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1C13" w14:textId="77777777" w:rsidR="002D4FD4" w:rsidRDefault="002D4FD4" w:rsidP="00DD486C">
      <w:pPr>
        <w:jc w:val="center"/>
        <w:rPr>
          <w:rFonts w:ascii="Pte Serif" w:hAnsi="Pte Serif"/>
          <w:b/>
          <w:sz w:val="48"/>
          <w:szCs w:val="48"/>
        </w:rPr>
      </w:pPr>
    </w:p>
    <w:p w14:paraId="7E4BEE77" w14:textId="66DF23CD" w:rsidR="007219D7" w:rsidRPr="002D4FD4" w:rsidRDefault="007219D7" w:rsidP="00DD486C">
      <w:pPr>
        <w:jc w:val="center"/>
        <w:rPr>
          <w:rFonts w:ascii="Pte Serif" w:hAnsi="Pte Serif"/>
          <w:b/>
          <w:sz w:val="48"/>
          <w:szCs w:val="48"/>
        </w:rPr>
      </w:pPr>
      <w:r>
        <w:rPr>
          <w:rFonts w:ascii="Pte Serif" w:hAnsi="Pte Serif"/>
          <w:b/>
          <w:sz w:val="48"/>
          <w:szCs w:val="48"/>
        </w:rPr>
        <w:t>MŰSZAKI LEÍRÁS</w:t>
      </w:r>
    </w:p>
    <w:p w14:paraId="3740C74E" w14:textId="77777777" w:rsidR="00DD486C" w:rsidRPr="002D4FD4" w:rsidRDefault="00DD486C" w:rsidP="00DD486C">
      <w:pPr>
        <w:jc w:val="center"/>
        <w:rPr>
          <w:rFonts w:ascii="Pte Serif" w:hAnsi="Pte Serif"/>
          <w:b/>
          <w:sz w:val="24"/>
          <w:szCs w:val="24"/>
        </w:rPr>
      </w:pPr>
    </w:p>
    <w:p w14:paraId="4B2AC943" w14:textId="77777777" w:rsidR="00DD486C" w:rsidRPr="002D4FD4" w:rsidRDefault="00DD486C" w:rsidP="00DD486C">
      <w:pPr>
        <w:jc w:val="center"/>
        <w:rPr>
          <w:rFonts w:ascii="Pte Serif" w:hAnsi="Pte Serif"/>
          <w:b/>
          <w:sz w:val="24"/>
          <w:szCs w:val="24"/>
        </w:rPr>
      </w:pPr>
    </w:p>
    <w:p w14:paraId="4377E595" w14:textId="26AB0E10" w:rsidR="00DD486C" w:rsidRPr="002D4FD4" w:rsidRDefault="00CF60C0" w:rsidP="00DD486C">
      <w:pPr>
        <w:jc w:val="center"/>
        <w:rPr>
          <w:rFonts w:ascii="Pte Serif" w:hAnsi="Pte Serif"/>
          <w:b/>
          <w:sz w:val="24"/>
          <w:szCs w:val="24"/>
        </w:rPr>
      </w:pPr>
      <w:r w:rsidRPr="00AB2DC6">
        <w:rPr>
          <w:b/>
          <w:noProof/>
          <w:sz w:val="32"/>
          <w:szCs w:val="40"/>
        </w:rPr>
        <w:drawing>
          <wp:inline distT="0" distB="0" distL="0" distR="0" wp14:anchorId="5941468A" wp14:editId="56341233">
            <wp:extent cx="5760720" cy="3081655"/>
            <wp:effectExtent l="0" t="0" r="0" b="4445"/>
            <wp:docPr id="1143503091" name="Kép 1" descr="A képen Betűtípus, szöveg, embléma, fehé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03091" name="Kép 1" descr="A képen Betűtípus, szöveg, embléma, fehér látható&#10;&#10;Előfordulhat, hogy a mesterséges intelligencia által létrehozott tartalom helytele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F6197" w14:textId="77777777" w:rsidR="00DD486C" w:rsidRPr="002D4FD4" w:rsidRDefault="00DD486C" w:rsidP="00DD486C">
      <w:pPr>
        <w:jc w:val="center"/>
        <w:rPr>
          <w:rFonts w:ascii="Pte Serif" w:hAnsi="Pte Serif"/>
          <w:b/>
          <w:sz w:val="24"/>
          <w:szCs w:val="24"/>
        </w:rPr>
      </w:pPr>
    </w:p>
    <w:p w14:paraId="083FBD3E" w14:textId="77777777" w:rsidR="00DD486C" w:rsidRPr="002D4FD4" w:rsidRDefault="00DD486C" w:rsidP="00DD486C">
      <w:pPr>
        <w:jc w:val="center"/>
        <w:rPr>
          <w:rFonts w:ascii="Pte Serif" w:hAnsi="Pte Serif"/>
          <w:b/>
          <w:sz w:val="24"/>
          <w:szCs w:val="24"/>
        </w:rPr>
      </w:pPr>
    </w:p>
    <w:p w14:paraId="7028BBA3" w14:textId="29B09C08" w:rsidR="00513FDD" w:rsidRDefault="00513FDD" w:rsidP="00513FDD">
      <w:pPr>
        <w:jc w:val="center"/>
        <w:rPr>
          <w:rFonts w:ascii="Pte Serif" w:hAnsi="Pte Serif"/>
          <w:b/>
          <w:bCs/>
          <w:i/>
          <w:iCs/>
          <w:sz w:val="28"/>
          <w:szCs w:val="28"/>
        </w:rPr>
      </w:pPr>
      <w:r w:rsidRPr="002D4FD4">
        <w:rPr>
          <w:rFonts w:ascii="Pte Serif" w:hAnsi="Pte Serif"/>
          <w:b/>
          <w:bCs/>
          <w:i/>
          <w:iCs/>
          <w:sz w:val="28"/>
          <w:szCs w:val="28"/>
        </w:rPr>
        <w:t>„</w:t>
      </w:r>
      <w:r w:rsidR="00DB2FD2">
        <w:rPr>
          <w:rFonts w:ascii="Pte Serif" w:hAnsi="Pte Serif"/>
          <w:b/>
          <w:bCs/>
          <w:i/>
          <w:iCs/>
          <w:sz w:val="28"/>
          <w:szCs w:val="28"/>
        </w:rPr>
        <w:t>Eljárás tárgya</w:t>
      </w:r>
      <w:r w:rsidRPr="002D4FD4">
        <w:rPr>
          <w:rFonts w:ascii="Pte Serif" w:hAnsi="Pte Serif"/>
          <w:b/>
          <w:bCs/>
          <w:i/>
          <w:iCs/>
          <w:sz w:val="28"/>
          <w:szCs w:val="28"/>
        </w:rPr>
        <w:t>”</w:t>
      </w:r>
    </w:p>
    <w:p w14:paraId="6224A80C" w14:textId="77777777" w:rsidR="002D4FD4" w:rsidRDefault="002D4FD4" w:rsidP="00513FDD">
      <w:pPr>
        <w:jc w:val="center"/>
        <w:rPr>
          <w:rFonts w:ascii="Pte Serif" w:hAnsi="Pte Serif"/>
          <w:b/>
          <w:bCs/>
          <w:i/>
          <w:iCs/>
          <w:sz w:val="28"/>
          <w:szCs w:val="28"/>
        </w:rPr>
      </w:pPr>
    </w:p>
    <w:p w14:paraId="12A70588" w14:textId="47BA756A" w:rsidR="002D4FD4" w:rsidRPr="002D4FD4" w:rsidRDefault="00EA2E1A" w:rsidP="00513FDD">
      <w:pPr>
        <w:jc w:val="center"/>
        <w:rPr>
          <w:rFonts w:ascii="Pte Serif" w:hAnsi="Pte Serif"/>
          <w:b/>
          <w:bCs/>
          <w:i/>
          <w:iCs/>
          <w:sz w:val="28"/>
          <w:szCs w:val="28"/>
        </w:rPr>
      </w:pPr>
      <w:proofErr w:type="spellStart"/>
      <w:r w:rsidRPr="00EA2E1A">
        <w:rPr>
          <w:rFonts w:ascii="Pte Serif" w:hAnsi="Pte Serif"/>
          <w:b/>
          <w:bCs/>
          <w:i/>
          <w:iCs/>
          <w:sz w:val="28"/>
          <w:szCs w:val="28"/>
        </w:rPr>
        <w:t>EKR</w:t>
      </w:r>
      <w:r w:rsidR="00DB2FD2">
        <w:rPr>
          <w:rFonts w:ascii="Pte Serif" w:hAnsi="Pte Serif"/>
          <w:b/>
          <w:bCs/>
          <w:i/>
          <w:iCs/>
          <w:sz w:val="28"/>
          <w:szCs w:val="28"/>
        </w:rPr>
        <w:t>xxx</w:t>
      </w:r>
      <w:proofErr w:type="spellEnd"/>
    </w:p>
    <w:p w14:paraId="69002652" w14:textId="77777777" w:rsidR="00DD486C" w:rsidRPr="002D4FD4" w:rsidRDefault="00DD486C" w:rsidP="00DD486C">
      <w:pPr>
        <w:jc w:val="center"/>
        <w:rPr>
          <w:rFonts w:ascii="Pte Serif" w:hAnsi="Pte Serif"/>
          <w:sz w:val="24"/>
          <w:szCs w:val="24"/>
        </w:rPr>
      </w:pPr>
    </w:p>
    <w:p w14:paraId="5A24389C" w14:textId="475A0F79" w:rsidR="00DD486C" w:rsidRPr="002D4FD4" w:rsidRDefault="00BF5C37" w:rsidP="007219D7">
      <w:pPr>
        <w:spacing w:after="160" w:line="259" w:lineRule="auto"/>
        <w:rPr>
          <w:rFonts w:ascii="Pte Serif" w:hAnsi="Pte Serif"/>
          <w:b/>
          <w:u w:val="single"/>
        </w:rPr>
      </w:pPr>
      <w:r w:rsidRPr="002D4FD4">
        <w:rPr>
          <w:rFonts w:ascii="Pte Serif" w:hAnsi="Pte Serif"/>
          <w:b/>
          <w:u w:val="single"/>
        </w:rPr>
        <w:br w:type="page"/>
      </w:r>
      <w:r w:rsidR="002D4FD4">
        <w:rPr>
          <w:rFonts w:ascii="Pte Serif" w:hAnsi="Pte Serif"/>
          <w:b/>
          <w:u w:val="single"/>
        </w:rPr>
        <w:lastRenderedPageBreak/>
        <w:t>Általános előírások</w:t>
      </w:r>
      <w:r w:rsidR="00DD486C" w:rsidRPr="002D4FD4">
        <w:rPr>
          <w:rFonts w:ascii="Pte Serif" w:hAnsi="Pte Serif"/>
          <w:b/>
          <w:u w:val="single"/>
        </w:rPr>
        <w:t>:</w:t>
      </w:r>
    </w:p>
    <w:p w14:paraId="3A9CA924" w14:textId="77777777" w:rsidR="00DD486C" w:rsidRPr="002D4FD4" w:rsidRDefault="00DD486C" w:rsidP="00DD486C">
      <w:pPr>
        <w:pStyle w:val="Listaszerbekezds"/>
        <w:ind w:left="0"/>
        <w:rPr>
          <w:rFonts w:ascii="Pte Serif" w:hAnsi="Pte Serif"/>
        </w:rPr>
      </w:pPr>
    </w:p>
    <w:p w14:paraId="27119635" w14:textId="77777777" w:rsidR="00DD486C" w:rsidRPr="002D4FD4" w:rsidRDefault="00DD486C" w:rsidP="00DD486C">
      <w:pPr>
        <w:pStyle w:val="Listaszerbekezds"/>
        <w:ind w:left="0"/>
        <w:rPr>
          <w:rFonts w:ascii="Pte Serif" w:hAnsi="Pte Serif"/>
        </w:rPr>
      </w:pPr>
    </w:p>
    <w:p w14:paraId="68BC37B5" w14:textId="77777777" w:rsidR="00DD486C" w:rsidRPr="002D4FD4" w:rsidRDefault="00DD486C" w:rsidP="00DD486C">
      <w:pPr>
        <w:pStyle w:val="Listaszerbekezds"/>
        <w:ind w:left="0"/>
        <w:rPr>
          <w:rFonts w:ascii="Pte Serif" w:hAnsi="Pte Serif"/>
        </w:rPr>
      </w:pPr>
      <w:r w:rsidRPr="002D4FD4">
        <w:rPr>
          <w:rFonts w:ascii="Pte Serif" w:hAnsi="Pte Serif"/>
        </w:rPr>
        <w:t>A szakmai ajánlat részeként benyújtandó a megajánlott termékek műszaki paramétereire, valamint a műszaki alkalmassági feltételeknek való megfelelésre vonatkozóan összeállított műszaki leírás.</w:t>
      </w:r>
    </w:p>
    <w:p w14:paraId="17B20D66" w14:textId="77777777" w:rsidR="00DD486C" w:rsidRPr="002D4FD4" w:rsidRDefault="00DD486C" w:rsidP="00DD486C">
      <w:pPr>
        <w:suppressAutoHyphens/>
        <w:spacing w:after="0" w:line="240" w:lineRule="auto"/>
        <w:jc w:val="both"/>
        <w:rPr>
          <w:rFonts w:ascii="Pte Serif" w:hAnsi="Pte Serif"/>
          <w:b/>
          <w:u w:val="single"/>
        </w:rPr>
      </w:pPr>
      <w:r w:rsidRPr="002D4FD4">
        <w:rPr>
          <w:rFonts w:ascii="Pte Serif" w:hAnsi="Pte Serif"/>
          <w:b/>
        </w:rPr>
        <w:t>Ajánlatkérő felhívja a figyelmet</w:t>
      </w:r>
      <w:r w:rsidRPr="002D4FD4">
        <w:rPr>
          <w:rFonts w:ascii="Pte Serif" w:hAnsi="Pte Serif"/>
        </w:rPr>
        <w:t xml:space="preserve">, hogy az adott termékkel szemben támasztott minimumkövetelményre vonatkozóan adatokkal alátámasztottan nyilatkozni kell, valamint az ezeken felüli többlet/kiegészítő adatokat is a szakmai ajánlat részeként, táblázatban kell megadni (az elvárásként megjelölt jellemzők pl. pontos értékét), </w:t>
      </w:r>
      <w:r w:rsidRPr="002D4FD4">
        <w:rPr>
          <w:rFonts w:ascii="Pte Serif" w:hAnsi="Pte Serif"/>
          <w:b/>
          <w:u w:val="single"/>
        </w:rPr>
        <w:t>ami nem az „Igen” válasz megjelölését, illetve a minimumkövetelmények bemásolását jelenti!</w:t>
      </w:r>
    </w:p>
    <w:p w14:paraId="24B8B216" w14:textId="77777777" w:rsidR="00DD486C" w:rsidRPr="002D4FD4" w:rsidRDefault="00DD486C" w:rsidP="00DD486C">
      <w:pPr>
        <w:pStyle w:val="Listaszerbekezds"/>
        <w:ind w:left="0"/>
        <w:rPr>
          <w:rFonts w:ascii="Pte Serif" w:hAnsi="Pte Serif"/>
        </w:rPr>
      </w:pPr>
    </w:p>
    <w:p w14:paraId="5C94BA07" w14:textId="77777777" w:rsidR="00DD486C" w:rsidRPr="002D4FD4" w:rsidRDefault="00DD486C" w:rsidP="00DD486C">
      <w:pPr>
        <w:pStyle w:val="Listaszerbekezds"/>
        <w:ind w:left="0"/>
        <w:rPr>
          <w:rFonts w:ascii="Pte Serif" w:hAnsi="Pte Serif"/>
        </w:rPr>
      </w:pPr>
      <w:r w:rsidRPr="002D4FD4">
        <w:rPr>
          <w:rFonts w:ascii="Pte Serif" w:hAnsi="Pte Serif"/>
        </w:rPr>
        <w:t>Ajánlatkérő 321/2015. (X.30.) Korm. rendelet 46. § (3) bekezdése alapján rögzíti, hogy amennyiben a közbeszerzés tárgyának egyértelmű, azaz a kellően pontos és érthető meghatározása szükségessé tette, úgy a felhívásban és a dokumentációban meghatározott gyártmányú, eredetű, típusú dologra hivatkozás, utalás alkalmazása kizárólag a szerződés tárgyának pontos és érthető meghatározása érdekében történt.</w:t>
      </w:r>
    </w:p>
    <w:p w14:paraId="50B175AF" w14:textId="77777777" w:rsidR="00DD486C" w:rsidRPr="002D4FD4" w:rsidRDefault="00DD486C" w:rsidP="00DD486C">
      <w:pPr>
        <w:pStyle w:val="Listaszerbekezds"/>
        <w:ind w:left="0"/>
        <w:rPr>
          <w:rFonts w:ascii="Pte Serif" w:hAnsi="Pte Serif"/>
        </w:rPr>
      </w:pPr>
      <w:r w:rsidRPr="002D4FD4">
        <w:rPr>
          <w:rFonts w:ascii="Pte Serif" w:hAnsi="Pte Serif"/>
        </w:rPr>
        <w:t>Ajánlatkérő a 321/2015. (X.30.) Korm. rendelet szabályainak megfelelően az „azzal egyenértékű” termékkel történő teljesítést is elfogadja.</w:t>
      </w:r>
    </w:p>
    <w:p w14:paraId="42FC9DEE" w14:textId="77777777" w:rsidR="00DD486C" w:rsidRPr="002D4FD4" w:rsidRDefault="00DD486C" w:rsidP="00DD486C">
      <w:pPr>
        <w:pStyle w:val="Listaszerbekezds"/>
        <w:ind w:left="0"/>
        <w:rPr>
          <w:rFonts w:ascii="Pte Serif" w:hAnsi="Pte Serif"/>
        </w:rPr>
      </w:pPr>
      <w:r w:rsidRPr="002D4FD4">
        <w:rPr>
          <w:rFonts w:ascii="Pte Serif" w:hAnsi="Pte Serif"/>
        </w:rPr>
        <w:t>Az egyenértékűség bizonyítása az Ajánlattevő kötelezettsége.</w:t>
      </w:r>
    </w:p>
    <w:p w14:paraId="704387C1" w14:textId="77777777" w:rsidR="00DD486C" w:rsidRPr="002D4FD4" w:rsidRDefault="00DD486C" w:rsidP="00DD486C">
      <w:pPr>
        <w:pStyle w:val="Listaszerbekezds"/>
        <w:ind w:left="0"/>
        <w:rPr>
          <w:rFonts w:ascii="Pte Serif" w:hAnsi="Pte Serif"/>
        </w:rPr>
      </w:pPr>
      <w:r w:rsidRPr="002D4FD4">
        <w:rPr>
          <w:rFonts w:ascii="Pte Serif" w:hAnsi="Pte Serif"/>
        </w:rPr>
        <w:t>Amennyiben Ajánlattevő a műszaki leírásban szereplő termékekkel egyenértékű terméket kíván megajánlani, akkor ajánlatához csatolnia kell az egyenértékűséget alátámasztó műszaki leírásokat vagy egyéb, az egyenértékűséget alátámasztó dokumentumokat, ide sorolva különösen, de nem kizárólagosan a gyártótól származó műszaki dokumentációt vagy valamely független, szakmailag elismert szervezet minősítését.</w:t>
      </w:r>
    </w:p>
    <w:p w14:paraId="69BBDE36" w14:textId="77777777" w:rsidR="00DD486C" w:rsidRPr="002D4FD4" w:rsidRDefault="00DD486C" w:rsidP="00DD486C">
      <w:pPr>
        <w:spacing w:after="160" w:line="259" w:lineRule="auto"/>
        <w:rPr>
          <w:rFonts w:ascii="Pte Serif" w:hAnsi="Pte Serif"/>
          <w:b/>
          <w:lang w:eastAsia="ar-SA"/>
        </w:rPr>
      </w:pPr>
      <w:r w:rsidRPr="002D4FD4">
        <w:rPr>
          <w:rFonts w:ascii="Pte Serif" w:hAnsi="Pte Serif"/>
          <w:b/>
          <w:lang w:eastAsia="ar-SA"/>
        </w:rPr>
        <w:br w:type="page"/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4814"/>
        <w:gridCol w:w="4679"/>
      </w:tblGrid>
      <w:tr w:rsidR="00F544CC" w:rsidRPr="002D4FD4" w14:paraId="5E7121BA" w14:textId="77777777" w:rsidTr="002D4FD4">
        <w:tc>
          <w:tcPr>
            <w:tcW w:w="4814" w:type="dxa"/>
            <w:shd w:val="pct20" w:color="auto" w:fill="auto"/>
          </w:tcPr>
          <w:p w14:paraId="3833EB0B" w14:textId="77777777" w:rsidR="00F544CC" w:rsidRPr="002D4FD4" w:rsidRDefault="00F544CC" w:rsidP="00D51CA7">
            <w:pPr>
              <w:suppressAutoHyphens/>
              <w:spacing w:after="0" w:line="240" w:lineRule="auto"/>
              <w:jc w:val="both"/>
              <w:rPr>
                <w:rFonts w:ascii="Pte Serif" w:hAnsi="Pte Serif" w:cstheme="minorHAnsi"/>
                <w:b/>
                <w:bCs/>
                <w:lang w:eastAsia="ar-SA"/>
              </w:rPr>
            </w:pPr>
            <w:r w:rsidRPr="002D4FD4">
              <w:rPr>
                <w:rFonts w:ascii="Pte Serif" w:hAnsi="Pte Serif" w:cstheme="minorHAnsi"/>
                <w:b/>
                <w:bCs/>
                <w:lang w:eastAsia="ar-SA"/>
              </w:rPr>
              <w:lastRenderedPageBreak/>
              <w:t>Termék megnevezése:</w:t>
            </w:r>
          </w:p>
        </w:tc>
        <w:tc>
          <w:tcPr>
            <w:tcW w:w="4679" w:type="dxa"/>
          </w:tcPr>
          <w:p w14:paraId="3ACCD0C0" w14:textId="3F2C84E5" w:rsidR="00F544CC" w:rsidRPr="00DB2FD2" w:rsidRDefault="00DB2FD2" w:rsidP="00D51CA7">
            <w:pPr>
              <w:suppressAutoHyphens/>
              <w:spacing w:after="0" w:line="240" w:lineRule="auto"/>
              <w:jc w:val="both"/>
              <w:rPr>
                <w:rFonts w:ascii="Pte Serif" w:hAnsi="Pte Serif" w:cstheme="minorHAnsi"/>
                <w:color w:val="EE0000"/>
                <w:lang w:eastAsia="ar-SA"/>
              </w:rPr>
            </w:pPr>
            <w:r w:rsidRPr="00DB2FD2">
              <w:rPr>
                <w:rFonts w:ascii="Pte Serif" w:hAnsi="Pte Serif" w:cstheme="minorHAnsi"/>
                <w:color w:val="EE0000"/>
                <w:lang w:eastAsia="ar-SA"/>
              </w:rPr>
              <w:t>Igénylő tölti ki</w:t>
            </w:r>
          </w:p>
        </w:tc>
      </w:tr>
      <w:tr w:rsidR="00F544CC" w:rsidRPr="002D4FD4" w14:paraId="06E02C0B" w14:textId="77777777" w:rsidTr="002D4FD4">
        <w:tc>
          <w:tcPr>
            <w:tcW w:w="4814" w:type="dxa"/>
            <w:shd w:val="pct20" w:color="auto" w:fill="auto"/>
          </w:tcPr>
          <w:p w14:paraId="3527BD74" w14:textId="77777777" w:rsidR="00F544CC" w:rsidRPr="002D4FD4" w:rsidRDefault="00F544CC" w:rsidP="00D51CA7">
            <w:pPr>
              <w:suppressAutoHyphens/>
              <w:spacing w:after="0" w:line="240" w:lineRule="auto"/>
              <w:jc w:val="both"/>
              <w:rPr>
                <w:rFonts w:ascii="Pte Serif" w:hAnsi="Pte Serif" w:cstheme="minorHAnsi"/>
                <w:b/>
                <w:bCs/>
                <w:lang w:eastAsia="ar-SA"/>
              </w:rPr>
            </w:pPr>
            <w:proofErr w:type="spellStart"/>
            <w:r w:rsidRPr="002D4FD4">
              <w:rPr>
                <w:rFonts w:ascii="Pte Serif" w:hAnsi="Pte Serif" w:cstheme="minorHAnsi"/>
                <w:b/>
                <w:bCs/>
                <w:lang w:eastAsia="ar-SA"/>
              </w:rPr>
              <w:t>Össz</w:t>
            </w:r>
            <w:proofErr w:type="spellEnd"/>
            <w:r w:rsidRPr="002D4FD4">
              <w:rPr>
                <w:rFonts w:ascii="Pte Serif" w:hAnsi="Pte Serif" w:cstheme="minorHAnsi"/>
                <w:b/>
                <w:bCs/>
                <w:lang w:eastAsia="ar-SA"/>
              </w:rPr>
              <w:t>. darabszám:</w:t>
            </w:r>
          </w:p>
        </w:tc>
        <w:tc>
          <w:tcPr>
            <w:tcW w:w="4679" w:type="dxa"/>
          </w:tcPr>
          <w:p w14:paraId="509BDFA9" w14:textId="74D81DFF" w:rsidR="00F544CC" w:rsidRPr="00DB2FD2" w:rsidRDefault="00DB2FD2" w:rsidP="00D51CA7">
            <w:pPr>
              <w:suppressAutoHyphens/>
              <w:spacing w:after="0" w:line="240" w:lineRule="auto"/>
              <w:jc w:val="both"/>
              <w:rPr>
                <w:rFonts w:ascii="Pte Serif" w:hAnsi="Pte Serif" w:cstheme="minorHAnsi"/>
                <w:color w:val="EE0000"/>
                <w:lang w:eastAsia="ar-SA"/>
              </w:rPr>
            </w:pPr>
            <w:r w:rsidRPr="00DB2FD2">
              <w:rPr>
                <w:rFonts w:ascii="Pte Serif" w:hAnsi="Pte Serif" w:cstheme="minorHAnsi"/>
                <w:color w:val="EE0000"/>
                <w:lang w:eastAsia="ar-SA"/>
              </w:rPr>
              <w:t>Igénylő tölti ki</w:t>
            </w:r>
          </w:p>
        </w:tc>
      </w:tr>
    </w:tbl>
    <w:p w14:paraId="610646B6" w14:textId="77777777" w:rsidR="00F544CC" w:rsidRPr="002D4FD4" w:rsidRDefault="00F544CC" w:rsidP="00F544CC">
      <w:pPr>
        <w:suppressAutoHyphens/>
        <w:spacing w:after="0" w:line="240" w:lineRule="auto"/>
        <w:rPr>
          <w:rFonts w:ascii="Pte Serif" w:hAnsi="Pte Serif" w:cstheme="minorHAnsi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F544CC" w:rsidRPr="002D4FD4" w14:paraId="4314B705" w14:textId="77777777" w:rsidTr="002D4FD4">
        <w:tc>
          <w:tcPr>
            <w:tcW w:w="4815" w:type="dxa"/>
            <w:shd w:val="pct20" w:color="auto" w:fill="auto"/>
          </w:tcPr>
          <w:p w14:paraId="48D38E1B" w14:textId="77777777" w:rsidR="00F544CC" w:rsidRPr="002D4FD4" w:rsidRDefault="00F544CC" w:rsidP="00D51CA7">
            <w:pPr>
              <w:suppressAutoHyphens/>
              <w:spacing w:after="0" w:line="240" w:lineRule="auto"/>
              <w:rPr>
                <w:rFonts w:ascii="Pte Serif" w:hAnsi="Pte Serif" w:cstheme="minorHAnsi"/>
              </w:rPr>
            </w:pPr>
            <w:r w:rsidRPr="002D4FD4">
              <w:rPr>
                <w:rFonts w:ascii="Pte Serif" w:hAnsi="Pte Serif" w:cstheme="minorHAnsi"/>
                <w:b/>
                <w:lang w:eastAsia="ar-SA"/>
              </w:rPr>
              <w:t>Megajánlott termék gyártója:</w:t>
            </w:r>
          </w:p>
        </w:tc>
        <w:tc>
          <w:tcPr>
            <w:tcW w:w="4678" w:type="dxa"/>
          </w:tcPr>
          <w:p w14:paraId="76FF816A" w14:textId="77777777" w:rsidR="00F544CC" w:rsidRPr="002D4FD4" w:rsidRDefault="00F544CC" w:rsidP="00D51CA7">
            <w:pPr>
              <w:suppressAutoHyphens/>
              <w:spacing w:after="0" w:line="240" w:lineRule="auto"/>
              <w:rPr>
                <w:rFonts w:ascii="Pte Serif" w:hAnsi="Pte Serif" w:cstheme="minorHAnsi"/>
              </w:rPr>
            </w:pPr>
          </w:p>
        </w:tc>
      </w:tr>
      <w:tr w:rsidR="00F544CC" w:rsidRPr="002D4FD4" w14:paraId="560F3C86" w14:textId="77777777" w:rsidTr="002D4FD4">
        <w:tc>
          <w:tcPr>
            <w:tcW w:w="4815" w:type="dxa"/>
            <w:shd w:val="pct20" w:color="auto" w:fill="auto"/>
          </w:tcPr>
          <w:p w14:paraId="0CBE09DF" w14:textId="77777777" w:rsidR="00F544CC" w:rsidRPr="002D4FD4" w:rsidRDefault="00F544CC" w:rsidP="00D51CA7">
            <w:pPr>
              <w:suppressAutoHyphens/>
              <w:spacing w:after="0" w:line="240" w:lineRule="auto"/>
              <w:rPr>
                <w:rFonts w:ascii="Pte Serif" w:hAnsi="Pte Serif" w:cstheme="minorHAnsi"/>
              </w:rPr>
            </w:pPr>
            <w:r w:rsidRPr="002D4FD4">
              <w:rPr>
                <w:rFonts w:ascii="Pte Serif" w:hAnsi="Pte Serif" w:cstheme="minorHAnsi"/>
                <w:b/>
                <w:lang w:eastAsia="ar-SA"/>
              </w:rPr>
              <w:t>Megajánlott termék típusa:</w:t>
            </w:r>
          </w:p>
        </w:tc>
        <w:tc>
          <w:tcPr>
            <w:tcW w:w="4678" w:type="dxa"/>
          </w:tcPr>
          <w:p w14:paraId="718D5553" w14:textId="77777777" w:rsidR="00F544CC" w:rsidRPr="002D4FD4" w:rsidRDefault="00F544CC" w:rsidP="00D51CA7">
            <w:pPr>
              <w:suppressAutoHyphens/>
              <w:spacing w:after="0" w:line="240" w:lineRule="auto"/>
              <w:rPr>
                <w:rFonts w:ascii="Pte Serif" w:hAnsi="Pte Serif" w:cstheme="minorHAnsi"/>
              </w:rPr>
            </w:pPr>
          </w:p>
        </w:tc>
      </w:tr>
      <w:tr w:rsidR="00F544CC" w:rsidRPr="002D4FD4" w14:paraId="27713BE7" w14:textId="77777777" w:rsidTr="002D4FD4">
        <w:tc>
          <w:tcPr>
            <w:tcW w:w="4815" w:type="dxa"/>
            <w:shd w:val="pct20" w:color="auto" w:fill="auto"/>
          </w:tcPr>
          <w:p w14:paraId="2191C5C3" w14:textId="77777777" w:rsidR="00F544CC" w:rsidRPr="002D4FD4" w:rsidRDefault="00F544CC" w:rsidP="00D51CA7">
            <w:pPr>
              <w:suppressAutoHyphens/>
              <w:spacing w:after="0" w:line="240" w:lineRule="auto"/>
              <w:rPr>
                <w:rFonts w:ascii="Pte Serif" w:hAnsi="Pte Serif" w:cstheme="minorHAnsi"/>
              </w:rPr>
            </w:pPr>
            <w:r w:rsidRPr="002D4FD4">
              <w:rPr>
                <w:rFonts w:ascii="Pte Serif" w:hAnsi="Pte Serif" w:cstheme="minorHAnsi"/>
                <w:b/>
                <w:lang w:eastAsia="ar-SA"/>
              </w:rPr>
              <w:t>Megajánlott termék származási helye:</w:t>
            </w:r>
          </w:p>
        </w:tc>
        <w:tc>
          <w:tcPr>
            <w:tcW w:w="4678" w:type="dxa"/>
          </w:tcPr>
          <w:p w14:paraId="705C7E96" w14:textId="77777777" w:rsidR="00F544CC" w:rsidRPr="002D4FD4" w:rsidRDefault="00F544CC" w:rsidP="00D51CA7">
            <w:pPr>
              <w:suppressAutoHyphens/>
              <w:spacing w:after="0" w:line="240" w:lineRule="auto"/>
              <w:rPr>
                <w:rFonts w:ascii="Pte Serif" w:hAnsi="Pte Serif" w:cstheme="minorHAnsi"/>
              </w:rPr>
            </w:pPr>
          </w:p>
        </w:tc>
      </w:tr>
      <w:tr w:rsidR="00F544CC" w:rsidRPr="002D4FD4" w14:paraId="5BD6EBFD" w14:textId="77777777" w:rsidTr="002D4FD4">
        <w:tc>
          <w:tcPr>
            <w:tcW w:w="4815" w:type="dxa"/>
            <w:shd w:val="pct20" w:color="auto" w:fill="auto"/>
          </w:tcPr>
          <w:p w14:paraId="3E13C6B0" w14:textId="77777777" w:rsidR="00F544CC" w:rsidRPr="002D4FD4" w:rsidRDefault="00F544CC" w:rsidP="00D51CA7">
            <w:pPr>
              <w:suppressAutoHyphens/>
              <w:spacing w:after="0" w:line="240" w:lineRule="auto"/>
              <w:rPr>
                <w:rFonts w:ascii="Pte Serif" w:hAnsi="Pte Serif" w:cstheme="minorHAnsi"/>
                <w:b/>
                <w:lang w:eastAsia="ar-SA"/>
              </w:rPr>
            </w:pPr>
            <w:r w:rsidRPr="002D4FD4">
              <w:rPr>
                <w:rFonts w:ascii="Pte Serif" w:hAnsi="Pte Serif" w:cstheme="minorHAnsi"/>
                <w:b/>
                <w:lang w:eastAsia="ar-SA"/>
              </w:rPr>
              <w:t>4/2009. (III. 17.) EüM rendelet szerinti tanúsítvány száma:</w:t>
            </w:r>
          </w:p>
        </w:tc>
        <w:tc>
          <w:tcPr>
            <w:tcW w:w="4678" w:type="dxa"/>
          </w:tcPr>
          <w:p w14:paraId="17BA2981" w14:textId="77777777" w:rsidR="00F544CC" w:rsidRPr="002D4FD4" w:rsidRDefault="00F544CC" w:rsidP="00D51CA7">
            <w:pPr>
              <w:suppressAutoHyphens/>
              <w:spacing w:after="0" w:line="240" w:lineRule="auto"/>
              <w:rPr>
                <w:rFonts w:ascii="Pte Serif" w:hAnsi="Pte Serif" w:cstheme="minorHAnsi"/>
              </w:rPr>
            </w:pPr>
          </w:p>
        </w:tc>
      </w:tr>
      <w:tr w:rsidR="00F544CC" w:rsidRPr="002D4FD4" w14:paraId="022332A7" w14:textId="77777777" w:rsidTr="002D4FD4">
        <w:tc>
          <w:tcPr>
            <w:tcW w:w="4815" w:type="dxa"/>
            <w:shd w:val="pct20" w:color="auto" w:fill="auto"/>
          </w:tcPr>
          <w:p w14:paraId="5F28369B" w14:textId="23E1A684" w:rsidR="00F544CC" w:rsidRPr="002D4FD4" w:rsidRDefault="00DB2FD2" w:rsidP="00DB2FD2">
            <w:pPr>
              <w:suppressAutoHyphens/>
              <w:spacing w:after="0" w:line="240" w:lineRule="auto"/>
              <w:rPr>
                <w:rFonts w:ascii="Pte Serif" w:hAnsi="Pte Serif" w:cstheme="minorHAnsi"/>
                <w:b/>
                <w:lang w:eastAsia="ar-SA"/>
              </w:rPr>
            </w:pPr>
            <w:r w:rsidRPr="00DB2FD2">
              <w:rPr>
                <w:rFonts w:ascii="Pte Serif" w:hAnsi="Pte Serif" w:cstheme="minorHAnsi"/>
                <w:b/>
                <w:color w:val="EE0000"/>
                <w:lang w:eastAsia="ar-SA"/>
              </w:rPr>
              <w:t xml:space="preserve">Amennyiben valamilyen egyéb engedély (pl.: </w:t>
            </w:r>
            <w:r w:rsidR="00F544CC" w:rsidRPr="00DB2FD2">
              <w:rPr>
                <w:rFonts w:ascii="Pte Serif" w:hAnsi="Pte Serif" w:cstheme="minorHAnsi"/>
                <w:b/>
                <w:color w:val="EE0000"/>
                <w:lang w:eastAsia="ar-SA"/>
              </w:rPr>
              <w:t>Országos Atomenergiai Hivatal forgalomba hozatali engedély</w:t>
            </w:r>
            <w:r w:rsidRPr="00DB2FD2">
              <w:rPr>
                <w:rFonts w:ascii="Pte Serif" w:hAnsi="Pte Serif" w:cstheme="minorHAnsi"/>
                <w:b/>
                <w:color w:val="EE0000"/>
                <w:lang w:eastAsia="ar-SA"/>
              </w:rPr>
              <w:t>) szükséges, úgy azt itt kérjük feltüntetni</w:t>
            </w:r>
          </w:p>
        </w:tc>
        <w:tc>
          <w:tcPr>
            <w:tcW w:w="4678" w:type="dxa"/>
          </w:tcPr>
          <w:p w14:paraId="24C3AF27" w14:textId="28996A9A" w:rsidR="00F544CC" w:rsidRPr="002D4FD4" w:rsidRDefault="00F544CC" w:rsidP="00D51CA7">
            <w:pPr>
              <w:suppressAutoHyphens/>
              <w:spacing w:after="0" w:line="240" w:lineRule="auto"/>
              <w:rPr>
                <w:rFonts w:ascii="Pte Serif" w:hAnsi="Pte Serif" w:cstheme="minorHAnsi"/>
              </w:rPr>
            </w:pPr>
          </w:p>
        </w:tc>
      </w:tr>
      <w:tr w:rsidR="00482374" w:rsidRPr="002D4FD4" w14:paraId="64BFEA36" w14:textId="77777777" w:rsidTr="002D4FD4">
        <w:tc>
          <w:tcPr>
            <w:tcW w:w="4815" w:type="dxa"/>
            <w:shd w:val="pct20" w:color="auto" w:fill="auto"/>
          </w:tcPr>
          <w:p w14:paraId="38B099B3" w14:textId="148AC8A4" w:rsidR="00482374" w:rsidRPr="00482374" w:rsidRDefault="00482374" w:rsidP="00DB2FD2">
            <w:pPr>
              <w:suppressAutoHyphens/>
              <w:spacing w:after="0" w:line="240" w:lineRule="auto"/>
              <w:rPr>
                <w:rFonts w:ascii="Pte Serif" w:hAnsi="Pte Serif" w:cstheme="minorHAnsi"/>
                <w:b/>
                <w:lang w:eastAsia="ar-SA"/>
              </w:rPr>
            </w:pPr>
            <w:r w:rsidRPr="00482374">
              <w:rPr>
                <w:rFonts w:ascii="Pte Serif" w:hAnsi="Pte Serif" w:cstheme="minorHAnsi"/>
                <w:b/>
                <w:lang w:eastAsia="ar-SA"/>
              </w:rPr>
              <w:t>Hivatalos szervizpartner neve és elérhetősége (cím, telefonszám, e-mail cím):</w:t>
            </w:r>
          </w:p>
        </w:tc>
        <w:tc>
          <w:tcPr>
            <w:tcW w:w="4678" w:type="dxa"/>
          </w:tcPr>
          <w:p w14:paraId="6A05349A" w14:textId="77777777" w:rsidR="00482374" w:rsidRPr="002D4FD4" w:rsidRDefault="00482374" w:rsidP="00D51CA7">
            <w:pPr>
              <w:suppressAutoHyphens/>
              <w:spacing w:after="0" w:line="240" w:lineRule="auto"/>
              <w:rPr>
                <w:rFonts w:ascii="Pte Serif" w:hAnsi="Pte Serif" w:cstheme="minorHAnsi"/>
              </w:rPr>
            </w:pPr>
          </w:p>
        </w:tc>
      </w:tr>
    </w:tbl>
    <w:p w14:paraId="41000105" w14:textId="77777777" w:rsidR="00F544CC" w:rsidRPr="002D4FD4" w:rsidRDefault="00F544CC" w:rsidP="00F544CC">
      <w:pPr>
        <w:suppressAutoHyphens/>
        <w:spacing w:after="0"/>
        <w:jc w:val="center"/>
        <w:rPr>
          <w:rFonts w:ascii="Pte Serif" w:hAnsi="Pte Serif" w:cstheme="minorHAnsi"/>
          <w:b/>
          <w:lang w:eastAsia="ar-SA"/>
        </w:rPr>
      </w:pPr>
    </w:p>
    <w:p w14:paraId="53412634" w14:textId="06FE33E0" w:rsidR="00102487" w:rsidRPr="002D4FD4" w:rsidRDefault="00102487" w:rsidP="009B7E38">
      <w:pPr>
        <w:suppressAutoHyphens/>
        <w:spacing w:after="0" w:line="240" w:lineRule="auto"/>
        <w:rPr>
          <w:rFonts w:ascii="Pte Serif" w:hAnsi="Pte Serif" w:cstheme="minorHAnsi"/>
          <w:b/>
          <w:lang w:eastAsia="ar-SA"/>
        </w:rPr>
      </w:pPr>
    </w:p>
    <w:p w14:paraId="09FFD2E7" w14:textId="3BAC1227" w:rsidR="009B7E38" w:rsidRPr="002D4FD4" w:rsidRDefault="009B7E38" w:rsidP="009B7E38">
      <w:pPr>
        <w:suppressAutoHyphens/>
        <w:spacing w:after="0" w:line="240" w:lineRule="auto"/>
        <w:rPr>
          <w:rFonts w:ascii="Pte Serif" w:hAnsi="Pte Serif" w:cstheme="minorHAnsi"/>
          <w:b/>
          <w:u w:val="single"/>
          <w:lang w:eastAsia="ar-SA"/>
        </w:rPr>
      </w:pPr>
      <w:r w:rsidRPr="002D4FD4">
        <w:rPr>
          <w:rFonts w:ascii="Pte Serif" w:hAnsi="Pte Serif" w:cstheme="minorHAnsi"/>
          <w:b/>
          <w:u w:val="single"/>
          <w:lang w:eastAsia="ar-SA"/>
        </w:rPr>
        <w:t>A készülékkel szemben támasztott általános követelmények:</w:t>
      </w:r>
    </w:p>
    <w:p w14:paraId="7526C776" w14:textId="32CFEDEA" w:rsidR="00DD486C" w:rsidRDefault="002D4FD4" w:rsidP="002D4FD4">
      <w:pPr>
        <w:suppressAutoHyphens/>
        <w:spacing w:after="0" w:line="240" w:lineRule="auto"/>
        <w:jc w:val="both"/>
        <w:rPr>
          <w:rFonts w:ascii="Pte Serif" w:hAnsi="Pte Serif" w:cstheme="minorHAnsi"/>
        </w:rPr>
      </w:pPr>
      <w:r w:rsidRPr="002D4FD4">
        <w:rPr>
          <w:rFonts w:ascii="Pte Serif" w:hAnsi="Pte Serif" w:cstheme="minorHAnsi"/>
        </w:rPr>
        <w:t>Kizárólag olyan új, nem használt (demonstrációs célra sem) első üzembe helyezésű berendezés ajánlható meg, amely megfelel az európai irányelveknek, illetve az azokat harmonizáló magyar jogszabályi előírásoknak, szabványoknak, valamint magyarországi szerviz- és alkatrészellátásuk biztosított.</w:t>
      </w:r>
    </w:p>
    <w:p w14:paraId="0CEC56D9" w14:textId="77777777" w:rsidR="00C10F96" w:rsidRDefault="00C10F96" w:rsidP="002D4FD4">
      <w:pPr>
        <w:suppressAutoHyphens/>
        <w:spacing w:after="0" w:line="240" w:lineRule="auto"/>
        <w:jc w:val="both"/>
        <w:rPr>
          <w:rFonts w:ascii="Pte Serif" w:hAnsi="Pte Serif" w:cstheme="minorHAnsi"/>
        </w:rPr>
      </w:pPr>
    </w:p>
    <w:p w14:paraId="5DAA6C38" w14:textId="70BCEB3F" w:rsidR="00C10F96" w:rsidRPr="00C10F96" w:rsidRDefault="00C10F96" w:rsidP="00C10F96">
      <w:pPr>
        <w:suppressAutoHyphens/>
        <w:spacing w:after="0" w:line="240" w:lineRule="auto"/>
        <w:jc w:val="both"/>
        <w:rPr>
          <w:rFonts w:ascii="Pte Serif" w:hAnsi="Pte Serif" w:cstheme="minorHAnsi"/>
        </w:rPr>
      </w:pPr>
      <w:r w:rsidRPr="00C10F96">
        <w:rPr>
          <w:rFonts w:ascii="Pte Serif" w:hAnsi="Pte Serif" w:cstheme="minorHAnsi"/>
          <w:b/>
          <w:bCs/>
          <w:u w:val="single"/>
        </w:rPr>
        <w:t>Teljesítésre rendelkezésre álló időtartam:</w:t>
      </w:r>
      <w:r w:rsidRPr="00C10F96">
        <w:rPr>
          <w:rFonts w:ascii="Pte Serif" w:hAnsi="Pte Serif" w:cstheme="minorHAnsi"/>
          <w:color w:val="EE0000"/>
        </w:rPr>
        <w:t xml:space="preserve"> </w:t>
      </w:r>
      <w:r w:rsidRPr="00DB2FD2">
        <w:rPr>
          <w:rFonts w:ascii="Pte Serif" w:hAnsi="Pte Serif" w:cstheme="minorHAnsi"/>
          <w:color w:val="EE0000"/>
        </w:rPr>
        <w:t>Igénylő adja meg</w:t>
      </w:r>
      <w:r>
        <w:rPr>
          <w:rFonts w:ascii="Pte Serif" w:hAnsi="Pte Serif" w:cstheme="minorHAnsi"/>
          <w:color w:val="EE0000"/>
        </w:rPr>
        <w:t xml:space="preserve"> </w:t>
      </w:r>
      <w:r w:rsidRPr="00C10F96">
        <w:rPr>
          <w:rFonts w:ascii="Pte Serif" w:hAnsi="Pte Serif" w:cstheme="minorHAnsi"/>
        </w:rPr>
        <w:t>(Lehetőség szerint naptári napban. Amennyiben van konkrét végdátum, pl.: pályázat zárás miatt, kérjük azt is feltüntetni)</w:t>
      </w:r>
    </w:p>
    <w:p w14:paraId="6A745E20" w14:textId="77777777" w:rsidR="00DB2FD2" w:rsidRDefault="00DB2FD2" w:rsidP="002D4FD4">
      <w:pPr>
        <w:suppressAutoHyphens/>
        <w:spacing w:after="0" w:line="240" w:lineRule="auto"/>
        <w:jc w:val="both"/>
        <w:rPr>
          <w:rFonts w:ascii="Pte Serif" w:hAnsi="Pte Serif" w:cstheme="minorHAnsi"/>
        </w:rPr>
      </w:pPr>
    </w:p>
    <w:p w14:paraId="31F14D13" w14:textId="7585B59E" w:rsidR="00DB2FD2" w:rsidRPr="00DB2FD2" w:rsidRDefault="00DB2FD2" w:rsidP="00DB2FD2">
      <w:pPr>
        <w:suppressAutoHyphens/>
        <w:spacing w:after="0" w:line="240" w:lineRule="auto"/>
        <w:rPr>
          <w:rFonts w:ascii="Pte Serif" w:hAnsi="Pte Serif" w:cstheme="minorHAnsi"/>
          <w:b/>
          <w:u w:val="single"/>
          <w:lang w:eastAsia="ar-SA"/>
        </w:rPr>
      </w:pPr>
      <w:r w:rsidRPr="00DB2FD2">
        <w:rPr>
          <w:rFonts w:ascii="Pte Serif" w:hAnsi="Pte Serif" w:cstheme="minorHAnsi"/>
          <w:b/>
          <w:u w:val="single"/>
          <w:lang w:eastAsia="ar-SA"/>
        </w:rPr>
        <w:t>További elvárások:</w:t>
      </w:r>
    </w:p>
    <w:p w14:paraId="6DA49F96" w14:textId="404D1AF9" w:rsidR="00DB2FD2" w:rsidRPr="00DB2FD2" w:rsidRDefault="00DB2FD2" w:rsidP="002D4FD4">
      <w:pPr>
        <w:suppressAutoHyphens/>
        <w:spacing w:after="0" w:line="240" w:lineRule="auto"/>
        <w:jc w:val="both"/>
        <w:rPr>
          <w:rFonts w:ascii="Pte Serif" w:hAnsi="Pte Serif" w:cstheme="minorHAnsi"/>
          <w:color w:val="EE0000"/>
        </w:rPr>
      </w:pPr>
      <w:r>
        <w:rPr>
          <w:rFonts w:ascii="Pte Serif" w:hAnsi="Pte Serif" w:cstheme="minorHAnsi"/>
        </w:rPr>
        <w:t xml:space="preserve">Felhasználói szintű oktatás: x fő, x alkalom, x óra </w:t>
      </w:r>
      <w:r w:rsidRPr="00DB2FD2">
        <w:rPr>
          <w:rFonts w:ascii="Pte Serif" w:hAnsi="Pte Serif" w:cstheme="minorHAnsi"/>
          <w:color w:val="EE0000"/>
        </w:rPr>
        <w:t>Igénylő adja meg</w:t>
      </w:r>
    </w:p>
    <w:p w14:paraId="3B46586E" w14:textId="694CA569" w:rsidR="00DB2FD2" w:rsidRPr="00DB2FD2" w:rsidRDefault="00DB2FD2" w:rsidP="002D4FD4">
      <w:pPr>
        <w:suppressAutoHyphens/>
        <w:spacing w:after="0" w:line="240" w:lineRule="auto"/>
        <w:jc w:val="both"/>
        <w:rPr>
          <w:rFonts w:ascii="Pte Serif" w:hAnsi="Pte Serif" w:cstheme="minorHAnsi"/>
          <w:color w:val="EE0000"/>
        </w:rPr>
      </w:pPr>
      <w:r>
        <w:rPr>
          <w:rFonts w:ascii="Pte Serif" w:hAnsi="Pte Serif" w:cstheme="minorHAnsi"/>
        </w:rPr>
        <w:t>Egyebek – pl.: keletkezett csomagolóanyag elszállítása Ajánlattevő feladata</w:t>
      </w:r>
      <w:r w:rsidR="0080231B">
        <w:rPr>
          <w:rFonts w:ascii="Pte Serif" w:hAnsi="Pte Serif" w:cstheme="minorHAnsi"/>
        </w:rPr>
        <w:t>-e</w:t>
      </w:r>
      <w:r>
        <w:rPr>
          <w:rFonts w:ascii="Pte Serif" w:hAnsi="Pte Serif" w:cstheme="minorHAnsi"/>
        </w:rPr>
        <w:t xml:space="preserve">, átadás-átvételkor szükséges dokumentumok körének meghatározása, átadás-átvételkor elegendő-e a próba vagy üzempróba szükséges </w:t>
      </w:r>
      <w:r w:rsidRPr="00DB2FD2">
        <w:rPr>
          <w:rFonts w:ascii="Pte Serif" w:hAnsi="Pte Serif" w:cstheme="minorHAnsi"/>
          <w:color w:val="EE0000"/>
        </w:rPr>
        <w:t>Igénylő adja meg</w:t>
      </w:r>
    </w:p>
    <w:p w14:paraId="7F97970E" w14:textId="77777777" w:rsidR="00522D66" w:rsidRPr="002D4FD4" w:rsidRDefault="00522D66" w:rsidP="002D4FD4">
      <w:pPr>
        <w:suppressAutoHyphens/>
        <w:spacing w:after="0" w:line="240" w:lineRule="auto"/>
        <w:jc w:val="both"/>
        <w:rPr>
          <w:rFonts w:ascii="Pte Serif" w:hAnsi="Pte Serif" w:cstheme="minorHAnsi"/>
        </w:rPr>
      </w:pPr>
    </w:p>
    <w:p w14:paraId="758AE11B" w14:textId="77777777" w:rsidR="00522D66" w:rsidRPr="002D4FD4" w:rsidRDefault="00522D66" w:rsidP="00522D66">
      <w:pPr>
        <w:suppressAutoHyphens/>
        <w:spacing w:after="0" w:line="240" w:lineRule="auto"/>
        <w:rPr>
          <w:rFonts w:ascii="Pte Serif" w:hAnsi="Pte Serif" w:cstheme="minorHAnsi"/>
          <w:b/>
          <w:u w:val="single"/>
          <w:lang w:eastAsia="ar-SA"/>
        </w:rPr>
      </w:pPr>
      <w:r w:rsidRPr="002D4FD4">
        <w:rPr>
          <w:rFonts w:ascii="Pte Serif" w:hAnsi="Pte Serif" w:cstheme="minorHAnsi"/>
          <w:b/>
          <w:u w:val="single"/>
          <w:lang w:eastAsia="ar-SA"/>
        </w:rPr>
        <w:t>A készülékkel szemben támasztott részletes követelmények:</w:t>
      </w:r>
    </w:p>
    <w:p w14:paraId="6BEAADBC" w14:textId="77777777" w:rsidR="00522D66" w:rsidRPr="002D4FD4" w:rsidRDefault="00522D66">
      <w:pPr>
        <w:rPr>
          <w:rFonts w:ascii="Pte Serif" w:hAnsi="Pte Serif" w:cstheme="minorHAnsi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46"/>
        <w:gridCol w:w="1957"/>
        <w:gridCol w:w="2126"/>
        <w:gridCol w:w="2835"/>
      </w:tblGrid>
      <w:tr w:rsidR="0055139E" w:rsidRPr="002D4FD4" w14:paraId="47AF7666" w14:textId="2870EEA5" w:rsidTr="000A6C5A">
        <w:tc>
          <w:tcPr>
            <w:tcW w:w="2646" w:type="dxa"/>
            <w:vAlign w:val="center"/>
          </w:tcPr>
          <w:p w14:paraId="432C2D23" w14:textId="48EE2091" w:rsidR="0055139E" w:rsidRPr="00DB2FD2" w:rsidRDefault="0055139E" w:rsidP="009E33ED">
            <w:pPr>
              <w:pStyle w:val="Nincstrkz"/>
              <w:jc w:val="center"/>
              <w:rPr>
                <w:rFonts w:ascii="Pte Serif" w:hAnsi="Pte Serif" w:cstheme="minorHAnsi"/>
                <w:b/>
                <w:sz w:val="20"/>
                <w:szCs w:val="20"/>
                <w:lang w:eastAsia="ar-SA"/>
              </w:rPr>
            </w:pPr>
            <w:r w:rsidRPr="00DB2FD2">
              <w:rPr>
                <w:rFonts w:ascii="Pte Serif" w:hAnsi="Pte Serif" w:cstheme="minorHAnsi"/>
                <w:b/>
                <w:sz w:val="20"/>
                <w:szCs w:val="20"/>
                <w:lang w:eastAsia="ar-SA"/>
              </w:rPr>
              <w:t>Műszaki paraméterek és azok elvárt értéke</w:t>
            </w:r>
          </w:p>
        </w:tc>
        <w:tc>
          <w:tcPr>
            <w:tcW w:w="1957" w:type="dxa"/>
            <w:vAlign w:val="center"/>
          </w:tcPr>
          <w:p w14:paraId="097C6F10" w14:textId="77777777" w:rsidR="0055139E" w:rsidRPr="00DB2FD2" w:rsidRDefault="0055139E" w:rsidP="00DB2FD2">
            <w:pPr>
              <w:spacing w:line="240" w:lineRule="auto"/>
              <w:jc w:val="center"/>
              <w:rPr>
                <w:rFonts w:ascii="Pte Serif" w:hAnsi="Pte Serif"/>
                <w:b/>
                <w:bCs/>
                <w:sz w:val="20"/>
                <w:szCs w:val="20"/>
              </w:rPr>
            </w:pPr>
            <w:r w:rsidRPr="00DB2FD2">
              <w:rPr>
                <w:rFonts w:ascii="Pte Serif" w:hAnsi="Pte Serif"/>
                <w:b/>
                <w:bCs/>
                <w:sz w:val="20"/>
                <w:szCs w:val="20"/>
              </w:rPr>
              <w:t>Megajánlott termék műszaki paramétere</w:t>
            </w:r>
          </w:p>
          <w:p w14:paraId="10CC77B4" w14:textId="05BD738F" w:rsidR="0055139E" w:rsidRPr="00DB2FD2" w:rsidRDefault="0055139E" w:rsidP="00DB2FD2">
            <w:pPr>
              <w:pStyle w:val="Nincstrkz"/>
              <w:jc w:val="center"/>
              <w:rPr>
                <w:rFonts w:ascii="Pte Serif" w:hAnsi="Pte Serif" w:cstheme="minorHAnsi"/>
                <w:b/>
                <w:sz w:val="20"/>
                <w:szCs w:val="20"/>
                <w:lang w:eastAsia="ar-SA"/>
              </w:rPr>
            </w:pPr>
            <w:r w:rsidRPr="00DB2FD2">
              <w:rPr>
                <w:rFonts w:ascii="Pte Serif" w:hAnsi="Pte Serif"/>
                <w:b/>
                <w:bCs/>
                <w:sz w:val="20"/>
                <w:szCs w:val="20"/>
              </w:rPr>
              <w:t>KÉRJÜK MEGADNI!</w:t>
            </w:r>
          </w:p>
        </w:tc>
        <w:tc>
          <w:tcPr>
            <w:tcW w:w="2126" w:type="dxa"/>
            <w:vAlign w:val="center"/>
          </w:tcPr>
          <w:p w14:paraId="209B923E" w14:textId="77777777" w:rsidR="0055139E" w:rsidRPr="00DB2FD2" w:rsidRDefault="0055139E" w:rsidP="00DB2FD2">
            <w:pPr>
              <w:spacing w:line="240" w:lineRule="auto"/>
              <w:jc w:val="center"/>
              <w:rPr>
                <w:rFonts w:ascii="Pte Serif" w:hAnsi="Pte Serif"/>
                <w:b/>
                <w:bCs/>
                <w:sz w:val="20"/>
                <w:szCs w:val="20"/>
              </w:rPr>
            </w:pPr>
            <w:r w:rsidRPr="00DB2FD2">
              <w:rPr>
                <w:rFonts w:ascii="Pte Serif" w:hAnsi="Pte Serif"/>
                <w:b/>
                <w:bCs/>
                <w:sz w:val="20"/>
                <w:szCs w:val="20"/>
              </w:rPr>
              <w:t>Megajánlott termék műszaki paramétere az elvárt értéknek megfelel:</w:t>
            </w:r>
          </w:p>
          <w:p w14:paraId="0B460EF9" w14:textId="77777777" w:rsidR="0055139E" w:rsidRPr="00DB2FD2" w:rsidRDefault="0055139E" w:rsidP="00DB2FD2">
            <w:pPr>
              <w:spacing w:line="240" w:lineRule="auto"/>
              <w:jc w:val="center"/>
              <w:rPr>
                <w:rFonts w:ascii="Pte Serif" w:hAnsi="Pte Serif"/>
                <w:b/>
                <w:bCs/>
                <w:sz w:val="20"/>
                <w:szCs w:val="20"/>
              </w:rPr>
            </w:pPr>
            <w:r w:rsidRPr="00DB2FD2">
              <w:rPr>
                <w:rFonts w:ascii="Pte Serif" w:hAnsi="Pte Serif"/>
                <w:b/>
                <w:bCs/>
                <w:sz w:val="20"/>
                <w:szCs w:val="20"/>
              </w:rPr>
              <w:t>IGEN / NEM</w:t>
            </w:r>
          </w:p>
          <w:p w14:paraId="0F18DBA8" w14:textId="6B4D4CB4" w:rsidR="0055139E" w:rsidRPr="00DB2FD2" w:rsidRDefault="0055139E" w:rsidP="00DB2FD2">
            <w:pPr>
              <w:pStyle w:val="Nincstrkz"/>
              <w:jc w:val="center"/>
              <w:rPr>
                <w:rFonts w:ascii="Pte Serif" w:hAnsi="Pte Serif" w:cstheme="minorHAnsi"/>
                <w:b/>
                <w:sz w:val="20"/>
                <w:szCs w:val="20"/>
                <w:lang w:eastAsia="hu-HU"/>
              </w:rPr>
            </w:pPr>
            <w:r w:rsidRPr="00DB2FD2">
              <w:rPr>
                <w:rFonts w:ascii="Pte Serif" w:hAnsi="Pte Serif"/>
                <w:b/>
                <w:bCs/>
                <w:sz w:val="20"/>
                <w:szCs w:val="20"/>
              </w:rPr>
              <w:t>KÉRJÜK MEGADNI</w:t>
            </w:r>
            <w:r w:rsidRPr="00DB2FD2">
              <w:rPr>
                <w:rFonts w:ascii="Pte Serif" w:hAnsi="Pte Serif"/>
                <w:b/>
                <w:sz w:val="20"/>
                <w:szCs w:val="20"/>
                <w:lang w:eastAsia="hu-HU"/>
              </w:rPr>
              <w:t>!</w:t>
            </w:r>
          </w:p>
        </w:tc>
        <w:tc>
          <w:tcPr>
            <w:tcW w:w="2835" w:type="dxa"/>
          </w:tcPr>
          <w:p w14:paraId="18C63372" w14:textId="37A9BD3D" w:rsidR="0055139E" w:rsidRPr="00DB2FD2" w:rsidRDefault="0055139E" w:rsidP="00DB2FD2">
            <w:pPr>
              <w:pStyle w:val="Nincstrkz"/>
              <w:jc w:val="center"/>
              <w:rPr>
                <w:rFonts w:ascii="Pte Serif" w:eastAsiaTheme="minorHAnsi" w:hAnsi="Pte Serif"/>
                <w:b/>
                <w:bCs/>
                <w:sz w:val="20"/>
                <w:szCs w:val="20"/>
              </w:rPr>
            </w:pPr>
            <w:r w:rsidRPr="00DB2FD2">
              <w:rPr>
                <w:rFonts w:ascii="Pte Serif" w:eastAsiaTheme="minorHAnsi" w:hAnsi="Pte Serif"/>
                <w:b/>
                <w:bCs/>
                <w:sz w:val="20"/>
                <w:szCs w:val="20"/>
              </w:rPr>
              <w:t>Műszaki paramétert alátámasztó, az ajánlathoz csatolt dokumentum neve,</w:t>
            </w:r>
          </w:p>
          <w:p w14:paraId="3B95734E" w14:textId="4741209D" w:rsidR="0055139E" w:rsidRPr="00DB2FD2" w:rsidRDefault="0055139E" w:rsidP="00DB2FD2">
            <w:pPr>
              <w:pStyle w:val="Nincstrkz"/>
              <w:jc w:val="center"/>
              <w:rPr>
                <w:rFonts w:ascii="Pte Serif" w:eastAsiaTheme="minorHAnsi" w:hAnsi="Pte Serif"/>
                <w:b/>
                <w:bCs/>
                <w:sz w:val="20"/>
                <w:szCs w:val="20"/>
              </w:rPr>
            </w:pPr>
            <w:r w:rsidRPr="00DB2FD2">
              <w:rPr>
                <w:rFonts w:ascii="Pte Serif" w:eastAsiaTheme="minorHAnsi" w:hAnsi="Pte Serif"/>
                <w:b/>
                <w:bCs/>
                <w:sz w:val="20"/>
                <w:szCs w:val="20"/>
              </w:rPr>
              <w:t>illetve</w:t>
            </w:r>
          </w:p>
          <w:p w14:paraId="6601A0D8" w14:textId="42CF3569" w:rsidR="0055139E" w:rsidRPr="00DB2FD2" w:rsidRDefault="0055139E" w:rsidP="00DB2FD2">
            <w:pPr>
              <w:pStyle w:val="Nincstrkz"/>
              <w:jc w:val="center"/>
              <w:rPr>
                <w:rFonts w:ascii="Pte Serif" w:eastAsiaTheme="minorHAnsi" w:hAnsi="Pte Serif"/>
                <w:b/>
                <w:bCs/>
                <w:sz w:val="20"/>
                <w:szCs w:val="20"/>
              </w:rPr>
            </w:pPr>
            <w:r w:rsidRPr="00DB2FD2">
              <w:rPr>
                <w:rFonts w:ascii="Pte Serif" w:eastAsiaTheme="minorHAnsi" w:hAnsi="Pte Serif"/>
                <w:b/>
                <w:bCs/>
                <w:sz w:val="20"/>
                <w:szCs w:val="20"/>
              </w:rPr>
              <w:t>a csatolt dokumentum hányadik oldalon található az adott paraméter</w:t>
            </w:r>
          </w:p>
          <w:p w14:paraId="0F7FF1F5" w14:textId="06B048A0" w:rsidR="0055139E" w:rsidRPr="00DB2FD2" w:rsidRDefault="0055139E" w:rsidP="00DB2FD2">
            <w:pPr>
              <w:pStyle w:val="Nincstrkz"/>
              <w:jc w:val="center"/>
              <w:rPr>
                <w:rFonts w:ascii="Pte Serif" w:hAnsi="Pte Serif" w:cstheme="minorHAnsi"/>
                <w:b/>
                <w:sz w:val="20"/>
                <w:szCs w:val="20"/>
                <w:lang w:eastAsia="hu-HU"/>
              </w:rPr>
            </w:pPr>
            <w:r w:rsidRPr="00DB2FD2">
              <w:rPr>
                <w:rFonts w:ascii="Pte Serif" w:hAnsi="Pte Serif"/>
                <w:b/>
                <w:bCs/>
                <w:sz w:val="20"/>
                <w:szCs w:val="20"/>
              </w:rPr>
              <w:t>KÉRJÜK MEGADNI!</w:t>
            </w:r>
          </w:p>
        </w:tc>
      </w:tr>
      <w:tr w:rsidR="0055139E" w:rsidRPr="002D4FD4" w14:paraId="7F790BC7" w14:textId="025E0C08" w:rsidTr="000A6C5A">
        <w:trPr>
          <w:trHeight w:val="54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3E66" w14:textId="0CA607CA" w:rsidR="0055139E" w:rsidRPr="00DB2FD2" w:rsidRDefault="0055139E" w:rsidP="008661F0">
            <w:pPr>
              <w:pStyle w:val="Nincstrkz"/>
              <w:rPr>
                <w:rFonts w:ascii="Pte Serif" w:hAnsi="Pte Serif" w:cstheme="minorHAnsi"/>
                <w:color w:val="EE0000"/>
              </w:rPr>
            </w:pPr>
            <w:r w:rsidRPr="00DB2FD2">
              <w:rPr>
                <w:rFonts w:ascii="Pte Serif" w:hAnsi="Pte Serif" w:cstheme="minorHAnsi"/>
                <w:color w:val="EE0000"/>
              </w:rPr>
              <w:t>Ezt az oszlopot igénylő tölti fel</w:t>
            </w:r>
          </w:p>
          <w:p w14:paraId="315E1400" w14:textId="7047DEBF" w:rsidR="0055139E" w:rsidRPr="002D4FD4" w:rsidRDefault="0055139E" w:rsidP="008661F0">
            <w:pPr>
              <w:pStyle w:val="Nincstrkz"/>
              <w:rPr>
                <w:rFonts w:ascii="Pte Serif" w:hAnsi="Pte Serif" w:cstheme="minorHAnsi"/>
              </w:rPr>
            </w:pPr>
            <w:r>
              <w:rPr>
                <w:rFonts w:ascii="Pte Serif" w:hAnsi="Pte Serif" w:cstheme="minorHAnsi"/>
              </w:rPr>
              <w:t>Amennyiben van kompatibilitási elvárás, azt is itt kérjük megadni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21E4" w14:textId="587FFC28" w:rsidR="0055139E" w:rsidRPr="002D4FD4" w:rsidRDefault="0055139E" w:rsidP="00DB2FD2">
            <w:pPr>
              <w:pStyle w:val="Nincstrkz"/>
              <w:jc w:val="center"/>
              <w:rPr>
                <w:rFonts w:ascii="Pte Serif" w:hAnsi="Pte Serif" w:cstheme="minorHAnsi"/>
              </w:rPr>
            </w:pPr>
            <w:r>
              <w:rPr>
                <w:rFonts w:ascii="Pte Serif" w:hAnsi="Pte Serif" w:cstheme="minorHAnsi"/>
              </w:rPr>
              <w:t>Ajánlattevő tölti 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4ACBCA" w14:textId="29A31420" w:rsidR="0055139E" w:rsidRPr="002D4FD4" w:rsidRDefault="0055139E" w:rsidP="00DB2FD2">
            <w:pPr>
              <w:pStyle w:val="Nincstrkz"/>
              <w:jc w:val="center"/>
              <w:rPr>
                <w:rFonts w:ascii="Pte Serif" w:hAnsi="Pte Serif" w:cstheme="minorHAnsi"/>
                <w:lang w:eastAsia="ar-SA"/>
              </w:rPr>
            </w:pPr>
            <w:r>
              <w:rPr>
                <w:rFonts w:ascii="Pte Serif" w:hAnsi="Pte Serif" w:cstheme="minorHAnsi"/>
              </w:rPr>
              <w:t>Ajánlattevő tölti ki</w:t>
            </w:r>
          </w:p>
        </w:tc>
        <w:tc>
          <w:tcPr>
            <w:tcW w:w="2835" w:type="dxa"/>
            <w:vAlign w:val="center"/>
          </w:tcPr>
          <w:p w14:paraId="6D003BA3" w14:textId="2FD76991" w:rsidR="0055139E" w:rsidRPr="002D4FD4" w:rsidRDefault="0055139E" w:rsidP="0055139E">
            <w:pPr>
              <w:pStyle w:val="Nincstrkz"/>
              <w:jc w:val="center"/>
              <w:rPr>
                <w:rFonts w:ascii="Pte Serif" w:hAnsi="Pte Serif" w:cstheme="minorHAnsi"/>
                <w:lang w:eastAsia="ar-SA"/>
              </w:rPr>
            </w:pPr>
            <w:r>
              <w:rPr>
                <w:rFonts w:ascii="Pte Serif" w:hAnsi="Pte Serif" w:cstheme="minorHAnsi"/>
              </w:rPr>
              <w:t>Ajánlattevő tölti ki</w:t>
            </w:r>
          </w:p>
        </w:tc>
      </w:tr>
      <w:tr w:rsidR="0055139E" w:rsidRPr="002D4FD4" w14:paraId="72D6F59A" w14:textId="54723D6F" w:rsidTr="000A6C5A">
        <w:trPr>
          <w:trHeight w:val="5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6747" w14:textId="01C02B3B" w:rsidR="0055139E" w:rsidRPr="002D4FD4" w:rsidRDefault="0055139E" w:rsidP="008661F0">
            <w:pPr>
              <w:pStyle w:val="Nincstrkz"/>
              <w:rPr>
                <w:rFonts w:ascii="Pte Serif" w:hAnsi="Pte Serif" w:cstheme="minorHAnsi"/>
              </w:rPr>
            </w:pPr>
            <w:r>
              <w:rPr>
                <w:rFonts w:ascii="Pte Serif" w:hAnsi="Pte Serif" w:cstheme="minorHAnsi"/>
              </w:rPr>
              <w:lastRenderedPageBreak/>
              <w:t>A táblázat tetszőleges mennyiségű sorral bővíthető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F12C" w14:textId="6887C38F" w:rsidR="0055139E" w:rsidRPr="002D4FD4" w:rsidRDefault="0055139E" w:rsidP="008661F0">
            <w:pPr>
              <w:pStyle w:val="Nincstrkz"/>
              <w:jc w:val="center"/>
              <w:rPr>
                <w:rFonts w:ascii="Pte Serif" w:hAnsi="Pte Serif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011C8" w14:textId="3A5C2C5E" w:rsidR="0055139E" w:rsidRPr="002D4FD4" w:rsidRDefault="0055139E" w:rsidP="008661F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  <w:r w:rsidRPr="002D4FD4">
              <w:rPr>
                <w:rFonts w:ascii="Pte Serif" w:hAnsi="Pte Serif" w:cstheme="minorHAnsi"/>
              </w:rPr>
              <w:t> 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DAB9DD2" w14:textId="77777777" w:rsidR="0055139E" w:rsidRPr="002D4FD4" w:rsidRDefault="0055139E" w:rsidP="008661F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</w:tr>
      <w:tr w:rsidR="0055139E" w:rsidRPr="002D4FD4" w14:paraId="14583A0F" w14:textId="77777777" w:rsidTr="000A6C5A">
        <w:trPr>
          <w:trHeight w:val="5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E11" w14:textId="77777777" w:rsidR="0055139E" w:rsidRDefault="0055139E" w:rsidP="008661F0">
            <w:pPr>
              <w:pStyle w:val="Nincstrkz"/>
              <w:rPr>
                <w:rFonts w:ascii="Pte Serif" w:hAnsi="Pte Serif" w:cstheme="minorHAnsi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9B28" w14:textId="77777777" w:rsidR="0055139E" w:rsidRPr="002D4FD4" w:rsidRDefault="0055139E" w:rsidP="008661F0">
            <w:pPr>
              <w:pStyle w:val="Nincstrkz"/>
              <w:jc w:val="center"/>
              <w:rPr>
                <w:rFonts w:ascii="Pte Serif" w:hAnsi="Pte Serif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0243A" w14:textId="77777777" w:rsidR="0055139E" w:rsidRPr="002D4FD4" w:rsidRDefault="0055139E" w:rsidP="008661F0">
            <w:pPr>
              <w:pStyle w:val="Nincstrkz"/>
              <w:rPr>
                <w:rFonts w:ascii="Pte Serif" w:hAnsi="Pte Serif" w:cstheme="minorHAn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67A7E9E" w14:textId="77777777" w:rsidR="0055139E" w:rsidRPr="002D4FD4" w:rsidRDefault="0055139E" w:rsidP="008661F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</w:tr>
      <w:tr w:rsidR="0055139E" w:rsidRPr="002D4FD4" w14:paraId="0A4BA121" w14:textId="77777777" w:rsidTr="000A6C5A">
        <w:trPr>
          <w:trHeight w:val="5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A81" w14:textId="77777777" w:rsidR="0055139E" w:rsidRDefault="0055139E" w:rsidP="008661F0">
            <w:pPr>
              <w:pStyle w:val="Nincstrkz"/>
              <w:rPr>
                <w:rFonts w:ascii="Pte Serif" w:hAnsi="Pte Serif" w:cstheme="minorHAnsi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DB89" w14:textId="77777777" w:rsidR="0055139E" w:rsidRPr="002D4FD4" w:rsidRDefault="0055139E" w:rsidP="008661F0">
            <w:pPr>
              <w:pStyle w:val="Nincstrkz"/>
              <w:jc w:val="center"/>
              <w:rPr>
                <w:rFonts w:ascii="Pte Serif" w:hAnsi="Pte Serif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DD3FD" w14:textId="77777777" w:rsidR="0055139E" w:rsidRPr="002D4FD4" w:rsidRDefault="0055139E" w:rsidP="008661F0">
            <w:pPr>
              <w:pStyle w:val="Nincstrkz"/>
              <w:rPr>
                <w:rFonts w:ascii="Pte Serif" w:hAnsi="Pte Serif" w:cstheme="minorHAn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E5A53C0" w14:textId="77777777" w:rsidR="0055139E" w:rsidRPr="002D4FD4" w:rsidRDefault="0055139E" w:rsidP="008661F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</w:tr>
      <w:tr w:rsidR="00CF60C0" w:rsidRPr="002D4FD4" w14:paraId="2D0508CE" w14:textId="77777777" w:rsidTr="002D4FD4">
        <w:trPr>
          <w:trHeight w:val="540"/>
        </w:trPr>
        <w:tc>
          <w:tcPr>
            <w:tcW w:w="9564" w:type="dxa"/>
            <w:gridSpan w:val="4"/>
            <w:vAlign w:val="center"/>
          </w:tcPr>
          <w:p w14:paraId="1E11D42A" w14:textId="38961C07" w:rsidR="00CF60C0" w:rsidRPr="002D4FD4" w:rsidRDefault="00CF60C0" w:rsidP="00CF60C0">
            <w:pPr>
              <w:pStyle w:val="Nincstrkz"/>
              <w:jc w:val="center"/>
              <w:rPr>
                <w:rFonts w:ascii="Pte Serif" w:hAnsi="Pte Serif" w:cstheme="minorHAnsi"/>
                <w:b/>
                <w:bCs/>
                <w:lang w:eastAsia="ar-SA"/>
              </w:rPr>
            </w:pPr>
            <w:r w:rsidRPr="002D4FD4">
              <w:rPr>
                <w:rFonts w:ascii="Pte Serif" w:hAnsi="Pte Serif" w:cstheme="minorHAnsi"/>
                <w:b/>
                <w:bCs/>
                <w:lang w:eastAsia="ar-SA"/>
              </w:rPr>
              <w:t>Egyéb elvárások</w:t>
            </w:r>
          </w:p>
        </w:tc>
      </w:tr>
      <w:tr w:rsidR="0055139E" w:rsidRPr="002D4FD4" w14:paraId="1F087E5B" w14:textId="77777777" w:rsidTr="000A6C5A">
        <w:trPr>
          <w:trHeight w:val="5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1A80" w14:textId="37BE2C73" w:rsidR="0055139E" w:rsidRPr="00DB2FD2" w:rsidRDefault="0055139E" w:rsidP="00DB2FD2">
            <w:pPr>
              <w:pStyle w:val="Nincstrkz"/>
              <w:rPr>
                <w:rFonts w:ascii="Pte Serif" w:hAnsi="Pte Serif" w:cstheme="minorHAnsi"/>
                <w:color w:val="EE0000"/>
              </w:rPr>
            </w:pPr>
            <w:r w:rsidRPr="00DB2FD2">
              <w:rPr>
                <w:rFonts w:ascii="Pte Serif" w:hAnsi="Pte Serif" w:cstheme="minorHAnsi"/>
                <w:color w:val="EE0000"/>
              </w:rPr>
              <w:t>Ezt az oszlopot igénylő tölti fel</w:t>
            </w:r>
            <w:r>
              <w:rPr>
                <w:rFonts w:ascii="Pte Serif" w:hAnsi="Pte Serif" w:cstheme="minorHAnsi"/>
                <w:color w:val="EE0000"/>
              </w:rPr>
              <w:t>, amennyiben releváns</w:t>
            </w:r>
          </w:p>
          <w:p w14:paraId="30FA7DAB" w14:textId="50E6CCF5" w:rsidR="0055139E" w:rsidRDefault="0055139E" w:rsidP="00CF60C0">
            <w:pPr>
              <w:pStyle w:val="Nincstrkz"/>
              <w:rPr>
                <w:rFonts w:ascii="Pte Serif" w:hAnsi="Pte Serif" w:cstheme="minorHAnsi"/>
              </w:rPr>
            </w:pPr>
            <w:r w:rsidRPr="00DB2FD2">
              <w:rPr>
                <w:rFonts w:ascii="Pte Serif" w:hAnsi="Pte Serif" w:cstheme="minorHAnsi"/>
                <w:color w:val="EE0000"/>
              </w:rPr>
              <w:t>Az alábbi sorok csak példálózó jellegűek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D27B" w14:textId="74525350" w:rsidR="0055139E" w:rsidRPr="002D4FD4" w:rsidRDefault="0055139E" w:rsidP="00CF60C0">
            <w:pPr>
              <w:pStyle w:val="Nincstrkz"/>
              <w:jc w:val="center"/>
              <w:rPr>
                <w:rFonts w:ascii="Pte Serif" w:hAnsi="Pte Serif" w:cstheme="minorHAnsi"/>
              </w:rPr>
            </w:pPr>
            <w:r>
              <w:rPr>
                <w:rFonts w:ascii="Pte Serif" w:hAnsi="Pte Serif" w:cstheme="minorHAnsi"/>
              </w:rPr>
              <w:t>Ajánlattevő tölti ki</w:t>
            </w:r>
          </w:p>
        </w:tc>
        <w:tc>
          <w:tcPr>
            <w:tcW w:w="2126" w:type="dxa"/>
            <w:vAlign w:val="center"/>
          </w:tcPr>
          <w:p w14:paraId="519E657D" w14:textId="15531E59" w:rsidR="0055139E" w:rsidRPr="002D4FD4" w:rsidRDefault="0055139E" w:rsidP="0055139E">
            <w:pPr>
              <w:pStyle w:val="Nincstrkz"/>
              <w:jc w:val="center"/>
              <w:rPr>
                <w:rFonts w:ascii="Pte Serif" w:hAnsi="Pte Serif" w:cstheme="minorHAnsi"/>
                <w:lang w:eastAsia="ar-SA"/>
              </w:rPr>
            </w:pPr>
            <w:r>
              <w:rPr>
                <w:rFonts w:ascii="Pte Serif" w:hAnsi="Pte Serif" w:cstheme="minorHAnsi"/>
              </w:rPr>
              <w:t>Ajánlattevő tölti ki</w:t>
            </w:r>
          </w:p>
        </w:tc>
        <w:tc>
          <w:tcPr>
            <w:tcW w:w="2835" w:type="dxa"/>
            <w:tcBorders>
              <w:bottom w:val="single" w:sz="4" w:space="0" w:color="auto"/>
              <w:tr2bl w:val="single" w:sz="4" w:space="0" w:color="auto"/>
            </w:tcBorders>
          </w:tcPr>
          <w:p w14:paraId="0A2DEDCD" w14:textId="77777777" w:rsidR="0055139E" w:rsidRPr="002D4FD4" w:rsidRDefault="0055139E" w:rsidP="00CF60C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</w:tr>
      <w:tr w:rsidR="0055139E" w:rsidRPr="002D4FD4" w14:paraId="62B6B0F4" w14:textId="77777777" w:rsidTr="000A6C5A">
        <w:trPr>
          <w:trHeight w:val="5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723" w14:textId="048FD748" w:rsidR="0055139E" w:rsidRPr="002D4FD4" w:rsidRDefault="0055139E" w:rsidP="00CF60C0">
            <w:pPr>
              <w:pStyle w:val="Nincstrkz"/>
              <w:rPr>
                <w:rFonts w:ascii="Pte Serif" w:hAnsi="Pte Serif" w:cstheme="minorHAnsi"/>
              </w:rPr>
            </w:pPr>
            <w:r>
              <w:rPr>
                <w:rFonts w:ascii="Pte Serif" w:hAnsi="Pte Serif" w:cstheme="minorHAnsi"/>
              </w:rPr>
              <w:t xml:space="preserve">Pl.: </w:t>
            </w:r>
            <w:r w:rsidRPr="002D4FD4">
              <w:rPr>
                <w:rFonts w:ascii="Pte Serif" w:hAnsi="Pte Serif" w:cstheme="minorHAnsi"/>
              </w:rPr>
              <w:t>"</w:t>
            </w:r>
            <w:proofErr w:type="spellStart"/>
            <w:r w:rsidRPr="002D4FD4">
              <w:rPr>
                <w:rFonts w:ascii="Pte Serif" w:hAnsi="Pte Serif" w:cstheme="minorHAnsi"/>
              </w:rPr>
              <w:t>Follow</w:t>
            </w:r>
            <w:proofErr w:type="spellEnd"/>
            <w:r w:rsidRPr="002D4FD4">
              <w:rPr>
                <w:rFonts w:ascii="Pte Serif" w:hAnsi="Pte Serif" w:cstheme="minorHAnsi"/>
              </w:rPr>
              <w:t xml:space="preserve"> </w:t>
            </w:r>
            <w:proofErr w:type="spellStart"/>
            <w:r w:rsidRPr="002D4FD4">
              <w:rPr>
                <w:rFonts w:ascii="Pte Serif" w:hAnsi="Pte Serif" w:cstheme="minorHAnsi"/>
              </w:rPr>
              <w:t>up</w:t>
            </w:r>
            <w:proofErr w:type="spellEnd"/>
            <w:r w:rsidRPr="002D4FD4">
              <w:rPr>
                <w:rFonts w:ascii="Pte Serif" w:hAnsi="Pte Serif" w:cstheme="minorHAnsi"/>
              </w:rPr>
              <w:t xml:space="preserve"> </w:t>
            </w:r>
            <w:proofErr w:type="spellStart"/>
            <w:r w:rsidRPr="002D4FD4">
              <w:rPr>
                <w:rFonts w:ascii="Pte Serif" w:hAnsi="Pte Serif" w:cstheme="minorHAnsi"/>
              </w:rPr>
              <w:t>training</w:t>
            </w:r>
            <w:proofErr w:type="spellEnd"/>
            <w:r w:rsidRPr="002D4FD4">
              <w:rPr>
                <w:rFonts w:ascii="Pte Serif" w:hAnsi="Pte Serif" w:cstheme="minorHAnsi"/>
              </w:rPr>
              <w:t xml:space="preserve">” </w:t>
            </w:r>
            <w:r>
              <w:rPr>
                <w:rFonts w:ascii="Pte Serif" w:hAnsi="Pte Serif" w:cstheme="minorHAnsi"/>
              </w:rPr>
              <w:t xml:space="preserve">új funkció esetén a szerződés teljes időtartama alatt előre egyeztetett időpontban </w:t>
            </w:r>
            <w:r w:rsidRPr="002D4FD4">
              <w:rPr>
                <w:rFonts w:ascii="Pte Serif" w:hAnsi="Pte Serif" w:cstheme="minorHAnsi"/>
              </w:rPr>
              <w:t>legfeljebb 10 fő számára az üzemeltetés helyszínén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2BF2" w14:textId="3BD80B3C" w:rsidR="0055139E" w:rsidRPr="002D4FD4" w:rsidRDefault="0055139E" w:rsidP="00CF60C0">
            <w:pPr>
              <w:pStyle w:val="Nincstrkz"/>
              <w:jc w:val="center"/>
              <w:rPr>
                <w:rFonts w:ascii="Pte Serif" w:hAnsi="Pte Serif" w:cstheme="minorHAnsi"/>
              </w:rPr>
            </w:pPr>
          </w:p>
        </w:tc>
        <w:tc>
          <w:tcPr>
            <w:tcW w:w="2126" w:type="dxa"/>
            <w:vAlign w:val="center"/>
          </w:tcPr>
          <w:p w14:paraId="6767C1C5" w14:textId="77777777" w:rsidR="0055139E" w:rsidRPr="002D4FD4" w:rsidRDefault="0055139E" w:rsidP="00CF60C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r2bl w:val="single" w:sz="4" w:space="0" w:color="auto"/>
            </w:tcBorders>
          </w:tcPr>
          <w:p w14:paraId="120EF416" w14:textId="77777777" w:rsidR="0055139E" w:rsidRPr="002D4FD4" w:rsidRDefault="0055139E" w:rsidP="00CF60C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</w:tr>
      <w:tr w:rsidR="0055139E" w:rsidRPr="002D4FD4" w14:paraId="322B48E0" w14:textId="77777777" w:rsidTr="000A6C5A">
        <w:trPr>
          <w:trHeight w:val="54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174D" w14:textId="6EAC2CE6" w:rsidR="0055139E" w:rsidRPr="002D4FD4" w:rsidRDefault="0055139E" w:rsidP="00CF60C0">
            <w:pPr>
              <w:pStyle w:val="Nincstrkz"/>
              <w:rPr>
                <w:rFonts w:ascii="Pte Serif" w:hAnsi="Pte Serif" w:cstheme="minorHAnsi"/>
              </w:rPr>
            </w:pPr>
            <w:r>
              <w:rPr>
                <w:rFonts w:ascii="Pte Serif" w:hAnsi="Pte Serif" w:cstheme="minorHAnsi"/>
              </w:rPr>
              <w:t xml:space="preserve">Pl.: </w:t>
            </w:r>
            <w:r w:rsidRPr="002D4FD4">
              <w:rPr>
                <w:rFonts w:ascii="Pte Serif" w:hAnsi="Pte Serif" w:cstheme="minorHAnsi"/>
              </w:rPr>
              <w:t xml:space="preserve">Eszköz az éves </w:t>
            </w:r>
            <w:proofErr w:type="spellStart"/>
            <w:r w:rsidRPr="002D4FD4">
              <w:rPr>
                <w:rFonts w:ascii="Pte Serif" w:hAnsi="Pte Serif" w:cstheme="minorHAnsi"/>
              </w:rPr>
              <w:t>üzemidejének</w:t>
            </w:r>
            <w:proofErr w:type="spellEnd"/>
            <w:r w:rsidRPr="002D4FD4">
              <w:rPr>
                <w:rFonts w:ascii="Pte Serif" w:hAnsi="Pte Serif" w:cstheme="minorHAnsi"/>
              </w:rPr>
              <w:t xml:space="preserve"> 95%-</w:t>
            </w:r>
            <w:proofErr w:type="spellStart"/>
            <w:r w:rsidRPr="002D4FD4">
              <w:rPr>
                <w:rFonts w:ascii="Pte Serif" w:hAnsi="Pte Serif" w:cstheme="minorHAnsi"/>
              </w:rPr>
              <w:t>ában</w:t>
            </w:r>
            <w:proofErr w:type="spellEnd"/>
            <w:r w:rsidRPr="002D4FD4">
              <w:rPr>
                <w:rFonts w:ascii="Pte Serif" w:hAnsi="Pte Serif" w:cstheme="minorHAnsi"/>
              </w:rPr>
              <w:t xml:space="preserve"> működőképes és a rendeltetésszerű használatra alkalmas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EC52F" w14:textId="6A33CF71" w:rsidR="0055139E" w:rsidRPr="002D4FD4" w:rsidRDefault="0055139E" w:rsidP="00CF60C0">
            <w:pPr>
              <w:pStyle w:val="Nincstrkz"/>
              <w:jc w:val="center"/>
              <w:rPr>
                <w:rFonts w:ascii="Pte Serif" w:hAnsi="Pte Serif" w:cstheme="minorHAnsi"/>
              </w:rPr>
            </w:pPr>
          </w:p>
        </w:tc>
        <w:tc>
          <w:tcPr>
            <w:tcW w:w="2126" w:type="dxa"/>
            <w:vAlign w:val="center"/>
          </w:tcPr>
          <w:p w14:paraId="3ECF583E" w14:textId="77777777" w:rsidR="0055139E" w:rsidRPr="002D4FD4" w:rsidRDefault="0055139E" w:rsidP="00CF60C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r2bl w:val="single" w:sz="4" w:space="0" w:color="auto"/>
            </w:tcBorders>
          </w:tcPr>
          <w:p w14:paraId="477016E6" w14:textId="77777777" w:rsidR="0055139E" w:rsidRPr="002D4FD4" w:rsidRDefault="0055139E" w:rsidP="00CF60C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</w:tr>
      <w:tr w:rsidR="0055139E" w:rsidRPr="002D4FD4" w14:paraId="745F904F" w14:textId="77777777" w:rsidTr="000A6C5A">
        <w:trPr>
          <w:trHeight w:val="54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181D" w14:textId="51747AD1" w:rsidR="0055139E" w:rsidRPr="002D4FD4" w:rsidRDefault="0055139E" w:rsidP="00CF60C0">
            <w:pPr>
              <w:pStyle w:val="Nincstrkz"/>
              <w:rPr>
                <w:rFonts w:ascii="Pte Serif" w:hAnsi="Pte Serif" w:cstheme="minorHAnsi"/>
              </w:rPr>
            </w:pPr>
            <w:r>
              <w:rPr>
                <w:rFonts w:ascii="Pte Serif" w:hAnsi="Pte Serif" w:cstheme="minorHAnsi"/>
              </w:rPr>
              <w:t xml:space="preserve">Pl.: </w:t>
            </w:r>
            <w:r w:rsidRPr="002D4FD4">
              <w:rPr>
                <w:rFonts w:ascii="Pte Serif" w:hAnsi="Pte Serif" w:cstheme="minorHAnsi"/>
              </w:rPr>
              <w:t>Eszközt érintő alkatrész-ellátás a teljesítéstől számított 10 évig biztosított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E799" w14:textId="60AA094D" w:rsidR="0055139E" w:rsidRPr="002D4FD4" w:rsidRDefault="0055139E" w:rsidP="00CF60C0">
            <w:pPr>
              <w:pStyle w:val="Nincstrkz"/>
              <w:jc w:val="center"/>
              <w:rPr>
                <w:rFonts w:ascii="Pte Serif" w:hAnsi="Pte Serif" w:cstheme="minorHAnsi"/>
              </w:rPr>
            </w:pPr>
          </w:p>
        </w:tc>
        <w:tc>
          <w:tcPr>
            <w:tcW w:w="2126" w:type="dxa"/>
            <w:vAlign w:val="center"/>
          </w:tcPr>
          <w:p w14:paraId="1759DB56" w14:textId="77777777" w:rsidR="0055139E" w:rsidRPr="002D4FD4" w:rsidRDefault="0055139E" w:rsidP="00CF60C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r2bl w:val="single" w:sz="4" w:space="0" w:color="auto"/>
            </w:tcBorders>
          </w:tcPr>
          <w:p w14:paraId="50C017D8" w14:textId="77777777" w:rsidR="0055139E" w:rsidRPr="002D4FD4" w:rsidRDefault="0055139E" w:rsidP="00CF60C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</w:tr>
      <w:tr w:rsidR="0055139E" w:rsidRPr="002D4FD4" w14:paraId="7AC59FDC" w14:textId="77777777" w:rsidTr="000A6C5A">
        <w:trPr>
          <w:trHeight w:val="54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8FB2" w14:textId="1BDB6DAD" w:rsidR="0055139E" w:rsidRPr="002D4FD4" w:rsidRDefault="0055139E" w:rsidP="00CF60C0">
            <w:pPr>
              <w:pStyle w:val="Nincstrkz"/>
              <w:rPr>
                <w:rFonts w:ascii="Pte Serif" w:hAnsi="Pte Serif" w:cstheme="minorHAnsi"/>
              </w:rPr>
            </w:pPr>
            <w:r>
              <w:rPr>
                <w:rFonts w:ascii="Pte Serif" w:hAnsi="Pte Serif" w:cstheme="minorHAnsi"/>
              </w:rPr>
              <w:t xml:space="preserve">Pl.: </w:t>
            </w:r>
            <w:r w:rsidRPr="002D4FD4">
              <w:rPr>
                <w:rFonts w:ascii="Pte Serif" w:hAnsi="Pte Serif" w:cstheme="minorHAnsi"/>
              </w:rPr>
              <w:t>Eszköz karbantartása évente (naptári évenként) négy alkalommal biztosított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6592" w14:textId="7633B459" w:rsidR="0055139E" w:rsidRPr="002D4FD4" w:rsidRDefault="0055139E" w:rsidP="00CF60C0">
            <w:pPr>
              <w:pStyle w:val="Nincstrkz"/>
              <w:jc w:val="center"/>
              <w:rPr>
                <w:rFonts w:ascii="Pte Serif" w:hAnsi="Pte Serif"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6347DF1" w14:textId="77777777" w:rsidR="0055139E" w:rsidRPr="002D4FD4" w:rsidRDefault="0055139E" w:rsidP="00CF60C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r2bl w:val="single" w:sz="4" w:space="0" w:color="auto"/>
            </w:tcBorders>
          </w:tcPr>
          <w:p w14:paraId="1ACB0D30" w14:textId="77777777" w:rsidR="0055139E" w:rsidRPr="002D4FD4" w:rsidRDefault="0055139E" w:rsidP="00CF60C0">
            <w:pPr>
              <w:pStyle w:val="Nincstrkz"/>
              <w:rPr>
                <w:rFonts w:ascii="Pte Serif" w:hAnsi="Pte Serif" w:cstheme="minorHAnsi"/>
                <w:lang w:eastAsia="ar-SA"/>
              </w:rPr>
            </w:pPr>
          </w:p>
        </w:tc>
      </w:tr>
      <w:tr w:rsidR="0055139E" w:rsidRPr="002D4FD4" w14:paraId="4720D740" w14:textId="77777777" w:rsidTr="000A6C5A">
        <w:trPr>
          <w:trHeight w:val="5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32F5" w14:textId="3E00B2CC" w:rsidR="0055139E" w:rsidRPr="002D4FD4" w:rsidRDefault="0055139E" w:rsidP="00CF60C0">
            <w:pPr>
              <w:pStyle w:val="Nincstrkz"/>
              <w:rPr>
                <w:rFonts w:ascii="Pte Serif" w:hAnsi="Pte Serif" w:cstheme="minorHAnsi"/>
              </w:rPr>
            </w:pPr>
            <w:r>
              <w:rPr>
                <w:rFonts w:ascii="Pte Serif" w:hAnsi="Pte Serif" w:cstheme="minorHAnsi"/>
              </w:rPr>
              <w:t>Pl.: Jótállás időtartama 18 hónap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9143" w14:textId="389AB152" w:rsidR="0055139E" w:rsidRPr="002D4FD4" w:rsidRDefault="0055139E" w:rsidP="00CF60C0">
            <w:pPr>
              <w:pStyle w:val="Nincstrkz"/>
              <w:jc w:val="center"/>
              <w:rPr>
                <w:rFonts w:ascii="Pte Serif" w:hAnsi="Pte Serif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7C369EB" w14:textId="77777777" w:rsidR="0055139E" w:rsidRPr="002D4FD4" w:rsidRDefault="0055139E" w:rsidP="00CF60C0">
            <w:pPr>
              <w:pStyle w:val="Nincstrkz"/>
              <w:rPr>
                <w:rFonts w:ascii="Pte Serif" w:hAnsi="Pte Serif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tr2bl w:val="single" w:sz="4" w:space="0" w:color="auto"/>
            </w:tcBorders>
          </w:tcPr>
          <w:p w14:paraId="7FC1C148" w14:textId="77777777" w:rsidR="0055139E" w:rsidRPr="002D4FD4" w:rsidRDefault="0055139E" w:rsidP="00CF60C0">
            <w:pPr>
              <w:pStyle w:val="Nincstrkz"/>
              <w:rPr>
                <w:rFonts w:ascii="Pte Serif" w:hAnsi="Pte Serif" w:cstheme="minorHAnsi"/>
              </w:rPr>
            </w:pPr>
          </w:p>
        </w:tc>
      </w:tr>
    </w:tbl>
    <w:p w14:paraId="3B813A92" w14:textId="77777777" w:rsidR="008B66B3" w:rsidRPr="002D4FD4" w:rsidRDefault="008B66B3" w:rsidP="009B7E38">
      <w:pPr>
        <w:spacing w:after="160" w:line="259" w:lineRule="auto"/>
        <w:rPr>
          <w:rFonts w:ascii="Pte Serif" w:hAnsi="Pte Serif" w:cstheme="minorHAnsi"/>
        </w:rPr>
      </w:pPr>
    </w:p>
    <w:p w14:paraId="1913231B" w14:textId="0E366F2B" w:rsidR="0055139E" w:rsidRPr="008267F4" w:rsidRDefault="008267F4" w:rsidP="009B7E38">
      <w:pPr>
        <w:spacing w:after="160" w:line="259" w:lineRule="auto"/>
        <w:rPr>
          <w:rFonts w:ascii="Pte Serif" w:hAnsi="Pte Serif" w:cstheme="minorHAnsi"/>
          <w:b/>
          <w:bCs/>
        </w:rPr>
      </w:pPr>
      <w:r w:rsidRPr="008267F4">
        <w:rPr>
          <w:rFonts w:ascii="Pte Serif" w:hAnsi="Pte Serif" w:cstheme="minorHAnsi"/>
          <w:b/>
          <w:bCs/>
        </w:rPr>
        <w:t>Értékelési szempontok: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88"/>
        <w:gridCol w:w="1802"/>
        <w:gridCol w:w="1730"/>
        <w:gridCol w:w="1709"/>
        <w:gridCol w:w="2019"/>
      </w:tblGrid>
      <w:tr w:rsidR="008267F4" w:rsidRPr="008267F4" w14:paraId="33257DF0" w14:textId="77777777" w:rsidTr="0055139E">
        <w:trPr>
          <w:trHeight w:val="54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BF0E" w14:textId="6D9680D8" w:rsidR="008267F4" w:rsidRPr="008267F4" w:rsidRDefault="008267F4" w:rsidP="008267F4">
            <w:pPr>
              <w:pStyle w:val="Nincstrkz"/>
              <w:jc w:val="center"/>
              <w:rPr>
                <w:rFonts w:ascii="Pte Serif" w:hAnsi="Pte Serif" w:cstheme="minorHAnsi"/>
                <w:color w:val="000000"/>
              </w:rPr>
            </w:pPr>
            <w:r w:rsidRPr="008267F4">
              <w:rPr>
                <w:rFonts w:ascii="Pte Serif" w:hAnsi="Pte Serif" w:cstheme="minorHAnsi"/>
                <w:b/>
                <w:lang w:eastAsia="ar-SA"/>
              </w:rPr>
              <w:t>Műszaki paraméter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B4331" w14:textId="63243172" w:rsidR="008267F4" w:rsidRPr="008267F4" w:rsidRDefault="008267F4" w:rsidP="008267F4">
            <w:pPr>
              <w:pStyle w:val="Nincstrkz"/>
              <w:jc w:val="center"/>
              <w:rPr>
                <w:rFonts w:ascii="Pte Serif" w:hAnsi="Pte Serif" w:cstheme="minorHAnsi"/>
                <w:color w:val="000000"/>
              </w:rPr>
            </w:pPr>
            <w:r w:rsidRPr="008267F4">
              <w:rPr>
                <w:rFonts w:ascii="Pte Serif" w:hAnsi="Pte Serif" w:cstheme="minorHAnsi"/>
                <w:b/>
                <w:lang w:eastAsia="ar-SA"/>
              </w:rPr>
              <w:t>Műszaki paraméterek elvárt értéke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971B" w14:textId="7E89CB9C" w:rsidR="008267F4" w:rsidRPr="008267F4" w:rsidRDefault="008267F4" w:rsidP="008267F4">
            <w:pPr>
              <w:pStyle w:val="Nincstrkz"/>
              <w:jc w:val="center"/>
              <w:rPr>
                <w:rFonts w:ascii="Pte Serif" w:hAnsi="Pte Serif" w:cstheme="minorHAnsi"/>
                <w:lang w:eastAsia="ar-SA"/>
              </w:rPr>
            </w:pPr>
            <w:r w:rsidRPr="008267F4">
              <w:rPr>
                <w:rFonts w:ascii="Pte Serif" w:hAnsi="Pte Serif" w:cstheme="minorHAnsi"/>
                <w:b/>
                <w:lang w:eastAsia="hu-HU"/>
              </w:rPr>
              <w:t>Megajánlott termék paraméterei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44A" w14:textId="075520C7" w:rsidR="008267F4" w:rsidRPr="008267F4" w:rsidRDefault="008267F4" w:rsidP="008267F4">
            <w:pPr>
              <w:pStyle w:val="Nincstrkz"/>
              <w:jc w:val="center"/>
              <w:rPr>
                <w:rFonts w:ascii="Pte Serif" w:hAnsi="Pte Serif" w:cstheme="minorHAnsi"/>
                <w:lang w:eastAsia="ar-SA"/>
              </w:rPr>
            </w:pPr>
            <w:r w:rsidRPr="008267F4">
              <w:rPr>
                <w:rFonts w:ascii="Pte Serif" w:hAnsi="Pte Serif" w:cstheme="minorHAnsi"/>
                <w:b/>
                <w:lang w:eastAsia="hu-HU"/>
              </w:rPr>
              <w:t>Az alátámasztó dokumentum típusa: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E8A" w14:textId="67D72491" w:rsidR="008267F4" w:rsidRPr="008267F4" w:rsidRDefault="008267F4" w:rsidP="008267F4">
            <w:pPr>
              <w:pStyle w:val="Nincstrkz"/>
              <w:jc w:val="center"/>
              <w:rPr>
                <w:rFonts w:ascii="Pte Serif" w:hAnsi="Pte Serif" w:cstheme="minorHAnsi"/>
                <w:lang w:eastAsia="ar-SA"/>
              </w:rPr>
            </w:pPr>
            <w:r w:rsidRPr="008267F4">
              <w:rPr>
                <w:rFonts w:ascii="Pte Serif" w:hAnsi="Pte Serif" w:cstheme="minorHAnsi"/>
                <w:b/>
                <w:lang w:eastAsia="hu-HU"/>
              </w:rPr>
              <w:t>Alátámasztó dokumentum oldalszáma:</w:t>
            </w:r>
          </w:p>
        </w:tc>
      </w:tr>
      <w:tr w:rsidR="008B66B3" w:rsidRPr="008267F4" w14:paraId="2C83A788" w14:textId="77777777" w:rsidTr="0055139E">
        <w:trPr>
          <w:trHeight w:val="54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230" w14:textId="77777777" w:rsidR="008B66B3" w:rsidRDefault="0080231B" w:rsidP="00072DB3">
            <w:pPr>
              <w:pStyle w:val="Nincstrkz"/>
              <w:rPr>
                <w:rFonts w:ascii="Pte Serif" w:hAnsi="Pte Serif" w:cstheme="minorHAnsi"/>
                <w:color w:val="EE0000"/>
              </w:rPr>
            </w:pPr>
            <w:r w:rsidRPr="0080231B">
              <w:rPr>
                <w:rFonts w:ascii="Pte Serif" w:hAnsi="Pte Serif" w:cstheme="minorHAnsi"/>
                <w:color w:val="EE0000"/>
              </w:rPr>
              <w:t>Igénylő adja meg</w:t>
            </w:r>
          </w:p>
          <w:p w14:paraId="57B354E9" w14:textId="75843E54" w:rsidR="0080231B" w:rsidRPr="008267F4" w:rsidRDefault="0080231B" w:rsidP="00072DB3">
            <w:pPr>
              <w:pStyle w:val="Nincstrkz"/>
              <w:rPr>
                <w:rFonts w:ascii="Pte Serif" w:hAnsi="Pte Serif" w:cstheme="minorHAnsi"/>
                <w:color w:val="000000"/>
              </w:rPr>
            </w:pPr>
            <w:r w:rsidRPr="0080231B">
              <w:rPr>
                <w:rFonts w:ascii="Pte Serif" w:hAnsi="Pte Serif" w:cstheme="minorHAnsi"/>
              </w:rPr>
              <w:t xml:space="preserve">A sorok száma </w:t>
            </w:r>
            <w:r>
              <w:rPr>
                <w:rFonts w:ascii="Pte Serif" w:hAnsi="Pte Serif" w:cstheme="minorHAnsi"/>
              </w:rPr>
              <w:t>növelhető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07E7" w14:textId="77777777" w:rsidR="008B66B3" w:rsidRDefault="008267F4" w:rsidP="00072DB3">
            <w:pPr>
              <w:pStyle w:val="Nincstrkz"/>
              <w:jc w:val="center"/>
              <w:rPr>
                <w:rFonts w:ascii="Pte Serif" w:hAnsi="Pte Serif" w:cstheme="minorHAnsi"/>
                <w:color w:val="000000"/>
              </w:rPr>
            </w:pPr>
            <w:r w:rsidRPr="008267F4">
              <w:rPr>
                <w:rFonts w:ascii="Pte Serif" w:hAnsi="Pte Serif" w:cstheme="minorHAnsi"/>
                <w:color w:val="000000"/>
              </w:rPr>
              <w:t>Igen/Nem</w:t>
            </w:r>
          </w:p>
          <w:p w14:paraId="2CC19BE0" w14:textId="3AF0DD17" w:rsidR="0080231B" w:rsidRDefault="0080231B" w:rsidP="00072DB3">
            <w:pPr>
              <w:pStyle w:val="Nincstrkz"/>
              <w:jc w:val="center"/>
              <w:rPr>
                <w:rFonts w:ascii="Pte Serif" w:hAnsi="Pte Serif" w:cstheme="minorHAnsi"/>
                <w:color w:val="000000"/>
              </w:rPr>
            </w:pPr>
            <w:r>
              <w:rPr>
                <w:rFonts w:ascii="Pte Serif" w:hAnsi="Pte Serif" w:cstheme="minorHAnsi"/>
                <w:color w:val="000000"/>
              </w:rPr>
              <w:t>VAGY</w:t>
            </w:r>
          </w:p>
          <w:p w14:paraId="56D9847E" w14:textId="0E65DCE9" w:rsidR="0080231B" w:rsidRDefault="0080231B" w:rsidP="00072DB3">
            <w:pPr>
              <w:pStyle w:val="Nincstrkz"/>
              <w:jc w:val="center"/>
              <w:rPr>
                <w:rFonts w:ascii="Pte Serif" w:hAnsi="Pte Serif" w:cstheme="minorHAnsi"/>
                <w:color w:val="000000"/>
              </w:rPr>
            </w:pPr>
            <w:r>
              <w:rPr>
                <w:rFonts w:ascii="Pte Serif" w:hAnsi="Pte Serif" w:cstheme="minorHAnsi"/>
                <w:color w:val="000000"/>
              </w:rPr>
              <w:t xml:space="preserve">Min., </w:t>
            </w:r>
            <w:proofErr w:type="spellStart"/>
            <w:r>
              <w:rPr>
                <w:rFonts w:ascii="Pte Serif" w:hAnsi="Pte Serif" w:cstheme="minorHAnsi"/>
                <w:color w:val="000000"/>
              </w:rPr>
              <w:t>max</w:t>
            </w:r>
            <w:proofErr w:type="spellEnd"/>
            <w:r>
              <w:rPr>
                <w:rFonts w:ascii="Pte Serif" w:hAnsi="Pte Serif" w:cstheme="minorHAnsi"/>
                <w:color w:val="000000"/>
              </w:rPr>
              <w:t>. érték meghatározása,</w:t>
            </w:r>
          </w:p>
          <w:p w14:paraId="328AF52F" w14:textId="2571E27E" w:rsidR="0080231B" w:rsidRPr="008267F4" w:rsidRDefault="0080231B" w:rsidP="00072DB3">
            <w:pPr>
              <w:pStyle w:val="Nincstrkz"/>
              <w:jc w:val="center"/>
              <w:rPr>
                <w:rFonts w:ascii="Pte Serif" w:hAnsi="Pte Serif" w:cstheme="minorHAnsi"/>
                <w:color w:val="000000"/>
              </w:rPr>
            </w:pPr>
            <w:r>
              <w:rPr>
                <w:rFonts w:ascii="Pte Serif" w:hAnsi="Pte Serif" w:cstheme="minorHAnsi"/>
                <w:color w:val="000000"/>
              </w:rPr>
              <w:t>illetve</w:t>
            </w:r>
          </w:p>
          <w:p w14:paraId="15CD64BC" w14:textId="2D5E5DC6" w:rsidR="008267F4" w:rsidRPr="008267F4" w:rsidRDefault="0080231B" w:rsidP="00072DB3">
            <w:pPr>
              <w:pStyle w:val="Nincstrkz"/>
              <w:jc w:val="center"/>
              <w:rPr>
                <w:rFonts w:ascii="Pte Serif" w:hAnsi="Pte Serif" w:cstheme="minorHAnsi"/>
                <w:color w:val="000000"/>
              </w:rPr>
            </w:pPr>
            <w:r>
              <w:rPr>
                <w:rFonts w:ascii="Pte Serif" w:hAnsi="Pte Serif" w:cstheme="minorHAnsi"/>
                <w:color w:val="000000"/>
              </w:rPr>
              <w:lastRenderedPageBreak/>
              <w:t>súlyszám megadása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DF8" w14:textId="30C00098" w:rsidR="008B66B3" w:rsidRPr="008267F4" w:rsidRDefault="0055139E" w:rsidP="0055139E">
            <w:pPr>
              <w:pStyle w:val="Nincstrkz"/>
              <w:jc w:val="center"/>
              <w:rPr>
                <w:rFonts w:ascii="Pte Serif" w:hAnsi="Pte Serif" w:cstheme="minorHAnsi"/>
                <w:lang w:eastAsia="ar-SA"/>
              </w:rPr>
            </w:pPr>
            <w:r>
              <w:rPr>
                <w:rFonts w:ascii="Pte Serif" w:hAnsi="Pte Serif" w:cstheme="minorHAnsi"/>
              </w:rPr>
              <w:lastRenderedPageBreak/>
              <w:t>Ajánlattevő tölti ki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A278" w14:textId="50E38CE7" w:rsidR="008B66B3" w:rsidRPr="008267F4" w:rsidRDefault="0055139E" w:rsidP="0055139E">
            <w:pPr>
              <w:pStyle w:val="Nincstrkz"/>
              <w:jc w:val="center"/>
              <w:rPr>
                <w:rFonts w:ascii="Pte Serif" w:hAnsi="Pte Serif" w:cstheme="minorHAnsi"/>
                <w:lang w:eastAsia="ar-SA"/>
              </w:rPr>
            </w:pPr>
            <w:r>
              <w:rPr>
                <w:rFonts w:ascii="Pte Serif" w:hAnsi="Pte Serif" w:cstheme="minorHAnsi"/>
              </w:rPr>
              <w:t>Ajánlattevő tölti ki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8A0B" w14:textId="44A150E9" w:rsidR="008B66B3" w:rsidRPr="008267F4" w:rsidRDefault="0055139E" w:rsidP="0055139E">
            <w:pPr>
              <w:pStyle w:val="Nincstrkz"/>
              <w:jc w:val="center"/>
              <w:rPr>
                <w:rFonts w:ascii="Pte Serif" w:hAnsi="Pte Serif" w:cstheme="minorHAnsi"/>
                <w:lang w:eastAsia="ar-SA"/>
              </w:rPr>
            </w:pPr>
            <w:r>
              <w:rPr>
                <w:rFonts w:ascii="Pte Serif" w:hAnsi="Pte Serif" w:cstheme="minorHAnsi"/>
              </w:rPr>
              <w:t>Ajánlattevő tölti ki</w:t>
            </w:r>
          </w:p>
        </w:tc>
      </w:tr>
    </w:tbl>
    <w:p w14:paraId="34C98A30" w14:textId="70E4E39A" w:rsidR="008B66B3" w:rsidRPr="002D4FD4" w:rsidRDefault="008B66B3">
      <w:pPr>
        <w:spacing w:after="160" w:line="259" w:lineRule="auto"/>
        <w:rPr>
          <w:rFonts w:ascii="Pte Serif" w:hAnsi="Pte Serif" w:cstheme="minorHAnsi"/>
        </w:rPr>
      </w:pPr>
    </w:p>
    <w:sectPr w:rsidR="008B66B3" w:rsidRPr="002D4FD4" w:rsidSect="00CF60C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C700" w14:textId="77777777" w:rsidR="00473EDD" w:rsidRDefault="00473EDD" w:rsidP="000076A0">
      <w:pPr>
        <w:spacing w:after="0" w:line="240" w:lineRule="auto"/>
      </w:pPr>
      <w:r>
        <w:separator/>
      </w:r>
    </w:p>
  </w:endnote>
  <w:endnote w:type="continuationSeparator" w:id="0">
    <w:p w14:paraId="57F524F6" w14:textId="77777777" w:rsidR="00473EDD" w:rsidRDefault="00473EDD" w:rsidP="0000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e Serif">
    <w:panose1 w:val="00000000000000000000"/>
    <w:charset w:val="00"/>
    <w:family w:val="auto"/>
    <w:pitch w:val="variable"/>
    <w:sig w:usb0="A00000FF" w:usb1="5000E47B" w:usb2="00000000" w:usb3="00000000" w:csb0="8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436061"/>
      <w:docPartObj>
        <w:docPartGallery w:val="Page Numbers (Bottom of Page)"/>
        <w:docPartUnique/>
      </w:docPartObj>
    </w:sdtPr>
    <w:sdtContent>
      <w:p w14:paraId="5D8BA080" w14:textId="21FA7D42" w:rsidR="000076A0" w:rsidRDefault="000076A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98C83" w14:textId="77777777" w:rsidR="000076A0" w:rsidRDefault="000076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AF17" w14:textId="77777777" w:rsidR="00473EDD" w:rsidRDefault="00473EDD" w:rsidP="000076A0">
      <w:pPr>
        <w:spacing w:after="0" w:line="240" w:lineRule="auto"/>
      </w:pPr>
      <w:r>
        <w:separator/>
      </w:r>
    </w:p>
  </w:footnote>
  <w:footnote w:type="continuationSeparator" w:id="0">
    <w:p w14:paraId="464630C5" w14:textId="77777777" w:rsidR="00473EDD" w:rsidRDefault="00473EDD" w:rsidP="0000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right w:w="85" w:type="dxa"/>
      </w:tblCellMar>
      <w:tblLook w:val="04A0" w:firstRow="1" w:lastRow="0" w:firstColumn="1" w:lastColumn="0" w:noHBand="0" w:noVBand="1"/>
    </w:tblPr>
    <w:tblGrid>
      <w:gridCol w:w="6805"/>
      <w:gridCol w:w="3402"/>
    </w:tblGrid>
    <w:tr w:rsidR="00CF60C0" w:rsidRPr="00D60164" w14:paraId="74C6AD64" w14:textId="77777777" w:rsidTr="00D74256">
      <w:trPr>
        <w:trHeight w:val="1214"/>
      </w:trPr>
      <w:tc>
        <w:tcPr>
          <w:tcW w:w="6805" w:type="dxa"/>
        </w:tcPr>
        <w:p w14:paraId="3ABAC243" w14:textId="77777777" w:rsidR="00CF60C0" w:rsidRDefault="00CF60C0" w:rsidP="00CF60C0">
          <w:pPr>
            <w:pStyle w:val="lfej"/>
            <w:tabs>
              <w:tab w:val="clear" w:pos="4536"/>
            </w:tabs>
            <w:ind w:left="-110"/>
          </w:pPr>
          <w:r w:rsidRPr="00E567EA">
            <w:rPr>
              <w:b/>
              <w:noProof/>
              <w:sz w:val="32"/>
              <w:szCs w:val="40"/>
            </w:rPr>
            <w:drawing>
              <wp:inline distT="0" distB="0" distL="0" distR="0" wp14:anchorId="04F6BFBB" wp14:editId="092619B7">
                <wp:extent cx="5905500" cy="633383"/>
                <wp:effectExtent l="0" t="0" r="0" b="0"/>
                <wp:docPr id="109443289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45651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1225" cy="640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9BB5078" w14:textId="6843E20C" w:rsidR="00CF60C0" w:rsidRDefault="00CF60C0" w:rsidP="00CF60C0">
          <w:pPr>
            <w:pStyle w:val="lfej"/>
            <w:ind w:left="29"/>
            <w:jc w:val="right"/>
          </w:pPr>
          <w:r>
            <w:rPr>
              <w:rFonts w:ascii="Garamond" w:eastAsia="Calibri" w:hAnsi="Garamond"/>
              <w:i/>
              <w:sz w:val="22"/>
              <w:szCs w:val="22"/>
              <w:lang w:eastAsia="en-US"/>
            </w:rPr>
            <w:t>„</w:t>
          </w:r>
          <w:r w:rsidR="00DB2FD2">
            <w:rPr>
              <w:rFonts w:ascii="Garamond" w:eastAsia="Calibri" w:hAnsi="Garamond"/>
              <w:i/>
              <w:sz w:val="22"/>
              <w:szCs w:val="22"/>
              <w:lang w:eastAsia="en-US"/>
            </w:rPr>
            <w:t>Eljárás tárgya</w:t>
          </w:r>
          <w:r>
            <w:rPr>
              <w:rFonts w:ascii="Garamond" w:eastAsia="Calibri" w:hAnsi="Garamond"/>
              <w:i/>
              <w:sz w:val="22"/>
              <w:szCs w:val="22"/>
              <w:lang w:eastAsia="en-US"/>
            </w:rPr>
            <w:t>”</w:t>
          </w:r>
        </w:p>
        <w:p w14:paraId="120AD40D" w14:textId="77777777" w:rsidR="00CF60C0" w:rsidRPr="00644004" w:rsidRDefault="00CF60C0" w:rsidP="00CF60C0">
          <w:pPr>
            <w:jc w:val="right"/>
            <w:rPr>
              <w:rFonts w:ascii="Garamond" w:hAnsi="Garamond"/>
              <w:color w:val="000000" w:themeColor="text1"/>
              <w:sz w:val="20"/>
              <w:szCs w:val="20"/>
            </w:rPr>
          </w:pPr>
        </w:p>
        <w:p w14:paraId="4475C300" w14:textId="77777777" w:rsidR="00CF60C0" w:rsidRPr="0038608B" w:rsidRDefault="00CF60C0" w:rsidP="00CF60C0">
          <w:pPr>
            <w:pStyle w:val="lfej"/>
            <w:tabs>
              <w:tab w:val="clear" w:pos="9072"/>
            </w:tabs>
            <w:jc w:val="right"/>
            <w:rPr>
              <w:i/>
              <w:iCs/>
            </w:rPr>
          </w:pPr>
        </w:p>
      </w:tc>
    </w:tr>
  </w:tbl>
  <w:p w14:paraId="44C485D9" w14:textId="77777777" w:rsidR="00CF60C0" w:rsidRDefault="00CF60C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840"/>
    <w:multiLevelType w:val="hybridMultilevel"/>
    <w:tmpl w:val="B7E8EA6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D566A5"/>
    <w:multiLevelType w:val="multilevel"/>
    <w:tmpl w:val="452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210210">
    <w:abstractNumId w:val="0"/>
  </w:num>
  <w:num w:numId="2" w16cid:durableId="204393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6C"/>
    <w:rsid w:val="000002F0"/>
    <w:rsid w:val="00001BF8"/>
    <w:rsid w:val="000076A0"/>
    <w:rsid w:val="00043963"/>
    <w:rsid w:val="000747C7"/>
    <w:rsid w:val="000A6C5A"/>
    <w:rsid w:val="000B2028"/>
    <w:rsid w:val="000D272C"/>
    <w:rsid w:val="000E0D44"/>
    <w:rsid w:val="00102487"/>
    <w:rsid w:val="00105CC9"/>
    <w:rsid w:val="00141914"/>
    <w:rsid w:val="00150696"/>
    <w:rsid w:val="0016298F"/>
    <w:rsid w:val="00163D26"/>
    <w:rsid w:val="0016499D"/>
    <w:rsid w:val="00175C4A"/>
    <w:rsid w:val="00252342"/>
    <w:rsid w:val="002D4FD4"/>
    <w:rsid w:val="002E0311"/>
    <w:rsid w:val="002E51E7"/>
    <w:rsid w:val="003B34D7"/>
    <w:rsid w:val="003C009B"/>
    <w:rsid w:val="003C3D3B"/>
    <w:rsid w:val="003D0120"/>
    <w:rsid w:val="004001EA"/>
    <w:rsid w:val="00411326"/>
    <w:rsid w:val="004206BB"/>
    <w:rsid w:val="0043432D"/>
    <w:rsid w:val="004543C1"/>
    <w:rsid w:val="00473EDD"/>
    <w:rsid w:val="0047519F"/>
    <w:rsid w:val="00482374"/>
    <w:rsid w:val="00495940"/>
    <w:rsid w:val="004A7FEA"/>
    <w:rsid w:val="004B3E22"/>
    <w:rsid w:val="004C5BF4"/>
    <w:rsid w:val="004D3DE2"/>
    <w:rsid w:val="004E3633"/>
    <w:rsid w:val="004F0398"/>
    <w:rsid w:val="00513FDD"/>
    <w:rsid w:val="00514594"/>
    <w:rsid w:val="00522D66"/>
    <w:rsid w:val="00523520"/>
    <w:rsid w:val="0055139E"/>
    <w:rsid w:val="00554C93"/>
    <w:rsid w:val="00566EA2"/>
    <w:rsid w:val="00571AFA"/>
    <w:rsid w:val="005B3FC5"/>
    <w:rsid w:val="005B3FF2"/>
    <w:rsid w:val="005B5609"/>
    <w:rsid w:val="005B7C8F"/>
    <w:rsid w:val="005C364B"/>
    <w:rsid w:val="005C426D"/>
    <w:rsid w:val="006148A6"/>
    <w:rsid w:val="00624E91"/>
    <w:rsid w:val="00636410"/>
    <w:rsid w:val="006734A7"/>
    <w:rsid w:val="00686626"/>
    <w:rsid w:val="00692719"/>
    <w:rsid w:val="006E0BDF"/>
    <w:rsid w:val="006E3FB3"/>
    <w:rsid w:val="006F2138"/>
    <w:rsid w:val="0071208C"/>
    <w:rsid w:val="00713F85"/>
    <w:rsid w:val="007219D7"/>
    <w:rsid w:val="007572AA"/>
    <w:rsid w:val="007C10FB"/>
    <w:rsid w:val="007C6E39"/>
    <w:rsid w:val="007D0F3E"/>
    <w:rsid w:val="0080231B"/>
    <w:rsid w:val="00807CD6"/>
    <w:rsid w:val="008267F4"/>
    <w:rsid w:val="008308F8"/>
    <w:rsid w:val="00836B76"/>
    <w:rsid w:val="008661F0"/>
    <w:rsid w:val="008A4058"/>
    <w:rsid w:val="008A64C1"/>
    <w:rsid w:val="008B66B3"/>
    <w:rsid w:val="008D582E"/>
    <w:rsid w:val="008E24F1"/>
    <w:rsid w:val="008F45A1"/>
    <w:rsid w:val="008F4975"/>
    <w:rsid w:val="00905C2A"/>
    <w:rsid w:val="00915D18"/>
    <w:rsid w:val="00916EDF"/>
    <w:rsid w:val="0091746F"/>
    <w:rsid w:val="00964C68"/>
    <w:rsid w:val="009A2AC7"/>
    <w:rsid w:val="009B7E38"/>
    <w:rsid w:val="009C0705"/>
    <w:rsid w:val="009E1B10"/>
    <w:rsid w:val="009E33ED"/>
    <w:rsid w:val="009E3F97"/>
    <w:rsid w:val="009F3C37"/>
    <w:rsid w:val="00A12288"/>
    <w:rsid w:val="00A25A63"/>
    <w:rsid w:val="00A25D00"/>
    <w:rsid w:val="00A7229D"/>
    <w:rsid w:val="00A74759"/>
    <w:rsid w:val="00A87E0E"/>
    <w:rsid w:val="00A93F19"/>
    <w:rsid w:val="00AA6F92"/>
    <w:rsid w:val="00AB77F2"/>
    <w:rsid w:val="00AD485F"/>
    <w:rsid w:val="00B24AD6"/>
    <w:rsid w:val="00B5511D"/>
    <w:rsid w:val="00BC5727"/>
    <w:rsid w:val="00BC5757"/>
    <w:rsid w:val="00BD3FE7"/>
    <w:rsid w:val="00BE5DF1"/>
    <w:rsid w:val="00BF5C37"/>
    <w:rsid w:val="00BF6CC9"/>
    <w:rsid w:val="00C10F96"/>
    <w:rsid w:val="00C3368D"/>
    <w:rsid w:val="00C41A4C"/>
    <w:rsid w:val="00C53E5B"/>
    <w:rsid w:val="00C55340"/>
    <w:rsid w:val="00C60483"/>
    <w:rsid w:val="00C84C80"/>
    <w:rsid w:val="00C90F2E"/>
    <w:rsid w:val="00CA59C3"/>
    <w:rsid w:val="00CA7122"/>
    <w:rsid w:val="00CC1A3A"/>
    <w:rsid w:val="00CC66E1"/>
    <w:rsid w:val="00CF60C0"/>
    <w:rsid w:val="00D23ACC"/>
    <w:rsid w:val="00D4420A"/>
    <w:rsid w:val="00D44D87"/>
    <w:rsid w:val="00D62F96"/>
    <w:rsid w:val="00D8485A"/>
    <w:rsid w:val="00D875BA"/>
    <w:rsid w:val="00DA5EEA"/>
    <w:rsid w:val="00DB0E47"/>
    <w:rsid w:val="00DB2FD2"/>
    <w:rsid w:val="00DC056E"/>
    <w:rsid w:val="00DD1731"/>
    <w:rsid w:val="00DD486C"/>
    <w:rsid w:val="00DD549C"/>
    <w:rsid w:val="00DE1A2C"/>
    <w:rsid w:val="00E94C64"/>
    <w:rsid w:val="00EA2E1A"/>
    <w:rsid w:val="00EA5F82"/>
    <w:rsid w:val="00ED7EB7"/>
    <w:rsid w:val="00EE37CD"/>
    <w:rsid w:val="00F04C87"/>
    <w:rsid w:val="00F25BF7"/>
    <w:rsid w:val="00F31E2E"/>
    <w:rsid w:val="00F51149"/>
    <w:rsid w:val="00F544CC"/>
    <w:rsid w:val="00F55C03"/>
    <w:rsid w:val="00F57F08"/>
    <w:rsid w:val="00F76995"/>
    <w:rsid w:val="00FB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5EE0"/>
  <w15:chartTrackingRefBased/>
  <w15:docId w15:val="{32CACE9E-7ADF-497D-B524-21278F28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48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486C"/>
    <w:pPr>
      <w:spacing w:after="120" w:line="240" w:lineRule="auto"/>
      <w:ind w:left="720"/>
      <w:contextualSpacing/>
      <w:jc w:val="both"/>
    </w:pPr>
  </w:style>
  <w:style w:type="paragraph" w:styleId="Nincstrkz">
    <w:name w:val="No Spacing"/>
    <w:link w:val="NincstrkzChar"/>
    <w:uiPriority w:val="99"/>
    <w:qFormat/>
    <w:rsid w:val="00475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link w:val="NoSpacingChar"/>
    <w:rsid w:val="005C364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NoSpacing1"/>
    <w:locked/>
    <w:rsid w:val="005C364B"/>
    <w:rPr>
      <w:rFonts w:ascii="Calibri" w:eastAsia="Times New Roman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915D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15D1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15D1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5D1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5D18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5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5D18"/>
    <w:rPr>
      <w:rFonts w:ascii="Segoe UI" w:eastAsia="Calibri" w:hAnsi="Segoe UI" w:cs="Segoe UI"/>
      <w:sz w:val="18"/>
      <w:szCs w:val="18"/>
    </w:rPr>
  </w:style>
  <w:style w:type="paragraph" w:customStyle="1" w:styleId="Nincstrkz1">
    <w:name w:val="Nincs térköz1"/>
    <w:rsid w:val="00150696"/>
    <w:pPr>
      <w:spacing w:after="0" w:line="240" w:lineRule="auto"/>
    </w:pPr>
    <w:rPr>
      <w:rFonts w:ascii="Calibri" w:eastAsia="Times New Roman" w:hAnsi="Calibri" w:cs="Times New Roman"/>
    </w:rPr>
  </w:style>
  <w:style w:type="paragraph" w:styleId="Csakszveg">
    <w:name w:val="Plain Text"/>
    <w:basedOn w:val="Norml"/>
    <w:link w:val="CsakszvegChar"/>
    <w:rsid w:val="00150696"/>
    <w:pPr>
      <w:spacing w:after="0" w:line="240" w:lineRule="auto"/>
    </w:pPr>
    <w:rPr>
      <w:rFonts w:ascii="Courier New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150696"/>
    <w:rPr>
      <w:rFonts w:ascii="Courier New" w:eastAsia="Calibri" w:hAnsi="Courier New" w:cs="Times New Roman"/>
      <w:sz w:val="20"/>
      <w:szCs w:val="20"/>
      <w:lang w:eastAsia="hu-HU"/>
    </w:rPr>
  </w:style>
  <w:style w:type="paragraph" w:styleId="lfej">
    <w:name w:val="header"/>
    <w:aliases w:val="Header1,ƒl?fej"/>
    <w:basedOn w:val="Norml"/>
    <w:link w:val="lfejChar"/>
    <w:uiPriority w:val="99"/>
    <w:unhideWhenUsed/>
    <w:rsid w:val="00F55C0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/>
      <w:sz w:val="24"/>
      <w:szCs w:val="20"/>
      <w:lang w:eastAsia="hu-HU"/>
    </w:rPr>
  </w:style>
  <w:style w:type="character" w:customStyle="1" w:styleId="lfejChar">
    <w:name w:val="Élőfej Char"/>
    <w:aliases w:val="Header1 Char,ƒl?fej Char"/>
    <w:basedOn w:val="Bekezdsalapbettpusa"/>
    <w:link w:val="lfej"/>
    <w:uiPriority w:val="99"/>
    <w:rsid w:val="00F55C03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notranslate">
    <w:name w:val="notranslate"/>
    <w:basedOn w:val="Bekezdsalapbettpusa"/>
    <w:rsid w:val="004206BB"/>
  </w:style>
  <w:style w:type="character" w:customStyle="1" w:styleId="NincstrkzChar">
    <w:name w:val="Nincs térköz Char"/>
    <w:link w:val="Nincstrkz"/>
    <w:uiPriority w:val="99"/>
    <w:locked/>
    <w:rsid w:val="00BF5C37"/>
    <w:rPr>
      <w:rFonts w:ascii="Calibri" w:eastAsia="Calibri" w:hAnsi="Calibri" w:cs="Times New Roman"/>
    </w:rPr>
  </w:style>
  <w:style w:type="table" w:customStyle="1" w:styleId="TableNormal">
    <w:name w:val="Table Normal"/>
    <w:rsid w:val="00BF5C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cs">
    <w:name w:val="Nincs"/>
    <w:rsid w:val="00BF5C37"/>
  </w:style>
  <w:style w:type="paragraph" w:customStyle="1" w:styleId="Nincstrkz22">
    <w:name w:val="Nincs térköz22"/>
    <w:rsid w:val="00CC1A3A"/>
    <w:pPr>
      <w:suppressAutoHyphens/>
      <w:spacing w:after="0" w:line="240" w:lineRule="auto"/>
    </w:pPr>
    <w:rPr>
      <w:rFonts w:ascii="Calibri" w:eastAsia="Times New Roman" w:hAnsi="Calibri" w:cs="Times New Roman"/>
      <w:lang w:eastAsia="hi-IN" w:bidi="hi-IN"/>
    </w:rPr>
  </w:style>
  <w:style w:type="paragraph" w:customStyle="1" w:styleId="xmsonormal">
    <w:name w:val="x_msonormal"/>
    <w:basedOn w:val="Norml"/>
    <w:rsid w:val="00CC1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0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76A0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F5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585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Onhausz Nikolett</dc:creator>
  <cp:keywords/>
  <dc:description/>
  <cp:lastModifiedBy>Dr. Szabó-Gothard Máté</cp:lastModifiedBy>
  <cp:revision>8</cp:revision>
  <cp:lastPrinted>2022-10-25T14:40:00Z</cp:lastPrinted>
  <dcterms:created xsi:type="dcterms:W3CDTF">2026-05-06T08:11:00Z</dcterms:created>
  <dcterms:modified xsi:type="dcterms:W3CDTF">2026-05-06T12:02:00Z</dcterms:modified>
</cp:coreProperties>
</file>