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141BD3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141BD3" w:rsidRPr="00141BD3">
        <w:rPr>
          <w:b/>
          <w:sz w:val="26"/>
          <w:szCs w:val="26"/>
        </w:rPr>
        <w:t>Rendszertechnológiai eszközök beszerzése a PTE KPVK és a MIK részére a Modern Városok Program</w:t>
      </w:r>
      <w:r w:rsidR="00141BD3">
        <w:rPr>
          <w:b/>
          <w:sz w:val="26"/>
          <w:szCs w:val="26"/>
        </w:rPr>
        <w:t xml:space="preserve"> </w:t>
      </w:r>
      <w:r w:rsidR="00141BD3" w:rsidRPr="00141BD3">
        <w:rPr>
          <w:b/>
          <w:sz w:val="26"/>
          <w:szCs w:val="26"/>
        </w:rPr>
        <w:t>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141BD3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41BD3"/>
    <w:rsid w:val="00185C8A"/>
    <w:rsid w:val="00436426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A9E5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2017-11-27T07:08:00Z</dcterms:created>
  <dcterms:modified xsi:type="dcterms:W3CDTF">2017-11-27T07:08:00Z</dcterms:modified>
</cp:coreProperties>
</file>