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9104DF" w:rsidRPr="009104DF">
        <w:rPr>
          <w:rFonts w:ascii="Garamond" w:hAnsi="Garamond"/>
          <w:b/>
          <w:sz w:val="28"/>
          <w:szCs w:val="28"/>
        </w:rPr>
        <w:t>Eszközbeszerzés a Pécsi Tudományegyetem GINOP-2.3.2-15-2016-00021 jelű, „Chip-technológia alkalmazása a humán in vitro fertilizáció eredményességének javításában” pályázata keretein belül</w:t>
      </w:r>
      <w:r w:rsidR="0032764D" w:rsidRPr="006B7C41">
        <w:rPr>
          <w:rFonts w:ascii="Garamond" w:hAnsi="Garamond"/>
          <w:b/>
          <w:sz w:val="28"/>
          <w:szCs w:val="28"/>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9104DF">
        <w:rPr>
          <w:rFonts w:ascii="Garamond" w:hAnsi="Garamond"/>
        </w:rPr>
        <w:t>138</w:t>
      </w:r>
      <w:r w:rsidRPr="00805BD2">
        <w:rPr>
          <w:rFonts w:ascii="Garamond" w:hAnsi="Garamond"/>
        </w:rPr>
        <w:t>/2016</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9356EE" w:rsidRPr="009F4B16"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66380892" w:history="1">
            <w:r w:rsidR="009356EE" w:rsidRPr="009F4B16">
              <w:rPr>
                <w:rStyle w:val="Hiperhivatkozs"/>
                <w:rFonts w:ascii="Garamond" w:hAnsi="Garamond"/>
                <w:b w:val="0"/>
                <w:caps/>
                <w:noProof/>
              </w:rPr>
              <w:t xml:space="preserve">I. </w:t>
            </w:r>
            <w:r w:rsidR="009356EE" w:rsidRPr="009F4B16">
              <w:rPr>
                <w:rStyle w:val="Hiperhivatkozs"/>
                <w:rFonts w:ascii="Garamond" w:hAnsi="Garamond"/>
                <w:caps/>
                <w:noProof/>
              </w:rPr>
              <w:t>Fejezet: ÁLTALÁNOS TÁJÉKOZTATÓ AZ ELJÁRÁSBAN RÉSZTVEVŐ GAZDASÁGI SZEREPLŐK RÉSZÉRE</w:t>
            </w:r>
            <w:r w:rsidR="009356EE" w:rsidRPr="009F4B16">
              <w:rPr>
                <w:b w:val="0"/>
                <w:noProof/>
                <w:webHidden/>
              </w:rPr>
              <w:tab/>
            </w:r>
            <w:r w:rsidR="009356EE" w:rsidRPr="009F4B16">
              <w:rPr>
                <w:b w:val="0"/>
                <w:noProof/>
                <w:webHidden/>
              </w:rPr>
              <w:fldChar w:fldCharType="begin"/>
            </w:r>
            <w:r w:rsidR="009356EE" w:rsidRPr="009F4B16">
              <w:rPr>
                <w:b w:val="0"/>
                <w:noProof/>
                <w:webHidden/>
              </w:rPr>
              <w:instrText xml:space="preserve"> PAGEREF _Toc466380892 \h </w:instrText>
            </w:r>
            <w:r w:rsidR="009356EE" w:rsidRPr="009F4B16">
              <w:rPr>
                <w:b w:val="0"/>
                <w:noProof/>
                <w:webHidden/>
              </w:rPr>
            </w:r>
            <w:r w:rsidR="009356EE" w:rsidRPr="009F4B16">
              <w:rPr>
                <w:b w:val="0"/>
                <w:noProof/>
                <w:webHidden/>
              </w:rPr>
              <w:fldChar w:fldCharType="separate"/>
            </w:r>
            <w:r w:rsidR="009356EE" w:rsidRPr="009F4B16">
              <w:rPr>
                <w:b w:val="0"/>
                <w:noProof/>
                <w:webHidden/>
              </w:rPr>
              <w:t>3</w:t>
            </w:r>
            <w:r w:rsidR="009356EE" w:rsidRPr="009F4B16">
              <w:rPr>
                <w:b w:val="0"/>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893" w:history="1">
            <w:r w:rsidR="009356EE" w:rsidRPr="009F4B16">
              <w:rPr>
                <w:rStyle w:val="Hiperhivatkozs"/>
                <w:rFonts w:ascii="Garamond" w:hAnsi="Garamond"/>
                <w:noProof/>
              </w:rPr>
              <w:t>1. PREAMBULUM</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_Toc466380893 \h </w:instrText>
            </w:r>
            <w:r w:rsidR="009356EE" w:rsidRPr="009F4B16">
              <w:rPr>
                <w:noProof/>
                <w:webHidden/>
              </w:rPr>
            </w:r>
            <w:r w:rsidR="009356EE" w:rsidRPr="009F4B16">
              <w:rPr>
                <w:noProof/>
                <w:webHidden/>
              </w:rPr>
              <w:fldChar w:fldCharType="separate"/>
            </w:r>
            <w:r w:rsidR="009356EE" w:rsidRPr="009F4B16">
              <w:rPr>
                <w:noProof/>
                <w:webHidden/>
              </w:rPr>
              <w:t>5</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894" w:history="1">
            <w:r w:rsidR="009356EE" w:rsidRPr="009F4B16">
              <w:rPr>
                <w:rStyle w:val="Hiperhivatkozs"/>
                <w:rFonts w:ascii="Garamond" w:hAnsi="Garamond"/>
                <w:noProof/>
              </w:rPr>
              <w:t>2. AZ ELJÁRÁS NYELVE</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_Toc466380894 \h </w:instrText>
            </w:r>
            <w:r w:rsidR="009356EE" w:rsidRPr="009F4B16">
              <w:rPr>
                <w:noProof/>
                <w:webHidden/>
              </w:rPr>
            </w:r>
            <w:r w:rsidR="009356EE" w:rsidRPr="009F4B16">
              <w:rPr>
                <w:noProof/>
                <w:webHidden/>
              </w:rPr>
              <w:fldChar w:fldCharType="separate"/>
            </w:r>
            <w:r w:rsidR="009356EE" w:rsidRPr="009F4B16">
              <w:rPr>
                <w:noProof/>
                <w:webHidden/>
              </w:rPr>
              <w:t>5</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895" w:history="1">
            <w:r w:rsidR="009356EE" w:rsidRPr="009F4B16">
              <w:rPr>
                <w:rStyle w:val="Hiperhivatkozs"/>
                <w:rFonts w:ascii="Garamond" w:hAnsi="Garamond"/>
                <w:noProof/>
              </w:rPr>
              <w:t xml:space="preserve">3. </w:t>
            </w:r>
            <w:r w:rsidR="009356EE" w:rsidRPr="009F4B16">
              <w:rPr>
                <w:rStyle w:val="Hiperhivatkozs"/>
                <w:rFonts w:ascii="Garamond" w:hAnsi="Garamond"/>
                <w:caps/>
                <w:noProof/>
              </w:rPr>
              <w:t>Kiegészítő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_Toc466380895 \h </w:instrText>
            </w:r>
            <w:r w:rsidR="009356EE" w:rsidRPr="009F4B16">
              <w:rPr>
                <w:noProof/>
                <w:webHidden/>
              </w:rPr>
            </w:r>
            <w:r w:rsidR="009356EE" w:rsidRPr="009F4B16">
              <w:rPr>
                <w:noProof/>
                <w:webHidden/>
              </w:rPr>
              <w:fldChar w:fldCharType="separate"/>
            </w:r>
            <w:r w:rsidR="009356EE" w:rsidRPr="009F4B16">
              <w:rPr>
                <w:noProof/>
                <w:webHidden/>
              </w:rPr>
              <w:t>5</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896" w:history="1">
            <w:r w:rsidR="009356EE" w:rsidRPr="009F4B16">
              <w:rPr>
                <w:rStyle w:val="Hiperhivatkozs"/>
                <w:rFonts w:ascii="Garamond" w:hAnsi="Garamond"/>
                <w:noProof/>
              </w:rPr>
              <w:t>4. KOMMUNIKÁCIÓ A KÖZBESZERZÉSI ELJÁRÁS SORÁN</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_Toc466380896 \h </w:instrText>
            </w:r>
            <w:r w:rsidR="009356EE" w:rsidRPr="009F4B16">
              <w:rPr>
                <w:noProof/>
                <w:webHidden/>
              </w:rPr>
            </w:r>
            <w:r w:rsidR="009356EE" w:rsidRPr="009F4B16">
              <w:rPr>
                <w:noProof/>
                <w:webHidden/>
              </w:rPr>
              <w:fldChar w:fldCharType="separate"/>
            </w:r>
            <w:r w:rsidR="009356EE" w:rsidRPr="009F4B16">
              <w:rPr>
                <w:noProof/>
                <w:webHidden/>
              </w:rPr>
              <w:t>6</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897" w:history="1">
            <w:r w:rsidR="009356EE" w:rsidRPr="009F4B16">
              <w:rPr>
                <w:rStyle w:val="Hiperhivatkozs"/>
                <w:rFonts w:ascii="Garamond" w:hAnsi="Garamond"/>
                <w:noProof/>
              </w:rPr>
              <w:t>5.</w:t>
            </w:r>
            <w:r w:rsidR="009356EE" w:rsidRPr="009F4B16">
              <w:rPr>
                <w:rStyle w:val="Hiperhivatkozs"/>
                <w:rFonts w:ascii="Garamond" w:hAnsi="Garamond"/>
                <w:caps/>
                <w:noProof/>
              </w:rPr>
              <w:t xml:space="preserve"> AJÁNLATTEVŐ SZEMÉLYÉRE, ELJÁRÁSBAN AZ AJÁNLATTEVŐ OLDALÁN RÉSZT VEVŐ EGYÉB GAZDASÁGI SZEREPLŐKRE VONATKOZÓ ELŐÍRÁSOK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_Toc466380897 \h </w:instrText>
            </w:r>
            <w:r w:rsidR="009356EE" w:rsidRPr="009F4B16">
              <w:rPr>
                <w:noProof/>
                <w:webHidden/>
              </w:rPr>
            </w:r>
            <w:r w:rsidR="009356EE" w:rsidRPr="009F4B16">
              <w:rPr>
                <w:noProof/>
                <w:webHidden/>
              </w:rPr>
              <w:fldChar w:fldCharType="separate"/>
            </w:r>
            <w:r w:rsidR="009356EE" w:rsidRPr="009F4B16">
              <w:rPr>
                <w:noProof/>
                <w:webHidden/>
              </w:rPr>
              <w:t>7</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898" w:history="1">
            <w:r w:rsidR="009356EE" w:rsidRPr="009F4B16">
              <w:rPr>
                <w:rStyle w:val="Hiperhivatkozs"/>
                <w:rFonts w:ascii="Garamond" w:hAnsi="Garamond"/>
                <w:noProof/>
              </w:rPr>
              <w:t xml:space="preserve">6. </w:t>
            </w:r>
            <w:r w:rsidR="009356EE" w:rsidRPr="009F4B16">
              <w:rPr>
                <w:rStyle w:val="Hiperhivatkozs"/>
                <w:rFonts w:ascii="Garamond" w:hAnsi="Garamond"/>
                <w:caps/>
                <w:noProof/>
              </w:rPr>
              <w:t>Ajánlat</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_Toc466380898 \h </w:instrText>
            </w:r>
            <w:r w:rsidR="009356EE" w:rsidRPr="009F4B16">
              <w:rPr>
                <w:noProof/>
                <w:webHidden/>
              </w:rPr>
            </w:r>
            <w:r w:rsidR="009356EE" w:rsidRPr="009F4B16">
              <w:rPr>
                <w:noProof/>
                <w:webHidden/>
              </w:rPr>
              <w:fldChar w:fldCharType="separate"/>
            </w:r>
            <w:r w:rsidR="009356EE" w:rsidRPr="009F4B16">
              <w:rPr>
                <w:noProof/>
                <w:webHidden/>
              </w:rPr>
              <w:t>9</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899" w:history="1">
            <w:r w:rsidR="009356EE" w:rsidRPr="009F4B16">
              <w:rPr>
                <w:rStyle w:val="Hiperhivatkozs"/>
                <w:rFonts w:ascii="Garamond" w:hAnsi="Garamond"/>
                <w:noProof/>
              </w:rPr>
              <w:t xml:space="preserve">7. </w:t>
            </w:r>
            <w:r w:rsidR="009356EE" w:rsidRPr="009F4B16">
              <w:rPr>
                <w:rStyle w:val="Hiperhivatkozs"/>
                <w:rFonts w:ascii="Garamond" w:hAnsi="Garamond"/>
                <w:caps/>
                <w:noProof/>
              </w:rPr>
              <w:t>KÖZÖS AJÁNLATTÉTEL</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_Toc466380899 \h </w:instrText>
            </w:r>
            <w:r w:rsidR="009356EE" w:rsidRPr="009F4B16">
              <w:rPr>
                <w:noProof/>
                <w:webHidden/>
              </w:rPr>
            </w:r>
            <w:r w:rsidR="009356EE" w:rsidRPr="009F4B16">
              <w:rPr>
                <w:noProof/>
                <w:webHidden/>
              </w:rPr>
              <w:fldChar w:fldCharType="separate"/>
            </w:r>
            <w:r w:rsidR="009356EE" w:rsidRPr="009F4B16">
              <w:rPr>
                <w:noProof/>
                <w:webHidden/>
              </w:rPr>
              <w:t>10</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900" w:history="1">
            <w:r w:rsidR="009356EE" w:rsidRPr="009F4B16">
              <w:rPr>
                <w:rStyle w:val="Hiperhivatkozs"/>
                <w:rFonts w:ascii="Garamond" w:hAnsi="Garamond"/>
                <w:noProof/>
              </w:rPr>
              <w:t xml:space="preserve">8. </w:t>
            </w:r>
            <w:r w:rsidR="009356EE" w:rsidRPr="009F4B16">
              <w:rPr>
                <w:rStyle w:val="Hiperhivatkozs"/>
                <w:rFonts w:ascii="Garamond" w:hAnsi="Garamond"/>
                <w:caps/>
                <w:noProof/>
              </w:rPr>
              <w:t>Ajánlat formai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_Toc466380900 \h </w:instrText>
            </w:r>
            <w:r w:rsidR="009356EE" w:rsidRPr="009F4B16">
              <w:rPr>
                <w:noProof/>
                <w:webHidden/>
              </w:rPr>
            </w:r>
            <w:r w:rsidR="009356EE" w:rsidRPr="009F4B16">
              <w:rPr>
                <w:noProof/>
                <w:webHidden/>
              </w:rPr>
              <w:fldChar w:fldCharType="separate"/>
            </w:r>
            <w:r w:rsidR="009356EE" w:rsidRPr="009F4B16">
              <w:rPr>
                <w:noProof/>
                <w:webHidden/>
              </w:rPr>
              <w:t>11</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901" w:history="1">
            <w:r w:rsidR="009356EE" w:rsidRPr="009F4B16">
              <w:rPr>
                <w:rStyle w:val="Hiperhivatkozs"/>
                <w:rFonts w:ascii="Garamond" w:hAnsi="Garamond"/>
                <w:noProof/>
              </w:rPr>
              <w:t xml:space="preserve">9. </w:t>
            </w:r>
            <w:r w:rsidR="009356EE" w:rsidRPr="009F4B16">
              <w:rPr>
                <w:rStyle w:val="Hiperhivatkozs"/>
                <w:rFonts w:ascii="Garamond" w:hAnsi="Garamond"/>
                <w:caps/>
                <w:noProof/>
              </w:rPr>
              <w:t>Ajánlat TARTALMI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_Toc466380901 \h </w:instrText>
            </w:r>
            <w:r w:rsidR="009356EE" w:rsidRPr="009F4B16">
              <w:rPr>
                <w:noProof/>
                <w:webHidden/>
              </w:rPr>
            </w:r>
            <w:r w:rsidR="009356EE" w:rsidRPr="009F4B16">
              <w:rPr>
                <w:noProof/>
                <w:webHidden/>
              </w:rPr>
              <w:fldChar w:fldCharType="separate"/>
            </w:r>
            <w:r w:rsidR="009356EE" w:rsidRPr="009F4B16">
              <w:rPr>
                <w:noProof/>
                <w:webHidden/>
              </w:rPr>
              <w:t>12</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902" w:history="1">
            <w:r w:rsidR="009356EE" w:rsidRPr="009F4B16">
              <w:rPr>
                <w:rStyle w:val="Hiperhivatkozs"/>
                <w:rFonts w:ascii="Garamond" w:hAnsi="Garamond"/>
                <w:noProof/>
              </w:rPr>
              <w:t>10. AZ AJÁNLATOK LEADÁSA, BONTÁSA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_Toc466380902 \h </w:instrText>
            </w:r>
            <w:r w:rsidR="009356EE" w:rsidRPr="009F4B16">
              <w:rPr>
                <w:noProof/>
                <w:webHidden/>
              </w:rPr>
            </w:r>
            <w:r w:rsidR="009356EE" w:rsidRPr="009F4B16">
              <w:rPr>
                <w:noProof/>
                <w:webHidden/>
              </w:rPr>
              <w:fldChar w:fldCharType="separate"/>
            </w:r>
            <w:r w:rsidR="009356EE" w:rsidRPr="009F4B16">
              <w:rPr>
                <w:noProof/>
                <w:webHidden/>
              </w:rPr>
              <w:t>14</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903" w:history="1">
            <w:r w:rsidR="009356EE" w:rsidRPr="009F4B16">
              <w:rPr>
                <w:rStyle w:val="Hiperhivatkozs"/>
                <w:rFonts w:ascii="Garamond" w:hAnsi="Garamond"/>
                <w:noProof/>
              </w:rPr>
              <w:t>11. AJÁNLATI KÖTÖTTSÉG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_Toc466380903 \h </w:instrText>
            </w:r>
            <w:r w:rsidR="009356EE" w:rsidRPr="009F4B16">
              <w:rPr>
                <w:noProof/>
                <w:webHidden/>
              </w:rPr>
            </w:r>
            <w:r w:rsidR="009356EE" w:rsidRPr="009F4B16">
              <w:rPr>
                <w:noProof/>
                <w:webHidden/>
              </w:rPr>
              <w:fldChar w:fldCharType="separate"/>
            </w:r>
            <w:r w:rsidR="009356EE" w:rsidRPr="009F4B16">
              <w:rPr>
                <w:noProof/>
                <w:webHidden/>
              </w:rPr>
              <w:t>15</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904" w:history="1">
            <w:r w:rsidR="009356EE" w:rsidRPr="009F4B16">
              <w:rPr>
                <w:rStyle w:val="Hiperhivatkozs"/>
                <w:rFonts w:ascii="Garamond" w:hAnsi="Garamond"/>
                <w:noProof/>
              </w:rPr>
              <w:t>12. AZ AJÁNLATOK BÍRÁLATA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_Toc466380904 \h </w:instrText>
            </w:r>
            <w:r w:rsidR="009356EE" w:rsidRPr="009F4B16">
              <w:rPr>
                <w:noProof/>
                <w:webHidden/>
              </w:rPr>
            </w:r>
            <w:r w:rsidR="009356EE" w:rsidRPr="009F4B16">
              <w:rPr>
                <w:noProof/>
                <w:webHidden/>
              </w:rPr>
              <w:fldChar w:fldCharType="separate"/>
            </w:r>
            <w:r w:rsidR="009356EE" w:rsidRPr="009F4B16">
              <w:rPr>
                <w:noProof/>
                <w:webHidden/>
              </w:rPr>
              <w:t>16</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905" w:history="1">
            <w:r w:rsidR="009356EE" w:rsidRPr="009F4B16">
              <w:rPr>
                <w:rStyle w:val="Hiperhivatkozs"/>
                <w:rFonts w:ascii="Garamond" w:hAnsi="Garamond"/>
                <w:noProof/>
              </w:rPr>
              <w:t>13. AZ AJÁNLATOK ÉRTÉKELÉSI SZEMPONTJAI, ÉRTÉKELÉS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_Toc466380905 \h </w:instrText>
            </w:r>
            <w:r w:rsidR="009356EE" w:rsidRPr="009F4B16">
              <w:rPr>
                <w:noProof/>
                <w:webHidden/>
              </w:rPr>
            </w:r>
            <w:r w:rsidR="009356EE" w:rsidRPr="009F4B16">
              <w:rPr>
                <w:noProof/>
                <w:webHidden/>
              </w:rPr>
              <w:fldChar w:fldCharType="separate"/>
            </w:r>
            <w:r w:rsidR="009356EE" w:rsidRPr="009F4B16">
              <w:rPr>
                <w:noProof/>
                <w:webHidden/>
              </w:rPr>
              <w:t>17</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906" w:history="1">
            <w:r w:rsidR="009356EE" w:rsidRPr="009F4B16">
              <w:rPr>
                <w:rStyle w:val="Hiperhivatkozs"/>
                <w:rFonts w:ascii="Garamond" w:hAnsi="Garamond"/>
                <w:noProof/>
                <w:kern w:val="32"/>
                <w:lang w:eastAsia="en-US"/>
              </w:rPr>
              <w:t xml:space="preserve">14. </w:t>
            </w:r>
            <w:r w:rsidR="009356EE" w:rsidRPr="009F4B16">
              <w:rPr>
                <w:rStyle w:val="Hiperhivatkozs"/>
                <w:rFonts w:ascii="Garamond" w:hAnsi="Garamond"/>
                <w:smallCaps/>
                <w:noProof/>
                <w:kern w:val="32"/>
                <w:lang w:eastAsia="en-US"/>
              </w:rPr>
              <w:t>UTÓLAGOS IGAZOLÁSI KÖTELEZETTSÉG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_Toc466380906 \h </w:instrText>
            </w:r>
            <w:r w:rsidR="009356EE" w:rsidRPr="009F4B16">
              <w:rPr>
                <w:noProof/>
                <w:webHidden/>
              </w:rPr>
            </w:r>
            <w:r w:rsidR="009356EE" w:rsidRPr="009F4B16">
              <w:rPr>
                <w:noProof/>
                <w:webHidden/>
              </w:rPr>
              <w:fldChar w:fldCharType="separate"/>
            </w:r>
            <w:r w:rsidR="009356EE" w:rsidRPr="009F4B16">
              <w:rPr>
                <w:noProof/>
                <w:webHidden/>
              </w:rPr>
              <w:t>20</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907" w:history="1">
            <w:r w:rsidR="009356EE" w:rsidRPr="009F4B16">
              <w:rPr>
                <w:rStyle w:val="Hiperhivatkozs"/>
                <w:rFonts w:ascii="Garamond" w:hAnsi="Garamond"/>
                <w:noProof/>
              </w:rPr>
              <w:t>15. EREDMÉNYRŐL SZÓLÓ ÍRÁSBELI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_Toc466380907 \h </w:instrText>
            </w:r>
            <w:r w:rsidR="009356EE" w:rsidRPr="009F4B16">
              <w:rPr>
                <w:noProof/>
                <w:webHidden/>
              </w:rPr>
            </w:r>
            <w:r w:rsidR="009356EE" w:rsidRPr="009F4B16">
              <w:rPr>
                <w:noProof/>
                <w:webHidden/>
              </w:rPr>
              <w:fldChar w:fldCharType="separate"/>
            </w:r>
            <w:r w:rsidR="009356EE" w:rsidRPr="009F4B16">
              <w:rPr>
                <w:noProof/>
                <w:webHidden/>
              </w:rPr>
              <w:t>21</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noProof/>
              <w:sz w:val="22"/>
              <w:szCs w:val="22"/>
              <w:lang w:val="hu-HU" w:eastAsia="hu-HU"/>
            </w:rPr>
          </w:pPr>
          <w:hyperlink w:anchor="_Toc466380908" w:history="1">
            <w:r w:rsidR="009356EE" w:rsidRPr="009F4B16">
              <w:rPr>
                <w:rStyle w:val="Hiperhivatkozs"/>
                <w:rFonts w:ascii="Garamond" w:hAnsi="Garamond"/>
                <w:caps/>
                <w:noProof/>
              </w:rPr>
              <w:t>16. SzerzŐdéskötés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_Toc466380908 \h </w:instrText>
            </w:r>
            <w:r w:rsidR="009356EE" w:rsidRPr="009F4B16">
              <w:rPr>
                <w:noProof/>
                <w:webHidden/>
              </w:rPr>
            </w:r>
            <w:r w:rsidR="009356EE" w:rsidRPr="009F4B16">
              <w:rPr>
                <w:noProof/>
                <w:webHidden/>
              </w:rPr>
              <w:fldChar w:fldCharType="separate"/>
            </w:r>
            <w:r w:rsidR="009356EE" w:rsidRPr="009F4B16">
              <w:rPr>
                <w:noProof/>
                <w:webHidden/>
              </w:rPr>
              <w:t>22</w:t>
            </w:r>
            <w:r w:rsidR="009356EE" w:rsidRPr="009F4B16">
              <w:rPr>
                <w:noProof/>
                <w:webHidden/>
              </w:rPr>
              <w:fldChar w:fldCharType="end"/>
            </w:r>
          </w:hyperlink>
        </w:p>
        <w:p w:rsidR="009356EE" w:rsidRPr="009F4B16" w:rsidRDefault="00C4244D">
          <w:pPr>
            <w:pStyle w:val="TJ1"/>
            <w:rPr>
              <w:rFonts w:asciiTheme="minorHAnsi" w:eastAsiaTheme="minorEastAsia" w:hAnsiTheme="minorHAnsi" w:cstheme="minorBidi"/>
              <w:noProof/>
              <w:sz w:val="22"/>
              <w:szCs w:val="22"/>
              <w:lang w:val="hu-HU" w:eastAsia="hu-HU"/>
            </w:rPr>
          </w:pPr>
          <w:hyperlink w:anchor="_Toc466380909" w:history="1">
            <w:r w:rsidR="009356EE" w:rsidRPr="009F4B16">
              <w:rPr>
                <w:rStyle w:val="Hiperhivatkozs"/>
                <w:rFonts w:ascii="Garamond" w:hAnsi="Garamond"/>
                <w:caps/>
                <w:noProof/>
              </w:rPr>
              <w:t>II. Fejezet:  NYILATKOZATMINTÁK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_Toc466380909 \h </w:instrText>
            </w:r>
            <w:r w:rsidR="009356EE" w:rsidRPr="009F4B16">
              <w:rPr>
                <w:noProof/>
                <w:webHidden/>
              </w:rPr>
            </w:r>
            <w:r w:rsidR="009356EE" w:rsidRPr="009F4B16">
              <w:rPr>
                <w:noProof/>
                <w:webHidden/>
              </w:rPr>
              <w:fldChar w:fldCharType="separate"/>
            </w:r>
            <w:r w:rsidR="009356EE" w:rsidRPr="009F4B16">
              <w:rPr>
                <w:noProof/>
                <w:webHidden/>
              </w:rPr>
              <w:t>23</w:t>
            </w:r>
            <w:r w:rsidR="009356EE" w:rsidRPr="009F4B16">
              <w:rPr>
                <w:noProof/>
                <w:webHidden/>
              </w:rPr>
              <w:fldChar w:fldCharType="end"/>
            </w:r>
          </w:hyperlink>
        </w:p>
        <w:p w:rsidR="009356EE" w:rsidRPr="009F4B16" w:rsidRDefault="00C4244D">
          <w:pPr>
            <w:pStyle w:val="TJ2"/>
            <w:rPr>
              <w:rFonts w:asciiTheme="minorHAnsi" w:eastAsiaTheme="minorEastAsia" w:hAnsiTheme="minorHAnsi" w:cstheme="minorBidi"/>
              <w:b/>
              <w:noProof/>
              <w:sz w:val="22"/>
              <w:szCs w:val="22"/>
              <w:lang w:val="hu-HU" w:eastAsia="hu-HU"/>
            </w:rPr>
          </w:pPr>
          <w:hyperlink w:anchor="_Toc466380910" w:history="1">
            <w:r w:rsidR="009356EE" w:rsidRPr="009F4B16">
              <w:rPr>
                <w:rStyle w:val="Hiperhivatkozs"/>
                <w:rFonts w:ascii="Garamond" w:hAnsi="Garamond"/>
                <w:b/>
                <w:noProof/>
              </w:rPr>
              <w:t>II/A.  AJÁNLAT BENYÚJTÁSAKOR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_Toc466380910 \h </w:instrText>
            </w:r>
            <w:r w:rsidR="009356EE" w:rsidRPr="009F4B16">
              <w:rPr>
                <w:b/>
                <w:noProof/>
                <w:webHidden/>
              </w:rPr>
            </w:r>
            <w:r w:rsidR="009356EE" w:rsidRPr="009F4B16">
              <w:rPr>
                <w:b/>
                <w:noProof/>
                <w:webHidden/>
              </w:rPr>
              <w:fldChar w:fldCharType="separate"/>
            </w:r>
            <w:r w:rsidR="009356EE" w:rsidRPr="009F4B16">
              <w:rPr>
                <w:b/>
                <w:noProof/>
                <w:webHidden/>
              </w:rPr>
              <w:t>24</w:t>
            </w:r>
            <w:r w:rsidR="009356EE" w:rsidRPr="009F4B16">
              <w:rPr>
                <w:b/>
                <w:noProof/>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1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_Toc466380911 \h </w:instrText>
            </w:r>
            <w:r w:rsidR="009356EE" w:rsidRPr="009F4B16">
              <w:rPr>
                <w:b w:val="0"/>
                <w:webHidden/>
              </w:rPr>
            </w:r>
            <w:r w:rsidR="009356EE" w:rsidRPr="009F4B16">
              <w:rPr>
                <w:b w:val="0"/>
                <w:webHidden/>
              </w:rPr>
              <w:fldChar w:fldCharType="separate"/>
            </w:r>
            <w:r w:rsidR="009356EE" w:rsidRPr="009F4B16">
              <w:rPr>
                <w:b w:val="0"/>
                <w:webHidden/>
              </w:rPr>
              <w:t>25</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1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_Toc466380912 \h </w:instrText>
            </w:r>
            <w:r w:rsidR="009356EE" w:rsidRPr="009F4B16">
              <w:rPr>
                <w:b w:val="0"/>
                <w:webHidden/>
              </w:rPr>
            </w:r>
            <w:r w:rsidR="009356EE" w:rsidRPr="009F4B16">
              <w:rPr>
                <w:b w:val="0"/>
                <w:webHidden/>
              </w:rPr>
              <w:fldChar w:fldCharType="separate"/>
            </w:r>
            <w:r w:rsidR="009356EE" w:rsidRPr="009F4B16">
              <w:rPr>
                <w:b w:val="0"/>
                <w:webHidden/>
              </w:rPr>
              <w:t>26</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13" w:history="1">
            <w:r w:rsidR="009356EE" w:rsidRPr="009F4B16">
              <w:rPr>
                <w:rStyle w:val="Hiperhivatkozs"/>
                <w:b w:val="0"/>
                <w:caps/>
              </w:rPr>
              <w:t>Felolvasólap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_Toc466380913 \h </w:instrText>
            </w:r>
            <w:r w:rsidR="009356EE" w:rsidRPr="009F4B16">
              <w:rPr>
                <w:b w:val="0"/>
                <w:webHidden/>
              </w:rPr>
            </w:r>
            <w:r w:rsidR="009356EE" w:rsidRPr="009F4B16">
              <w:rPr>
                <w:b w:val="0"/>
                <w:webHidden/>
              </w:rPr>
              <w:fldChar w:fldCharType="separate"/>
            </w:r>
            <w:r w:rsidR="009356EE" w:rsidRPr="009F4B16">
              <w:rPr>
                <w:b w:val="0"/>
                <w:webHidden/>
              </w:rPr>
              <w:t>27</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14" w:history="1">
            <w:r w:rsidR="009356EE" w:rsidRPr="009F4B16">
              <w:rPr>
                <w:rStyle w:val="Hiperhivatkozs"/>
                <w:b w:val="0"/>
              </w:rPr>
              <w:t>AZ EGYSÉGES EURÓPAI KÖZBESZERZÉSI DOKUMENTUM FORMANYOMTATVÁNYA</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_Toc466380914 \h </w:instrText>
            </w:r>
            <w:r w:rsidR="009356EE" w:rsidRPr="009F4B16">
              <w:rPr>
                <w:b w:val="0"/>
                <w:webHidden/>
              </w:rPr>
            </w:r>
            <w:r w:rsidR="009356EE" w:rsidRPr="009F4B16">
              <w:rPr>
                <w:b w:val="0"/>
                <w:webHidden/>
              </w:rPr>
              <w:fldChar w:fldCharType="separate"/>
            </w:r>
            <w:r w:rsidR="009356EE" w:rsidRPr="009F4B16">
              <w:rPr>
                <w:b w:val="0"/>
                <w:webHidden/>
              </w:rPr>
              <w:t>51</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15" w:history="1">
            <w:r w:rsidR="009356EE" w:rsidRPr="009F4B16">
              <w:rPr>
                <w:rStyle w:val="Hiperhivatkozs"/>
                <w:b w:val="0"/>
                <w:smallCaps/>
                <w:kern w:val="32"/>
                <w:lang w:eastAsia="x-none"/>
              </w:rPr>
              <w:t>NYILATKOZAT VÁLTOZÁSBEJEGYZÉSI ELJÁRÁSRÓL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_Toc466380915 \h </w:instrText>
            </w:r>
            <w:r w:rsidR="009356EE" w:rsidRPr="009F4B16">
              <w:rPr>
                <w:b w:val="0"/>
                <w:webHidden/>
              </w:rPr>
            </w:r>
            <w:r w:rsidR="009356EE" w:rsidRPr="009F4B16">
              <w:rPr>
                <w:b w:val="0"/>
                <w:webHidden/>
              </w:rPr>
              <w:fldChar w:fldCharType="separate"/>
            </w:r>
            <w:r w:rsidR="009356EE" w:rsidRPr="009F4B16">
              <w:rPr>
                <w:b w:val="0"/>
                <w:webHidden/>
              </w:rPr>
              <w:t>74</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16" w:history="1">
            <w:r w:rsidR="009356EE" w:rsidRPr="009F4B16">
              <w:rPr>
                <w:rStyle w:val="Hiperhivatkozs"/>
                <w:b w:val="0"/>
                <w:caps/>
              </w:rPr>
              <w:t>Ajánlati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_Toc466380916 \h </w:instrText>
            </w:r>
            <w:r w:rsidR="009356EE" w:rsidRPr="009F4B16">
              <w:rPr>
                <w:b w:val="0"/>
                <w:webHidden/>
              </w:rPr>
            </w:r>
            <w:r w:rsidR="009356EE" w:rsidRPr="009F4B16">
              <w:rPr>
                <w:b w:val="0"/>
                <w:webHidden/>
              </w:rPr>
              <w:fldChar w:fldCharType="separate"/>
            </w:r>
            <w:r w:rsidR="009356EE" w:rsidRPr="009F4B16">
              <w:rPr>
                <w:b w:val="0"/>
                <w:webHidden/>
              </w:rPr>
              <w:t>75</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17" w:history="1">
            <w:r w:rsidR="009356EE" w:rsidRPr="009F4B16">
              <w:rPr>
                <w:rStyle w:val="Hiperhivatkozs"/>
                <w:b w:val="0"/>
              </w:rPr>
              <w:t>NYILATKOZAT</w:t>
            </w:r>
            <w:r w:rsidR="009356EE" w:rsidRPr="009F4B16">
              <w:rPr>
                <w:rStyle w:val="Hiperhivatkozs"/>
                <w:b w:val="0"/>
                <w:caps/>
              </w:rPr>
              <w:t xml:space="preserve"> </w:t>
            </w:r>
            <w:r w:rsidR="009356EE" w:rsidRPr="009F4B16">
              <w:rPr>
                <w:rStyle w:val="Hiperhivatkozs"/>
                <w:b w:val="0"/>
              </w:rPr>
              <w:t>a Kbt. 65.§ (7) bekezdés alapján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_Toc466380917 \h </w:instrText>
            </w:r>
            <w:r w:rsidR="009356EE" w:rsidRPr="009F4B16">
              <w:rPr>
                <w:b w:val="0"/>
                <w:webHidden/>
              </w:rPr>
            </w:r>
            <w:r w:rsidR="009356EE" w:rsidRPr="009F4B16">
              <w:rPr>
                <w:b w:val="0"/>
                <w:webHidden/>
              </w:rPr>
              <w:fldChar w:fldCharType="separate"/>
            </w:r>
            <w:r w:rsidR="009356EE" w:rsidRPr="009F4B16">
              <w:rPr>
                <w:b w:val="0"/>
                <w:webHidden/>
              </w:rPr>
              <w:t>76</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18" w:history="1">
            <w:r w:rsidR="009356EE" w:rsidRPr="009F4B16">
              <w:rPr>
                <w:rStyle w:val="Hiperhivatkozs"/>
                <w:b w:val="0"/>
              </w:rPr>
              <w:t>MEGHATALMAZÁS</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_Toc466380918 \h </w:instrText>
            </w:r>
            <w:r w:rsidR="009356EE" w:rsidRPr="009F4B16">
              <w:rPr>
                <w:b w:val="0"/>
                <w:webHidden/>
              </w:rPr>
            </w:r>
            <w:r w:rsidR="009356EE" w:rsidRPr="009F4B16">
              <w:rPr>
                <w:b w:val="0"/>
                <w:webHidden/>
              </w:rPr>
              <w:fldChar w:fldCharType="separate"/>
            </w:r>
            <w:r w:rsidR="009356EE" w:rsidRPr="009F4B16">
              <w:rPr>
                <w:b w:val="0"/>
                <w:webHidden/>
              </w:rPr>
              <w:t>78</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19" w:history="1">
            <w:r w:rsidR="009356EE" w:rsidRPr="009F4B16">
              <w:rPr>
                <w:rStyle w:val="Hiperhivatkozs"/>
                <w:b w:val="0"/>
              </w:rPr>
              <w:t xml:space="preserve">NYILATKOZAT </w:t>
            </w:r>
            <w:r w:rsidR="009356EE" w:rsidRPr="009F4B16">
              <w:rPr>
                <w:rStyle w:val="Hiperhivatkozs"/>
                <w:b w:val="0"/>
                <w:caps/>
              </w:rPr>
              <w:t>nyertesség esetén a szerződés feltöltéséhez szükséges adatokról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_Toc466380919 \h </w:instrText>
            </w:r>
            <w:r w:rsidR="009356EE" w:rsidRPr="009F4B16">
              <w:rPr>
                <w:b w:val="0"/>
                <w:webHidden/>
              </w:rPr>
            </w:r>
            <w:r w:rsidR="009356EE" w:rsidRPr="009F4B16">
              <w:rPr>
                <w:b w:val="0"/>
                <w:webHidden/>
              </w:rPr>
              <w:fldChar w:fldCharType="separate"/>
            </w:r>
            <w:r w:rsidR="009356EE" w:rsidRPr="009F4B16">
              <w:rPr>
                <w:b w:val="0"/>
                <w:webHidden/>
              </w:rPr>
              <w:t>79</w:t>
            </w:r>
            <w:r w:rsidR="009356EE" w:rsidRPr="009F4B16">
              <w:rPr>
                <w:b w:val="0"/>
                <w:webHidden/>
              </w:rPr>
              <w:fldChar w:fldCharType="end"/>
            </w:r>
          </w:hyperlink>
        </w:p>
        <w:p w:rsidR="009356EE" w:rsidRPr="009F4B16" w:rsidRDefault="00C4244D">
          <w:pPr>
            <w:pStyle w:val="TJ2"/>
            <w:rPr>
              <w:rFonts w:asciiTheme="minorHAnsi" w:eastAsiaTheme="minorEastAsia" w:hAnsiTheme="minorHAnsi" w:cstheme="minorBidi"/>
              <w:b/>
              <w:noProof/>
              <w:sz w:val="22"/>
              <w:szCs w:val="22"/>
              <w:lang w:val="hu-HU" w:eastAsia="hu-HU"/>
            </w:rPr>
          </w:pPr>
          <w:hyperlink w:anchor="_Toc466380920" w:history="1">
            <w:r w:rsidR="009356EE" w:rsidRPr="009F4B16">
              <w:rPr>
                <w:rStyle w:val="Hiperhivatkozs"/>
                <w:rFonts w:ascii="Garamond" w:hAnsi="Garamond"/>
                <w:b/>
                <w:noProof/>
              </w:rPr>
              <w:t>II/B.  UTÓLAGOS IGAZOLÁSI KÖTELEZETTSÉG KERETÉBEN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_Toc466380920 \h </w:instrText>
            </w:r>
            <w:r w:rsidR="009356EE" w:rsidRPr="009F4B16">
              <w:rPr>
                <w:b/>
                <w:noProof/>
                <w:webHidden/>
              </w:rPr>
            </w:r>
            <w:r w:rsidR="009356EE" w:rsidRPr="009F4B16">
              <w:rPr>
                <w:b/>
                <w:noProof/>
                <w:webHidden/>
              </w:rPr>
              <w:fldChar w:fldCharType="separate"/>
            </w:r>
            <w:r w:rsidR="009356EE" w:rsidRPr="009F4B16">
              <w:rPr>
                <w:b/>
                <w:noProof/>
                <w:webHidden/>
              </w:rPr>
              <w:t>80</w:t>
            </w:r>
            <w:r w:rsidR="009356EE" w:rsidRPr="009F4B16">
              <w:rPr>
                <w:b/>
                <w:noProof/>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2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_Toc466380921 \h </w:instrText>
            </w:r>
            <w:r w:rsidR="009356EE" w:rsidRPr="009F4B16">
              <w:rPr>
                <w:b w:val="0"/>
                <w:webHidden/>
              </w:rPr>
            </w:r>
            <w:r w:rsidR="009356EE" w:rsidRPr="009F4B16">
              <w:rPr>
                <w:b w:val="0"/>
                <w:webHidden/>
              </w:rPr>
              <w:fldChar w:fldCharType="separate"/>
            </w:r>
            <w:r w:rsidR="009356EE" w:rsidRPr="009F4B16">
              <w:rPr>
                <w:b w:val="0"/>
                <w:webHidden/>
              </w:rPr>
              <w:t>81</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2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_Toc466380922 \h </w:instrText>
            </w:r>
            <w:r w:rsidR="009356EE" w:rsidRPr="009F4B16">
              <w:rPr>
                <w:b w:val="0"/>
                <w:webHidden/>
              </w:rPr>
            </w:r>
            <w:r w:rsidR="009356EE" w:rsidRPr="009F4B16">
              <w:rPr>
                <w:b w:val="0"/>
                <w:webHidden/>
              </w:rPr>
              <w:fldChar w:fldCharType="separate"/>
            </w:r>
            <w:r w:rsidR="009356EE" w:rsidRPr="009F4B16">
              <w:rPr>
                <w:b w:val="0"/>
                <w:webHidden/>
              </w:rPr>
              <w:t>82</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23" w:history="1">
            <w:r w:rsidR="009356EE" w:rsidRPr="009F4B16">
              <w:rPr>
                <w:rStyle w:val="Hiperhivatkozs"/>
                <w:b w:val="0"/>
                <w:caps/>
              </w:rPr>
              <w:t xml:space="preserve">Nyilatkozat </w:t>
            </w:r>
            <w:r w:rsidR="009356EE" w:rsidRPr="009F4B16">
              <w:rPr>
                <w:rStyle w:val="Hiperhivatkozs"/>
                <w:b w:val="0"/>
              </w:rPr>
              <w:t>a Kbt. 62. § (1) bekezdés a) pontja,</w:t>
            </w:r>
            <w:r w:rsidR="009356EE" w:rsidRPr="009F4B16">
              <w:rPr>
                <w:rStyle w:val="Hiperhivatkozs"/>
                <w:b w:val="0"/>
                <w:i/>
              </w:rPr>
              <w:t xml:space="preserve"> </w:t>
            </w:r>
            <w:r w:rsidR="009356EE" w:rsidRPr="009F4B16">
              <w:rPr>
                <w:rStyle w:val="Hiperhivatkozs"/>
                <w:b w:val="0"/>
              </w:rPr>
              <w:t>valamint a Kbt. 62. § (2) bekezdés szerinti kizáró okok igazolásához</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_Toc466380923 \h </w:instrText>
            </w:r>
            <w:r w:rsidR="009356EE" w:rsidRPr="009F4B16">
              <w:rPr>
                <w:b w:val="0"/>
                <w:webHidden/>
              </w:rPr>
            </w:r>
            <w:r w:rsidR="009356EE" w:rsidRPr="009F4B16">
              <w:rPr>
                <w:b w:val="0"/>
                <w:webHidden/>
              </w:rPr>
              <w:fldChar w:fldCharType="separate"/>
            </w:r>
            <w:r w:rsidR="009356EE" w:rsidRPr="009F4B16">
              <w:rPr>
                <w:b w:val="0"/>
                <w:webHidden/>
              </w:rPr>
              <w:t>83</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24" w:history="1">
            <w:r w:rsidR="009356EE" w:rsidRPr="009F4B16">
              <w:rPr>
                <w:rStyle w:val="Hiperhivatkozs"/>
                <w:b w:val="0"/>
                <w:smallCaps/>
              </w:rPr>
              <w:t xml:space="preserve">NYILATKOZAT  </w:t>
            </w:r>
            <w:r w:rsidR="009356EE" w:rsidRPr="009F4B16">
              <w:rPr>
                <w:rStyle w:val="Hiperhivatkozs"/>
                <w:b w:val="0"/>
              </w:rPr>
              <w:t>A Kbt. 62. § (1) bekezdés k) pont kb) alpontja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_Toc466380924 \h </w:instrText>
            </w:r>
            <w:r w:rsidR="009356EE" w:rsidRPr="009F4B16">
              <w:rPr>
                <w:b w:val="0"/>
                <w:webHidden/>
              </w:rPr>
            </w:r>
            <w:r w:rsidR="009356EE" w:rsidRPr="009F4B16">
              <w:rPr>
                <w:b w:val="0"/>
                <w:webHidden/>
              </w:rPr>
              <w:fldChar w:fldCharType="separate"/>
            </w:r>
            <w:r w:rsidR="009356EE" w:rsidRPr="009F4B16">
              <w:rPr>
                <w:b w:val="0"/>
                <w:webHidden/>
              </w:rPr>
              <w:t>85</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25" w:history="1">
            <w:r w:rsidR="009356EE" w:rsidRPr="009F4B16">
              <w:rPr>
                <w:rStyle w:val="Hiperhivatkozs"/>
                <w:b w:val="0"/>
                <w:smallCaps/>
              </w:rPr>
              <w:t xml:space="preserve">AJÁNLATTEVŐ NYILATKOZATA </w:t>
            </w:r>
            <w:r w:rsidR="009356EE" w:rsidRPr="009F4B16">
              <w:rPr>
                <w:rStyle w:val="Hiperhivatkozs"/>
                <w:b w:val="0"/>
              </w:rPr>
              <w:t>a Kbt. 62. § (1) bekezdés k) pont kc) alpontra vonatkozóan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_Toc466380925 \h </w:instrText>
            </w:r>
            <w:r w:rsidR="009356EE" w:rsidRPr="009F4B16">
              <w:rPr>
                <w:b w:val="0"/>
                <w:webHidden/>
              </w:rPr>
            </w:r>
            <w:r w:rsidR="009356EE" w:rsidRPr="009F4B16">
              <w:rPr>
                <w:b w:val="0"/>
                <w:webHidden/>
              </w:rPr>
              <w:fldChar w:fldCharType="separate"/>
            </w:r>
            <w:r w:rsidR="009356EE" w:rsidRPr="009F4B16">
              <w:rPr>
                <w:b w:val="0"/>
                <w:webHidden/>
              </w:rPr>
              <w:t>87</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26" w:history="1">
            <w:r w:rsidR="009356EE" w:rsidRPr="009F4B16">
              <w:rPr>
                <w:rStyle w:val="Hiperhivatkozs"/>
                <w:rFonts w:cs="Garamond"/>
                <w:b w:val="0"/>
                <w:caps/>
              </w:rPr>
              <w:t>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_Toc466380926 \h </w:instrText>
            </w:r>
            <w:r w:rsidR="009356EE" w:rsidRPr="009F4B16">
              <w:rPr>
                <w:b w:val="0"/>
                <w:webHidden/>
              </w:rPr>
            </w:r>
            <w:r w:rsidR="009356EE" w:rsidRPr="009F4B16">
              <w:rPr>
                <w:b w:val="0"/>
                <w:webHidden/>
              </w:rPr>
              <w:fldChar w:fldCharType="separate"/>
            </w:r>
            <w:r w:rsidR="009356EE" w:rsidRPr="009F4B16">
              <w:rPr>
                <w:b w:val="0"/>
                <w:webHidden/>
              </w:rPr>
              <w:t>88</w:t>
            </w:r>
            <w:r w:rsidR="009356EE" w:rsidRPr="009F4B16">
              <w:rPr>
                <w:b w:val="0"/>
                <w:webHidden/>
              </w:rPr>
              <w:fldChar w:fldCharType="end"/>
            </w:r>
          </w:hyperlink>
        </w:p>
        <w:p w:rsidR="009356EE" w:rsidRPr="009F4B16" w:rsidRDefault="00C4244D">
          <w:pPr>
            <w:pStyle w:val="TJ3"/>
            <w:rPr>
              <w:rFonts w:asciiTheme="minorHAnsi" w:eastAsiaTheme="minorEastAsia" w:hAnsiTheme="minorHAnsi" w:cstheme="minorBidi"/>
              <w:b w:val="0"/>
              <w:bCs w:val="0"/>
              <w:sz w:val="22"/>
              <w:szCs w:val="22"/>
              <w:lang w:eastAsia="hu-HU"/>
            </w:rPr>
          </w:pPr>
          <w:hyperlink w:anchor="_Toc466380927" w:history="1">
            <w:r w:rsidR="009356EE" w:rsidRPr="009F4B16">
              <w:rPr>
                <w:rStyle w:val="Hiperhivatkozs"/>
                <w:rFonts w:cs="Garamond"/>
                <w:b w:val="0"/>
                <w:caps/>
              </w:rPr>
              <w:t>a közbeszerzésekről szóló 2015. évi CXLIII. törvény (Kbt.) 65 § (1) bekezdés a) pontja, valamint a 321/2015. (X.30.) Korm. rendelet 19. § (1) bekezdés c) 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_Toc466380927 \h </w:instrText>
            </w:r>
            <w:r w:rsidR="009356EE" w:rsidRPr="009F4B16">
              <w:rPr>
                <w:b w:val="0"/>
                <w:webHidden/>
              </w:rPr>
            </w:r>
            <w:r w:rsidR="009356EE" w:rsidRPr="009F4B16">
              <w:rPr>
                <w:b w:val="0"/>
                <w:webHidden/>
              </w:rPr>
              <w:fldChar w:fldCharType="separate"/>
            </w:r>
            <w:r w:rsidR="009356EE" w:rsidRPr="009F4B16">
              <w:rPr>
                <w:b w:val="0"/>
                <w:webHidden/>
              </w:rPr>
              <w:t>88</w:t>
            </w:r>
            <w:r w:rsidR="009356EE" w:rsidRPr="009F4B16">
              <w:rPr>
                <w:b w:val="0"/>
                <w:webHidden/>
              </w:rPr>
              <w:fldChar w:fldCharType="end"/>
            </w:r>
          </w:hyperlink>
        </w:p>
        <w:p w:rsidR="009356EE" w:rsidRDefault="00C4244D">
          <w:pPr>
            <w:pStyle w:val="TJ3"/>
            <w:rPr>
              <w:rFonts w:asciiTheme="minorHAnsi" w:eastAsiaTheme="minorEastAsia" w:hAnsiTheme="minorHAnsi" w:cstheme="minorBidi"/>
              <w:b w:val="0"/>
              <w:bCs w:val="0"/>
              <w:sz w:val="22"/>
              <w:szCs w:val="22"/>
              <w:lang w:eastAsia="hu-HU"/>
            </w:rPr>
          </w:pPr>
          <w:hyperlink w:anchor="_Toc466380928" w:history="1">
            <w:r w:rsidR="009356EE" w:rsidRPr="009F4B16">
              <w:rPr>
                <w:rStyle w:val="Hiperhivatkozs"/>
                <w:rFonts w:cs="Garamond"/>
                <w:b w:val="0"/>
                <w:caps/>
              </w:rPr>
              <w:t>REFERENCIAIGAZOLÁS</w:t>
            </w:r>
            <w:r w:rsidR="003D0FB2">
              <w:rPr>
                <w:rStyle w:val="Hiperhivatkozs"/>
                <w:rFonts w:cs="Garamond"/>
                <w:b w:val="0"/>
                <w:caps/>
              </w:rPr>
              <w:t>, -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_Toc466380928 \h </w:instrText>
            </w:r>
            <w:r w:rsidR="009356EE" w:rsidRPr="009F4B16">
              <w:rPr>
                <w:b w:val="0"/>
                <w:webHidden/>
              </w:rPr>
            </w:r>
            <w:r w:rsidR="009356EE" w:rsidRPr="009F4B16">
              <w:rPr>
                <w:b w:val="0"/>
                <w:webHidden/>
              </w:rPr>
              <w:fldChar w:fldCharType="separate"/>
            </w:r>
            <w:r w:rsidR="009356EE" w:rsidRPr="009F4B16">
              <w:rPr>
                <w:b w:val="0"/>
                <w:webHidden/>
              </w:rPr>
              <w:t>89</w:t>
            </w:r>
            <w:r w:rsidR="009356EE" w:rsidRPr="009F4B16">
              <w:rPr>
                <w:b w:val="0"/>
                <w:webHidden/>
              </w:rPr>
              <w:fldChar w:fldCharType="end"/>
            </w:r>
          </w:hyperlink>
        </w:p>
        <w:p w:rsidR="009356EE" w:rsidRDefault="00C4244D">
          <w:pPr>
            <w:pStyle w:val="TJ1"/>
            <w:rPr>
              <w:rFonts w:asciiTheme="minorHAnsi" w:eastAsiaTheme="minorEastAsia" w:hAnsiTheme="minorHAnsi" w:cstheme="minorBidi"/>
              <w:b w:val="0"/>
              <w:noProof/>
              <w:sz w:val="22"/>
              <w:szCs w:val="22"/>
              <w:lang w:val="hu-HU" w:eastAsia="hu-HU"/>
            </w:rPr>
          </w:pPr>
          <w:hyperlink w:anchor="_Toc466380929" w:history="1">
            <w:r w:rsidR="009356EE" w:rsidRPr="00F66F4F">
              <w:rPr>
                <w:rStyle w:val="Hiperhivatkozs"/>
                <w:rFonts w:ascii="Garamond" w:hAnsi="Garamond"/>
                <w:caps/>
                <w:noProof/>
              </w:rPr>
              <w:t>III. Fejezet SZERZŐDÉSTERVEZETEK</w:t>
            </w:r>
            <w:r w:rsidR="009356EE">
              <w:rPr>
                <w:noProof/>
                <w:webHidden/>
              </w:rPr>
              <w:tab/>
            </w:r>
            <w:r w:rsidR="009356EE">
              <w:rPr>
                <w:noProof/>
                <w:webHidden/>
              </w:rPr>
              <w:fldChar w:fldCharType="begin"/>
            </w:r>
            <w:r w:rsidR="009356EE">
              <w:rPr>
                <w:noProof/>
                <w:webHidden/>
              </w:rPr>
              <w:instrText xml:space="preserve"> PAGEREF _Toc466380929 \h </w:instrText>
            </w:r>
            <w:r w:rsidR="009356EE">
              <w:rPr>
                <w:noProof/>
                <w:webHidden/>
              </w:rPr>
            </w:r>
            <w:r w:rsidR="009356EE">
              <w:rPr>
                <w:noProof/>
                <w:webHidden/>
              </w:rPr>
              <w:fldChar w:fldCharType="separate"/>
            </w:r>
            <w:r w:rsidR="009356EE">
              <w:rPr>
                <w:noProof/>
                <w:webHidden/>
              </w:rPr>
              <w:t>90</w:t>
            </w:r>
            <w:r w:rsidR="009356EE">
              <w:rPr>
                <w:noProof/>
                <w:webHidden/>
              </w:rPr>
              <w:fldChar w:fldCharType="end"/>
            </w:r>
          </w:hyperlink>
        </w:p>
        <w:p w:rsidR="009356EE" w:rsidRDefault="00C4244D">
          <w:pPr>
            <w:pStyle w:val="TJ1"/>
            <w:rPr>
              <w:rFonts w:asciiTheme="minorHAnsi" w:eastAsiaTheme="minorEastAsia" w:hAnsiTheme="minorHAnsi" w:cstheme="minorBidi"/>
              <w:b w:val="0"/>
              <w:noProof/>
              <w:sz w:val="22"/>
              <w:szCs w:val="22"/>
              <w:lang w:val="hu-HU" w:eastAsia="hu-HU"/>
            </w:rPr>
          </w:pPr>
          <w:hyperlink w:anchor="_Toc466380930" w:history="1">
            <w:r w:rsidR="009356EE" w:rsidRPr="00F66F4F">
              <w:rPr>
                <w:rStyle w:val="Hiperhivatkozs"/>
                <w:rFonts w:ascii="Garamond" w:hAnsi="Garamond"/>
                <w:caps/>
                <w:noProof/>
              </w:rPr>
              <w:t>IV. Fejezet  MŰSZAKI LEÍRÁS</w:t>
            </w:r>
            <w:r w:rsidR="009356EE">
              <w:rPr>
                <w:noProof/>
                <w:webHidden/>
              </w:rPr>
              <w:tab/>
            </w:r>
            <w:r w:rsidR="009356EE">
              <w:rPr>
                <w:noProof/>
                <w:webHidden/>
              </w:rPr>
              <w:fldChar w:fldCharType="begin"/>
            </w:r>
            <w:r w:rsidR="009356EE">
              <w:rPr>
                <w:noProof/>
                <w:webHidden/>
              </w:rPr>
              <w:instrText xml:space="preserve"> PAGEREF _Toc466380930 \h </w:instrText>
            </w:r>
            <w:r w:rsidR="009356EE">
              <w:rPr>
                <w:noProof/>
                <w:webHidden/>
              </w:rPr>
            </w:r>
            <w:r w:rsidR="009356EE">
              <w:rPr>
                <w:noProof/>
                <w:webHidden/>
              </w:rPr>
              <w:fldChar w:fldCharType="separate"/>
            </w:r>
            <w:r w:rsidR="009356EE">
              <w:rPr>
                <w:noProof/>
                <w:webHidden/>
              </w:rPr>
              <w:t>91</w:t>
            </w:r>
            <w:r w:rsidR="009356EE">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66380892"/>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E52626" w:rsidRDefault="00E850AF" w:rsidP="00E52626">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9104DF" w:rsidRPr="009104DF">
        <w:rPr>
          <w:rFonts w:ascii="Garamond" w:hAnsi="Garamond"/>
        </w:rPr>
        <w:t>Eszközbeszerzés a Pécsi Tudományegyetem GINOP-2.3.2-15-2016-00021 jelű, „Chip-technológia alkalmazása a humán in vitro fertilizáció eredményességének javításában” pályázata keretein belül</w:t>
      </w:r>
    </w:p>
    <w:p w:rsidR="00E850AF" w:rsidRPr="00E52626" w:rsidRDefault="00E850AF" w:rsidP="00E52626">
      <w:pPr>
        <w:jc w:val="both"/>
        <w:rPr>
          <w:rFonts w:ascii="Garamond" w:hAnsi="Garamond"/>
        </w:rPr>
      </w:pPr>
    </w:p>
    <w:p w:rsidR="009104DF" w:rsidRPr="009104DF" w:rsidRDefault="009104DF" w:rsidP="009104DF">
      <w:pPr>
        <w:jc w:val="both"/>
        <w:rPr>
          <w:rFonts w:ascii="Garamond" w:hAnsi="Garamond"/>
        </w:rPr>
      </w:pPr>
      <w:r w:rsidRPr="009104DF">
        <w:rPr>
          <w:rFonts w:ascii="Garamond" w:hAnsi="Garamond"/>
        </w:rPr>
        <w:t>1. ajánlati rész: Meddőségi kutatásokhoz kapcsolódó eszközök</w:t>
      </w:r>
    </w:p>
    <w:p w:rsidR="009104DF" w:rsidRPr="009104DF" w:rsidRDefault="009104DF" w:rsidP="009104DF">
      <w:pPr>
        <w:jc w:val="both"/>
        <w:rPr>
          <w:rFonts w:ascii="Garamond" w:hAnsi="Garamond"/>
        </w:rPr>
      </w:pPr>
      <w:r w:rsidRPr="009104DF">
        <w:rPr>
          <w:rFonts w:ascii="Garamond" w:hAnsi="Garamond"/>
        </w:rPr>
        <w:t>2. ajánlati rész: Minta előkészítés és tárolás tevékenységekhez szükséges eszközök</w:t>
      </w:r>
    </w:p>
    <w:p w:rsidR="009104DF" w:rsidRPr="009104DF" w:rsidRDefault="009104DF" w:rsidP="009104DF">
      <w:pPr>
        <w:jc w:val="both"/>
        <w:rPr>
          <w:rFonts w:ascii="Garamond" w:hAnsi="Garamond"/>
        </w:rPr>
      </w:pPr>
      <w:r w:rsidRPr="009104DF">
        <w:rPr>
          <w:rFonts w:ascii="Garamond" w:hAnsi="Garamond"/>
        </w:rPr>
        <w:t>3. ajánlati rész: Nagynyomású folyadékkromatográfiás-tömegspektrometriás rendszer</w:t>
      </w:r>
    </w:p>
    <w:p w:rsidR="00E850AF" w:rsidRPr="00E52626" w:rsidRDefault="009104DF" w:rsidP="009104DF">
      <w:pPr>
        <w:jc w:val="both"/>
        <w:rPr>
          <w:rFonts w:ascii="Garamond" w:hAnsi="Garamond"/>
        </w:rPr>
      </w:pPr>
      <w:r w:rsidRPr="009104DF">
        <w:rPr>
          <w:rFonts w:ascii="Garamond" w:hAnsi="Garamond"/>
        </w:rPr>
        <w:t>4. ajánlati rész: Digitális PCR rendszer</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E850AF" w:rsidP="00E850AF">
      <w:pPr>
        <w:jc w:val="both"/>
        <w:rPr>
          <w:rFonts w:ascii="Garamond" w:hAnsi="Garamond"/>
          <w:color w:val="000000"/>
        </w:rPr>
      </w:pPr>
      <w:r w:rsidRPr="00B373FD">
        <w:rPr>
          <w:rFonts w:ascii="Garamond" w:hAnsi="Garamond"/>
          <w:color w:val="000000"/>
        </w:rPr>
        <w:t xml:space="preserve">Valamennyi rész tekintetében: a szerződés aláírását követő </w:t>
      </w:r>
      <w:r w:rsidR="005B535D">
        <w:rPr>
          <w:rFonts w:ascii="Garamond" w:hAnsi="Garamond"/>
          <w:color w:val="000000"/>
        </w:rPr>
        <w:t>60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Default="00E850AF">
      <w:pPr>
        <w:jc w:val="both"/>
        <w:rPr>
          <w:rFonts w:ascii="Garamond" w:hAnsi="Garamond" w:cs="Times New Roman"/>
          <w:b/>
          <w:szCs w:val="22"/>
          <w:u w:val="single"/>
        </w:rPr>
      </w:pPr>
    </w:p>
    <w:p w:rsidR="00E850AF" w:rsidRDefault="00E850AF">
      <w:pPr>
        <w:jc w:val="both"/>
        <w:rPr>
          <w:rFonts w:ascii="Garamond" w:hAnsi="Garamond" w:cs="Times New Roman"/>
          <w:b/>
          <w:szCs w:val="22"/>
          <w:u w:val="single"/>
        </w:rPr>
      </w:pP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66380893"/>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66380894"/>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66380895"/>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E52626">
              <w:rPr>
                <w:rFonts w:ascii="Garamond" w:hAnsi="Garamond"/>
              </w:rPr>
              <w:t>8</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9" w:history="1">
              <w:r w:rsidRPr="00B056CA">
                <w:rPr>
                  <w:rStyle w:val="Hiperhivatkozs"/>
                  <w:rFonts w:ascii="Garamond" w:hAnsi="Garamond"/>
                </w:rPr>
                <w:t>kozbeszerzes@pte.hu</w:t>
              </w:r>
            </w:hyperlink>
            <w:r w:rsidRPr="00B056CA">
              <w:rPr>
                <w:rFonts w:ascii="Garamond" w:hAnsi="Garamond"/>
              </w:rPr>
              <w:t xml:space="preserve">; </w:t>
            </w:r>
            <w:hyperlink r:id="rId10"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66380896"/>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66380897"/>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66380898"/>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C4244D" w:rsidP="00104A82">
            <w:pPr>
              <w:spacing w:before="60" w:after="60"/>
              <w:jc w:val="both"/>
              <w:rPr>
                <w:rFonts w:ascii="Garamond" w:hAnsi="Garamond" w:cs="Times New Roman"/>
              </w:rPr>
            </w:pPr>
            <w:hyperlink r:id="rId11"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C4244D"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C4244D"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4"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5"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66380899"/>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66380900"/>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016BA8" w:rsidRPr="00016BA8">
        <w:rPr>
          <w:rFonts w:ascii="Garamond" w:hAnsi="Garamond" w:cs="Times New Roman"/>
          <w:b/>
          <w:caps/>
        </w:rPr>
        <w:t>Eszközbeszerzés a Pécsi Tudományegyetem GINOP-2.3.2-15-2016-00021 jelű, „Chip-technológia alkalmazása a humán in vitro fertilizáció eredményességének javításában” pályázata keretein belül</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66380901"/>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016BA8" w:rsidRPr="004D404E" w:rsidTr="005536E8">
        <w:tc>
          <w:tcPr>
            <w:tcW w:w="799" w:type="dxa"/>
            <w:vAlign w:val="center"/>
          </w:tcPr>
          <w:p w:rsidR="00016BA8" w:rsidRPr="004D404E" w:rsidRDefault="00016BA8" w:rsidP="004D404E">
            <w:pPr>
              <w:spacing w:before="60" w:after="60"/>
              <w:jc w:val="center"/>
              <w:rPr>
                <w:rFonts w:ascii="Garamond" w:hAnsi="Garamond"/>
              </w:rPr>
            </w:pPr>
            <w:r>
              <w:rPr>
                <w:rFonts w:ascii="Garamond" w:hAnsi="Garamond"/>
              </w:rPr>
              <w:t>4.</w:t>
            </w:r>
          </w:p>
        </w:tc>
        <w:tc>
          <w:tcPr>
            <w:tcW w:w="2674" w:type="dxa"/>
            <w:vAlign w:val="center"/>
          </w:tcPr>
          <w:p w:rsidR="00016BA8" w:rsidRPr="004D404E" w:rsidRDefault="00016BA8" w:rsidP="004D404E">
            <w:pPr>
              <w:spacing w:before="60" w:after="60"/>
              <w:jc w:val="center"/>
              <w:rPr>
                <w:rFonts w:ascii="Garamond" w:hAnsi="Garamond"/>
                <w:b/>
              </w:rPr>
            </w:pPr>
            <w:r>
              <w:rPr>
                <w:rFonts w:ascii="Garamond" w:hAnsi="Garamond"/>
                <w:b/>
              </w:rPr>
              <w:t>Árrészletező</w:t>
            </w:r>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016BA8" w:rsidRPr="004D404E" w:rsidRDefault="00016BA8" w:rsidP="004D404E">
            <w:pPr>
              <w:spacing w:before="60" w:after="60"/>
              <w:jc w:val="center"/>
              <w:rPr>
                <w:rFonts w:ascii="Garamond" w:hAnsi="Garamond"/>
                <w:b/>
              </w:rPr>
            </w:pPr>
            <w:r>
              <w:rPr>
                <w:rFonts w:ascii="Garamond" w:hAnsi="Garamond"/>
                <w:b/>
              </w:rPr>
              <w:t>Ajánlatkérő által külön fájlban csatolt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016BA8"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016BA8"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 xml:space="preserve">és az annak érkezéséről </w:t>
            </w:r>
            <w:r w:rsidR="007949BC" w:rsidRPr="004D404E">
              <w:rPr>
                <w:rFonts w:ascii="Garamond" w:hAnsi="Garamond"/>
                <w:b/>
              </w:rPr>
              <w:lastRenderedPageBreak/>
              <w:t>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Ajánlatban megjelölt alvállalkozó</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lastRenderedPageBreak/>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90175" w:rsidRPr="004D404E" w:rsidTr="005536E8">
        <w:tc>
          <w:tcPr>
            <w:tcW w:w="799" w:type="dxa"/>
            <w:vAlign w:val="center"/>
          </w:tcPr>
          <w:p w:rsidR="00190175" w:rsidRPr="004D404E" w:rsidRDefault="00DE3150" w:rsidP="004D404E">
            <w:pPr>
              <w:spacing w:before="60" w:after="60"/>
              <w:jc w:val="center"/>
              <w:rPr>
                <w:rFonts w:ascii="Garamond" w:hAnsi="Garamond"/>
              </w:rPr>
            </w:pPr>
            <w:r>
              <w:rPr>
                <w:rFonts w:ascii="Garamond" w:hAnsi="Garamond"/>
              </w:rPr>
              <w:t>9</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276556" w:rsidP="004D404E">
            <w:pPr>
              <w:spacing w:before="60" w:after="60"/>
              <w:jc w:val="center"/>
              <w:rPr>
                <w:rFonts w:ascii="Garamond" w:hAnsi="Garamond"/>
                <w:b/>
              </w:rPr>
            </w:pPr>
            <w:r>
              <w:rPr>
                <w:rFonts w:ascii="Garamond" w:hAnsi="Garamond"/>
                <w:b/>
              </w:rPr>
              <w:t>7</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DE3150">
            <w:pPr>
              <w:spacing w:before="60" w:after="60"/>
              <w:jc w:val="center"/>
              <w:rPr>
                <w:rFonts w:ascii="Garamond" w:hAnsi="Garamond"/>
              </w:rPr>
            </w:pPr>
            <w:r w:rsidRPr="004D404E">
              <w:rPr>
                <w:rFonts w:ascii="Garamond" w:hAnsi="Garamond"/>
              </w:rPr>
              <w:t>1</w:t>
            </w:r>
            <w:r w:rsidR="00DE3150">
              <w:rPr>
                <w:rFonts w:ascii="Garamond" w:hAnsi="Garamond"/>
              </w:rPr>
              <w:t>0</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1</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324E0E" w:rsidRDefault="00F016C0" w:rsidP="00324E0E">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324E0E">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4C798E" w:rsidRPr="004D404E" w:rsidTr="005536E8">
        <w:tc>
          <w:tcPr>
            <w:tcW w:w="799" w:type="dxa"/>
            <w:vAlign w:val="center"/>
          </w:tcPr>
          <w:p w:rsidR="004C798E" w:rsidRPr="004D404E" w:rsidRDefault="004C798E" w:rsidP="00DE3150">
            <w:pPr>
              <w:spacing w:before="60" w:after="60"/>
              <w:jc w:val="center"/>
              <w:rPr>
                <w:rFonts w:ascii="Garamond" w:hAnsi="Garamond"/>
              </w:rPr>
            </w:pPr>
            <w:r w:rsidRPr="004D404E">
              <w:rPr>
                <w:rFonts w:ascii="Garamond" w:hAnsi="Garamond"/>
              </w:rPr>
              <w:t>1</w:t>
            </w:r>
            <w:r w:rsidR="00DE3150">
              <w:rPr>
                <w:rFonts w:ascii="Garamond" w:hAnsi="Garamond"/>
              </w:rPr>
              <w:t>3</w:t>
            </w:r>
            <w:r w:rsidRPr="004D404E">
              <w:rPr>
                <w:rFonts w:ascii="Garamond" w:hAnsi="Garamond"/>
              </w:rPr>
              <w:t>.</w:t>
            </w:r>
          </w:p>
        </w:tc>
        <w:tc>
          <w:tcPr>
            <w:tcW w:w="2674" w:type="dxa"/>
            <w:vAlign w:val="center"/>
          </w:tcPr>
          <w:p w:rsidR="004C798E" w:rsidRPr="004D404E" w:rsidRDefault="004C798E" w:rsidP="004D404E">
            <w:pPr>
              <w:spacing w:before="60" w:after="60"/>
              <w:jc w:val="center"/>
              <w:rPr>
                <w:rFonts w:ascii="Garamond" w:hAnsi="Garamond"/>
                <w:b/>
              </w:rPr>
            </w:pPr>
            <w:r w:rsidRPr="004D404E">
              <w:rPr>
                <w:rFonts w:ascii="Garamond" w:hAnsi="Garamond"/>
                <w:b/>
              </w:rPr>
              <w:t>Meghatalmazás</w:t>
            </w:r>
            <w:r w:rsidR="004D404E">
              <w:rPr>
                <w:rFonts w:ascii="Garamond" w:hAnsi="Garamond"/>
                <w:b/>
              </w:rPr>
              <w:t xml:space="preserve"> (adott esetben)</w:t>
            </w:r>
          </w:p>
        </w:tc>
        <w:tc>
          <w:tcPr>
            <w:tcW w:w="3745" w:type="dxa"/>
            <w:vAlign w:val="center"/>
          </w:tcPr>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4C798E" w:rsidRPr="004D404E" w:rsidRDefault="00276556" w:rsidP="004D404E">
            <w:pPr>
              <w:spacing w:before="60" w:after="60"/>
              <w:jc w:val="center"/>
              <w:rPr>
                <w:rFonts w:ascii="Garamond" w:hAnsi="Garamond"/>
                <w:b/>
              </w:rPr>
            </w:pPr>
            <w:r>
              <w:rPr>
                <w:rFonts w:ascii="Garamond" w:hAnsi="Garamond"/>
                <w:b/>
              </w:rPr>
              <w:t>8</w:t>
            </w:r>
            <w:r w:rsidR="004C798E" w:rsidRPr="004D404E">
              <w:rPr>
                <w:rFonts w:ascii="Garamond" w:hAnsi="Garamond"/>
                <w:b/>
              </w:rPr>
              <w:t>. számú melléklet</w:t>
            </w:r>
          </w:p>
        </w:tc>
      </w:tr>
      <w:tr w:rsidR="00935D59" w:rsidRPr="004D404E" w:rsidTr="005536E8">
        <w:tc>
          <w:tcPr>
            <w:tcW w:w="799" w:type="dxa"/>
            <w:vAlign w:val="center"/>
          </w:tcPr>
          <w:p w:rsidR="00935D59" w:rsidRPr="004D404E" w:rsidRDefault="00DE3150" w:rsidP="004D404E">
            <w:pPr>
              <w:spacing w:before="60" w:after="60"/>
              <w:jc w:val="center"/>
              <w:rPr>
                <w:rFonts w:ascii="Garamond" w:hAnsi="Garamond"/>
              </w:rPr>
            </w:pPr>
            <w:r>
              <w:rPr>
                <w:rFonts w:ascii="Garamond" w:hAnsi="Garamond"/>
              </w:rPr>
              <w:t>14</w:t>
            </w:r>
            <w:r w:rsidR="00935D59" w:rsidRPr="004D404E">
              <w:rPr>
                <w:rFonts w:ascii="Garamond" w:hAnsi="Garamond"/>
              </w:rPr>
              <w:t>.</w:t>
            </w:r>
          </w:p>
        </w:tc>
        <w:tc>
          <w:tcPr>
            <w:tcW w:w="2674" w:type="dxa"/>
            <w:vAlign w:val="center"/>
          </w:tcPr>
          <w:p w:rsidR="00935D59" w:rsidRPr="004D404E" w:rsidRDefault="00935D59" w:rsidP="004D404E">
            <w:pPr>
              <w:spacing w:before="60" w:after="60"/>
              <w:jc w:val="center"/>
              <w:rPr>
                <w:rFonts w:ascii="Garamond" w:hAnsi="Garamond"/>
                <w:b/>
              </w:rPr>
            </w:pPr>
            <w:r w:rsidRPr="004D404E">
              <w:rPr>
                <w:rFonts w:ascii="Garamond" w:hAnsi="Garamond"/>
                <w:b/>
              </w:rPr>
              <w:t>Nyilatkozat nyertess</w:t>
            </w:r>
            <w:r w:rsidR="00016BA8">
              <w:rPr>
                <w:rFonts w:ascii="Garamond" w:hAnsi="Garamond"/>
                <w:b/>
              </w:rPr>
              <w:t>ég esetén a szerződés feltöltésé</w:t>
            </w:r>
            <w:r w:rsidRPr="004D404E">
              <w:rPr>
                <w:rFonts w:ascii="Garamond" w:hAnsi="Garamond"/>
                <w:b/>
              </w:rPr>
              <w:t>hez szükséges adatokról</w:t>
            </w:r>
          </w:p>
        </w:tc>
        <w:tc>
          <w:tcPr>
            <w:tcW w:w="3745" w:type="dxa"/>
            <w:vAlign w:val="center"/>
          </w:tcPr>
          <w:p w:rsidR="00935D59" w:rsidRPr="004D404E" w:rsidRDefault="00935D59"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935D59" w:rsidRPr="004D404E" w:rsidRDefault="00276556" w:rsidP="004D404E">
            <w:pPr>
              <w:spacing w:before="60" w:after="60"/>
              <w:jc w:val="center"/>
              <w:rPr>
                <w:rFonts w:ascii="Garamond" w:hAnsi="Garamond"/>
                <w:b/>
              </w:rPr>
            </w:pPr>
            <w:r>
              <w:rPr>
                <w:rFonts w:ascii="Garamond" w:hAnsi="Garamond"/>
                <w:b/>
              </w:rPr>
              <w:t>9</w:t>
            </w:r>
            <w:r w:rsidR="00935D59" w:rsidRPr="004D404E">
              <w:rPr>
                <w:rFonts w:ascii="Garamond" w:hAnsi="Garamond"/>
                <w:b/>
              </w:rPr>
              <w:t>. számú melléklet</w:t>
            </w:r>
          </w:p>
        </w:tc>
      </w:tr>
      <w:tr w:rsidR="00016BA8" w:rsidRPr="004D404E" w:rsidTr="005536E8">
        <w:tc>
          <w:tcPr>
            <w:tcW w:w="799" w:type="dxa"/>
            <w:vAlign w:val="center"/>
          </w:tcPr>
          <w:p w:rsidR="00016BA8" w:rsidRDefault="00016BA8" w:rsidP="004D404E">
            <w:pPr>
              <w:spacing w:before="60" w:after="60"/>
              <w:jc w:val="center"/>
              <w:rPr>
                <w:rFonts w:ascii="Garamond" w:hAnsi="Garamond"/>
              </w:rPr>
            </w:pPr>
            <w:r>
              <w:rPr>
                <w:rFonts w:ascii="Garamond" w:hAnsi="Garamond"/>
              </w:rPr>
              <w:t>15.</w:t>
            </w:r>
          </w:p>
        </w:tc>
        <w:tc>
          <w:tcPr>
            <w:tcW w:w="2674" w:type="dxa"/>
            <w:vAlign w:val="center"/>
          </w:tcPr>
          <w:p w:rsidR="00016BA8" w:rsidRPr="004D404E" w:rsidRDefault="00016BA8" w:rsidP="004D404E">
            <w:pPr>
              <w:spacing w:before="60" w:after="60"/>
              <w:jc w:val="center"/>
              <w:rPr>
                <w:rFonts w:ascii="Garamond" w:hAnsi="Garamond"/>
                <w:b/>
              </w:rPr>
            </w:pPr>
            <w:r w:rsidRPr="00016BA8">
              <w:rPr>
                <w:rFonts w:ascii="Garamond" w:hAnsi="Garamond"/>
                <w:b/>
              </w:rPr>
              <w:t>CE megfelelőség értékelési tanúsítványa</w:t>
            </w:r>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016BA8" w:rsidRDefault="00016BA8" w:rsidP="004D404E">
            <w:pPr>
              <w:spacing w:before="60" w:after="60"/>
              <w:jc w:val="center"/>
              <w:rPr>
                <w:rFonts w:ascii="Garamond" w:hAnsi="Garamond"/>
                <w:b/>
              </w:rPr>
            </w:pPr>
            <w:r>
              <w:rPr>
                <w:rFonts w:ascii="Garamond" w:hAnsi="Garamond"/>
                <w:b/>
              </w:rPr>
              <w:t>-</w:t>
            </w:r>
          </w:p>
        </w:tc>
      </w:tr>
      <w:tr w:rsidR="003A03DD" w:rsidRPr="004D404E" w:rsidTr="004D404E">
        <w:tc>
          <w:tcPr>
            <w:tcW w:w="9062" w:type="dxa"/>
            <w:gridSpan w:val="4"/>
            <w:vAlign w:val="center"/>
          </w:tcPr>
          <w:p w:rsidR="003A03DD" w:rsidRPr="004D404E" w:rsidRDefault="003A03DD" w:rsidP="004D404E">
            <w:pPr>
              <w:spacing w:before="60" w:after="60"/>
              <w:jc w:val="both"/>
              <w:rPr>
                <w:rFonts w:ascii="Garamond" w:hAnsi="Garamond"/>
                <w:b/>
              </w:rPr>
            </w:pPr>
            <w:r w:rsidRPr="004D404E">
              <w:rPr>
                <w:rFonts w:ascii="Garamond" w:hAnsi="Garamond"/>
                <w:b/>
              </w:rPr>
              <w:t xml:space="preserve">AJÁNLAT </w:t>
            </w:r>
            <w:r w:rsidR="001A30D0" w:rsidRPr="004D404E">
              <w:rPr>
                <w:rFonts w:ascii="Garamond" w:hAnsi="Garamond"/>
                <w:b/>
              </w:rPr>
              <w:t>4</w:t>
            </w:r>
            <w:r w:rsidRPr="004D404E">
              <w:rPr>
                <w:rFonts w:ascii="Garamond" w:hAnsi="Garamond"/>
                <w:b/>
              </w:rPr>
              <w:t xml:space="preserve">. FEJEZET: ÜZLETI TITKOT TARTALMAZÓ IRATOK (ADOTT ESETBEN) </w:t>
            </w:r>
          </w:p>
        </w:tc>
      </w:tr>
      <w:tr w:rsidR="003A03DD" w:rsidRPr="004D404E" w:rsidTr="005536E8">
        <w:tc>
          <w:tcPr>
            <w:tcW w:w="799" w:type="dxa"/>
            <w:vAlign w:val="center"/>
          </w:tcPr>
          <w:p w:rsidR="003A03DD" w:rsidRPr="004D404E" w:rsidRDefault="00DE3150" w:rsidP="004D404E">
            <w:pPr>
              <w:spacing w:before="60" w:after="60"/>
              <w:jc w:val="center"/>
              <w:rPr>
                <w:rFonts w:ascii="Garamond" w:hAnsi="Garamond"/>
              </w:rPr>
            </w:pPr>
            <w:r>
              <w:rPr>
                <w:rFonts w:ascii="Garamond" w:hAnsi="Garamond"/>
              </w:rPr>
              <w:lastRenderedPageBreak/>
              <w:t>1</w:t>
            </w:r>
            <w:r w:rsidR="00405401" w:rsidRPr="004D404E">
              <w:rPr>
                <w:rFonts w:ascii="Garamond" w:hAnsi="Garamond"/>
              </w:rPr>
              <w:t>6</w:t>
            </w:r>
            <w:r w:rsidR="003A03DD" w:rsidRPr="004D404E">
              <w:rPr>
                <w:rFonts w:ascii="Garamond" w:hAnsi="Garamond"/>
              </w:rPr>
              <w:t>.</w:t>
            </w:r>
          </w:p>
        </w:tc>
        <w:tc>
          <w:tcPr>
            <w:tcW w:w="267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3A03DD" w:rsidRPr="004D404E" w:rsidRDefault="003A03D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66380902"/>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66380903"/>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66380904"/>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lastRenderedPageBreak/>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4" w:name="_Toc466380905"/>
      <w:r w:rsidRPr="001D05A0">
        <w:rPr>
          <w:rFonts w:ascii="Garamond" w:hAnsi="Garamond"/>
          <w:u w:val="single"/>
        </w:rPr>
        <w:lastRenderedPageBreak/>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 xml:space="preserve">1.1 Nettó Ajánlati Ár </w:t>
            </w:r>
          </w:p>
        </w:tc>
        <w:tc>
          <w:tcPr>
            <w:tcW w:w="2775" w:type="dxa"/>
            <w:shd w:val="clear" w:color="auto" w:fill="auto"/>
            <w:vAlign w:val="center"/>
          </w:tcPr>
          <w:p w:rsidR="00C36067" w:rsidRPr="00C36067" w:rsidRDefault="00016BA8" w:rsidP="00C36067">
            <w:pPr>
              <w:snapToGrid w:val="0"/>
              <w:spacing w:before="120" w:after="120"/>
              <w:jc w:val="center"/>
              <w:rPr>
                <w:rFonts w:ascii="Garamond" w:hAnsi="Garamond" w:cs="Times New Roman"/>
              </w:rPr>
            </w:pPr>
            <w:r>
              <w:rPr>
                <w:rFonts w:ascii="Garamond" w:hAnsi="Garamond" w:cs="Times New Roman"/>
              </w:rPr>
              <w:t>70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 xml:space="preserve">1.2 </w:t>
            </w:r>
            <w:r w:rsidR="00016BA8" w:rsidRPr="00DB1471">
              <w:rPr>
                <w:rFonts w:ascii="Garamond" w:hAnsi="Garamond"/>
              </w:rPr>
              <w:t>Mikromanipulációs munkaállomás - Valamennyi programfunkció egy felhasználói szoftverablakon keresztül vezérelhető</w:t>
            </w:r>
          </w:p>
        </w:tc>
        <w:tc>
          <w:tcPr>
            <w:tcW w:w="2775" w:type="dxa"/>
            <w:shd w:val="clear" w:color="auto" w:fill="auto"/>
            <w:vAlign w:val="center"/>
          </w:tcPr>
          <w:p w:rsidR="00C36067" w:rsidRPr="00C36067" w:rsidRDefault="00016BA8"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t xml:space="preserve">1.3 </w:t>
            </w:r>
            <w:r w:rsidR="00016BA8" w:rsidRPr="00DB1471">
              <w:rPr>
                <w:rFonts w:ascii="Garamond" w:hAnsi="Garamond"/>
              </w:rPr>
              <w:t>Folyékony nitrogénes ellátó tartály – Magasság: max. 1400 mm</w:t>
            </w:r>
          </w:p>
        </w:tc>
        <w:tc>
          <w:tcPr>
            <w:tcW w:w="2775" w:type="dxa"/>
            <w:shd w:val="clear" w:color="auto" w:fill="auto"/>
            <w:vAlign w:val="center"/>
          </w:tcPr>
          <w:p w:rsidR="00C36067" w:rsidRPr="00C36067" w:rsidRDefault="00016BA8"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t xml:space="preserve">1.4 </w:t>
            </w:r>
            <w:r w:rsidR="00016BA8" w:rsidRPr="00DB1471">
              <w:rPr>
                <w:rFonts w:ascii="Garamond" w:hAnsi="Garamond"/>
              </w:rPr>
              <w:t>CASA spermaanalizáló - IVD megfelelőség</w:t>
            </w:r>
          </w:p>
        </w:tc>
        <w:tc>
          <w:tcPr>
            <w:tcW w:w="2775" w:type="dxa"/>
            <w:shd w:val="clear" w:color="auto" w:fill="auto"/>
            <w:vAlign w:val="center"/>
          </w:tcPr>
          <w:p w:rsidR="00C36067" w:rsidRPr="00C36067" w:rsidRDefault="00016BA8" w:rsidP="00C36067">
            <w:pPr>
              <w:snapToGrid w:val="0"/>
              <w:spacing w:before="120" w:after="120"/>
              <w:jc w:val="center"/>
              <w:rPr>
                <w:rFonts w:ascii="Garamond" w:hAnsi="Garamond" w:cs="Times New Roman"/>
              </w:rPr>
            </w:pPr>
            <w:r>
              <w:rPr>
                <w:rFonts w:ascii="Garamond" w:hAnsi="Garamond" w:cs="Times New Roman"/>
              </w:rPr>
              <w:t>5</w:t>
            </w:r>
          </w:p>
        </w:tc>
      </w:tr>
      <w:tr w:rsidR="00016BA8" w:rsidRPr="0006267A" w:rsidTr="00C36067">
        <w:trPr>
          <w:trHeight w:val="253"/>
          <w:tblCellSpacing w:w="20" w:type="dxa"/>
        </w:trPr>
        <w:tc>
          <w:tcPr>
            <w:tcW w:w="6035" w:type="dxa"/>
            <w:shd w:val="clear" w:color="auto" w:fill="auto"/>
          </w:tcPr>
          <w:p w:rsidR="00016BA8" w:rsidRPr="00C36067" w:rsidRDefault="00016BA8" w:rsidP="00C36067">
            <w:pPr>
              <w:rPr>
                <w:rFonts w:ascii="Garamond" w:hAnsi="Garamond"/>
              </w:rPr>
            </w:pPr>
            <w:r>
              <w:rPr>
                <w:rFonts w:ascii="Garamond" w:hAnsi="Garamond"/>
              </w:rPr>
              <w:t xml:space="preserve">1.5 </w:t>
            </w:r>
            <w:r w:rsidRPr="00DB1471">
              <w:rPr>
                <w:rFonts w:ascii="Garamond" w:hAnsi="Garamond"/>
              </w:rPr>
              <w:t xml:space="preserve">Három gáz betáplálású termosztát - </w:t>
            </w:r>
            <w:r w:rsidRPr="00DB1471">
              <w:rPr>
                <w:rFonts w:ascii="Garamond" w:hAnsi="Garamond"/>
                <w:bCs/>
                <w:color w:val="000000"/>
              </w:rPr>
              <w:t>Automatikus önsterilezés 180 °C-on</w:t>
            </w:r>
          </w:p>
        </w:tc>
        <w:tc>
          <w:tcPr>
            <w:tcW w:w="2775" w:type="dxa"/>
            <w:shd w:val="clear" w:color="auto" w:fill="auto"/>
            <w:vAlign w:val="center"/>
          </w:tcPr>
          <w:p w:rsidR="00016BA8" w:rsidRDefault="00016BA8" w:rsidP="00C36067">
            <w:pPr>
              <w:snapToGrid w:val="0"/>
              <w:spacing w:before="120" w:after="120"/>
              <w:jc w:val="center"/>
              <w:rPr>
                <w:rFonts w:ascii="Garamond" w:hAnsi="Garamond" w:cs="Times New Roman"/>
              </w:rPr>
            </w:pPr>
            <w:r>
              <w:rPr>
                <w:rFonts w:ascii="Garamond" w:hAnsi="Garamond" w:cs="Times New Roman"/>
              </w:rPr>
              <w:t>5</w:t>
            </w:r>
          </w:p>
        </w:tc>
      </w:tr>
      <w:tr w:rsidR="00016BA8" w:rsidRPr="0006267A" w:rsidTr="00C36067">
        <w:trPr>
          <w:trHeight w:val="253"/>
          <w:tblCellSpacing w:w="20" w:type="dxa"/>
        </w:trPr>
        <w:tc>
          <w:tcPr>
            <w:tcW w:w="6035" w:type="dxa"/>
            <w:shd w:val="clear" w:color="auto" w:fill="auto"/>
          </w:tcPr>
          <w:p w:rsidR="00016BA8" w:rsidRPr="00C36067" w:rsidRDefault="00016BA8" w:rsidP="00C36067">
            <w:pPr>
              <w:rPr>
                <w:rFonts w:ascii="Garamond" w:hAnsi="Garamond"/>
              </w:rPr>
            </w:pPr>
            <w:r>
              <w:rPr>
                <w:rFonts w:ascii="Garamond" w:hAnsi="Garamond"/>
              </w:rPr>
              <w:t>1.6</w:t>
            </w:r>
            <w:r w:rsidRPr="00DB1471">
              <w:rPr>
                <w:rFonts w:ascii="Garamond" w:hAnsi="Garamond"/>
              </w:rPr>
              <w:t xml:space="preserve"> Ultramélyhűtő – Energiafogyasztás: </w:t>
            </w:r>
            <w:r w:rsidR="00EC73F2">
              <w:rPr>
                <w:rFonts w:ascii="Garamond" w:hAnsi="Garamond"/>
              </w:rPr>
              <w:t xml:space="preserve">max. </w:t>
            </w:r>
            <w:r w:rsidRPr="00DB1471">
              <w:rPr>
                <w:rFonts w:ascii="Garamond" w:hAnsi="Garamond"/>
              </w:rPr>
              <w:t>13,9 kWh/nap</w:t>
            </w:r>
          </w:p>
        </w:tc>
        <w:tc>
          <w:tcPr>
            <w:tcW w:w="2775" w:type="dxa"/>
            <w:shd w:val="clear" w:color="auto" w:fill="auto"/>
            <w:vAlign w:val="center"/>
          </w:tcPr>
          <w:p w:rsidR="00016BA8" w:rsidRDefault="00016BA8" w:rsidP="00C36067">
            <w:pPr>
              <w:snapToGrid w:val="0"/>
              <w:spacing w:before="120" w:after="120"/>
              <w:jc w:val="center"/>
              <w:rPr>
                <w:rFonts w:ascii="Garamond" w:hAnsi="Garamond" w:cs="Times New Roman"/>
              </w:rPr>
            </w:pPr>
            <w:r>
              <w:rPr>
                <w:rFonts w:ascii="Garamond" w:hAnsi="Garamond" w:cs="Times New Roman"/>
              </w:rPr>
              <w:t>5</w:t>
            </w:r>
          </w:p>
        </w:tc>
      </w:tr>
      <w:tr w:rsidR="00016BA8" w:rsidRPr="0006267A" w:rsidTr="00C36067">
        <w:trPr>
          <w:trHeight w:val="253"/>
          <w:tblCellSpacing w:w="20" w:type="dxa"/>
        </w:trPr>
        <w:tc>
          <w:tcPr>
            <w:tcW w:w="6035" w:type="dxa"/>
            <w:shd w:val="clear" w:color="auto" w:fill="auto"/>
          </w:tcPr>
          <w:p w:rsidR="00016BA8" w:rsidRPr="00C36067" w:rsidRDefault="00016BA8" w:rsidP="00C36067">
            <w:pPr>
              <w:rPr>
                <w:rFonts w:ascii="Garamond" w:hAnsi="Garamond"/>
              </w:rPr>
            </w:pPr>
            <w:r>
              <w:rPr>
                <w:rFonts w:ascii="Garamond" w:hAnsi="Garamond"/>
              </w:rPr>
              <w:t>1.7</w:t>
            </w:r>
            <w:r w:rsidRPr="00DB1471">
              <w:rPr>
                <w:rFonts w:ascii="Garamond" w:hAnsi="Garamond"/>
              </w:rPr>
              <w:t xml:space="preserve"> Ultramélyhűtő – Zajszint </w:t>
            </w:r>
            <w:r w:rsidR="00EC73F2">
              <w:rPr>
                <w:rFonts w:ascii="Garamond" w:hAnsi="Garamond"/>
              </w:rPr>
              <w:t xml:space="preserve">max. </w:t>
            </w:r>
            <w:r w:rsidRPr="00DB1471">
              <w:rPr>
                <w:rFonts w:ascii="Garamond" w:hAnsi="Garamond"/>
              </w:rPr>
              <w:t>49 dB</w:t>
            </w:r>
          </w:p>
        </w:tc>
        <w:tc>
          <w:tcPr>
            <w:tcW w:w="2775" w:type="dxa"/>
            <w:shd w:val="clear" w:color="auto" w:fill="auto"/>
            <w:vAlign w:val="center"/>
          </w:tcPr>
          <w:p w:rsidR="00016BA8" w:rsidRDefault="00016BA8" w:rsidP="00C36067">
            <w:pPr>
              <w:snapToGrid w:val="0"/>
              <w:spacing w:before="120" w:after="120"/>
              <w:jc w:val="center"/>
              <w:rPr>
                <w:rFonts w:ascii="Garamond" w:hAnsi="Garamond" w:cs="Times New Roman"/>
              </w:rPr>
            </w:pPr>
            <w:r>
              <w:rPr>
                <w:rFonts w:ascii="Garamond" w:hAnsi="Garamond" w:cs="Times New Roman"/>
              </w:rPr>
              <w:t>5</w:t>
            </w:r>
          </w:p>
        </w:tc>
      </w:tr>
    </w:tbl>
    <w:p w:rsidR="00C36067" w:rsidRPr="00722A23" w:rsidRDefault="00C36067"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2.</w:t>
            </w:r>
            <w:r w:rsidRPr="00C36067">
              <w:rPr>
                <w:rFonts w:ascii="Garamond" w:hAnsi="Garamond"/>
              </w:rPr>
              <w:t xml:space="preserve">1 Nettó Ajánlati Ár </w:t>
            </w:r>
          </w:p>
        </w:tc>
        <w:tc>
          <w:tcPr>
            <w:tcW w:w="2775" w:type="dxa"/>
            <w:shd w:val="clear" w:color="auto" w:fill="auto"/>
            <w:vAlign w:val="center"/>
          </w:tcPr>
          <w:p w:rsidR="00C36067" w:rsidRPr="00C36067" w:rsidRDefault="00F30A15" w:rsidP="00C36067">
            <w:pPr>
              <w:snapToGrid w:val="0"/>
              <w:spacing w:before="120" w:after="120"/>
              <w:jc w:val="center"/>
              <w:rPr>
                <w:rFonts w:ascii="Garamond" w:hAnsi="Garamond" w:cs="Times New Roman"/>
              </w:rPr>
            </w:pPr>
            <w:r>
              <w:rPr>
                <w:rFonts w:ascii="Garamond" w:hAnsi="Garamond" w:cs="Times New Roman"/>
              </w:rPr>
              <w:t>85</w:t>
            </w:r>
          </w:p>
        </w:tc>
      </w:tr>
      <w:tr w:rsidR="00016BA8" w:rsidRPr="0006267A" w:rsidTr="00C36067">
        <w:trPr>
          <w:trHeight w:val="253"/>
          <w:tblCellSpacing w:w="20" w:type="dxa"/>
        </w:trPr>
        <w:tc>
          <w:tcPr>
            <w:tcW w:w="6035" w:type="dxa"/>
            <w:shd w:val="clear" w:color="auto" w:fill="auto"/>
          </w:tcPr>
          <w:p w:rsidR="00016BA8" w:rsidRDefault="00016BA8" w:rsidP="00EC73F2">
            <w:pPr>
              <w:spacing w:before="120" w:after="120"/>
              <w:jc w:val="both"/>
              <w:rPr>
                <w:rFonts w:ascii="Garamond" w:hAnsi="Garamond"/>
              </w:rPr>
            </w:pPr>
            <w:r>
              <w:rPr>
                <w:rFonts w:ascii="Garamond" w:hAnsi="Garamond"/>
              </w:rPr>
              <w:t>2.</w:t>
            </w:r>
            <w:r w:rsidR="00EC73F2">
              <w:rPr>
                <w:rFonts w:ascii="Garamond" w:hAnsi="Garamond"/>
              </w:rPr>
              <w:t>2</w:t>
            </w:r>
            <w:r w:rsidR="004A7CC9" w:rsidRPr="00EA5B31">
              <w:rPr>
                <w:rFonts w:ascii="Garamond" w:hAnsi="Garamond"/>
              </w:rPr>
              <w:t xml:space="preserve"> Asztali minicentrifuga – Cserélhető rotor</w:t>
            </w:r>
          </w:p>
        </w:tc>
        <w:tc>
          <w:tcPr>
            <w:tcW w:w="2775" w:type="dxa"/>
            <w:shd w:val="clear" w:color="auto" w:fill="auto"/>
            <w:vAlign w:val="center"/>
          </w:tcPr>
          <w:p w:rsidR="00016BA8" w:rsidRDefault="00EC73F2" w:rsidP="00C36067">
            <w:pPr>
              <w:snapToGrid w:val="0"/>
              <w:spacing w:before="120" w:after="120"/>
              <w:jc w:val="center"/>
              <w:rPr>
                <w:rFonts w:ascii="Garamond" w:hAnsi="Garamond" w:cs="Times New Roman"/>
              </w:rPr>
            </w:pPr>
            <w:r>
              <w:rPr>
                <w:rFonts w:ascii="Garamond" w:hAnsi="Garamond" w:cs="Times New Roman"/>
              </w:rPr>
              <w:t>5</w:t>
            </w:r>
          </w:p>
        </w:tc>
      </w:tr>
      <w:tr w:rsidR="00DA0281" w:rsidRPr="0006267A" w:rsidTr="00C36067">
        <w:trPr>
          <w:trHeight w:val="253"/>
          <w:tblCellSpacing w:w="20" w:type="dxa"/>
        </w:trPr>
        <w:tc>
          <w:tcPr>
            <w:tcW w:w="6035" w:type="dxa"/>
            <w:shd w:val="clear" w:color="auto" w:fill="auto"/>
          </w:tcPr>
          <w:p w:rsidR="00DA0281" w:rsidRDefault="00DA0281" w:rsidP="00EC73F2">
            <w:pPr>
              <w:spacing w:before="120" w:after="120"/>
              <w:jc w:val="both"/>
              <w:rPr>
                <w:rFonts w:ascii="Garamond" w:hAnsi="Garamond"/>
              </w:rPr>
            </w:pPr>
            <w:r>
              <w:rPr>
                <w:rFonts w:ascii="Garamond" w:hAnsi="Garamond"/>
              </w:rPr>
              <w:t>2.3 A 2. ajánlati részben szereplő valamennyi (11 féle, 13 db) minta előkészítés és tárolás tevékenységekhez szükséges eszközre a kívánt garanciális időn (12 hónap) felül vállalt további jótállás időtartama</w:t>
            </w:r>
          </w:p>
        </w:tc>
        <w:tc>
          <w:tcPr>
            <w:tcW w:w="2775" w:type="dxa"/>
            <w:shd w:val="clear" w:color="auto" w:fill="auto"/>
            <w:vAlign w:val="center"/>
          </w:tcPr>
          <w:p w:rsidR="00DA0281" w:rsidRDefault="00F30A15" w:rsidP="00C36067">
            <w:pPr>
              <w:snapToGrid w:val="0"/>
              <w:spacing w:before="120" w:after="120"/>
              <w:jc w:val="center"/>
              <w:rPr>
                <w:rFonts w:ascii="Garamond" w:hAnsi="Garamond" w:cs="Times New Roman"/>
              </w:rPr>
            </w:pPr>
            <w:r>
              <w:rPr>
                <w:rFonts w:ascii="Garamond" w:hAnsi="Garamond" w:cs="Times New Roman"/>
              </w:rPr>
              <w:t>1</w:t>
            </w:r>
            <w:r w:rsidR="00DA0281">
              <w:rPr>
                <w:rFonts w:ascii="Garamond" w:hAnsi="Garamond" w:cs="Times New Roman"/>
              </w:rPr>
              <w:t>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3.</w:t>
            </w:r>
            <w:r w:rsidRPr="00C36067">
              <w:rPr>
                <w:rFonts w:ascii="Garamond" w:hAnsi="Garamond"/>
              </w:rPr>
              <w:t xml:space="preserve">1 Nettó Ajánlati Ár </w:t>
            </w:r>
          </w:p>
        </w:tc>
        <w:tc>
          <w:tcPr>
            <w:tcW w:w="2775" w:type="dxa"/>
            <w:shd w:val="clear" w:color="auto" w:fill="auto"/>
            <w:vAlign w:val="center"/>
          </w:tcPr>
          <w:p w:rsidR="00C36067" w:rsidRPr="00C36067" w:rsidRDefault="004A7CC9" w:rsidP="00C36067">
            <w:pPr>
              <w:snapToGrid w:val="0"/>
              <w:spacing w:before="120" w:after="120"/>
              <w:jc w:val="center"/>
              <w:rPr>
                <w:rFonts w:ascii="Garamond" w:hAnsi="Garamond" w:cs="Times New Roman"/>
              </w:rPr>
            </w:pPr>
            <w:r>
              <w:rPr>
                <w:rFonts w:ascii="Garamond" w:hAnsi="Garamond" w:cs="Times New Roman"/>
              </w:rPr>
              <w:t>70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lastRenderedPageBreak/>
              <w:t>3.2</w:t>
            </w:r>
            <w:r w:rsidRPr="00C36067">
              <w:rPr>
                <w:rFonts w:ascii="Garamond" w:hAnsi="Garamond"/>
              </w:rPr>
              <w:t xml:space="preserve"> </w:t>
            </w:r>
            <w:r w:rsidR="006000A5" w:rsidRPr="00336982">
              <w:rPr>
                <w:rFonts w:ascii="Garamond" w:hAnsi="Garamond"/>
              </w:rPr>
              <w:t>Magas rezolúciójú (kisebb, vagy egyenlő, mint 0.2 Da FWHM) SRM vagy MRM mérések végzésének lehetősége a teljes 10-1850 m/z tartományban</w:t>
            </w:r>
          </w:p>
        </w:tc>
        <w:tc>
          <w:tcPr>
            <w:tcW w:w="2775" w:type="dxa"/>
            <w:shd w:val="clear" w:color="auto" w:fill="auto"/>
            <w:vAlign w:val="center"/>
          </w:tcPr>
          <w:p w:rsidR="00C36067" w:rsidRPr="00C36067" w:rsidRDefault="004A7CC9"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4A7CC9">
            <w:pPr>
              <w:spacing w:before="120" w:after="120"/>
              <w:jc w:val="both"/>
              <w:rPr>
                <w:rFonts w:ascii="Garamond" w:hAnsi="Garamond"/>
              </w:rPr>
            </w:pPr>
            <w:r w:rsidRPr="00C36067">
              <w:rPr>
                <w:rFonts w:ascii="Garamond" w:hAnsi="Garamond"/>
              </w:rPr>
              <w:t>3.</w:t>
            </w:r>
            <w:r>
              <w:rPr>
                <w:rFonts w:ascii="Garamond" w:hAnsi="Garamond"/>
              </w:rPr>
              <w:t>3</w:t>
            </w:r>
            <w:r w:rsidRPr="00C36067">
              <w:rPr>
                <w:rFonts w:ascii="Garamond" w:hAnsi="Garamond"/>
              </w:rPr>
              <w:t xml:space="preserve"> </w:t>
            </w:r>
            <w:r w:rsidR="006000A5" w:rsidRPr="00336982">
              <w:rPr>
                <w:rFonts w:ascii="Garamond" w:hAnsi="Garamond"/>
              </w:rPr>
              <w:t>Áthallás mentes (zero cross-talk) ütközési cella</w:t>
            </w:r>
          </w:p>
        </w:tc>
        <w:tc>
          <w:tcPr>
            <w:tcW w:w="2775" w:type="dxa"/>
            <w:shd w:val="clear" w:color="auto" w:fill="auto"/>
            <w:vAlign w:val="center"/>
          </w:tcPr>
          <w:p w:rsidR="00C36067" w:rsidRPr="00C36067" w:rsidRDefault="004A7CC9"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4A7CC9">
            <w:pPr>
              <w:spacing w:before="120" w:after="120"/>
              <w:jc w:val="both"/>
              <w:rPr>
                <w:rFonts w:ascii="Garamond" w:hAnsi="Garamond"/>
              </w:rPr>
            </w:pPr>
            <w:r>
              <w:rPr>
                <w:rFonts w:ascii="Garamond" w:hAnsi="Garamond"/>
              </w:rPr>
              <w:t>3.4</w:t>
            </w:r>
            <w:r w:rsidRPr="00C36067">
              <w:rPr>
                <w:rFonts w:ascii="Garamond" w:hAnsi="Garamond"/>
              </w:rPr>
              <w:t xml:space="preserve"> </w:t>
            </w:r>
            <w:r w:rsidR="006000A5" w:rsidRPr="00DA78D5">
              <w:rPr>
                <w:rFonts w:ascii="Garamond" w:hAnsi="Garamond"/>
              </w:rPr>
              <w:t>Elektrospray MS/MS érzékenység negatív ion módban eléri a 150.000:1 jel/zaj arányt, 1 pg klóramfenikol injektálása esetében</w:t>
            </w:r>
          </w:p>
        </w:tc>
        <w:tc>
          <w:tcPr>
            <w:tcW w:w="2775" w:type="dxa"/>
            <w:shd w:val="clear" w:color="auto" w:fill="auto"/>
            <w:vAlign w:val="center"/>
          </w:tcPr>
          <w:p w:rsidR="00C36067" w:rsidRPr="00C36067" w:rsidRDefault="004A7CC9" w:rsidP="00C36067">
            <w:pPr>
              <w:snapToGrid w:val="0"/>
              <w:spacing w:before="120" w:after="120"/>
              <w:jc w:val="center"/>
              <w:rPr>
                <w:rFonts w:ascii="Garamond" w:hAnsi="Garamond" w:cs="Times New Roman"/>
              </w:rPr>
            </w:pPr>
            <w:r>
              <w:rPr>
                <w:rFonts w:ascii="Garamond" w:hAnsi="Garamond" w:cs="Times New Roman"/>
              </w:rPr>
              <w:t>10</w:t>
            </w:r>
          </w:p>
        </w:tc>
      </w:tr>
    </w:tbl>
    <w:p w:rsidR="00C36067" w:rsidRDefault="00C36067"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4.1</w:t>
            </w:r>
            <w:r w:rsidRPr="00C36067">
              <w:rPr>
                <w:rFonts w:ascii="Garamond" w:hAnsi="Garamond"/>
              </w:rPr>
              <w:t xml:space="preserve">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6000A5">
            <w:pPr>
              <w:spacing w:before="120" w:after="120"/>
              <w:jc w:val="both"/>
              <w:rPr>
                <w:rFonts w:ascii="Garamond" w:hAnsi="Garamond"/>
              </w:rPr>
            </w:pPr>
            <w:r>
              <w:rPr>
                <w:rFonts w:ascii="Garamond" w:hAnsi="Garamond"/>
              </w:rPr>
              <w:t>4.</w:t>
            </w:r>
            <w:r w:rsidRPr="00C36067">
              <w:rPr>
                <w:rFonts w:ascii="Garamond" w:hAnsi="Garamond"/>
              </w:rPr>
              <w:t xml:space="preserve">2 </w:t>
            </w:r>
            <w:r w:rsidR="004A7CC9" w:rsidRPr="00EA5B31">
              <w:rPr>
                <w:rFonts w:ascii="Garamond" w:hAnsi="Garamond"/>
              </w:rPr>
              <w:t>A rendszer által egyidejűleg detektálható targetek száma mintahelyenként</w:t>
            </w:r>
            <w:r w:rsidR="006000A5">
              <w:rPr>
                <w:rFonts w:ascii="Garamond" w:hAnsi="Garamond"/>
              </w:rPr>
              <w:t xml:space="preserve"> legalább </w:t>
            </w:r>
            <w:r w:rsidR="004A7CC9" w:rsidRPr="00EA5B31">
              <w:rPr>
                <w:rFonts w:ascii="Garamond" w:hAnsi="Garamond"/>
              </w:rPr>
              <w:t>3 target</w:t>
            </w:r>
          </w:p>
        </w:tc>
        <w:tc>
          <w:tcPr>
            <w:tcW w:w="2775" w:type="dxa"/>
            <w:shd w:val="clear" w:color="auto" w:fill="auto"/>
            <w:vAlign w:val="center"/>
          </w:tcPr>
          <w:p w:rsidR="00C36067" w:rsidRPr="00C36067" w:rsidRDefault="004A7CC9"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4.3</w:t>
            </w:r>
            <w:r w:rsidRPr="00C36067">
              <w:rPr>
                <w:rFonts w:ascii="Garamond" w:hAnsi="Garamond"/>
              </w:rPr>
              <w:t xml:space="preserve"> </w:t>
            </w:r>
            <w:r w:rsidR="004A7CC9" w:rsidRPr="00EA5B31">
              <w:rPr>
                <w:rFonts w:ascii="Garamond" w:hAnsi="Garamond"/>
              </w:rPr>
              <w:t>A kiértékelő program licenszdij mentes</w:t>
            </w:r>
          </w:p>
        </w:tc>
        <w:tc>
          <w:tcPr>
            <w:tcW w:w="2775" w:type="dxa"/>
            <w:shd w:val="clear" w:color="auto" w:fill="auto"/>
            <w:vAlign w:val="center"/>
          </w:tcPr>
          <w:p w:rsidR="00C36067" w:rsidRPr="00C36067" w:rsidRDefault="004A7CC9" w:rsidP="00C36067">
            <w:pPr>
              <w:snapToGrid w:val="0"/>
              <w:spacing w:before="120" w:after="120"/>
              <w:jc w:val="center"/>
              <w:rPr>
                <w:rFonts w:ascii="Garamond" w:hAnsi="Garamond" w:cs="Times New Roman"/>
              </w:rPr>
            </w:pPr>
            <w:r>
              <w:rPr>
                <w:rFonts w:ascii="Garamond" w:hAnsi="Garamond" w:cs="Times New Roman"/>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DD3188" w:rsidRPr="001C524A" w:rsidRDefault="00DD3188" w:rsidP="00DD3188">
      <w:pPr>
        <w:pStyle w:val="Nincstrkz"/>
        <w:jc w:val="both"/>
        <w:rPr>
          <w:rFonts w:ascii="Garamond" w:hAnsi="Garamond"/>
          <w:bCs/>
          <w:sz w:val="24"/>
          <w:szCs w:val="24"/>
        </w:rPr>
      </w:pPr>
      <w:r w:rsidRPr="001C524A">
        <w:rPr>
          <w:rFonts w:ascii="Garamond" w:hAnsi="Garamond"/>
          <w:color w:val="000000"/>
          <w:sz w:val="24"/>
          <w:szCs w:val="24"/>
        </w:rPr>
        <w:t xml:space="preserve">Ajánlatkérő az </w:t>
      </w:r>
      <w:r w:rsidRPr="001C524A">
        <w:rPr>
          <w:rFonts w:ascii="Garamond" w:hAnsi="Garamond"/>
          <w:bCs/>
          <w:sz w:val="24"/>
          <w:szCs w:val="24"/>
        </w:rPr>
        <w:t xml:space="preserve">1.1, 2.1, 3.1, 4.1 </w:t>
      </w:r>
      <w:r w:rsidRPr="001C524A">
        <w:rPr>
          <w:rFonts w:ascii="Garamond" w:hAnsi="Garamond"/>
          <w:color w:val="000000"/>
          <w:sz w:val="24"/>
          <w:szCs w:val="24"/>
        </w:rPr>
        <w:t>értékelési részszempont eseté</w:t>
      </w:r>
      <w:r w:rsidR="001C524A" w:rsidRPr="001C524A">
        <w:rPr>
          <w:rFonts w:ascii="Garamond" w:hAnsi="Garamond"/>
          <w:color w:val="000000"/>
          <w:sz w:val="24"/>
          <w:szCs w:val="24"/>
        </w:rPr>
        <w:t>be</w:t>
      </w:r>
      <w:r w:rsidRPr="001C524A">
        <w:rPr>
          <w:rFonts w:ascii="Garamond" w:hAnsi="Garamond"/>
          <w:color w:val="000000"/>
          <w:sz w:val="24"/>
          <w:szCs w:val="24"/>
        </w:rPr>
        <w:t xml:space="preserve">n a </w:t>
      </w:r>
      <w:r w:rsidRPr="00F30A15">
        <w:rPr>
          <w:rFonts w:ascii="Garamond" w:hAnsi="Garamond"/>
          <w:color w:val="000000"/>
          <w:sz w:val="24"/>
          <w:szCs w:val="24"/>
        </w:rPr>
        <w:t>fordított</w:t>
      </w:r>
      <w:r w:rsidR="001C524A" w:rsidRPr="00F30A15">
        <w:rPr>
          <w:rFonts w:ascii="Garamond" w:hAnsi="Garamond"/>
          <w:color w:val="000000"/>
          <w:sz w:val="24"/>
          <w:szCs w:val="24"/>
        </w:rPr>
        <w:t>, míg a 2.3 értékelési részszempont esetében az egyenes</w:t>
      </w:r>
      <w:r w:rsidRPr="00F30A15">
        <w:rPr>
          <w:rFonts w:ascii="Garamond" w:hAnsi="Garamond"/>
          <w:color w:val="000000"/>
          <w:sz w:val="24"/>
          <w:szCs w:val="24"/>
        </w:rPr>
        <w:t xml:space="preserve"> arányosítás módszerét</w:t>
      </w:r>
      <w:r w:rsidRPr="001C524A">
        <w:rPr>
          <w:rFonts w:ascii="Garamond" w:hAnsi="Garamond"/>
          <w:color w:val="000000"/>
          <w:sz w:val="24"/>
          <w:szCs w:val="24"/>
        </w:rPr>
        <w:t xml:space="preserve"> alkalmazza, figyelemmel a Közbeszerzések Hatóság útmutatójára (K.É. 61. szám, 2012.06.01.)</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sz w:val="24"/>
          <w:szCs w:val="24"/>
        </w:rPr>
      </w:pPr>
      <w:r w:rsidRPr="00DD3188">
        <w:rPr>
          <w:rFonts w:ascii="Garamond" w:hAnsi="Garamond"/>
          <w:b/>
          <w:bCs/>
          <w:sz w:val="24"/>
          <w:szCs w:val="24"/>
        </w:rPr>
        <w:t>Az 1.1, 2.1, 3.1, 4.1</w:t>
      </w:r>
      <w:r w:rsidRPr="00DD3188">
        <w:rPr>
          <w:rFonts w:ascii="Garamond" w:hAnsi="Garamond"/>
          <w:bCs/>
          <w:sz w:val="24"/>
          <w:szCs w:val="24"/>
        </w:rPr>
        <w:t xml:space="preserve"> </w:t>
      </w:r>
      <w:r w:rsidRPr="00DD3188">
        <w:rPr>
          <w:rFonts w:ascii="Garamond" w:hAnsi="Garamond"/>
          <w:b/>
          <w:bCs/>
          <w:sz w:val="24"/>
          <w:szCs w:val="24"/>
        </w:rPr>
        <w:t>értékelési szempontok</w:t>
      </w:r>
      <w:r w:rsidRPr="00DD3188">
        <w:rPr>
          <w:rFonts w:ascii="Garamond" w:hAnsi="Garamond"/>
          <w:bCs/>
          <w:sz w:val="24"/>
          <w:szCs w:val="24"/>
        </w:rPr>
        <w:t xml:space="preserve"> esetében az értékelés módszere a </w:t>
      </w:r>
      <w:r w:rsidRPr="00DD3188">
        <w:rPr>
          <w:rFonts w:ascii="Garamond" w:hAnsi="Garamond"/>
          <w:b/>
          <w:sz w:val="24"/>
          <w:szCs w:val="24"/>
        </w:rPr>
        <w:t>fordított arányosítás</w:t>
      </w:r>
      <w:r w:rsidRPr="00DD318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DD3188" w:rsidRPr="00DD3188" w:rsidRDefault="00DD3188"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r w:rsidRPr="00DD3188">
        <w:rPr>
          <w:rFonts w:ascii="Garamond" w:hAnsi="Garamond"/>
        </w:rPr>
        <w:t xml:space="preserve">Az értékelés során adható pontszám részszempontonként: 1-10 pont. </w:t>
      </w:r>
    </w:p>
    <w:p w:rsidR="00DD3188" w:rsidRPr="00DD3188" w:rsidRDefault="00DD3188" w:rsidP="00DD3188">
      <w:pPr>
        <w:rPr>
          <w:rFonts w:ascii="Garamond" w:hAnsi="Garamond"/>
        </w:rPr>
      </w:pPr>
    </w:p>
    <w:p w:rsidR="00DD3188" w:rsidRPr="00DD3188" w:rsidRDefault="00C4244D"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 xml:space="preserve">azaz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ahol:</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max</w:t>
      </w:r>
      <w:r w:rsidRPr="00DD3188">
        <w:rPr>
          <w:rFonts w:ascii="Garamond" w:hAnsi="Garamond"/>
        </w:rPr>
        <w:t>: a pontskála felső határa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min</w:t>
      </w:r>
      <w:r w:rsidRPr="00DD3188">
        <w:rPr>
          <w:rFonts w:ascii="Garamond" w:hAnsi="Garamond"/>
        </w:rPr>
        <w:t>: a pontskála alsó határa</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legjobb</w:t>
      </w:r>
      <w:r w:rsidRPr="00DD3188">
        <w:rPr>
          <w:rFonts w:ascii="Garamond" w:hAnsi="Garamond"/>
        </w:rPr>
        <w:t>: a legelőnyösebb ajánlat tartalmi eleme</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vizsgált</w:t>
      </w:r>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DA0281" w:rsidRPr="00912628" w:rsidRDefault="00DA0281" w:rsidP="00DA0281">
      <w:pPr>
        <w:pStyle w:val="Nincstrkz"/>
        <w:jc w:val="both"/>
        <w:rPr>
          <w:rFonts w:ascii="Garamond" w:hAnsi="Garamond"/>
          <w:sz w:val="24"/>
          <w:szCs w:val="24"/>
        </w:rPr>
      </w:pPr>
      <w:r>
        <w:rPr>
          <w:rFonts w:ascii="Garamond" w:hAnsi="Garamond"/>
          <w:b/>
          <w:sz w:val="24"/>
          <w:szCs w:val="24"/>
        </w:rPr>
        <w:t xml:space="preserve">A 2.3 értékelési szempontok </w:t>
      </w:r>
      <w:r>
        <w:rPr>
          <w:rFonts w:ascii="Garamond" w:hAnsi="Garamond"/>
          <w:sz w:val="24"/>
          <w:szCs w:val="24"/>
        </w:rPr>
        <w:t xml:space="preserve">esetében az értékelés módszere az </w:t>
      </w:r>
      <w:r>
        <w:rPr>
          <w:rFonts w:ascii="Garamond" w:hAnsi="Garamond"/>
          <w:b/>
          <w:sz w:val="24"/>
          <w:szCs w:val="24"/>
        </w:rPr>
        <w:t xml:space="preserve">egyenes arányosítás: </w:t>
      </w:r>
      <w:r w:rsidRPr="00912628">
        <w:rPr>
          <w:rFonts w:ascii="Garamond" w:hAnsi="Garamond"/>
          <w:sz w:val="24"/>
          <w:szCs w:val="24"/>
        </w:rPr>
        <w:t xml:space="preserve">a legelőnyösebb ajánlati tartalmi elem kapja a lehetséges maximális pontszámot, a többi Ajánlati elem a legkedvezőbb értékhez viszonyítva arányosan – 3 (három) tizedesjegy pontossággal és a kerekítés általános szabályai szerint számolva – kevesebb pontot kap. </w:t>
      </w:r>
    </w:p>
    <w:p w:rsidR="00DA0281" w:rsidRPr="00912628" w:rsidRDefault="00DA0281" w:rsidP="00DA0281">
      <w:pPr>
        <w:spacing w:before="120"/>
        <w:rPr>
          <w:rFonts w:ascii="Garamond" w:hAnsi="Garamond"/>
          <w:b/>
        </w:rPr>
      </w:pPr>
      <w:r w:rsidRPr="00912628">
        <w:rPr>
          <w:rFonts w:ascii="Garamond" w:hAnsi="Garamond"/>
          <w:b/>
        </w:rPr>
        <w:t>Pontszámítás képlete:</w:t>
      </w:r>
    </w:p>
    <w:p w:rsidR="00DA0281" w:rsidRPr="00912628" w:rsidRDefault="00DA0281" w:rsidP="00DA0281">
      <w:pPr>
        <w:spacing w:before="120"/>
        <w:rPr>
          <w:rFonts w:ascii="Garamond" w:hAnsi="Garamond"/>
        </w:rPr>
      </w:pPr>
      <w:r w:rsidRPr="00912628">
        <w:rPr>
          <w:rFonts w:ascii="Garamond" w:hAnsi="Garamond"/>
        </w:rPr>
        <w:t xml:space="preserve">Az értékelés során adható pontszám részszempontonként: 1-10 pont. </w:t>
      </w:r>
    </w:p>
    <w:p w:rsidR="00DA0281" w:rsidRPr="00912628" w:rsidRDefault="00DA0281" w:rsidP="00DA0281">
      <w:pPr>
        <w:rPr>
          <w:rFonts w:ascii="Garamond" w:hAnsi="Garamond"/>
        </w:rPr>
      </w:pPr>
      <w:r w:rsidRPr="00912628">
        <w:rPr>
          <w:rFonts w:ascii="Garamond" w:hAnsi="Garamond"/>
          <w:noProof/>
          <w:lang w:eastAsia="hu-HU"/>
        </w:rPr>
        <w:drawing>
          <wp:inline distT="0" distB="0" distL="0" distR="0" wp14:anchorId="60249CD4" wp14:editId="77A14FA6">
            <wp:extent cx="1562100" cy="3810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solidFill>
                      <a:srgbClr val="FFFFFF">
                        <a:alpha val="0"/>
                      </a:srgbClr>
                    </a:solidFill>
                    <a:ln>
                      <a:noFill/>
                    </a:ln>
                  </pic:spPr>
                </pic:pic>
              </a:graphicData>
            </a:graphic>
          </wp:inline>
        </w:drawing>
      </w:r>
    </w:p>
    <w:p w:rsidR="00DA0281" w:rsidRPr="00912628" w:rsidRDefault="00DA0281" w:rsidP="00DA0281">
      <w:pPr>
        <w:spacing w:before="120"/>
        <w:rPr>
          <w:rFonts w:ascii="Garamond" w:hAnsi="Garamond"/>
        </w:rPr>
      </w:pPr>
      <w:r w:rsidRPr="00912628">
        <w:rPr>
          <w:rFonts w:ascii="Garamond" w:hAnsi="Garamond"/>
        </w:rPr>
        <w:t>azaz</w:t>
      </w:r>
    </w:p>
    <w:p w:rsidR="00DA0281" w:rsidRPr="00912628" w:rsidRDefault="00DA0281" w:rsidP="00DA0281">
      <w:pPr>
        <w:rPr>
          <w:rFonts w:ascii="Garamond" w:hAnsi="Garamond"/>
        </w:rPr>
      </w:pPr>
      <w:r w:rsidRPr="00912628">
        <w:rPr>
          <w:rFonts w:ascii="Garamond" w:hAnsi="Garamond"/>
          <w:noProof/>
          <w:lang w:eastAsia="hu-HU"/>
        </w:rPr>
        <w:drawing>
          <wp:inline distT="0" distB="0" distL="0" distR="0" wp14:anchorId="02797CF5" wp14:editId="09BB7AFB">
            <wp:extent cx="2581275" cy="4000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275" cy="400050"/>
                    </a:xfrm>
                    <a:prstGeom prst="rect">
                      <a:avLst/>
                    </a:prstGeom>
                    <a:solidFill>
                      <a:srgbClr val="FFFFFF">
                        <a:alpha val="0"/>
                      </a:srgbClr>
                    </a:solidFill>
                    <a:ln>
                      <a:noFill/>
                    </a:ln>
                  </pic:spPr>
                </pic:pic>
              </a:graphicData>
            </a:graphic>
          </wp:inline>
        </w:drawing>
      </w:r>
    </w:p>
    <w:p w:rsidR="00DA0281" w:rsidRPr="00912628" w:rsidRDefault="00DA0281" w:rsidP="00DA0281">
      <w:pPr>
        <w:spacing w:before="120"/>
        <w:rPr>
          <w:rFonts w:ascii="Garamond" w:hAnsi="Garamond"/>
        </w:rPr>
      </w:pPr>
      <w:r w:rsidRPr="00912628">
        <w:rPr>
          <w:rFonts w:ascii="Garamond" w:hAnsi="Garamond"/>
        </w:rPr>
        <w:t xml:space="preserve">ahol: </w:t>
      </w:r>
    </w:p>
    <w:p w:rsidR="00DA0281" w:rsidRPr="00912628" w:rsidRDefault="00DA0281" w:rsidP="00DA0281">
      <w:pPr>
        <w:rPr>
          <w:rFonts w:ascii="Garamond" w:hAnsi="Garamond"/>
        </w:rPr>
      </w:pPr>
      <w:r w:rsidRPr="00912628">
        <w:rPr>
          <w:rFonts w:ascii="Garamond" w:hAnsi="Garamond"/>
        </w:rPr>
        <w:t>P: a vizsgált ajánlati elem adott szempontra vonatkozó pontszáma</w:t>
      </w:r>
    </w:p>
    <w:p w:rsidR="00DA0281" w:rsidRPr="00912628" w:rsidRDefault="00DA0281" w:rsidP="00DA0281">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DA0281" w:rsidRPr="00912628" w:rsidRDefault="00DA0281" w:rsidP="00DA0281">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DA0281" w:rsidRPr="00912628" w:rsidRDefault="00DA0281" w:rsidP="00DA0281">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DD3188" w:rsidRDefault="00DA0281" w:rsidP="00DA0281">
      <w:pPr>
        <w:pStyle w:val="Nincstrkz"/>
        <w:jc w:val="both"/>
        <w:rPr>
          <w:rFonts w:ascii="Garamond" w:hAnsi="Garamond"/>
          <w:sz w:val="24"/>
          <w:szCs w:val="24"/>
        </w:rPr>
      </w:pPr>
      <w:r w:rsidRPr="00912628">
        <w:rPr>
          <w:rFonts w:ascii="Garamond" w:hAnsi="Garamond"/>
          <w:sz w:val="24"/>
          <w:szCs w:val="24"/>
        </w:rPr>
        <w:t>A</w:t>
      </w:r>
      <w:r w:rsidRPr="00912628">
        <w:rPr>
          <w:rFonts w:ascii="Garamond" w:hAnsi="Garamond"/>
          <w:sz w:val="24"/>
          <w:szCs w:val="24"/>
          <w:vertAlign w:val="subscript"/>
        </w:rPr>
        <w:t>vizsgált</w:t>
      </w:r>
      <w:r w:rsidRPr="00912628">
        <w:rPr>
          <w:rFonts w:ascii="Garamond" w:hAnsi="Garamond"/>
          <w:sz w:val="24"/>
          <w:szCs w:val="24"/>
        </w:rPr>
        <w:t>: a vizsgált ajánlat tartalmi eleme.</w:t>
      </w:r>
    </w:p>
    <w:p w:rsidR="00DA0281" w:rsidRDefault="00DA0281" w:rsidP="00DA0281">
      <w:pPr>
        <w:pStyle w:val="Nincstrkz"/>
        <w:jc w:val="both"/>
        <w:rPr>
          <w:rFonts w:ascii="Garamond" w:hAnsi="Garamond"/>
          <w:sz w:val="24"/>
          <w:szCs w:val="24"/>
        </w:rPr>
      </w:pPr>
    </w:p>
    <w:p w:rsidR="00DA0281" w:rsidRDefault="00DA0281" w:rsidP="00DA0281">
      <w:pPr>
        <w:pStyle w:val="Nincstrkz"/>
        <w:jc w:val="both"/>
        <w:rPr>
          <w:rFonts w:ascii="Garamond" w:hAnsi="Garamond"/>
          <w:sz w:val="24"/>
          <w:szCs w:val="24"/>
        </w:rPr>
      </w:pPr>
      <w:r w:rsidRPr="00912628">
        <w:rPr>
          <w:rFonts w:ascii="Garamond" w:hAnsi="Garamond"/>
          <w:bCs/>
          <w:sz w:val="24"/>
          <w:szCs w:val="24"/>
        </w:rPr>
        <w:t xml:space="preserve">A </w:t>
      </w:r>
      <w:r>
        <w:rPr>
          <w:rFonts w:ascii="Garamond" w:hAnsi="Garamond"/>
          <w:bCs/>
          <w:sz w:val="24"/>
          <w:szCs w:val="24"/>
        </w:rPr>
        <w:t>2.3</w:t>
      </w:r>
      <w:r w:rsidRPr="00912628">
        <w:rPr>
          <w:rFonts w:ascii="Garamond" w:hAnsi="Garamond"/>
          <w:bCs/>
          <w:sz w:val="24"/>
          <w:szCs w:val="24"/>
        </w:rPr>
        <w:t xml:space="preserve"> értékelési szempont esetében Ajánlatkérő </w:t>
      </w:r>
      <w:r w:rsidRPr="00912628">
        <w:rPr>
          <w:rFonts w:ascii="Garamond" w:hAnsi="Garamond"/>
          <w:sz w:val="24"/>
          <w:szCs w:val="24"/>
        </w:rPr>
        <w:t>a</w:t>
      </w:r>
      <w:r w:rsidR="001C524A">
        <w:rPr>
          <w:rFonts w:ascii="Garamond" w:hAnsi="Garamond"/>
          <w:sz w:val="24"/>
          <w:szCs w:val="24"/>
        </w:rPr>
        <w:t xml:space="preserve"> kívánt garanciális időn (12 hónap) felül vállalt további jótállás időtartama</w:t>
      </w:r>
      <w:r w:rsidRPr="00912628">
        <w:rPr>
          <w:rFonts w:ascii="Garamond" w:hAnsi="Garamond"/>
          <w:sz w:val="24"/>
          <w:szCs w:val="24"/>
        </w:rPr>
        <w:t xml:space="preserve"> minimális értékét </w:t>
      </w:r>
      <w:r w:rsidR="001C524A">
        <w:rPr>
          <w:rFonts w:ascii="Garamond" w:hAnsi="Garamond"/>
          <w:sz w:val="24"/>
          <w:szCs w:val="24"/>
        </w:rPr>
        <w:t xml:space="preserve">6 hónapban </w:t>
      </w:r>
      <w:r w:rsidRPr="00912628">
        <w:rPr>
          <w:rFonts w:ascii="Garamond" w:hAnsi="Garamond"/>
          <w:sz w:val="24"/>
          <w:szCs w:val="24"/>
        </w:rPr>
        <w:t xml:space="preserve">határozta meg. Ajánlatkérő a </w:t>
      </w:r>
      <w:r w:rsidR="001C524A">
        <w:rPr>
          <w:rFonts w:ascii="Garamond" w:hAnsi="Garamond"/>
          <w:sz w:val="24"/>
          <w:szCs w:val="24"/>
        </w:rPr>
        <w:t>6 hónap</w:t>
      </w:r>
      <w:r w:rsidRPr="00912628">
        <w:rPr>
          <w:rFonts w:ascii="Garamond" w:hAnsi="Garamond"/>
          <w:sz w:val="24"/>
          <w:szCs w:val="24"/>
        </w:rPr>
        <w:t xml:space="preserve"> értéket el nem érő vállalást tartalmazó ajánlatot a Kbt. 73. § (1) bekezdés e) pontja alapján érvénytelenné nyilvánítja.</w:t>
      </w:r>
      <w:r w:rsidR="001C524A">
        <w:rPr>
          <w:rFonts w:ascii="Garamond" w:hAnsi="Garamond"/>
          <w:sz w:val="24"/>
          <w:szCs w:val="24"/>
        </w:rPr>
        <w:t xml:space="preserve"> Ajánlatkérő a 12 </w:t>
      </w:r>
      <w:r w:rsidR="00F30A15">
        <w:rPr>
          <w:rFonts w:ascii="Garamond" w:hAnsi="Garamond"/>
          <w:sz w:val="24"/>
          <w:szCs w:val="24"/>
        </w:rPr>
        <w:t xml:space="preserve">további </w:t>
      </w:r>
      <w:r w:rsidR="001C524A">
        <w:rPr>
          <w:rFonts w:ascii="Garamond" w:hAnsi="Garamond"/>
          <w:sz w:val="24"/>
          <w:szCs w:val="24"/>
        </w:rPr>
        <w:t>hónapot elérő vagy azt meghaladó megajánlásokra egyaránt 10 pontot ad.</w:t>
      </w:r>
    </w:p>
    <w:p w:rsidR="00DA0281" w:rsidRPr="00F30A15" w:rsidRDefault="00DA0281" w:rsidP="00DA0281">
      <w:pPr>
        <w:pStyle w:val="Nincstrkz"/>
        <w:jc w:val="both"/>
        <w:rPr>
          <w:rFonts w:ascii="Garamond" w:hAnsi="Garamond"/>
          <w:b/>
          <w:sz w:val="24"/>
          <w:szCs w:val="24"/>
        </w:rPr>
      </w:pPr>
    </w:p>
    <w:p w:rsidR="00912628" w:rsidRPr="00DD3188" w:rsidRDefault="00DD3188" w:rsidP="00DD3188">
      <w:pPr>
        <w:pStyle w:val="Nincstrkz"/>
        <w:jc w:val="both"/>
        <w:rPr>
          <w:rFonts w:ascii="Garamond" w:hAnsi="Garamond"/>
          <w:bCs/>
          <w:sz w:val="24"/>
          <w:szCs w:val="24"/>
        </w:rPr>
      </w:pPr>
      <w:r w:rsidRPr="00DD3188">
        <w:rPr>
          <w:rFonts w:ascii="Garamond" w:hAnsi="Garamond"/>
          <w:b/>
          <w:bCs/>
          <w:sz w:val="24"/>
          <w:szCs w:val="24"/>
        </w:rPr>
        <w:t xml:space="preserve">1.2, 1.3, 1.4, 1.5, 1.6, 1.7, </w:t>
      </w:r>
      <w:r w:rsidR="00EC73F2">
        <w:rPr>
          <w:rFonts w:ascii="Garamond" w:hAnsi="Garamond"/>
          <w:b/>
          <w:bCs/>
          <w:sz w:val="24"/>
          <w:szCs w:val="24"/>
        </w:rPr>
        <w:t>2.2,</w:t>
      </w:r>
      <w:r w:rsidRPr="00DD3188">
        <w:rPr>
          <w:rFonts w:ascii="Garamond" w:hAnsi="Garamond"/>
          <w:b/>
          <w:bCs/>
          <w:sz w:val="24"/>
          <w:szCs w:val="24"/>
        </w:rPr>
        <w:t xml:space="preserve"> 3.2, 3.3, 3.4, 4.2, 4.3 </w:t>
      </w:r>
      <w:r w:rsidRPr="00DD3188">
        <w:rPr>
          <w:rFonts w:ascii="Garamond" w:hAnsi="Garamond"/>
          <w:b/>
          <w:sz w:val="24"/>
          <w:szCs w:val="24"/>
        </w:rPr>
        <w:t>értékelési szempontok esetében</w:t>
      </w:r>
      <w:r w:rsidRPr="00DD3188">
        <w:rPr>
          <w:rFonts w:ascii="Garamond" w:hAnsi="Garamond"/>
          <w:sz w:val="24"/>
          <w:szCs w:val="24"/>
        </w:rPr>
        <w:t>, ha Ajánlattevő vállalja az előírt műszaki paraméter megvalósítását 10 pontot, amennyiben nem vállalja az előírt műszaki paraméter megvalósítását 1 pontot kap.</w:t>
      </w:r>
    </w:p>
    <w:p w:rsidR="00912628" w:rsidRDefault="00912628" w:rsidP="00912628">
      <w:pPr>
        <w:pStyle w:val="Nincstrkz"/>
        <w:jc w:val="both"/>
        <w:rPr>
          <w:rFonts w:ascii="Garamond" w:hAnsi="Garamond"/>
          <w:bCs/>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w:t>
      </w:r>
      <w:r w:rsidRPr="00015868">
        <w:rPr>
          <w:rFonts w:ascii="Garamond" w:hAnsi="Garamond" w:cs="Times New Roman"/>
          <w:noProof/>
          <w:lang w:eastAsia="hu-HU"/>
        </w:rPr>
        <w:lastRenderedPageBreak/>
        <w:t xml:space="preserve">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66380906"/>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öt munkanapos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lastRenderedPageBreak/>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B909BE">
            <w:pPr>
              <w:suppressAutoHyphens w:val="0"/>
              <w:spacing w:before="120" w:after="120"/>
              <w:jc w:val="center"/>
              <w:rPr>
                <w:rFonts w:ascii="Garamond" w:eastAsia="Calibri" w:hAnsi="Garamond" w:cs="Times New Roman"/>
                <w:highlight w:val="red"/>
                <w:lang w:eastAsia="en-US"/>
              </w:rPr>
            </w:pPr>
            <w:r w:rsidRPr="00C74357">
              <w:rPr>
                <w:rFonts w:ascii="Garamond" w:eastAsia="Calibri" w:hAnsi="Garamond" w:cs="Times New Roman"/>
                <w:b/>
                <w:lang w:eastAsia="en-US"/>
              </w:rPr>
              <w:t xml:space="preserve">Az ajánlati felhívás </w:t>
            </w:r>
            <w:r w:rsidR="00B909BE">
              <w:rPr>
                <w:rFonts w:ascii="Garamond" w:eastAsia="Calibri" w:hAnsi="Garamond" w:cs="Times New Roman"/>
                <w:b/>
                <w:lang w:eastAsia="en-US"/>
              </w:rPr>
              <w:t>feladását</w:t>
            </w:r>
            <w:r w:rsidRPr="00C74357">
              <w:rPr>
                <w:rFonts w:ascii="Garamond" w:eastAsia="Calibri" w:hAnsi="Garamond" w:cs="Times New Roman"/>
                <w:b/>
                <w:lang w:eastAsia="en-US"/>
              </w:rPr>
              <w:t xml:space="preserve"> megelőző 36 hónap 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3D0FB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3D0FB2">
              <w:rPr>
                <w:rFonts w:ascii="Garamond" w:eastAsia="Calibri" w:hAnsi="Garamond" w:cs="Times New Roman"/>
                <w:b/>
                <w:lang w:eastAsia="en-US"/>
              </w:rPr>
              <w:t>feladását</w:t>
            </w:r>
            <w:r w:rsidRPr="00D9022D">
              <w:rPr>
                <w:rFonts w:ascii="Garamond" w:eastAsia="Calibri" w:hAnsi="Garamond" w:cs="Times New Roman"/>
                <w:b/>
                <w:lang w:eastAsia="en-US"/>
              </w:rPr>
              <w:t xml:space="preserve"> megelőző 36 hónap jelentősebb, (</w:t>
            </w:r>
            <w:r w:rsidRPr="00C74357">
              <w:rPr>
                <w:rFonts w:ascii="Garamond" w:eastAsia="Calibri" w:hAnsi="Garamond" w:cs="Times New Roman"/>
                <w:lang w:eastAsia="en-US"/>
              </w:rPr>
              <w:t>közbeszerzés tárgykörében teljesített</w:t>
            </w:r>
            <w:r w:rsidR="00C74357" w:rsidRPr="00C74357">
              <w:rPr>
                <w:rFonts w:ascii="Garamond" w:eastAsia="Calibri" w:hAnsi="Garamond" w:cs="Times New Roman"/>
                <w:lang w:eastAsia="en-US"/>
              </w:rPr>
              <w:t>: 1. és 2. ajánlati rész esetében orvosi eszközök, 3. ajánlati rész esetében nagynyomású folyadékkromatográfiás-tömegspektrometriás rendszer, 4. ajánlati rész esetében digitális PCR rendszer</w:t>
            </w:r>
            <w:r w:rsidRPr="00D9022D">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w:t>
      </w:r>
      <w:r w:rsidRPr="00D9022D">
        <w:rPr>
          <w:rFonts w:ascii="Garamond" w:eastAsia="Calibri" w:hAnsi="Garamond" w:cs="Times New Roman"/>
          <w:lang w:eastAsia="en-US"/>
        </w:rPr>
        <w:lastRenderedPageBreak/>
        <w:t xml:space="preserve">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466380907"/>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66380908"/>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lastRenderedPageBreak/>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6B7C41" w:rsidRDefault="007920B3" w:rsidP="000C5D05">
      <w:pPr>
        <w:jc w:val="both"/>
        <w:rPr>
          <w:rFonts w:ascii="Garamond" w:hAnsi="Garamond" w:cs="Times New Roman"/>
          <w:sz w:val="22"/>
          <w:szCs w:val="22"/>
        </w:rPr>
      </w:pPr>
      <w:r>
        <w:rPr>
          <w:rFonts w:ascii="Garamond" w:hAnsi="Garamond" w:cs="Times New Roman"/>
        </w:rPr>
        <w:t xml:space="preserve">16.5 </w:t>
      </w:r>
      <w:r w:rsidRPr="007920B3">
        <w:rPr>
          <w:rFonts w:ascii="Garamond" w:hAnsi="Garamond" w:cs="Times New Roman"/>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318.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66380909"/>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66380910"/>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66380911"/>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BE7327" w:rsidP="00D02FFD">
            <w:pPr>
              <w:spacing w:before="60" w:after="60"/>
              <w:rPr>
                <w:rFonts w:ascii="Garamond" w:hAnsi="Garamond"/>
                <w:szCs w:val="22"/>
                <w:lang w:eastAsia="hu-HU"/>
              </w:rPr>
            </w:pPr>
            <w:r w:rsidRPr="00BE7327">
              <w:rPr>
                <w:rFonts w:ascii="Garamond" w:hAnsi="Garamond"/>
                <w:szCs w:val="22"/>
                <w:lang w:eastAsia="hu-HU"/>
              </w:rPr>
              <w:t>Eszközbeszerzés a Pécsi Tudományegyetem GINOP-2.3.2-15-2016-00021 jelű, „Chip-technológia alkalmazása a humán in vitro fertilizáció eredményességének javításában” pályázata keretein belül</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66380912"/>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BE7327">
              <w:rPr>
                <w:rFonts w:ascii="Garamond" w:hAnsi="Garamond"/>
                <w:b/>
              </w:rPr>
              <w:t>, ÁRRÉSZLETEZŐ</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276556">
              <w:rPr>
                <w:rFonts w:ascii="Garamond" w:hAnsi="Garamond"/>
              </w:rPr>
              <w:t>7</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276556">
              <w:rPr>
                <w:rFonts w:ascii="Garamond" w:hAnsi="Garamond"/>
              </w:rPr>
              <w:t>8</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DE3150" w:rsidRDefault="00C93CA6" w:rsidP="00276556">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276556">
              <w:rPr>
                <w:rFonts w:ascii="Garamond" w:hAnsi="Garamond"/>
              </w:rPr>
              <w:t>9</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BE7327" w:rsidRPr="00DE3150" w:rsidTr="000F658A">
        <w:tc>
          <w:tcPr>
            <w:tcW w:w="8043" w:type="dxa"/>
            <w:tcBorders>
              <w:top w:val="single" w:sz="4" w:space="0" w:color="auto"/>
              <w:left w:val="single" w:sz="4" w:space="0" w:color="auto"/>
              <w:bottom w:val="single" w:sz="4" w:space="0" w:color="auto"/>
              <w:right w:val="single" w:sz="4" w:space="0" w:color="auto"/>
            </w:tcBorders>
          </w:tcPr>
          <w:p w:rsidR="00BE7327" w:rsidRPr="00DE3150" w:rsidRDefault="00BE7327" w:rsidP="00276556">
            <w:pPr>
              <w:numPr>
                <w:ilvl w:val="0"/>
                <w:numId w:val="8"/>
              </w:numPr>
              <w:suppressAutoHyphens w:val="0"/>
              <w:spacing w:before="60" w:after="60"/>
              <w:ind w:left="426"/>
              <w:jc w:val="both"/>
              <w:rPr>
                <w:rFonts w:ascii="Garamond" w:hAnsi="Garamond" w:cs="Times New Roman"/>
              </w:rPr>
            </w:pPr>
            <w:r w:rsidRPr="00BE7327">
              <w:rPr>
                <w:rFonts w:ascii="Garamond" w:hAnsi="Garamond" w:cs="Times New Roman"/>
              </w:rPr>
              <w:t>CE 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BE7327" w:rsidRPr="00DE3150" w:rsidRDefault="00BE7327"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66380913"/>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06267A" w:rsidRDefault="00BE7327" w:rsidP="00B214AB">
      <w:pPr>
        <w:tabs>
          <w:tab w:val="left" w:pos="1935"/>
        </w:tabs>
        <w:ind w:left="567"/>
        <w:jc w:val="both"/>
        <w:rPr>
          <w:rFonts w:ascii="Garamond" w:hAnsi="Garamond" w:cs="Times New Roman"/>
          <w:b/>
        </w:rPr>
      </w:pPr>
      <w:r w:rsidRPr="00BE7327">
        <w:rPr>
          <w:rFonts w:ascii="Garamond" w:hAnsi="Garamond"/>
          <w:szCs w:val="22"/>
          <w:lang w:eastAsia="hu-HU"/>
        </w:rPr>
        <w:t>Eszközbeszerzés a Pécsi Tudományegyetem GINOP-2.3.2-15-2016-00021 jelű, „Chip-technológia alkalmazása a humán in vitro fertilizáció eredményességének javításában” pályázata keretein belül</w:t>
      </w:r>
      <w:r w:rsidR="00B041FD" w:rsidRPr="0006267A">
        <w:rPr>
          <w:rFonts w:ascii="Garamond" w:hAnsi="Garamond" w:cs="Times New Roman"/>
        </w:rPr>
        <w:t xml:space="preserve"> -</w:t>
      </w:r>
      <w:r w:rsidR="00B041FD" w:rsidRPr="0006267A">
        <w:rPr>
          <w:rFonts w:ascii="Garamond" w:hAnsi="Garamond" w:cs="Times New Roman"/>
          <w:b/>
        </w:rPr>
        <w:t xml:space="preserve"> </w:t>
      </w:r>
      <w:r w:rsidR="0006267A" w:rsidRPr="0006267A">
        <w:rPr>
          <w:rFonts w:ascii="Garamond" w:hAnsi="Garamond" w:cs="Times New Roman"/>
          <w:b/>
        </w:rPr>
        <w:t xml:space="preserve">1. rész: </w:t>
      </w:r>
      <w:r w:rsidRPr="00BE7327">
        <w:rPr>
          <w:rFonts w:ascii="Garamond" w:hAnsi="Garamond" w:cs="Times New Roman"/>
          <w:b/>
        </w:rPr>
        <w:t>Meddőségi kutatásokhoz kapcsolódó eszközök beszerzése a Pécsi Tudományegyetem GINOP-2.3.2-15-2016-00021 jelű pályázata keretein belül adásvételi szerződés feltételei alapján</w:t>
      </w:r>
    </w:p>
    <w:p w:rsidR="004C2A7D" w:rsidRPr="0006267A" w:rsidRDefault="004C2A7D" w:rsidP="00B214AB">
      <w:pPr>
        <w:tabs>
          <w:tab w:val="left" w:pos="1935"/>
        </w:tabs>
        <w:ind w:left="567"/>
        <w:jc w:val="both"/>
        <w:rPr>
          <w:rFonts w:ascii="Garamond" w:hAnsi="Garamond" w:cs="Times New Roman"/>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BE7327" w:rsidRPr="0006267A" w:rsidTr="00DA0281">
        <w:trPr>
          <w:trHeight w:val="253"/>
          <w:tblCellSpacing w:w="20" w:type="dxa"/>
        </w:trPr>
        <w:tc>
          <w:tcPr>
            <w:tcW w:w="6035" w:type="dxa"/>
            <w:shd w:val="clear" w:color="auto" w:fill="auto"/>
          </w:tcPr>
          <w:p w:rsidR="00BE7327" w:rsidRPr="00015868" w:rsidRDefault="00BE7327" w:rsidP="00DA0281">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BE7327" w:rsidRPr="00015868" w:rsidRDefault="00BE7327" w:rsidP="00DA0281">
            <w:pPr>
              <w:spacing w:before="120" w:after="120"/>
              <w:jc w:val="center"/>
              <w:rPr>
                <w:rFonts w:ascii="Garamond" w:hAnsi="Garamond"/>
              </w:rPr>
            </w:pPr>
            <w:r w:rsidRPr="00015868">
              <w:rPr>
                <w:rFonts w:ascii="Garamond" w:hAnsi="Garamond"/>
                <w:b/>
              </w:rPr>
              <w:t>Súlyszám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spacing w:before="120" w:after="120"/>
              <w:jc w:val="both"/>
              <w:rPr>
                <w:rFonts w:ascii="Garamond" w:hAnsi="Garamond"/>
              </w:rPr>
            </w:pPr>
            <w:r w:rsidRPr="00C36067">
              <w:rPr>
                <w:rFonts w:ascii="Garamond" w:hAnsi="Garamond"/>
              </w:rPr>
              <w:t xml:space="preserve">1.1 Nettó Ajánlati Ár </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 HUF</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spacing w:before="120" w:after="120"/>
              <w:jc w:val="both"/>
              <w:rPr>
                <w:rFonts w:ascii="Garamond" w:hAnsi="Garamond"/>
              </w:rPr>
            </w:pPr>
            <w:r w:rsidRPr="00C36067">
              <w:rPr>
                <w:rFonts w:ascii="Garamond" w:hAnsi="Garamond"/>
              </w:rPr>
              <w:t xml:space="preserve">1.2 </w:t>
            </w:r>
            <w:r w:rsidRPr="00DB1471">
              <w:rPr>
                <w:rFonts w:ascii="Garamond" w:hAnsi="Garamond"/>
              </w:rPr>
              <w:t>Mikromanipulációs munkaállomás - Valamennyi programfunkció egy felhasználói szoftverablakon keresztül vezérelhető</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Igen / Nem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rPr>
                <w:rFonts w:ascii="Garamond" w:hAnsi="Garamond"/>
              </w:rPr>
            </w:pPr>
            <w:r w:rsidRPr="00C36067">
              <w:rPr>
                <w:rFonts w:ascii="Garamond" w:hAnsi="Garamond"/>
              </w:rPr>
              <w:t xml:space="preserve">1.3 </w:t>
            </w:r>
            <w:r w:rsidRPr="00DB1471">
              <w:rPr>
                <w:rFonts w:ascii="Garamond" w:hAnsi="Garamond"/>
              </w:rPr>
              <w:t>Folyékony nitrogénes ellátó tartály – Magasság: max. 1400 mm</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Igen / Nem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rPr>
                <w:rFonts w:ascii="Garamond" w:hAnsi="Garamond"/>
              </w:rPr>
            </w:pPr>
            <w:r w:rsidRPr="00C36067">
              <w:rPr>
                <w:rFonts w:ascii="Garamond" w:hAnsi="Garamond"/>
              </w:rPr>
              <w:t xml:space="preserve">1.4 </w:t>
            </w:r>
            <w:r w:rsidRPr="00DB1471">
              <w:rPr>
                <w:rFonts w:ascii="Garamond" w:hAnsi="Garamond"/>
              </w:rPr>
              <w:t>CASA spermaanalizáló - IVD megfelelőség</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Igen / Nem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rPr>
                <w:rFonts w:ascii="Garamond" w:hAnsi="Garamond"/>
              </w:rPr>
            </w:pPr>
            <w:r>
              <w:rPr>
                <w:rFonts w:ascii="Garamond" w:hAnsi="Garamond"/>
              </w:rPr>
              <w:t xml:space="preserve">1.5 </w:t>
            </w:r>
            <w:r w:rsidRPr="00DB1471">
              <w:rPr>
                <w:rFonts w:ascii="Garamond" w:hAnsi="Garamond"/>
              </w:rPr>
              <w:t xml:space="preserve">Három gáz betáplálású termosztát - </w:t>
            </w:r>
            <w:r w:rsidRPr="00DB1471">
              <w:rPr>
                <w:rFonts w:ascii="Garamond" w:hAnsi="Garamond"/>
                <w:bCs/>
                <w:color w:val="000000"/>
              </w:rPr>
              <w:t>Automatikus önsterilezés 180 °C-on</w:t>
            </w:r>
          </w:p>
        </w:tc>
        <w:tc>
          <w:tcPr>
            <w:tcW w:w="2775" w:type="dxa"/>
            <w:shd w:val="clear" w:color="auto" w:fill="auto"/>
            <w:vAlign w:val="center"/>
          </w:tcPr>
          <w:p w:rsidR="00BE7327" w:rsidRDefault="00BE7327" w:rsidP="00DA0281">
            <w:pPr>
              <w:snapToGrid w:val="0"/>
              <w:spacing w:before="120" w:after="120"/>
              <w:jc w:val="center"/>
              <w:rPr>
                <w:rFonts w:ascii="Garamond" w:hAnsi="Garamond" w:cs="Times New Roman"/>
              </w:rPr>
            </w:pPr>
            <w:r>
              <w:rPr>
                <w:rFonts w:ascii="Garamond" w:hAnsi="Garamond" w:cs="Times New Roman"/>
              </w:rPr>
              <w:t>Igen / Nem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rPr>
                <w:rFonts w:ascii="Garamond" w:hAnsi="Garamond"/>
              </w:rPr>
            </w:pPr>
            <w:r>
              <w:rPr>
                <w:rFonts w:ascii="Garamond" w:hAnsi="Garamond"/>
              </w:rPr>
              <w:t>1.6</w:t>
            </w:r>
            <w:r w:rsidRPr="00DB1471">
              <w:rPr>
                <w:rFonts w:ascii="Garamond" w:hAnsi="Garamond"/>
              </w:rPr>
              <w:t xml:space="preserve"> Ultramélyhűtő – Energiafogyasztás: </w:t>
            </w:r>
            <w:r w:rsidR="00EC73F2">
              <w:rPr>
                <w:rFonts w:ascii="Garamond" w:hAnsi="Garamond"/>
              </w:rPr>
              <w:t xml:space="preserve">max. </w:t>
            </w:r>
            <w:r w:rsidRPr="00DB1471">
              <w:rPr>
                <w:rFonts w:ascii="Garamond" w:hAnsi="Garamond"/>
              </w:rPr>
              <w:t>13,9 kWh/nap</w:t>
            </w:r>
          </w:p>
        </w:tc>
        <w:tc>
          <w:tcPr>
            <w:tcW w:w="2775" w:type="dxa"/>
            <w:shd w:val="clear" w:color="auto" w:fill="auto"/>
            <w:vAlign w:val="center"/>
          </w:tcPr>
          <w:p w:rsidR="00BE7327" w:rsidRDefault="00BE7327" w:rsidP="00DA0281">
            <w:pPr>
              <w:snapToGrid w:val="0"/>
              <w:spacing w:before="120" w:after="120"/>
              <w:jc w:val="center"/>
              <w:rPr>
                <w:rFonts w:ascii="Garamond" w:hAnsi="Garamond" w:cs="Times New Roman"/>
              </w:rPr>
            </w:pPr>
            <w:r>
              <w:rPr>
                <w:rFonts w:ascii="Garamond" w:hAnsi="Garamond" w:cs="Times New Roman"/>
              </w:rPr>
              <w:t>Igen / Nem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rPr>
                <w:rFonts w:ascii="Garamond" w:hAnsi="Garamond"/>
              </w:rPr>
            </w:pPr>
            <w:r>
              <w:rPr>
                <w:rFonts w:ascii="Garamond" w:hAnsi="Garamond"/>
              </w:rPr>
              <w:t>1.7</w:t>
            </w:r>
            <w:r w:rsidRPr="00DB1471">
              <w:rPr>
                <w:rFonts w:ascii="Garamond" w:hAnsi="Garamond"/>
              </w:rPr>
              <w:t xml:space="preserve"> Ultramélyhűtő – Zajszint </w:t>
            </w:r>
            <w:r w:rsidR="00EC73F2">
              <w:rPr>
                <w:rFonts w:ascii="Garamond" w:hAnsi="Garamond"/>
              </w:rPr>
              <w:t xml:space="preserve">max. </w:t>
            </w:r>
            <w:r w:rsidRPr="00DB1471">
              <w:rPr>
                <w:rFonts w:ascii="Garamond" w:hAnsi="Garamond"/>
              </w:rPr>
              <w:t>49 dB</w:t>
            </w:r>
          </w:p>
        </w:tc>
        <w:tc>
          <w:tcPr>
            <w:tcW w:w="2775" w:type="dxa"/>
            <w:shd w:val="clear" w:color="auto" w:fill="auto"/>
            <w:vAlign w:val="center"/>
          </w:tcPr>
          <w:p w:rsidR="00BE7327" w:rsidRDefault="00BE7327" w:rsidP="00DA0281">
            <w:pPr>
              <w:snapToGrid w:val="0"/>
              <w:spacing w:before="120" w:after="120"/>
              <w:jc w:val="center"/>
              <w:rPr>
                <w:rFonts w:ascii="Garamond" w:hAnsi="Garamond" w:cs="Times New Roman"/>
              </w:rPr>
            </w:pPr>
            <w:r>
              <w:rPr>
                <w:rFonts w:ascii="Garamond" w:hAnsi="Garamond" w:cs="Times New Roman"/>
              </w:rPr>
              <w:t>Igen / Nem</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lastRenderedPageBreak/>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19"/>
          <w:headerReference w:type="default" r:id="rId20"/>
          <w:footerReference w:type="even" r:id="rId21"/>
          <w:footerReference w:type="default" r:id="rId22"/>
          <w:footerReference w:type="first" r:id="rId23"/>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BE7327" w:rsidP="006230B0">
      <w:pPr>
        <w:tabs>
          <w:tab w:val="left" w:pos="1935"/>
        </w:tabs>
        <w:ind w:left="567"/>
        <w:jc w:val="both"/>
        <w:rPr>
          <w:rFonts w:ascii="Garamond" w:hAnsi="Garamond" w:cs="Times New Roman"/>
          <w:b/>
        </w:rPr>
      </w:pPr>
      <w:r w:rsidRPr="00BE7327">
        <w:rPr>
          <w:rFonts w:ascii="Garamond" w:hAnsi="Garamond"/>
          <w:szCs w:val="22"/>
          <w:lang w:eastAsia="hu-HU"/>
        </w:rPr>
        <w:t>Eszközbeszerzés a Pécsi Tudományegyetem GINOP-2.3.2-15-2016-00021 jelű, „Chip-technológia alkalmazása a humán in vitro fertilizáció eredményességének javításában” pályázata keretein belül</w:t>
      </w:r>
      <w:r w:rsidRPr="0006267A">
        <w:rPr>
          <w:rFonts w:ascii="Garamond" w:hAnsi="Garamond" w:cs="Times New Roman"/>
        </w:rPr>
        <w:t xml:space="preserve"> </w:t>
      </w:r>
      <w:r w:rsidR="006230B0" w:rsidRPr="0006267A">
        <w:rPr>
          <w:rFonts w:ascii="Garamond" w:hAnsi="Garamond" w:cs="Times New Roman"/>
        </w:rPr>
        <w:t>-</w:t>
      </w:r>
      <w:r w:rsidR="006230B0" w:rsidRPr="0006267A">
        <w:rPr>
          <w:rFonts w:ascii="Garamond" w:hAnsi="Garamond" w:cs="Times New Roman"/>
          <w:b/>
        </w:rPr>
        <w:t xml:space="preserve"> </w:t>
      </w:r>
      <w:r w:rsidR="008E4302">
        <w:rPr>
          <w:rFonts w:ascii="Garamond" w:hAnsi="Garamond" w:cs="Times New Roman"/>
          <w:b/>
        </w:rPr>
        <w:t>2</w:t>
      </w:r>
      <w:r w:rsidR="008E4302" w:rsidRPr="008E4302">
        <w:rPr>
          <w:rFonts w:ascii="Garamond" w:hAnsi="Garamond" w:cs="Times New Roman"/>
          <w:b/>
        </w:rPr>
        <w:t xml:space="preserve">. rész: </w:t>
      </w:r>
      <w:r w:rsidRPr="00BE7327">
        <w:rPr>
          <w:rFonts w:ascii="Garamond" w:hAnsi="Garamond" w:cs="Times New Roman"/>
          <w:b/>
        </w:rPr>
        <w:t>Minta előkészítés és tárolás tevékenységekhez szükséges eszközök beszerzése a Pécsi Tudományegyetem GINOP-2.3.2-15-2016-00021 jelű pályázata keretein belül adásvételi szerződés feltételei alapján</w:t>
      </w:r>
    </w:p>
    <w:p w:rsidR="006230B0" w:rsidRPr="00BE7327" w:rsidRDefault="006230B0" w:rsidP="006230B0">
      <w:pPr>
        <w:tabs>
          <w:tab w:val="left" w:pos="1935"/>
        </w:tabs>
        <w:ind w:left="567"/>
        <w:jc w:val="both"/>
        <w:rPr>
          <w:rFonts w:ascii="Garamond" w:hAnsi="Garamond" w:cs="Times New Roman"/>
          <w:b/>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BE7327" w:rsidRPr="0006267A" w:rsidTr="00DA0281">
        <w:trPr>
          <w:trHeight w:val="253"/>
          <w:tblCellSpacing w:w="20" w:type="dxa"/>
        </w:trPr>
        <w:tc>
          <w:tcPr>
            <w:tcW w:w="6035" w:type="dxa"/>
            <w:shd w:val="clear" w:color="auto" w:fill="auto"/>
          </w:tcPr>
          <w:p w:rsidR="00BE7327" w:rsidRPr="00015868" w:rsidRDefault="00BE7327" w:rsidP="00DA0281">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BE7327" w:rsidRPr="00015868" w:rsidRDefault="00BE7327" w:rsidP="00DA0281">
            <w:pPr>
              <w:spacing w:before="120" w:after="120"/>
              <w:jc w:val="center"/>
              <w:rPr>
                <w:rFonts w:ascii="Garamond" w:hAnsi="Garamond"/>
              </w:rPr>
            </w:pPr>
            <w:r w:rsidRPr="00015868">
              <w:rPr>
                <w:rFonts w:ascii="Garamond" w:hAnsi="Garamond"/>
                <w:b/>
              </w:rPr>
              <w:t>Súlyszám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spacing w:before="120" w:after="120"/>
              <w:jc w:val="both"/>
              <w:rPr>
                <w:rFonts w:ascii="Garamond" w:hAnsi="Garamond"/>
              </w:rPr>
            </w:pPr>
            <w:r>
              <w:rPr>
                <w:rFonts w:ascii="Garamond" w:hAnsi="Garamond"/>
              </w:rPr>
              <w:t>2.</w:t>
            </w:r>
            <w:r w:rsidRPr="00C36067">
              <w:rPr>
                <w:rFonts w:ascii="Garamond" w:hAnsi="Garamond"/>
              </w:rPr>
              <w:t xml:space="preserve">1 Nettó Ajánlati Ár </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 HUF</w:t>
            </w:r>
          </w:p>
        </w:tc>
      </w:tr>
      <w:tr w:rsidR="00BE7327" w:rsidRPr="0006267A" w:rsidTr="00DA0281">
        <w:trPr>
          <w:trHeight w:val="253"/>
          <w:tblCellSpacing w:w="20" w:type="dxa"/>
        </w:trPr>
        <w:tc>
          <w:tcPr>
            <w:tcW w:w="6035" w:type="dxa"/>
            <w:shd w:val="clear" w:color="auto" w:fill="auto"/>
          </w:tcPr>
          <w:p w:rsidR="00BE7327" w:rsidRDefault="00BE7327" w:rsidP="00EC73F2">
            <w:pPr>
              <w:spacing w:before="120" w:after="120"/>
              <w:jc w:val="both"/>
              <w:rPr>
                <w:rFonts w:ascii="Garamond" w:hAnsi="Garamond"/>
              </w:rPr>
            </w:pPr>
            <w:r>
              <w:rPr>
                <w:rFonts w:ascii="Garamond" w:hAnsi="Garamond"/>
              </w:rPr>
              <w:t>2.</w:t>
            </w:r>
            <w:r w:rsidR="00DA0281">
              <w:rPr>
                <w:rFonts w:ascii="Garamond" w:hAnsi="Garamond"/>
              </w:rPr>
              <w:t>2</w:t>
            </w:r>
            <w:r w:rsidRPr="00EA5B31">
              <w:rPr>
                <w:rFonts w:ascii="Garamond" w:hAnsi="Garamond"/>
              </w:rPr>
              <w:t xml:space="preserve"> Asztali minicentrifuga – Cserélhető rotor</w:t>
            </w:r>
          </w:p>
        </w:tc>
        <w:tc>
          <w:tcPr>
            <w:tcW w:w="2775" w:type="dxa"/>
            <w:shd w:val="clear" w:color="auto" w:fill="auto"/>
            <w:vAlign w:val="center"/>
          </w:tcPr>
          <w:p w:rsidR="00BE7327" w:rsidRDefault="00BE7327" w:rsidP="00DA0281">
            <w:pPr>
              <w:snapToGrid w:val="0"/>
              <w:spacing w:before="120" w:after="120"/>
              <w:jc w:val="center"/>
              <w:rPr>
                <w:rFonts w:ascii="Garamond" w:hAnsi="Garamond" w:cs="Times New Roman"/>
              </w:rPr>
            </w:pPr>
            <w:r>
              <w:rPr>
                <w:rFonts w:ascii="Garamond" w:hAnsi="Garamond" w:cs="Times New Roman"/>
              </w:rPr>
              <w:t>Igen / Nem</w:t>
            </w:r>
          </w:p>
        </w:tc>
      </w:tr>
      <w:tr w:rsidR="00DA0281" w:rsidRPr="0006267A" w:rsidTr="00DA0281">
        <w:trPr>
          <w:trHeight w:val="253"/>
          <w:tblCellSpacing w:w="20" w:type="dxa"/>
        </w:trPr>
        <w:tc>
          <w:tcPr>
            <w:tcW w:w="6035" w:type="dxa"/>
            <w:shd w:val="clear" w:color="auto" w:fill="auto"/>
          </w:tcPr>
          <w:p w:rsidR="00DA0281" w:rsidRDefault="00DA0281" w:rsidP="00EC73F2">
            <w:pPr>
              <w:spacing w:before="120" w:after="120"/>
              <w:jc w:val="both"/>
              <w:rPr>
                <w:rFonts w:ascii="Garamond" w:hAnsi="Garamond"/>
              </w:rPr>
            </w:pPr>
            <w:r>
              <w:rPr>
                <w:rFonts w:ascii="Garamond" w:hAnsi="Garamond"/>
              </w:rPr>
              <w:t>2.3 A 2. ajánlati részben szereplő valamennyi (11 féle, 13 db) minta előkészítés és tárolás tevékenységekhez szükséges eszközre a kívánt garanciális időn (12 hónap) felül vállalt további jótállás időtartama</w:t>
            </w:r>
          </w:p>
        </w:tc>
        <w:tc>
          <w:tcPr>
            <w:tcW w:w="2775" w:type="dxa"/>
            <w:shd w:val="clear" w:color="auto" w:fill="auto"/>
            <w:vAlign w:val="center"/>
          </w:tcPr>
          <w:p w:rsidR="00DA0281" w:rsidRDefault="00DA0281" w:rsidP="00DA0281">
            <w:pPr>
              <w:snapToGrid w:val="0"/>
              <w:spacing w:before="120" w:after="120"/>
              <w:jc w:val="center"/>
              <w:rPr>
                <w:rFonts w:ascii="Garamond" w:hAnsi="Garamond" w:cs="Times New Roman"/>
              </w:rPr>
            </w:pPr>
            <w:r>
              <w:rPr>
                <w:rFonts w:ascii="Garamond" w:hAnsi="Garamond" w:cs="Times New Roman"/>
              </w:rPr>
              <w:t>… hónap</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4"/>
          <w:headerReference w:type="default" r:id="rId25"/>
          <w:footerReference w:type="even" r:id="rId26"/>
          <w:footerReference w:type="default" r:id="rId27"/>
          <w:footerReference w:type="first" r:id="rId28"/>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BE7327" w:rsidP="001A307E">
      <w:pPr>
        <w:tabs>
          <w:tab w:val="left" w:pos="1935"/>
        </w:tabs>
        <w:ind w:left="567"/>
        <w:jc w:val="both"/>
        <w:rPr>
          <w:rFonts w:ascii="Garamond" w:hAnsi="Garamond" w:cs="Times New Roman"/>
          <w:b/>
        </w:rPr>
      </w:pPr>
      <w:r w:rsidRPr="00BE7327">
        <w:rPr>
          <w:rFonts w:ascii="Garamond" w:hAnsi="Garamond"/>
          <w:szCs w:val="22"/>
          <w:lang w:eastAsia="hu-HU"/>
        </w:rPr>
        <w:t>Eszközbeszerzés a Pécsi Tudományegyetem GINOP-2.3.2-15-2016-00021 jelű, „Chip-technológia alkalmazása a humán in vitro fertilizáció eredményességének javításában” pályázata keretein belül</w:t>
      </w:r>
      <w:r w:rsidR="001A307E" w:rsidRPr="0006267A">
        <w:rPr>
          <w:rFonts w:ascii="Garamond" w:hAnsi="Garamond" w:cs="Times New Roman"/>
        </w:rPr>
        <w:t xml:space="preserve"> -</w:t>
      </w:r>
      <w:r w:rsidR="001A307E" w:rsidRPr="0006267A">
        <w:rPr>
          <w:rFonts w:ascii="Garamond" w:hAnsi="Garamond" w:cs="Times New Roman"/>
          <w:b/>
        </w:rPr>
        <w:t xml:space="preserve"> </w:t>
      </w:r>
      <w:r w:rsidR="008E4302">
        <w:rPr>
          <w:rFonts w:ascii="Garamond" w:hAnsi="Garamond" w:cs="Times New Roman"/>
          <w:b/>
        </w:rPr>
        <w:t>3</w:t>
      </w:r>
      <w:r w:rsidR="008E4302" w:rsidRPr="008E4302">
        <w:rPr>
          <w:rFonts w:ascii="Garamond" w:hAnsi="Garamond" w:cs="Times New Roman"/>
          <w:b/>
        </w:rPr>
        <w:t xml:space="preserve">. rész: </w:t>
      </w:r>
      <w:r w:rsidRPr="00BE7327">
        <w:rPr>
          <w:rFonts w:ascii="Garamond" w:hAnsi="Garamond" w:cs="Times New Roman"/>
          <w:b/>
        </w:rPr>
        <w:t>Nagynyomású folyadékkromatográfiás-tömegspektrometriás rendszer beszerzése a Pécsi Tudományegyetem GINOP-2.3.2-15-2016-00021 jelű pályázata keretein belül adásvételi szerződés feltételei alapján</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BE7327" w:rsidRPr="0006267A" w:rsidTr="00DA0281">
        <w:trPr>
          <w:trHeight w:val="253"/>
          <w:tblCellSpacing w:w="20" w:type="dxa"/>
        </w:trPr>
        <w:tc>
          <w:tcPr>
            <w:tcW w:w="6035" w:type="dxa"/>
            <w:shd w:val="clear" w:color="auto" w:fill="auto"/>
          </w:tcPr>
          <w:p w:rsidR="00BE7327" w:rsidRPr="00015868" w:rsidRDefault="00BE7327" w:rsidP="00DA0281">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BE7327" w:rsidRPr="00015868" w:rsidRDefault="00BE7327" w:rsidP="00DA0281">
            <w:pPr>
              <w:spacing w:before="120" w:after="120"/>
              <w:jc w:val="center"/>
              <w:rPr>
                <w:rFonts w:ascii="Garamond" w:hAnsi="Garamond"/>
              </w:rPr>
            </w:pPr>
            <w:r w:rsidRPr="00015868">
              <w:rPr>
                <w:rFonts w:ascii="Garamond" w:hAnsi="Garamond"/>
                <w:b/>
              </w:rPr>
              <w:t>Súlyszám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spacing w:before="120" w:after="120"/>
              <w:jc w:val="both"/>
              <w:rPr>
                <w:rFonts w:ascii="Garamond" w:hAnsi="Garamond"/>
              </w:rPr>
            </w:pPr>
            <w:r>
              <w:rPr>
                <w:rFonts w:ascii="Garamond" w:hAnsi="Garamond"/>
              </w:rPr>
              <w:t>3.</w:t>
            </w:r>
            <w:r w:rsidRPr="00C36067">
              <w:rPr>
                <w:rFonts w:ascii="Garamond" w:hAnsi="Garamond"/>
              </w:rPr>
              <w:t xml:space="preserve">1 Nettó Ajánlati Ár </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 HUF</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spacing w:before="120" w:after="120"/>
              <w:jc w:val="both"/>
              <w:rPr>
                <w:rFonts w:ascii="Garamond" w:hAnsi="Garamond"/>
              </w:rPr>
            </w:pPr>
            <w:r>
              <w:rPr>
                <w:rFonts w:ascii="Garamond" w:hAnsi="Garamond"/>
              </w:rPr>
              <w:t>3.2</w:t>
            </w:r>
            <w:r w:rsidRPr="00C36067">
              <w:rPr>
                <w:rFonts w:ascii="Garamond" w:hAnsi="Garamond"/>
              </w:rPr>
              <w:t xml:space="preserve"> </w:t>
            </w:r>
            <w:r w:rsidR="006000A5" w:rsidRPr="00336982">
              <w:rPr>
                <w:rFonts w:ascii="Garamond" w:hAnsi="Garamond"/>
              </w:rPr>
              <w:t>Magas rezolúciójú (kisebb, vagy egyenlő, mint 0.2 Da FWHM) SRM vagy MRM mérések végzésének lehetősége a teljes 10-1850 m/z tartományban</w:t>
            </w:r>
          </w:p>
        </w:tc>
        <w:tc>
          <w:tcPr>
            <w:tcW w:w="2775" w:type="dxa"/>
            <w:shd w:val="clear" w:color="auto" w:fill="auto"/>
            <w:vAlign w:val="center"/>
          </w:tcPr>
          <w:p w:rsidR="00BE7327" w:rsidRPr="00C36067" w:rsidRDefault="00DD3188" w:rsidP="00BE7327">
            <w:pPr>
              <w:snapToGrid w:val="0"/>
              <w:spacing w:before="120" w:after="120"/>
              <w:jc w:val="center"/>
              <w:rPr>
                <w:rFonts w:ascii="Garamond" w:hAnsi="Garamond" w:cs="Times New Roman"/>
              </w:rPr>
            </w:pPr>
            <w:r>
              <w:rPr>
                <w:rFonts w:ascii="Garamond" w:hAnsi="Garamond" w:cs="Times New Roman"/>
              </w:rPr>
              <w:t>Igen / Nem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spacing w:before="120" w:after="120"/>
              <w:jc w:val="both"/>
              <w:rPr>
                <w:rFonts w:ascii="Garamond" w:hAnsi="Garamond"/>
              </w:rPr>
            </w:pPr>
            <w:r w:rsidRPr="00C36067">
              <w:rPr>
                <w:rFonts w:ascii="Garamond" w:hAnsi="Garamond"/>
              </w:rPr>
              <w:t>3.</w:t>
            </w:r>
            <w:r>
              <w:rPr>
                <w:rFonts w:ascii="Garamond" w:hAnsi="Garamond"/>
              </w:rPr>
              <w:t>3</w:t>
            </w:r>
            <w:r w:rsidRPr="00C36067">
              <w:rPr>
                <w:rFonts w:ascii="Garamond" w:hAnsi="Garamond"/>
              </w:rPr>
              <w:t xml:space="preserve"> </w:t>
            </w:r>
            <w:r w:rsidR="006000A5" w:rsidRPr="00336982">
              <w:rPr>
                <w:rFonts w:ascii="Garamond" w:hAnsi="Garamond"/>
              </w:rPr>
              <w:t>Áthallás mentes (zero cross-talk) ütközési cella</w:t>
            </w:r>
          </w:p>
        </w:tc>
        <w:tc>
          <w:tcPr>
            <w:tcW w:w="2775" w:type="dxa"/>
            <w:shd w:val="clear" w:color="auto" w:fill="auto"/>
            <w:vAlign w:val="center"/>
          </w:tcPr>
          <w:p w:rsidR="00BE7327" w:rsidRPr="00C36067" w:rsidRDefault="00DD3188" w:rsidP="00DA0281">
            <w:pPr>
              <w:snapToGrid w:val="0"/>
              <w:spacing w:before="120" w:after="120"/>
              <w:jc w:val="center"/>
              <w:rPr>
                <w:rFonts w:ascii="Garamond" w:hAnsi="Garamond" w:cs="Times New Roman"/>
              </w:rPr>
            </w:pPr>
            <w:r>
              <w:rPr>
                <w:rFonts w:ascii="Garamond" w:hAnsi="Garamond" w:cs="Times New Roman"/>
              </w:rPr>
              <w:t>Igen / Nem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spacing w:before="120" w:after="120"/>
              <w:jc w:val="both"/>
              <w:rPr>
                <w:rFonts w:ascii="Garamond" w:hAnsi="Garamond"/>
              </w:rPr>
            </w:pPr>
            <w:r>
              <w:rPr>
                <w:rFonts w:ascii="Garamond" w:hAnsi="Garamond"/>
              </w:rPr>
              <w:t>3.4</w:t>
            </w:r>
            <w:r w:rsidRPr="00C36067">
              <w:rPr>
                <w:rFonts w:ascii="Garamond" w:hAnsi="Garamond"/>
              </w:rPr>
              <w:t xml:space="preserve"> </w:t>
            </w:r>
            <w:r w:rsidR="006000A5" w:rsidRPr="00DA78D5">
              <w:rPr>
                <w:rFonts w:ascii="Garamond" w:hAnsi="Garamond"/>
              </w:rPr>
              <w:t>Elektrospray MS/MS érzékenység negatív ion módban eléri a 150.000:1 jel/zaj arányt, 1 pg klóramfenikol injektálása esetében</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Igen / Nem</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BE7327" w:rsidRDefault="00BE7327">
      <w:pPr>
        <w:suppressAutoHyphens w:val="0"/>
        <w:rPr>
          <w:rFonts w:ascii="Garamond" w:hAnsi="Garamond"/>
        </w:rPr>
      </w:pPr>
      <w:r>
        <w:rPr>
          <w:rFonts w:ascii="Garamond" w:hAnsi="Garamond"/>
        </w:rPr>
        <w:br w:type="page"/>
      </w:r>
    </w:p>
    <w:p w:rsidR="00BE7327" w:rsidRPr="001A307E" w:rsidRDefault="00BE7327"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7827A8">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BE7327" w:rsidP="00EA79FE">
      <w:pPr>
        <w:tabs>
          <w:tab w:val="left" w:pos="1935"/>
        </w:tabs>
        <w:ind w:left="567"/>
        <w:jc w:val="both"/>
        <w:rPr>
          <w:rFonts w:ascii="Garamond" w:hAnsi="Garamond" w:cs="Times New Roman"/>
          <w:b/>
        </w:rPr>
      </w:pPr>
      <w:r w:rsidRPr="00BE7327">
        <w:rPr>
          <w:rFonts w:ascii="Garamond" w:hAnsi="Garamond"/>
          <w:szCs w:val="22"/>
          <w:lang w:eastAsia="hu-HU"/>
        </w:rPr>
        <w:t>Eszközbeszerzés a Pécsi Tudományegyetem GINOP-2.3.2-15-2016-00021 jelű, „Chip-technológia alkalmazása a humán in vitro fertilizáció eredményességének javításában” pályázata keretein belül</w:t>
      </w:r>
      <w:r w:rsidR="00EA79FE" w:rsidRPr="0006267A">
        <w:rPr>
          <w:rFonts w:ascii="Garamond" w:hAnsi="Garamond" w:cs="Times New Roman"/>
        </w:rPr>
        <w:t xml:space="preserve"> -</w:t>
      </w:r>
      <w:r w:rsidR="00EA79FE" w:rsidRPr="0006267A">
        <w:rPr>
          <w:rFonts w:ascii="Garamond" w:hAnsi="Garamond" w:cs="Times New Roman"/>
          <w:b/>
        </w:rPr>
        <w:t xml:space="preserve"> </w:t>
      </w:r>
      <w:r w:rsidR="00EA79FE">
        <w:rPr>
          <w:rFonts w:ascii="Garamond" w:hAnsi="Garamond" w:cs="Times New Roman"/>
          <w:b/>
        </w:rPr>
        <w:t>4</w:t>
      </w:r>
      <w:r w:rsidR="00EA79FE" w:rsidRPr="008E4302">
        <w:rPr>
          <w:rFonts w:ascii="Garamond" w:hAnsi="Garamond" w:cs="Times New Roman"/>
          <w:b/>
        </w:rPr>
        <w:t xml:space="preserve">. rész: </w:t>
      </w:r>
      <w:r w:rsidRPr="00BE7327">
        <w:rPr>
          <w:rFonts w:ascii="Garamond" w:hAnsi="Garamond" w:cs="Times New Roman"/>
          <w:b/>
        </w:rPr>
        <w:t>Digitális PCR rendszer beszerzése a Pécsi Tudományegyetem GINOP-2.3.2-15-2016-00021 jelű pályázata keretein belül adásvételi szerződés feltételei alapján</w:t>
      </w:r>
    </w:p>
    <w:p w:rsidR="00EA79FE" w:rsidRPr="0006267A" w:rsidRDefault="00EA79FE" w:rsidP="00EA79FE">
      <w:pPr>
        <w:tabs>
          <w:tab w:val="left" w:pos="1935"/>
        </w:tabs>
        <w:ind w:left="567"/>
        <w:jc w:val="both"/>
        <w:rPr>
          <w:rFonts w:ascii="Garamond" w:hAnsi="Garamond" w:cs="Times New Roman"/>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BE7327" w:rsidRPr="0006267A" w:rsidTr="00DA0281">
        <w:trPr>
          <w:trHeight w:val="253"/>
          <w:tblCellSpacing w:w="20" w:type="dxa"/>
        </w:trPr>
        <w:tc>
          <w:tcPr>
            <w:tcW w:w="6035" w:type="dxa"/>
            <w:shd w:val="clear" w:color="auto" w:fill="auto"/>
          </w:tcPr>
          <w:p w:rsidR="00BE7327" w:rsidRPr="00015868" w:rsidRDefault="00BE7327" w:rsidP="00DA0281">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BE7327" w:rsidRPr="00015868" w:rsidRDefault="00BE7327" w:rsidP="00DA0281">
            <w:pPr>
              <w:spacing w:before="120" w:after="120"/>
              <w:jc w:val="center"/>
              <w:rPr>
                <w:rFonts w:ascii="Garamond" w:hAnsi="Garamond"/>
              </w:rPr>
            </w:pPr>
            <w:r w:rsidRPr="00015868">
              <w:rPr>
                <w:rFonts w:ascii="Garamond" w:hAnsi="Garamond"/>
                <w:b/>
              </w:rPr>
              <w:t>Súlyszám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spacing w:before="120" w:after="120"/>
              <w:jc w:val="both"/>
              <w:rPr>
                <w:rFonts w:ascii="Garamond" w:hAnsi="Garamond"/>
              </w:rPr>
            </w:pPr>
            <w:r>
              <w:rPr>
                <w:rFonts w:ascii="Garamond" w:hAnsi="Garamond"/>
              </w:rPr>
              <w:t>4.1</w:t>
            </w:r>
            <w:r w:rsidRPr="00C36067">
              <w:rPr>
                <w:rFonts w:ascii="Garamond" w:hAnsi="Garamond"/>
              </w:rPr>
              <w:t xml:space="preserve"> Nettó Ajánlati Ár </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 HUF</w:t>
            </w:r>
          </w:p>
        </w:tc>
      </w:tr>
      <w:tr w:rsidR="00BE7327" w:rsidRPr="0006267A" w:rsidTr="00DA0281">
        <w:trPr>
          <w:trHeight w:val="662"/>
          <w:tblCellSpacing w:w="20" w:type="dxa"/>
        </w:trPr>
        <w:tc>
          <w:tcPr>
            <w:tcW w:w="6035" w:type="dxa"/>
            <w:shd w:val="clear" w:color="auto" w:fill="auto"/>
          </w:tcPr>
          <w:p w:rsidR="00BE7327" w:rsidRPr="00C36067" w:rsidRDefault="00BE7327" w:rsidP="006000A5">
            <w:pPr>
              <w:spacing w:before="120" w:after="120"/>
              <w:jc w:val="both"/>
              <w:rPr>
                <w:rFonts w:ascii="Garamond" w:hAnsi="Garamond"/>
              </w:rPr>
            </w:pPr>
            <w:r>
              <w:rPr>
                <w:rFonts w:ascii="Garamond" w:hAnsi="Garamond"/>
              </w:rPr>
              <w:t>4.</w:t>
            </w:r>
            <w:r w:rsidRPr="00C36067">
              <w:rPr>
                <w:rFonts w:ascii="Garamond" w:hAnsi="Garamond"/>
              </w:rPr>
              <w:t xml:space="preserve">2 </w:t>
            </w:r>
            <w:r w:rsidRPr="00EA5B31">
              <w:rPr>
                <w:rFonts w:ascii="Garamond" w:hAnsi="Garamond"/>
              </w:rPr>
              <w:t>A rendszer által egyidejűleg detektálható targetek száma mintahelyenként</w:t>
            </w:r>
            <w:r w:rsidR="006000A5">
              <w:rPr>
                <w:rFonts w:ascii="Garamond" w:hAnsi="Garamond"/>
              </w:rPr>
              <w:t xml:space="preserve"> legalább </w:t>
            </w:r>
            <w:r w:rsidRPr="00EA5B31">
              <w:rPr>
                <w:rFonts w:ascii="Garamond" w:hAnsi="Garamond"/>
              </w:rPr>
              <w:t>3 target</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Igen / Nem</w:t>
            </w:r>
          </w:p>
        </w:tc>
      </w:tr>
      <w:tr w:rsidR="00BE7327" w:rsidRPr="0006267A" w:rsidTr="00DA0281">
        <w:trPr>
          <w:trHeight w:val="253"/>
          <w:tblCellSpacing w:w="20" w:type="dxa"/>
        </w:trPr>
        <w:tc>
          <w:tcPr>
            <w:tcW w:w="6035" w:type="dxa"/>
            <w:shd w:val="clear" w:color="auto" w:fill="auto"/>
          </w:tcPr>
          <w:p w:rsidR="00BE7327" w:rsidRPr="00C36067" w:rsidRDefault="00BE7327" w:rsidP="00DA0281">
            <w:pPr>
              <w:spacing w:before="120" w:after="120"/>
              <w:jc w:val="both"/>
              <w:rPr>
                <w:rFonts w:ascii="Garamond" w:hAnsi="Garamond"/>
              </w:rPr>
            </w:pPr>
            <w:r>
              <w:rPr>
                <w:rFonts w:ascii="Garamond" w:hAnsi="Garamond"/>
              </w:rPr>
              <w:t>4.3</w:t>
            </w:r>
            <w:r w:rsidRPr="00C36067">
              <w:rPr>
                <w:rFonts w:ascii="Garamond" w:hAnsi="Garamond"/>
              </w:rPr>
              <w:t xml:space="preserve"> </w:t>
            </w:r>
            <w:r w:rsidRPr="00EA5B31">
              <w:rPr>
                <w:rFonts w:ascii="Garamond" w:hAnsi="Garamond"/>
              </w:rPr>
              <w:t>A kiértékelő program licenszdij mentes</w:t>
            </w:r>
          </w:p>
        </w:tc>
        <w:tc>
          <w:tcPr>
            <w:tcW w:w="2775" w:type="dxa"/>
            <w:shd w:val="clear" w:color="auto" w:fill="auto"/>
            <w:vAlign w:val="center"/>
          </w:tcPr>
          <w:p w:rsidR="00BE7327" w:rsidRPr="00C36067" w:rsidRDefault="00BE7327" w:rsidP="00DA0281">
            <w:pPr>
              <w:snapToGrid w:val="0"/>
              <w:spacing w:before="120" w:after="120"/>
              <w:jc w:val="center"/>
              <w:rPr>
                <w:rFonts w:ascii="Garamond" w:hAnsi="Garamond" w:cs="Times New Roman"/>
              </w:rPr>
            </w:pPr>
            <w:r>
              <w:rPr>
                <w:rFonts w:ascii="Garamond" w:hAnsi="Garamond" w:cs="Times New Roman"/>
              </w:rPr>
              <w:t>Igen / Nem</w:t>
            </w:r>
          </w:p>
        </w:tc>
      </w:tr>
    </w:tbl>
    <w:p w:rsidR="00EA79FE" w:rsidRPr="0006267A" w:rsidRDefault="00EA79FE"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t>közös ajánlattevők által kijelölt gazdasági szereplő</w:t>
      </w:r>
    </w:p>
    <w:p w:rsidR="007D2988" w:rsidRDefault="00EA79FE" w:rsidP="00EA79FE">
      <w:pPr>
        <w:jc w:val="right"/>
        <w:rPr>
          <w:rFonts w:ascii="Garamond" w:hAnsi="Garamond"/>
        </w:rPr>
      </w:pPr>
      <w:r w:rsidRPr="0006267A">
        <w:rPr>
          <w:rFonts w:ascii="Garamond" w:hAnsi="Garamond"/>
        </w:rPr>
        <w:tab/>
        <w:t>cégjegyzésre jogosult képviselőjének aláírása)</w:t>
      </w:r>
    </w:p>
    <w:p w:rsidR="007D2988" w:rsidRDefault="007D2988">
      <w:pPr>
        <w:suppressAutoHyphens w:val="0"/>
        <w:rPr>
          <w:rFonts w:ascii="Garamond" w:hAnsi="Garamond"/>
        </w:rPr>
      </w:pPr>
    </w:p>
    <w:p w:rsidR="00C2202D" w:rsidRDefault="00C2202D">
      <w:pPr>
        <w:suppressAutoHyphens w:val="0"/>
        <w:rPr>
          <w:rFonts w:ascii="Garamond" w:hAnsi="Garamond"/>
          <w:caps/>
          <w:sz w:val="22"/>
          <w:szCs w:val="22"/>
        </w:rPr>
      </w:pPr>
      <w:r>
        <w:rPr>
          <w:rFonts w:ascii="Garamond" w:hAnsi="Garamond"/>
          <w:caps/>
          <w:sz w:val="22"/>
          <w:szCs w:val="22"/>
        </w:rPr>
        <w:br w:type="page"/>
      </w:r>
    </w:p>
    <w:p w:rsidR="00C2202D" w:rsidRDefault="00C2202D" w:rsidP="00EA79FE">
      <w:pPr>
        <w:jc w:val="right"/>
        <w:rPr>
          <w:rFonts w:ascii="Garamond" w:hAnsi="Garamond"/>
          <w:caps/>
          <w:sz w:val="22"/>
          <w:szCs w:val="22"/>
        </w:rPr>
      </w:pP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66380914"/>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9"/>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10"/>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11"/>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12"/>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13"/>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14"/>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15"/>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6"/>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7"/>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8"/>
      </w:r>
      <w:r w:rsidRPr="006B7C41">
        <w:rPr>
          <w:rFonts w:ascii="Garamond" w:hAnsi="Garamond"/>
          <w:b/>
          <w:sz w:val="22"/>
        </w:rPr>
        <w:t xml:space="preserve"> </w:t>
      </w:r>
      <w:r w:rsidRPr="006B7C41">
        <w:rPr>
          <w:rStyle w:val="Lbjegyzet-hivatkozs"/>
          <w:rFonts w:ascii="Garamond" w:hAnsi="Garamond"/>
          <w:b/>
          <w:sz w:val="22"/>
        </w:rPr>
        <w:footnoteReference w:id="19"/>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20"/>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9"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21"/>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22"/>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C4244D">
        <w:rPr>
          <w:rFonts w:ascii="Garamond" w:hAnsi="Garamond"/>
          <w:b/>
          <w:sz w:val="22"/>
        </w:rPr>
        <w:t>A Hivatalos Lap S sorozatának száma [</w:t>
      </w:r>
      <w:r w:rsidR="00C4244D" w:rsidRPr="00C4244D">
        <w:rPr>
          <w:rFonts w:ascii="Garamond" w:hAnsi="Garamond"/>
          <w:b/>
          <w:sz w:val="22"/>
        </w:rPr>
        <w:t>S</w:t>
      </w:r>
      <w:r w:rsidRPr="00C4244D">
        <w:rPr>
          <w:rFonts w:ascii="Garamond" w:hAnsi="Garamond"/>
          <w:b/>
          <w:sz w:val="22"/>
        </w:rPr>
        <w:t>], dátum [</w:t>
      </w:r>
      <w:r w:rsidR="00C4244D" w:rsidRPr="00C4244D">
        <w:rPr>
          <w:rFonts w:ascii="Garamond" w:hAnsi="Garamond"/>
          <w:b/>
          <w:sz w:val="22"/>
        </w:rPr>
        <w:t>06/04/2017</w:t>
      </w:r>
      <w:r w:rsidRPr="00C4244D">
        <w:rPr>
          <w:rFonts w:ascii="Garamond" w:hAnsi="Garamond"/>
          <w:b/>
          <w:sz w:val="22"/>
        </w:rPr>
        <w:t xml:space="preserve">], [] oldal, </w:t>
      </w:r>
      <w:r w:rsidRPr="00C4244D">
        <w:rPr>
          <w:rFonts w:ascii="Garamond" w:hAnsi="Garamond"/>
          <w:sz w:val="22"/>
        </w:rPr>
        <w:br/>
      </w:r>
      <w:r w:rsidRPr="00C4244D">
        <w:rPr>
          <w:rFonts w:ascii="Garamond" w:hAnsi="Garamond"/>
          <w:b/>
          <w:sz w:val="22"/>
        </w:rPr>
        <w:t>A hirdetmény száma a Hivatalos Lap S sorozatban : [</w:t>
      </w:r>
      <w:r w:rsidR="00C4244D" w:rsidRPr="00C4244D">
        <w:rPr>
          <w:rFonts w:ascii="Garamond" w:hAnsi="Garamond"/>
          <w:b/>
          <w:sz w:val="22"/>
        </w:rPr>
        <w:t>2][0][1][7</w:t>
      </w:r>
      <w:r w:rsidRPr="00C4244D">
        <w:rPr>
          <w:rFonts w:ascii="Garamond" w:hAnsi="Garamond"/>
          <w:b/>
          <w:sz w:val="22"/>
        </w:rPr>
        <w:t>]/S [</w:t>
      </w:r>
      <w:r w:rsidR="00C4244D" w:rsidRPr="00C4244D">
        <w:rPr>
          <w:rFonts w:ascii="Garamond" w:hAnsi="Garamond"/>
          <w:b/>
          <w:sz w:val="22"/>
        </w:rPr>
        <w:t>0</w:t>
      </w:r>
      <w:r w:rsidRPr="00C4244D">
        <w:rPr>
          <w:rFonts w:ascii="Garamond" w:hAnsi="Garamond"/>
          <w:b/>
          <w:sz w:val="22"/>
        </w:rPr>
        <w:t>][</w:t>
      </w:r>
      <w:r w:rsidR="00C4244D" w:rsidRPr="00C4244D">
        <w:rPr>
          <w:rFonts w:ascii="Garamond" w:hAnsi="Garamond"/>
          <w:b/>
          <w:sz w:val="22"/>
        </w:rPr>
        <w:t>6</w:t>
      </w:r>
      <w:r w:rsidRPr="00C4244D">
        <w:rPr>
          <w:rFonts w:ascii="Garamond" w:hAnsi="Garamond"/>
          <w:b/>
          <w:sz w:val="22"/>
        </w:rPr>
        <w:t>][</w:t>
      </w:r>
      <w:r w:rsidR="00C4244D" w:rsidRPr="00C4244D">
        <w:rPr>
          <w:rFonts w:ascii="Garamond" w:hAnsi="Garamond"/>
          <w:b/>
          <w:sz w:val="22"/>
        </w:rPr>
        <w:t>8]–[1</w:t>
      </w:r>
      <w:r w:rsidRPr="00C4244D">
        <w:rPr>
          <w:rFonts w:ascii="Garamond" w:hAnsi="Garamond"/>
          <w:b/>
          <w:sz w:val="22"/>
        </w:rPr>
        <w:t>][</w:t>
      </w:r>
      <w:r w:rsidR="00C4244D" w:rsidRPr="00C4244D">
        <w:rPr>
          <w:rFonts w:ascii="Garamond" w:hAnsi="Garamond"/>
          <w:b/>
          <w:sz w:val="22"/>
        </w:rPr>
        <w:t>2</w:t>
      </w:r>
      <w:r w:rsidRPr="00C4244D">
        <w:rPr>
          <w:rFonts w:ascii="Garamond" w:hAnsi="Garamond"/>
          <w:b/>
          <w:sz w:val="22"/>
        </w:rPr>
        <w:t>][</w:t>
      </w:r>
      <w:r w:rsidR="00C4244D" w:rsidRPr="00C4244D">
        <w:rPr>
          <w:rFonts w:ascii="Garamond" w:hAnsi="Garamond"/>
          <w:b/>
          <w:sz w:val="22"/>
        </w:rPr>
        <w:t>7</w:t>
      </w:r>
      <w:r w:rsidRPr="00C4244D">
        <w:rPr>
          <w:rFonts w:ascii="Garamond" w:hAnsi="Garamond"/>
          <w:b/>
          <w:sz w:val="22"/>
        </w:rPr>
        <w:t>][</w:t>
      </w:r>
      <w:r w:rsidR="00C4244D" w:rsidRPr="00C4244D">
        <w:rPr>
          <w:rFonts w:ascii="Garamond" w:hAnsi="Garamond"/>
          <w:b/>
          <w:sz w:val="22"/>
        </w:rPr>
        <w:t>9</w:t>
      </w:r>
      <w:r w:rsidRPr="00C4244D">
        <w:rPr>
          <w:rFonts w:ascii="Garamond" w:hAnsi="Garamond"/>
          <w:b/>
          <w:sz w:val="22"/>
        </w:rPr>
        <w:t>][</w:t>
      </w:r>
      <w:r w:rsidR="00C4244D" w:rsidRPr="00C4244D">
        <w:rPr>
          <w:rFonts w:ascii="Garamond" w:hAnsi="Garamond"/>
          <w:b/>
          <w:sz w:val="22"/>
        </w:rPr>
        <w:t>8</w:t>
      </w:r>
      <w:r w:rsidRPr="00C4244D">
        <w:rPr>
          <w:rFonts w:ascii="Garamond" w:hAnsi="Garamond"/>
          <w:b/>
          <w:sz w:val="22"/>
        </w:rPr>
        <w:t>][</w:t>
      </w:r>
      <w:r w:rsidR="00C4244D" w:rsidRPr="00C4244D">
        <w:rPr>
          <w:rFonts w:ascii="Garamond" w:hAnsi="Garamond"/>
          <w:b/>
          <w:sz w:val="22"/>
        </w:rPr>
        <w:t>2</w:t>
      </w:r>
      <w:r w:rsidRPr="00C4244D">
        <w:rPr>
          <w:rFonts w:ascii="Garamond" w:hAnsi="Garamond"/>
          <w:b/>
          <w:sz w:val="22"/>
        </w:rPr>
        <w:t xml:space="preserve"> ][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23"/>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2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8B46DF" w:rsidRPr="008B46DF">
              <w:rPr>
                <w:rFonts w:ascii="Garamond" w:hAnsi="Garamond"/>
                <w:sz w:val="22"/>
              </w:rPr>
              <w:t>Eszközbeszerzés a Pécsi Tudományegyetem GINOP-2.3.2-15-2016-00021 jelű, „Chip-technológia alkalmazása a humán in vitro fertilizáció eredményességének javításában” pályázata keretein belül</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25"/>
            </w:r>
            <w:r w:rsidRPr="006B7C41">
              <w:rPr>
                <w:rFonts w:ascii="Garamond" w:hAnsi="Garamond"/>
                <w:sz w:val="22"/>
              </w:rPr>
              <w:t>:</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8B46DF">
              <w:rPr>
                <w:rFonts w:ascii="Garamond" w:hAnsi="Garamond"/>
                <w:sz w:val="22"/>
              </w:rPr>
              <w:t>PTE-138</w:t>
            </w:r>
            <w:r w:rsidR="00C27B06">
              <w:rPr>
                <w:rFonts w:ascii="Garamond" w:hAnsi="Garamond"/>
                <w:sz w:val="22"/>
              </w:rPr>
              <w:t>/2016</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6"/>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7"/>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8"/>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9"/>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30"/>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31"/>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32"/>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33"/>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34"/>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35"/>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6"/>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Pénzmosás vagy terrorizmus finanszírozása</w:t>
      </w:r>
      <w:bookmarkStart w:id="34" w:name="_DV_C1915"/>
      <w:r w:rsidRPr="006B7C41">
        <w:rPr>
          <w:rStyle w:val="Lbjegyzet-hivatkozs"/>
          <w:rFonts w:ascii="Garamond" w:hAnsi="Garamond"/>
          <w:sz w:val="20"/>
          <w:szCs w:val="20"/>
        </w:rPr>
        <w:footnoteReference w:id="37"/>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9"/>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40"/>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41"/>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42"/>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43"/>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44"/>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45"/>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6"/>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7"/>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8"/>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9"/>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50"/>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 xml:space="preserve">Kbt. 62. § (1)-(2) bekezdésében előírt kizáró okok; különös tekintettel a Kbt. 62. § (1) bekezdés a) pont ag)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51"/>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Pr="006B7C41"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52"/>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w:t>
            </w:r>
            <w:r w:rsidRPr="00983544">
              <w:rPr>
                <w:rFonts w:ascii="Garamond" w:hAnsi="Garamond"/>
                <w:sz w:val="22"/>
                <w:szCs w:val="22"/>
              </w:rPr>
              <w:lastRenderedPageBreak/>
              <w:t>közbeszerzési dokumentumokban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53"/>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lastRenderedPageBreak/>
              <w:t>év: [……]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lastRenderedPageBreak/>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lastRenderedPageBreak/>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54"/>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55"/>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6"/>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7"/>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w:t>
            </w:r>
            <w:r w:rsidRPr="000A264B">
              <w:rPr>
                <w:rFonts w:ascii="Garamond" w:hAnsi="Garamond"/>
                <w:strike/>
                <w:sz w:val="22"/>
                <w:szCs w:val="22"/>
              </w:rPr>
              <w:lastRenderedPageBreak/>
              <w:t>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8"/>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9"/>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60"/>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61"/>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w:t>
            </w:r>
            <w:r w:rsidRPr="006B7C41">
              <w:rPr>
                <w:rFonts w:ascii="Garamond" w:hAnsi="Garamond"/>
                <w:strike/>
                <w:sz w:val="22"/>
              </w:rPr>
              <w:lastRenderedPageBreak/>
              <w:t xml:space="preserve">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62"/>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63"/>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r>
            <w:r w:rsidRPr="00F01811">
              <w:rPr>
                <w:rFonts w:ascii="Garamond" w:hAnsi="Garamond"/>
                <w:strike/>
                <w:sz w:val="22"/>
              </w:rPr>
              <w:lastRenderedPageBreak/>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 xml:space="preserve">(internetcím, a kibocsátó hatóság vagy testület, a </w:t>
            </w:r>
            <w:r w:rsidRPr="00F01811">
              <w:rPr>
                <w:rFonts w:ascii="Garamond" w:hAnsi="Garamond"/>
                <w:strike/>
                <w:sz w:val="22"/>
              </w:rPr>
              <w:lastRenderedPageBreak/>
              <w:t>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információ elektronikusan </w:t>
            </w:r>
            <w:r w:rsidRPr="00881E8D">
              <w:rPr>
                <w:rFonts w:ascii="Garamond" w:hAnsi="Garamond"/>
                <w:strike/>
                <w:sz w:val="22"/>
              </w:rPr>
              <w:lastRenderedPageBreak/>
              <w:t>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64"/>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65"/>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6"/>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7"/>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8"/>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Alulírott(ak) hozzájárul(nak)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C93754" w:rsidRPr="00C93754">
        <w:rPr>
          <w:rFonts w:ascii="Garamond" w:hAnsi="Garamond"/>
          <w:b/>
          <w:sz w:val="22"/>
          <w:szCs w:val="22"/>
        </w:rPr>
        <w:t>Eszközbeszerzés a Pécsi Tudományegyetem GINOP-2.3.2-15-2016-00021 jelű, „Chip-technológia a</w:t>
      </w:r>
      <w:bookmarkStart w:id="43" w:name="_GoBack"/>
      <w:bookmarkEnd w:id="43"/>
      <w:r w:rsidR="00C93754" w:rsidRPr="00C93754">
        <w:rPr>
          <w:rFonts w:ascii="Garamond" w:hAnsi="Garamond"/>
          <w:b/>
          <w:sz w:val="22"/>
          <w:szCs w:val="22"/>
        </w:rPr>
        <w:t xml:space="preserve">lkalmazása a humán in vitro fertilizáció eredményességének javításában” pályázata keretein belül tárgyú, </w:t>
      </w:r>
      <w:r w:rsidR="00C4244D" w:rsidRPr="00C4244D">
        <w:rPr>
          <w:rFonts w:ascii="Garamond" w:hAnsi="Garamond"/>
          <w:b/>
          <w:bCs/>
          <w:sz w:val="22"/>
          <w:szCs w:val="22"/>
        </w:rPr>
        <w:t>2017/S 068-127982</w:t>
      </w:r>
      <w:r w:rsidR="00C4244D">
        <w:t xml:space="preserve"> </w:t>
      </w:r>
      <w:r w:rsidR="00C93754" w:rsidRPr="00C93754">
        <w:rPr>
          <w:rFonts w:ascii="Garamond" w:hAnsi="Garamond"/>
          <w:b/>
          <w:sz w:val="22"/>
          <w:szCs w:val="22"/>
        </w:rPr>
        <w:t xml:space="preserve"> TED azonosítójú</w:t>
      </w:r>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66380915"/>
      <w:r w:rsidRPr="00722A23">
        <w:rPr>
          <w:rFonts w:ascii="Garamond" w:hAnsi="Garamond"/>
          <w:bCs w:val="0"/>
          <w:smallCaps/>
          <w:kern w:val="32"/>
          <w:lang w:eastAsia="x-none"/>
        </w:rPr>
        <w:t>NYILATKOZAT VÁLTOZÁSBEJEGYZÉSI ELJÁRÁSRÓL</w:t>
      </w:r>
      <w:bookmarkEnd w:id="45"/>
      <w:bookmarkEnd w:id="46"/>
    </w:p>
    <w:p w:rsidR="006A6638" w:rsidRPr="00666BD7" w:rsidRDefault="006A6638" w:rsidP="00DE3150">
      <w:pPr>
        <w:jc w:val="center"/>
        <w:rPr>
          <w:rFonts w:ascii="Garamond" w:hAnsi="Garamond" w:cs="Times New Roman"/>
          <w:b/>
          <w:i/>
        </w:rPr>
      </w:pPr>
      <w:r w:rsidRPr="00666BD7">
        <w:rPr>
          <w:rFonts w:ascii="Garamond" w:hAnsi="Garamond" w:cs="Times New Roman"/>
          <w:b/>
          <w:i/>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sidR="00DE3150" w:rsidRPr="00666BD7">
        <w:rPr>
          <w:rFonts w:ascii="Garamond" w:hAnsi="Garamond" w:cs="Times New Roman"/>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9"/>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70"/>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71"/>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72"/>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66380916"/>
      <w:r w:rsidRPr="00722A23">
        <w:rPr>
          <w:rFonts w:ascii="Garamond" w:hAnsi="Garamond"/>
          <w:caps/>
        </w:rPr>
        <w:t>Ajánlati nyilatkozat</w:t>
      </w:r>
      <w:bookmarkEnd w:id="47"/>
    </w:p>
    <w:p w:rsidR="0031770F" w:rsidRPr="008B6AA6" w:rsidRDefault="0031770F" w:rsidP="0031770F">
      <w:pPr>
        <w:jc w:val="center"/>
        <w:rPr>
          <w:rFonts w:ascii="Garamond" w:hAnsi="Garamond" w:cs="Times New Roman"/>
          <w:b/>
          <w:i/>
        </w:rPr>
      </w:pPr>
      <w:r w:rsidRPr="008B6AA6">
        <w:rPr>
          <w:rFonts w:ascii="Garamond" w:hAnsi="Garamond" w:cs="Times New Roman"/>
          <w:b/>
          <w:i/>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sidR="008B46DF">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73"/>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ajánlatunk elektronikus formában (CD/DVD</w:t>
      </w:r>
      <w:r w:rsidR="008B6AA6" w:rsidRPr="00276556">
        <w:rPr>
          <w:rFonts w:ascii="Garamond" w:hAnsi="Garamond"/>
          <w:sz w:val="24"/>
        </w:rPr>
        <w:t>/USB adathordozó</w:t>
      </w:r>
      <w:r w:rsidRPr="00276556">
        <w:rPr>
          <w:rFonts w:ascii="Garamond" w:hAnsi="Garamond"/>
          <w:sz w:val="24"/>
        </w:rPr>
        <w:t>n) rögzített példánya a benyújtott papír alapú (eredeti) példánnyal megegyezik;</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 xml:space="preserve">az ajánlati felhívásban és </w:t>
      </w:r>
      <w:r w:rsidR="00A74E1B" w:rsidRPr="00276556">
        <w:rPr>
          <w:rFonts w:ascii="Garamond" w:hAnsi="Garamond"/>
          <w:sz w:val="24"/>
        </w:rPr>
        <w:t>a közbeszerzési dokumentumokban</w:t>
      </w:r>
      <w:r w:rsidR="00C93754">
        <w:rPr>
          <w:rFonts w:ascii="Garamond" w:hAnsi="Garamond"/>
          <w:sz w:val="24"/>
        </w:rPr>
        <w:t xml:space="preserve"> (ide értve a kiegészítő tájékoztatásokat is)</w:t>
      </w:r>
      <w:r w:rsidRPr="00276556">
        <w:rPr>
          <w:rFonts w:ascii="Garamond" w:hAnsi="Garamond"/>
          <w:sz w:val="24"/>
        </w:rPr>
        <w:t xml:space="preserve"> foglalt valamennyi feltételt megismertük, megértettük és azokat a jelen nyilatkozattal elfogadjuk, </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a kért ellenszolgáltatás összege: lásd az „Felolvasólap”-on,</w:t>
      </w:r>
    </w:p>
    <w:p w:rsidR="0031770F" w:rsidRPr="00276556" w:rsidRDefault="0031770F" w:rsidP="007827A8">
      <w:pPr>
        <w:pStyle w:val="Listaszerbekezds"/>
        <w:numPr>
          <w:ilvl w:val="0"/>
          <w:numId w:val="44"/>
        </w:numPr>
        <w:suppressAutoHyphens w:val="0"/>
        <w:rPr>
          <w:rFonts w:ascii="Garamond" w:hAnsi="Garamond"/>
          <w:sz w:val="24"/>
        </w:rPr>
      </w:pPr>
      <w:r w:rsidRPr="00276556">
        <w:rPr>
          <w:rFonts w:ascii="Garamond" w:hAnsi="Garamond"/>
          <w:sz w:val="24"/>
        </w:rPr>
        <w:t xml:space="preserve">eltekintünk saját szerződéses feltételeink alkalmazásától, és elfogadjuk a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 xml:space="preserve">ban </w:t>
      </w:r>
      <w:r w:rsidRPr="00276556">
        <w:rPr>
          <w:rFonts w:ascii="Garamond" w:hAnsi="Garamond"/>
          <w:sz w:val="24"/>
        </w:rPr>
        <w:t>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w:t>
      </w:r>
      <w:r w:rsidR="0096341E" w:rsidRPr="00276556">
        <w:rPr>
          <w:rFonts w:ascii="Garamond" w:hAnsi="Garamond"/>
          <w:sz w:val="24"/>
        </w:rPr>
        <w:t>ük, és szerződést teljesítjük a</w:t>
      </w:r>
      <w:r w:rsidRPr="00276556">
        <w:rPr>
          <w:rFonts w:ascii="Garamond" w:hAnsi="Garamond"/>
          <w:sz w:val="24"/>
        </w:rPr>
        <w:t xml:space="preserve">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ban</w:t>
      </w:r>
      <w:r w:rsidRPr="00276556">
        <w:rPr>
          <w:rFonts w:ascii="Garamond" w:hAnsi="Garamond"/>
          <w:sz w:val="24"/>
        </w:rPr>
        <w:t>,</w:t>
      </w:r>
      <w:r w:rsidR="00276556" w:rsidRPr="00276556">
        <w:rPr>
          <w:rFonts w:ascii="Garamond" w:hAnsi="Garamond"/>
          <w:sz w:val="24"/>
        </w:rPr>
        <w:t xml:space="preserve"> a szerződéstervezetben és az aj</w:t>
      </w:r>
      <w:r w:rsidRPr="00276556">
        <w:rPr>
          <w:rFonts w:ascii="Garamond" w:hAnsi="Garamond"/>
          <w:sz w:val="24"/>
        </w:rPr>
        <w:t>ánlatunkban lefektetettek szerint,</w:t>
      </w:r>
    </w:p>
    <w:p w:rsidR="00276556" w:rsidRPr="00276556" w:rsidRDefault="00276556" w:rsidP="007827A8">
      <w:pPr>
        <w:pStyle w:val="Listaszerbekezds"/>
        <w:numPr>
          <w:ilvl w:val="0"/>
          <w:numId w:val="44"/>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 xml:space="preserve">teljesítése során nem veszek igénybe a Kbt. 62. § szerinti kizáró okok hatálya alá eső alvállalkozót, </w:t>
      </w:r>
      <w:r w:rsidRPr="00276556">
        <w:rPr>
          <w:rFonts w:ascii="Garamond" w:hAnsi="Garamond"/>
          <w:sz w:val="24"/>
        </w:rPr>
        <w:t>illetőleg alkalmasságot igazoló szervezetet (személyt),</w:t>
      </w:r>
    </w:p>
    <w:p w:rsidR="0031770F" w:rsidRPr="00276556" w:rsidRDefault="0031770F" w:rsidP="007827A8">
      <w:pPr>
        <w:pStyle w:val="Listaszerbekezds"/>
        <w:numPr>
          <w:ilvl w:val="0"/>
          <w:numId w:val="44"/>
        </w:numPr>
        <w:suppressAutoHyphens w:val="0"/>
        <w:rPr>
          <w:rFonts w:ascii="Garamond" w:hAnsi="Garamond"/>
        </w:rPr>
      </w:pPr>
      <w:r w:rsidRPr="00276556">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w:t>
      </w:r>
      <w:r w:rsidRPr="00276556">
        <w:rPr>
          <w:rFonts w:ascii="Garamond" w:hAnsi="Garamond"/>
        </w:rPr>
        <w:t xml:space="preserve"> XXXIV. törvény hatálya alá.</w:t>
      </w:r>
      <w:r w:rsidRPr="008B6AA6">
        <w:rPr>
          <w:rStyle w:val="Lbjegyzet-hivatkozs"/>
          <w:rFonts w:ascii="Garamond" w:hAnsi="Garamond"/>
        </w:rPr>
        <w:footnoteReference w:id="74"/>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2742F8" w:rsidRDefault="0031770F" w:rsidP="00983544">
      <w:pPr>
        <w:tabs>
          <w:tab w:val="center" w:pos="6521"/>
        </w:tabs>
        <w:jc w:val="both"/>
        <w:rPr>
          <w:rFonts w:ascii="Garamond" w:hAnsi="Garamond" w:cs="Times New Roman"/>
          <w:b/>
          <w:sz w:val="22"/>
          <w:szCs w:val="22"/>
        </w:rPr>
      </w:pPr>
      <w:r w:rsidRPr="008B6AA6">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0"/>
          <w:headerReference w:type="default" r:id="rId31"/>
          <w:footerReference w:type="even" r:id="rId32"/>
          <w:footerReference w:type="default" r:id="rId33"/>
          <w:footerReference w:type="first" r:id="rId34"/>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48" w:name="_Toc466380917"/>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75"/>
      </w:r>
      <w:r w:rsidR="00163814" w:rsidRPr="005114A4">
        <w:rPr>
          <w:rStyle w:val="Lbjegyzet-hivatkozs"/>
          <w:rFonts w:ascii="Garamond" w:hAnsi="Garamond" w:cs="Times New Roman"/>
          <w:b/>
        </w:rPr>
        <w:footnoteReference w:id="76"/>
      </w:r>
      <w:bookmarkEnd w:id="48"/>
    </w:p>
    <w:p w:rsidR="0031770F" w:rsidRDefault="0031770F" w:rsidP="0031770F">
      <w:pPr>
        <w:jc w:val="center"/>
        <w:rPr>
          <w:rFonts w:ascii="Garamond" w:hAnsi="Garamond" w:cs="Times New Roman"/>
          <w:b/>
          <w:i/>
        </w:rPr>
      </w:pPr>
      <w:r w:rsidRPr="008B6AA6">
        <w:rPr>
          <w:rFonts w:ascii="Garamond" w:hAnsi="Garamond" w:cs="Times New Roman"/>
          <w:b/>
          <w:i/>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sidR="008B46DF">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77"/>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8"/>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r w:rsidRPr="008B6AA6">
        <w:rPr>
          <w:rFonts w:ascii="Garamond" w:hAnsi="Garamond"/>
        </w:rPr>
        <w:t xml:space="preserve">A Kbt. 65.§ (9) bekezdésében írtak szerint nyilatkozom arról, hogy </w:t>
      </w:r>
      <w:r w:rsidR="007A5E63" w:rsidRPr="008B6AA6">
        <w:rPr>
          <w:rFonts w:ascii="Garamond" w:hAnsi="Garamond"/>
        </w:rPr>
        <w:t xml:space="preserve">a szakemberek - azok végzettségére, képzettségére - rendelkezésre állására vonatkozó követelmény, </w:t>
      </w:r>
      <w:r w:rsidRPr="008B6AA6">
        <w:rPr>
          <w:rFonts w:ascii="Garamond" w:hAnsi="Garamond"/>
        </w:rPr>
        <w:t xml:space="preserve">a releváns szakmai tapasztalatot igazoló referenciákra vonatkozó követelmény teljesítésének igazolására bevont szervezet valósítja meg a </w:t>
      </w:r>
      <w:r w:rsidR="009356EE">
        <w:rPr>
          <w:rFonts w:ascii="Garamond" w:hAnsi="Garamond"/>
        </w:rPr>
        <w:t>szállítást</w:t>
      </w:r>
      <w:r w:rsidRPr="008B6AA6">
        <w:rPr>
          <w:rFonts w:ascii="Garamond" w:hAnsi="Garamond"/>
        </w:rPr>
        <w:t>, amelyhez e kapacitásokra szükség van.</w:t>
      </w: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49" w:name="_Toc465678971"/>
    </w:p>
    <w:bookmarkEnd w:id="49"/>
    <w:p w:rsidR="008B6AA6" w:rsidRPr="008B6AA6" w:rsidRDefault="00671182" w:rsidP="00671182">
      <w:pPr>
        <w:jc w:val="right"/>
        <w:rPr>
          <w:rFonts w:ascii="Garamond" w:hAnsi="Garamond"/>
          <w:b/>
        </w:rPr>
      </w:pPr>
      <w:r>
        <w:rPr>
          <w:rFonts w:ascii="Garamond" w:hAnsi="Garamond"/>
          <w:b/>
        </w:rPr>
        <w:t>8.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66380918"/>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9"/>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276556" w:rsidP="0010054D">
      <w:pPr>
        <w:jc w:val="right"/>
        <w:rPr>
          <w:rFonts w:ascii="Garamond" w:hAnsi="Garamond"/>
          <w:b/>
        </w:rPr>
      </w:pPr>
      <w:r>
        <w:rPr>
          <w:rFonts w:ascii="Garamond" w:hAnsi="Garamond"/>
          <w:b/>
        </w:rPr>
        <w:lastRenderedPageBreak/>
        <w:t>9</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66380919"/>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10054D" w:rsidP="0010054D">
      <w:pPr>
        <w:jc w:val="center"/>
        <w:rPr>
          <w:rFonts w:ascii="Garamond" w:hAnsi="Garamond"/>
          <w:b/>
          <w:i/>
        </w:rPr>
      </w:pPr>
      <w:r w:rsidRPr="008B6AA6">
        <w:rPr>
          <w:rFonts w:ascii="Garamond" w:hAnsi="Garamond"/>
          <w:b/>
          <w:i/>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80"/>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81"/>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lastRenderedPageBreak/>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66380920"/>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66380921"/>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8B46DF" w:rsidP="008B46DF">
            <w:pPr>
              <w:spacing w:before="60" w:after="60"/>
              <w:jc w:val="both"/>
              <w:rPr>
                <w:rFonts w:ascii="Garamond" w:hAnsi="Garamond" w:cs="Times New Roman"/>
                <w:szCs w:val="22"/>
              </w:rPr>
            </w:pPr>
            <w:r w:rsidRPr="008B46DF">
              <w:rPr>
                <w:rFonts w:ascii="Garamond" w:hAnsi="Garamond"/>
                <w:szCs w:val="22"/>
                <w:lang w:eastAsia="hu-HU"/>
              </w:rPr>
              <w:t>Eszközbeszerzés a Pécsi Tudományegyetem GINOP-2.3.2-15-2016-00021 jelű, „Chip-technológia alkalmazása a humán in vitro fertilizáció eredményességének javításában” pályázata keretein belül</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66380922"/>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0308F0" w:rsidRPr="00891D1D">
              <w:rPr>
                <w:rFonts w:ascii="Garamond" w:hAnsi="Garamond"/>
              </w:rPr>
              <w:t>1</w:t>
            </w:r>
            <w:r w:rsidR="00276556">
              <w:rPr>
                <w:rFonts w:ascii="Garamond" w:hAnsi="Garamond"/>
              </w:rPr>
              <w:t>1</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276556">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276556">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983544">
            <w:pPr>
              <w:numPr>
                <w:ilvl w:val="0"/>
                <w:numId w:val="31"/>
              </w:numPr>
              <w:spacing w:before="60" w:after="60"/>
              <w:ind w:left="426"/>
              <w:rPr>
                <w:rFonts w:ascii="Garamond" w:hAnsi="Garamond"/>
              </w:rPr>
            </w:pPr>
            <w:r w:rsidRPr="00983544">
              <w:rPr>
                <w:rFonts w:ascii="Garamond" w:hAnsi="Garamond"/>
              </w:rPr>
              <w:t>Nyilatkozat teljes árbevételről (14.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7827A8">
            <w:pPr>
              <w:numPr>
                <w:ilvl w:val="0"/>
                <w:numId w:val="60"/>
              </w:numPr>
              <w:spacing w:before="60" w:after="60"/>
              <w:rPr>
                <w:rFonts w:ascii="Garamond" w:hAnsi="Garamond"/>
              </w:rPr>
            </w:pPr>
            <w:r w:rsidRPr="00891D1D">
              <w:rPr>
                <w:rFonts w:ascii="Garamond" w:hAnsi="Garamond"/>
              </w:rPr>
              <w:t>Referenciaigazolás</w:t>
            </w:r>
            <w:r w:rsidR="003D0FB2">
              <w:rPr>
                <w:rFonts w:ascii="Garamond" w:hAnsi="Garamond"/>
              </w:rPr>
              <w:t>, -nyilatkozat</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983544">
              <w:rPr>
                <w:rFonts w:ascii="Garamond" w:hAnsi="Garamond"/>
              </w:rPr>
              <w:t>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11</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66380923"/>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cs="Times New Roman"/>
          <w:b/>
          <w:i/>
        </w:rPr>
      </w:pPr>
      <w:r w:rsidRPr="00361CFA">
        <w:rPr>
          <w:rFonts w:ascii="Garamond" w:hAnsi="Garamond" w:cs="Times New Roman"/>
          <w:b/>
          <w:i/>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sidRPr="00361CFA">
        <w:rPr>
          <w:rFonts w:ascii="Garamond" w:hAnsi="Garamond" w:cs="Times New Roman"/>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82"/>
      </w:r>
      <w:r w:rsidRPr="00361CFA">
        <w:rPr>
          <w:rFonts w:ascii="Garamond" w:hAnsi="Garamond"/>
        </w:rPr>
        <w:t xml:space="preserve"> cégjegyzésre jogosult / meghatalmazott képviselője</w:t>
      </w:r>
      <w:r w:rsidRPr="00361CFA">
        <w:rPr>
          <w:rStyle w:val="Lbjegyzet-hivatkozs"/>
          <w:rFonts w:ascii="Garamond" w:hAnsi="Garamond"/>
        </w:rPr>
        <w:footnoteReference w:id="83"/>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84"/>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12</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66380924"/>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85"/>
      </w:r>
      <w:bookmarkEnd w:id="57"/>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sidRPr="00361CFA">
        <w:rPr>
          <w:rFonts w:ascii="Garamond" w:hAnsi="Garamond" w:cs="Times New Roman"/>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86"/>
      </w:r>
      <w:r w:rsidRPr="00361CFA">
        <w:rPr>
          <w:rFonts w:ascii="Garamond" w:hAnsi="Garamond"/>
        </w:rPr>
        <w:t xml:space="preserve"> cégjegyzésre jogosult / meghatalmazott képviselője</w:t>
      </w:r>
      <w:r w:rsidRPr="00361CFA">
        <w:rPr>
          <w:rStyle w:val="Lbjegyzet-hivatkozs"/>
          <w:rFonts w:ascii="Garamond" w:hAnsi="Garamond"/>
        </w:rPr>
        <w:footnoteReference w:id="87"/>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88"/>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89"/>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90"/>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91"/>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92"/>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13</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66380925"/>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4"/>
      <w:bookmarkEnd w:id="65"/>
      <w:bookmarkEnd w:id="66"/>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93"/>
      </w:r>
      <w:r w:rsidRPr="00361CFA">
        <w:rPr>
          <w:rFonts w:ascii="Garamond" w:hAnsi="Garamond"/>
        </w:rPr>
        <w:t xml:space="preserve"> cégjegyzésre jogosult / meghatalmazott képviselője</w:t>
      </w:r>
      <w:r w:rsidRPr="00361CFA">
        <w:rPr>
          <w:rStyle w:val="Lbjegyzet-hivatkozs"/>
          <w:rFonts w:ascii="Garamond" w:hAnsi="Garamond"/>
        </w:rPr>
        <w:footnoteReference w:id="94"/>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983544" w:rsidP="00C2433E">
      <w:pPr>
        <w:jc w:val="right"/>
        <w:rPr>
          <w:rFonts w:ascii="Garamond" w:hAnsi="Garamond"/>
          <w:b/>
        </w:rPr>
      </w:pPr>
      <w:r>
        <w:rPr>
          <w:rFonts w:ascii="Garamond" w:hAnsi="Garamond"/>
          <w:b/>
        </w:rPr>
        <w:lastRenderedPageBreak/>
        <w:t>14.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7" w:name="_Toc466380926"/>
      <w:r w:rsidRPr="009356EE">
        <w:rPr>
          <w:rFonts w:ascii="Garamond" w:hAnsi="Garamond" w:cs="Garamond"/>
          <w:caps/>
        </w:rPr>
        <w:t>Nyilatkozat</w:t>
      </w:r>
      <w:bookmarkEnd w:id="67"/>
    </w:p>
    <w:p w:rsidR="009356EE" w:rsidRDefault="00124452" w:rsidP="009356EE">
      <w:pPr>
        <w:pStyle w:val="Cmsor3"/>
        <w:numPr>
          <w:ilvl w:val="0"/>
          <w:numId w:val="0"/>
        </w:numPr>
        <w:ind w:left="1134" w:hanging="1134"/>
        <w:jc w:val="center"/>
        <w:rPr>
          <w:rFonts w:ascii="Garamond" w:hAnsi="Garamond"/>
          <w:b w:val="0"/>
        </w:rPr>
      </w:pPr>
      <w:bookmarkStart w:id="68" w:name="_Toc466380927"/>
      <w:r w:rsidRPr="009356EE">
        <w:rPr>
          <w:rFonts w:ascii="Garamond" w:hAnsi="Garamond" w:cs="Garamond"/>
          <w:caps/>
        </w:rPr>
        <w:t>a közbeszerzésekről szóló 2015. évi CXLIII. törvény (Kbt.) 65 § (1) bekezdés a) pontja, valamint a 321/2015. (X.30.) Korm. rendelet 19. § (1) bekezdés c) pontja tekintetében</w:t>
      </w:r>
      <w:bookmarkEnd w:id="68"/>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spacing w:line="276" w:lineRule="auto"/>
        <w:jc w:val="center"/>
        <w:rPr>
          <w:rFonts w:ascii="Garamond" w:hAnsi="Garamond" w:cs="Times New Roman"/>
          <w:b/>
        </w:rPr>
      </w:pPr>
      <w:r>
        <w:rPr>
          <w:rFonts w:ascii="Garamond" w:hAnsi="Garamond" w:cs="Times New Roman"/>
          <w:b/>
        </w:rPr>
        <w:t xml:space="preserve">……. ajánlati rész vonatkozásában </w:t>
      </w:r>
      <w:r>
        <w:rPr>
          <w:rStyle w:val="Lbjegyzet-hivatkozs"/>
          <w:rFonts w:ascii="Garamond" w:hAnsi="Garamond" w:cs="Times New Roman"/>
          <w:b/>
        </w:rPr>
        <w:footnoteReference w:id="95"/>
      </w:r>
    </w:p>
    <w:p w:rsidR="00124452" w:rsidRPr="00827572" w:rsidRDefault="00124452" w:rsidP="00124452">
      <w:pPr>
        <w:jc w:val="center"/>
        <w:rPr>
          <w:rFonts w:ascii="Garamond" w:hAnsi="Garamond" w:cs="Times New Roman"/>
          <w:b/>
        </w:rPr>
      </w:pPr>
    </w:p>
    <w:p w:rsidR="00124452" w:rsidRPr="00E43839" w:rsidRDefault="00C27B06" w:rsidP="00124452">
      <w:pPr>
        <w:jc w:val="center"/>
        <w:rPr>
          <w:rFonts w:ascii="Garamond" w:hAnsi="Garamond" w:cs="Times New Roman"/>
          <w:i/>
        </w:rPr>
      </w:pPr>
      <w:r>
        <w:rPr>
          <w:rFonts w:ascii="Garamond" w:eastAsia="MyriadPro-Light" w:hAnsi="Garamond"/>
          <w:b/>
          <w:i/>
          <w:lang w:eastAsia="hu-HU"/>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Pr>
          <w:rFonts w:ascii="Garamond" w:eastAsia="MyriadPro-Light" w:hAnsi="Garamond"/>
          <w:b/>
          <w:i/>
          <w:lang w:eastAsia="hu-HU"/>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C93754">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96"/>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C93754">
        <w:rPr>
          <w:rFonts w:ascii="Garamond" w:hAnsi="Garamond" w:cs="Times New Roman"/>
        </w:rPr>
        <w:t>feladását</w:t>
      </w:r>
      <w:r>
        <w:rPr>
          <w:rFonts w:ascii="Garamond" w:hAnsi="Garamond" w:cs="Times New Roman"/>
        </w:rPr>
        <w:t xml:space="preserve"> megelőző három</w:t>
      </w:r>
      <w:r w:rsidR="00C9375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C93754">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C93754">
              <w:rPr>
                <w:rFonts w:ascii="Garamond" w:hAnsi="Garamond" w:cs="Times New Roman"/>
                <w:b/>
              </w:rPr>
              <w:t>feladását</w:t>
            </w:r>
            <w:r>
              <w:rPr>
                <w:rFonts w:ascii="Garamond" w:hAnsi="Garamond" w:cs="Times New Roman"/>
                <w:b/>
              </w:rPr>
              <w:t xml:space="preserve"> megelőző három</w:t>
            </w:r>
            <w:r w:rsidR="00C93754">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97"/>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983544">
        <w:rPr>
          <w:rFonts w:ascii="Garamond" w:hAnsi="Garamond"/>
          <w:b/>
        </w:rPr>
        <w:t>5</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9" w:name="_Toc466380928"/>
      <w:r w:rsidRPr="00CA1C80">
        <w:rPr>
          <w:rFonts w:ascii="Garamond" w:hAnsi="Garamond" w:cs="Garamond"/>
          <w:caps/>
        </w:rPr>
        <w:t>REFERENCIAIGAZOLÁS</w:t>
      </w:r>
      <w:r w:rsidRPr="00CA1C80">
        <w:rPr>
          <w:rStyle w:val="Lbjegyzet-hivatkozs"/>
          <w:rFonts w:ascii="Garamond" w:hAnsi="Garamond" w:cs="Garamond"/>
          <w:caps/>
        </w:rPr>
        <w:footnoteReference w:id="98"/>
      </w:r>
      <w:bookmarkEnd w:id="69"/>
    </w:p>
    <w:p w:rsidR="00C2433E" w:rsidRPr="00361CFA" w:rsidRDefault="00C2433E" w:rsidP="00891D1D">
      <w:pPr>
        <w:jc w:val="center"/>
        <w:rPr>
          <w:rFonts w:ascii="Garamond" w:hAnsi="Garamond" w:cs="Times New Roman"/>
          <w:b/>
          <w:i/>
        </w:rPr>
      </w:pPr>
      <w:r w:rsidRPr="00361CFA">
        <w:rPr>
          <w:rFonts w:ascii="Garamond" w:hAnsi="Garamond" w:cs="Times New Roman"/>
          <w:b/>
          <w:i/>
        </w:rPr>
        <w:t>„</w:t>
      </w:r>
      <w:r w:rsidR="008B46DF" w:rsidRPr="008B46DF">
        <w:rPr>
          <w:rFonts w:ascii="Garamond" w:eastAsia="MyriadPro-Light" w:hAnsi="Garamond"/>
          <w:b/>
          <w:i/>
          <w:lang w:eastAsia="hu-HU"/>
        </w:rPr>
        <w:t>Eszközbeszerzés a Pécsi Tudományegyetem GINOP-2.3.2-15-2016-00021 jelű, „Chip-technológia alkalmazása a humán in vitro fertilizáció eredményességének javításában” pályázata keretein belül</w:t>
      </w:r>
      <w:r w:rsidR="00891D1D" w:rsidRPr="00361CFA">
        <w:rPr>
          <w:rFonts w:ascii="Garamond" w:hAnsi="Garamond" w:cs="Times New Roman"/>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9"/>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2433E" w:rsidP="00F30A15">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év/hó/nap pontossággal)</w:t>
            </w:r>
          </w:p>
        </w:tc>
        <w:tc>
          <w:tcPr>
            <w:tcW w:w="2040" w:type="dxa"/>
            <w:shd w:val="clear" w:color="auto" w:fill="BFBFBF"/>
            <w:vAlign w:val="center"/>
          </w:tcPr>
          <w:p w:rsidR="00C2433E" w:rsidRPr="00361CFA" w:rsidRDefault="00C2433E" w:rsidP="00C93754">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r w:rsidR="00C93754">
              <w:rPr>
                <w:rFonts w:ascii="Garamond" w:hAnsi="Garamond" w:cs="Times New Roman"/>
                <w:lang w:eastAsia="hu-HU"/>
              </w:rPr>
              <w:t xml:space="preserve"> </w:t>
            </w:r>
            <w:r w:rsidR="00C93754">
              <w:rPr>
                <w:rFonts w:ascii="Garamond" w:hAnsi="Garamond" w:cs="Times New Roman"/>
                <w:b/>
                <w:lang w:eastAsia="hu-HU"/>
              </w:rPr>
              <w:t xml:space="preserve">vagy a leszállított termék mennyisége </w:t>
            </w:r>
            <w:r w:rsidR="00C93754" w:rsidRPr="00C93754">
              <w:rPr>
                <w:rFonts w:ascii="Garamond" w:hAnsi="Garamond" w:cs="Times New Roman"/>
                <w:lang w:eastAsia="hu-HU"/>
              </w:rPr>
              <w:t>(db)</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D0FB2" w:rsidRDefault="003D0FB2">
      <w:pPr>
        <w:suppressAutoHyphens w:val="0"/>
        <w:rPr>
          <w:rFonts w:ascii="Garamond" w:hAnsi="Garamond" w:cs="Garamond"/>
        </w:rPr>
      </w:pPr>
      <w:r>
        <w:rPr>
          <w:rFonts w:ascii="Garamond" w:hAnsi="Garamond" w:cs="Garamond"/>
        </w:rPr>
        <w:br w:type="page"/>
      </w:r>
    </w:p>
    <w:p w:rsidR="003D0FB2" w:rsidRPr="00771030" w:rsidRDefault="003D0FB2" w:rsidP="003D0FB2">
      <w:pPr>
        <w:jc w:val="center"/>
        <w:rPr>
          <w:rFonts w:ascii="Garamond" w:hAnsi="Garamond" w:cs="Times New Roman"/>
          <w:b/>
          <w:caps/>
        </w:rPr>
      </w:pPr>
      <w:r w:rsidRPr="00771030">
        <w:rPr>
          <w:rFonts w:ascii="Garamond" w:hAnsi="Garamond" w:cs="Times New Roman"/>
          <w:b/>
          <w:caps/>
        </w:rPr>
        <w:lastRenderedPageBreak/>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3D0FB2" w:rsidP="003D0FB2">
      <w:pPr>
        <w:jc w:val="center"/>
        <w:rPr>
          <w:rFonts w:ascii="Garamond" w:hAnsi="Garamond"/>
          <w:i/>
        </w:rPr>
      </w:pPr>
      <w:r w:rsidRPr="003D0FB2">
        <w:rPr>
          <w:rFonts w:ascii="Garamond" w:eastAsia="MyriadPro-Light" w:hAnsi="Garamond"/>
          <w:i/>
          <w:lang w:eastAsia="hu-HU"/>
        </w:rPr>
        <w:t>„Eszközbeszerzés a Pécsi Tudományegyetem GINOP-2.3.2-15-2016-00021 jelű, „Chip-technológia alkalmazása a humán in vitro fertilizáció eredményességének javításában” pályázata keretein belül”</w:t>
      </w:r>
    </w:p>
    <w:p w:rsidR="003D0FB2" w:rsidRPr="00006B7B" w:rsidRDefault="003D0FB2" w:rsidP="003D0FB2">
      <w:pPr>
        <w:jc w:val="center"/>
        <w:rPr>
          <w:rFonts w:ascii="Garamond" w:hAnsi="Garamond" w:cs="Times New Roman"/>
          <w:i/>
        </w:rPr>
      </w:pPr>
    </w:p>
    <w:p w:rsidR="003D0FB2" w:rsidRPr="00771030"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00"/>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36 hónap</w:t>
      </w:r>
      <w:r w:rsidRPr="00771030">
        <w:rPr>
          <w:rFonts w:ascii="Garamond" w:hAnsi="Garamond" w:cs="Times New Roman"/>
        </w:rPr>
        <w:t xml:space="preserve">ban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(év/hó/nap pontossággal)</w:t>
            </w:r>
          </w:p>
        </w:tc>
        <w:tc>
          <w:tcPr>
            <w:tcW w:w="2040"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r>
              <w:rPr>
                <w:rFonts w:ascii="Garamond" w:hAnsi="Garamond" w:cs="Times New Roman"/>
                <w:lang w:eastAsia="hu-HU"/>
              </w:rPr>
              <w:t xml:space="preserve"> </w:t>
            </w:r>
            <w:r>
              <w:rPr>
                <w:rFonts w:ascii="Garamond" w:hAnsi="Garamond" w:cs="Times New Roman"/>
                <w:b/>
                <w:lang w:eastAsia="hu-HU"/>
              </w:rPr>
              <w:t xml:space="preserve">vagy a leszállított termék mennyisége </w:t>
            </w:r>
            <w:r w:rsidRPr="00C93754">
              <w:rPr>
                <w:rFonts w:ascii="Garamond" w:hAnsi="Garamond" w:cs="Times New Roman"/>
                <w:lang w:eastAsia="hu-HU"/>
              </w:rPr>
              <w:t>(db)</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D0FB2" w:rsidRDefault="003D0FB2" w:rsidP="003D0FB2">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466380929"/>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1" w:name="_Toc466380930"/>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1"/>
    </w:p>
    <w:sectPr w:rsidR="00842E1F" w:rsidRPr="00926719" w:rsidSect="005114A4">
      <w:footerReference w:type="default" r:id="rId35"/>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4A" w:rsidRDefault="00F55E4A">
      <w:r>
        <w:separator/>
      </w:r>
    </w:p>
  </w:endnote>
  <w:endnote w:type="continuationSeparator" w:id="0">
    <w:p w:rsidR="00F55E4A" w:rsidRDefault="00F5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lb"/>
      <w:ind w:right="360"/>
    </w:pPr>
  </w:p>
  <w:p w:rsidR="00C4244D" w:rsidRDefault="00C4244D"/>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Pr="005114A4" w:rsidRDefault="00C4244D"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D6548A">
      <w:rPr>
        <w:rFonts w:ascii="Garamond" w:hAnsi="Garamond"/>
        <w:noProof/>
        <w:sz w:val="22"/>
      </w:rPr>
      <w:t>76</w:t>
    </w:r>
    <w:r>
      <w:rPr>
        <w:rFonts w:ascii="Garamond" w:hAnsi="Garamond"/>
        <w:sz w:val="22"/>
      </w:rPr>
      <w:fldChar w:fldCharType="end"/>
    </w:r>
  </w:p>
  <w:p w:rsidR="00C4244D" w:rsidRDefault="00C4244D"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Pr="00445E9C" w:rsidRDefault="00C4244D">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D6548A">
      <w:rPr>
        <w:rStyle w:val="Oldalszm"/>
        <w:rFonts w:ascii="Garamond" w:hAnsi="Garamond"/>
        <w:noProof/>
      </w:rPr>
      <w:t>1</w:t>
    </w:r>
    <w:r w:rsidRPr="00445E9C">
      <w:rPr>
        <w:rStyle w:val="Oldalszm"/>
        <w:rFonts w:ascii="Garamond" w:hAnsi="Garamond"/>
      </w:rPr>
      <w:fldChar w:fldCharType="end"/>
    </w:r>
  </w:p>
  <w:p w:rsidR="00C4244D" w:rsidRDefault="00C4244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C4244D" w:rsidRDefault="00C4244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lb"/>
      <w:ind w:right="360"/>
    </w:pPr>
  </w:p>
  <w:p w:rsidR="00C4244D" w:rsidRDefault="00C4244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Pr="00445E9C" w:rsidRDefault="00C4244D">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D6548A">
      <w:rPr>
        <w:rStyle w:val="Oldalszm"/>
        <w:rFonts w:ascii="Garamond" w:hAnsi="Garamond"/>
        <w:noProof/>
      </w:rPr>
      <w:t>- 31 -</w:t>
    </w:r>
    <w:r w:rsidRPr="00445E9C">
      <w:rPr>
        <w:rStyle w:val="Oldalszm"/>
        <w:rFonts w:ascii="Garamond" w:hAnsi="Garamond"/>
      </w:rPr>
      <w:fldChar w:fldCharType="end"/>
    </w:r>
  </w:p>
  <w:p w:rsidR="00C4244D" w:rsidRDefault="00C4244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C4244D" w:rsidRDefault="00C4244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Pr="00720D48" w:rsidRDefault="00C4244D"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D6548A">
      <w:rPr>
        <w:rStyle w:val="Oldalszm"/>
        <w:rFonts w:ascii="Garamond" w:hAnsi="Garamond"/>
        <w:noProof/>
      </w:rPr>
      <w:t>32</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4A" w:rsidRDefault="00F55E4A">
      <w:r>
        <w:separator/>
      </w:r>
    </w:p>
  </w:footnote>
  <w:footnote w:type="continuationSeparator" w:id="0">
    <w:p w:rsidR="00F55E4A" w:rsidRDefault="00F55E4A">
      <w:r>
        <w:continuationSeparator/>
      </w:r>
    </w:p>
  </w:footnote>
  <w:footnote w:id="1">
    <w:p w:rsidR="00C4244D" w:rsidRDefault="00C4244D"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C4244D" w:rsidRDefault="00C4244D"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C4244D" w:rsidRDefault="00C4244D"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C4244D" w:rsidRDefault="00C4244D"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C4244D" w:rsidRDefault="00C4244D"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C4244D" w:rsidRDefault="00C4244D"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C4244D" w:rsidRDefault="00C4244D"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C4244D" w:rsidRDefault="00C4244D"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C4244D" w:rsidRPr="00D136AE" w:rsidRDefault="00C4244D"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0">
    <w:p w:rsidR="00C4244D" w:rsidRPr="00D136AE" w:rsidRDefault="00C4244D"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11">
    <w:p w:rsidR="00C4244D" w:rsidRPr="00D136AE" w:rsidRDefault="00C4244D"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12">
    <w:p w:rsidR="00C4244D" w:rsidRPr="00D136AE" w:rsidRDefault="00C4244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13">
    <w:p w:rsidR="00C4244D" w:rsidRPr="00D136AE" w:rsidRDefault="00C4244D"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rsidR="00C4244D" w:rsidRPr="00D136AE" w:rsidRDefault="00C4244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15">
    <w:p w:rsidR="00C4244D" w:rsidRPr="00D136AE" w:rsidRDefault="00C4244D"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6">
    <w:p w:rsidR="00C4244D" w:rsidRPr="00D136AE" w:rsidRDefault="00C4244D"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rsidR="00C4244D" w:rsidRPr="00D136AE" w:rsidRDefault="00C4244D"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8">
    <w:p w:rsidR="00C4244D" w:rsidRPr="00D136AE" w:rsidRDefault="00C4244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9">
    <w:p w:rsidR="00C4244D" w:rsidRPr="00D136AE" w:rsidRDefault="00C4244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0">
    <w:p w:rsidR="00C4244D" w:rsidRPr="00D136AE" w:rsidRDefault="00C4244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C4244D" w:rsidRDefault="00C4244D" w:rsidP="008D5C57">
      <w:pPr>
        <w:pStyle w:val="Lbjegyzetszveg"/>
        <w:rPr>
          <w:lang w:val="hu-HU"/>
        </w:rPr>
      </w:pPr>
    </w:p>
    <w:p w:rsidR="00C4244D" w:rsidRDefault="00C4244D" w:rsidP="008D5C57">
      <w:pPr>
        <w:pStyle w:val="Lbjegyzetszveg"/>
        <w:rPr>
          <w:lang w:val="hu-HU"/>
        </w:rPr>
      </w:pPr>
    </w:p>
    <w:p w:rsidR="00C4244D" w:rsidRPr="00DA23F5" w:rsidRDefault="00C4244D" w:rsidP="008D5C57">
      <w:pPr>
        <w:pStyle w:val="Lbjegyzetszveg"/>
        <w:rPr>
          <w:lang w:val="hu-HU"/>
        </w:rPr>
      </w:pPr>
    </w:p>
  </w:footnote>
  <w:footnote w:id="21">
    <w:p w:rsidR="00C4244D" w:rsidRPr="00A5087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rsidR="00C4244D" w:rsidRPr="00A5087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23">
    <w:p w:rsidR="00C4244D" w:rsidRPr="00A5087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24">
    <w:p w:rsidR="00C4244D" w:rsidRPr="00A5087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25">
    <w:p w:rsidR="00C4244D" w:rsidRPr="00A5087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6">
    <w:p w:rsidR="00C4244D" w:rsidRPr="00DC3123"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7">
    <w:p w:rsidR="00C4244D" w:rsidRPr="00271269"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C4244D" w:rsidRPr="00271269"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C4244D" w:rsidRPr="002A048A"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8">
    <w:p w:rsidR="00C4244D" w:rsidRPr="00DC3123"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9">
    <w:p w:rsidR="00C4244D" w:rsidRPr="00DC3123"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30">
    <w:p w:rsidR="00C4244D" w:rsidRPr="007D2833"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31">
    <w:p w:rsidR="00C4244D" w:rsidRPr="007D2833"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32">
    <w:p w:rsidR="00C4244D" w:rsidRPr="003715B0" w:rsidRDefault="00C4244D"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33">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34">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5">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6">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7">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8">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9">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40">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41">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42">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43">
    <w:p w:rsidR="00C4244D" w:rsidRPr="00235A1C"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44">
    <w:p w:rsidR="00C4244D" w:rsidRPr="008C086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45">
    <w:p w:rsidR="00C4244D" w:rsidRPr="008C086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6">
    <w:p w:rsidR="00C4244D" w:rsidRPr="008C086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7">
    <w:p w:rsidR="00C4244D" w:rsidRPr="008C086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8">
    <w:p w:rsidR="00C4244D" w:rsidRPr="008C086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9">
    <w:p w:rsidR="00C4244D" w:rsidRPr="00FE4C26"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50">
    <w:p w:rsidR="00C4244D" w:rsidRPr="00EA6A8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51">
    <w:p w:rsidR="00C4244D" w:rsidRPr="00FC3EAA"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52">
    <w:p w:rsidR="00C4244D" w:rsidRPr="00045E7D"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53">
    <w:p w:rsidR="00C4244D" w:rsidRPr="00183075"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54">
    <w:p w:rsidR="00C4244D" w:rsidRPr="00183075"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55">
    <w:p w:rsidR="00C4244D" w:rsidRPr="00183075"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6">
    <w:p w:rsidR="00C4244D" w:rsidRPr="00183075"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7">
    <w:p w:rsidR="00C4244D" w:rsidRPr="00C67D9F"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8">
    <w:p w:rsidR="00C4244D" w:rsidRPr="00DC7C89"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9">
    <w:p w:rsidR="00C4244D" w:rsidRPr="00DC7C89"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60">
    <w:p w:rsidR="00C4244D" w:rsidRPr="00DC7C89"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61">
    <w:p w:rsidR="00C4244D" w:rsidRPr="002742F8"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62">
    <w:p w:rsidR="00C4244D" w:rsidRPr="001670D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63">
    <w:p w:rsidR="00C4244D" w:rsidRPr="001670D7"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64">
    <w:p w:rsidR="00C4244D" w:rsidRPr="007426FA"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65">
    <w:p w:rsidR="00C4244D" w:rsidRPr="007426FA"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6">
    <w:p w:rsidR="00C4244D" w:rsidRPr="007426FA"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7">
    <w:p w:rsidR="00C4244D" w:rsidRPr="00C67D9F"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8">
    <w:p w:rsidR="00C4244D" w:rsidRPr="00C67D9F" w:rsidRDefault="00C4244D"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9">
    <w:p w:rsidR="00C4244D" w:rsidRPr="00C4701A" w:rsidRDefault="00C4244D"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70">
    <w:p w:rsidR="00C4244D" w:rsidRPr="00C4701A" w:rsidRDefault="00C4244D"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71">
    <w:p w:rsidR="00C4244D" w:rsidRPr="00C4701A" w:rsidRDefault="00C4244D"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72">
    <w:p w:rsidR="00C4244D" w:rsidRPr="00C4701A" w:rsidRDefault="00C4244D"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73">
    <w:p w:rsidR="00C4244D" w:rsidRPr="00A83D8D" w:rsidRDefault="00C4244D"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4">
    <w:p w:rsidR="00C4244D" w:rsidRPr="00A83D8D" w:rsidRDefault="00C4244D"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75">
    <w:p w:rsidR="00C4244D" w:rsidRPr="0031770F" w:rsidRDefault="00C4244D"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6">
    <w:p w:rsidR="00C4244D" w:rsidRPr="00472940" w:rsidRDefault="00C4244D"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77">
    <w:p w:rsidR="00C4244D" w:rsidRPr="00472940" w:rsidRDefault="00C4244D"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78">
    <w:p w:rsidR="00C4244D" w:rsidRPr="007B13A9" w:rsidRDefault="00C4244D"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9">
    <w:p w:rsidR="00C4244D" w:rsidRPr="00695936" w:rsidRDefault="00C4244D"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80">
    <w:p w:rsidR="00C4244D" w:rsidRPr="007B13A9" w:rsidRDefault="00C4244D"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1">
    <w:p w:rsidR="00C4244D" w:rsidRPr="00323435" w:rsidRDefault="00C4244D"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82">
    <w:p w:rsidR="00C4244D" w:rsidRPr="00490CF2" w:rsidRDefault="00C4244D"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3">
    <w:p w:rsidR="00C4244D" w:rsidRPr="00490CF2" w:rsidRDefault="00C4244D"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84">
    <w:p w:rsidR="00C4244D" w:rsidRPr="002F7638" w:rsidRDefault="00C4244D"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85">
    <w:p w:rsidR="00C4244D" w:rsidRPr="00617959" w:rsidRDefault="00C4244D"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86">
    <w:p w:rsidR="00C4244D" w:rsidRPr="00617959" w:rsidRDefault="00C4244D"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7">
    <w:p w:rsidR="00C4244D" w:rsidRPr="00617959" w:rsidRDefault="00C4244D"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8">
    <w:p w:rsidR="00C4244D" w:rsidRPr="00617959" w:rsidRDefault="00C4244D"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C4244D" w:rsidRPr="00617959" w:rsidRDefault="00C4244D"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C4244D" w:rsidRPr="00617959" w:rsidRDefault="00C4244D"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4244D" w:rsidRPr="00617959" w:rsidRDefault="00C4244D"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C4244D" w:rsidRPr="00617959" w:rsidRDefault="00C4244D"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C4244D" w:rsidRPr="00617959" w:rsidRDefault="00C4244D" w:rsidP="00FC72EE">
      <w:pPr>
        <w:pStyle w:val="NormlWeb"/>
        <w:spacing w:before="0" w:after="0"/>
        <w:ind w:left="150" w:right="150" w:firstLine="240"/>
        <w:rPr>
          <w:rFonts w:ascii="Garamond" w:hAnsi="Garamond"/>
          <w:sz w:val="20"/>
          <w:szCs w:val="20"/>
        </w:rPr>
      </w:pPr>
      <w:bookmarkStart w:id="58" w:name="pr61"/>
      <w:bookmarkEnd w:id="58"/>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C4244D" w:rsidRPr="00617959" w:rsidRDefault="00C4244D"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C4244D" w:rsidRPr="00617959" w:rsidRDefault="00C4244D"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C4244D" w:rsidRPr="00617959" w:rsidRDefault="00C4244D"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C4244D" w:rsidRPr="00617959" w:rsidRDefault="00C4244D"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9">
    <w:p w:rsidR="00C4244D" w:rsidRPr="00617959" w:rsidRDefault="00C4244D"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0">
    <w:p w:rsidR="00C4244D" w:rsidRPr="00617959" w:rsidRDefault="00C4244D"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1">
    <w:p w:rsidR="00C4244D" w:rsidRPr="00617959" w:rsidRDefault="00C4244D"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2">
    <w:p w:rsidR="00C4244D" w:rsidRPr="00617959" w:rsidRDefault="00C4244D"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3">
    <w:p w:rsidR="00C4244D" w:rsidRPr="00617959" w:rsidRDefault="00C4244D"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4">
    <w:p w:rsidR="00C4244D" w:rsidRPr="00617959" w:rsidRDefault="00C4244D"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5">
    <w:p w:rsidR="00C4244D" w:rsidRPr="00E32D47" w:rsidRDefault="00C4244D" w:rsidP="00124452">
      <w:pPr>
        <w:rPr>
          <w:rFonts w:ascii="Garamond" w:hAnsi="Garamond"/>
          <w:sz w:val="20"/>
          <w:szCs w:val="20"/>
        </w:rPr>
      </w:pPr>
      <w:r w:rsidRPr="00E32D47">
        <w:rPr>
          <w:rStyle w:val="Lbjegyzet-hivatkozs"/>
          <w:rFonts w:ascii="Garamond" w:hAnsi="Garamond"/>
          <w:sz w:val="20"/>
          <w:szCs w:val="20"/>
        </w:rPr>
        <w:footnoteRef/>
      </w:r>
      <w:r w:rsidRPr="00E32D47">
        <w:rPr>
          <w:rStyle w:val="Lbjegyzet-hivatkozs"/>
          <w:rFonts w:ascii="Garamond" w:hAnsi="Garamond"/>
          <w:sz w:val="20"/>
          <w:szCs w:val="20"/>
        </w:rPr>
        <w:t xml:space="preserve"> </w:t>
      </w:r>
      <w:r w:rsidRPr="00E32D47">
        <w:rPr>
          <w:rFonts w:ascii="Garamond" w:hAnsi="Garamond"/>
          <w:sz w:val="20"/>
          <w:szCs w:val="20"/>
        </w:rPr>
        <w:t>Ajánlati részenként külön-külön kérjük benyújtani!</w:t>
      </w:r>
    </w:p>
  </w:footnote>
  <w:footnote w:id="96">
    <w:p w:rsidR="00C4244D" w:rsidRPr="00DF3F04" w:rsidRDefault="00C4244D"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97">
    <w:p w:rsidR="00C4244D" w:rsidRPr="003B4560" w:rsidRDefault="00C4244D"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98">
    <w:p w:rsidR="00C4244D" w:rsidRPr="00C2433E" w:rsidRDefault="00C4244D"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9">
    <w:p w:rsidR="00C4244D" w:rsidRPr="00CF7227" w:rsidRDefault="00C4244D"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00">
    <w:p w:rsidR="00C4244D" w:rsidRPr="00887370" w:rsidRDefault="00C4244D"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C4244D" w:rsidRDefault="00C4244D">
    <w:pPr>
      <w:pStyle w:val="lfej"/>
    </w:pPr>
  </w:p>
  <w:p w:rsidR="00C4244D" w:rsidRDefault="00C4244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rsidP="00483580">
    <w:pPr>
      <w:pStyle w:val="lfej"/>
      <w:tabs>
        <w:tab w:val="clear" w:pos="4536"/>
      </w:tabs>
      <w:jc w:val="right"/>
    </w:pPr>
  </w:p>
  <w:p w:rsidR="00C4244D" w:rsidRDefault="00C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C4244D" w:rsidRDefault="00C4244D">
    <w:pPr>
      <w:pStyle w:val="lfej"/>
    </w:pPr>
  </w:p>
  <w:p w:rsidR="00C4244D" w:rsidRDefault="00C4244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fej"/>
      <w:jc w:val="right"/>
    </w:pPr>
    <w:r>
      <w:rPr>
        <w:rStyle w:val="Oldalszm"/>
      </w:rPr>
      <w:tab/>
    </w:r>
    <w:r>
      <w:rPr>
        <w:rStyle w:val="Oldalszm"/>
      </w:rPr>
      <w:tab/>
    </w:r>
  </w:p>
  <w:p w:rsidR="00C4244D" w:rsidRDefault="00C4244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C4244D" w:rsidRDefault="00C4244D">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4D" w:rsidRDefault="00C4244D">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7"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4"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9"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7"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8"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9"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2"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4"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7"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3"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4"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5"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8"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9"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6"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7"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9"/>
  </w:num>
  <w:num w:numId="9">
    <w:abstractNumId w:val="4"/>
  </w:num>
  <w:num w:numId="10">
    <w:abstractNumId w:val="36"/>
  </w:num>
  <w:num w:numId="11">
    <w:abstractNumId w:val="37"/>
  </w:num>
  <w:num w:numId="12">
    <w:abstractNumId w:val="3"/>
  </w:num>
  <w:num w:numId="13">
    <w:abstractNumId w:val="70"/>
  </w:num>
  <w:num w:numId="14">
    <w:abstractNumId w:val="26"/>
  </w:num>
  <w:num w:numId="15">
    <w:abstractNumId w:val="78"/>
  </w:num>
  <w:num w:numId="16">
    <w:abstractNumId w:val="66"/>
  </w:num>
  <w:num w:numId="17">
    <w:abstractNumId w:val="61"/>
  </w:num>
  <w:num w:numId="18">
    <w:abstractNumId w:val="81"/>
  </w:num>
  <w:num w:numId="19">
    <w:abstractNumId w:val="33"/>
  </w:num>
  <w:num w:numId="20">
    <w:abstractNumId w:val="28"/>
  </w:num>
  <w:num w:numId="21">
    <w:abstractNumId w:val="34"/>
  </w:num>
  <w:num w:numId="22">
    <w:abstractNumId w:val="52"/>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num>
  <w:num w:numId="25">
    <w:abstractNumId w:val="60"/>
    <w:lvlOverride w:ilvl="0">
      <w:startOverride w:val="1"/>
    </w:lvlOverride>
  </w:num>
  <w:num w:numId="26">
    <w:abstractNumId w:val="71"/>
  </w:num>
  <w:num w:numId="27">
    <w:abstractNumId w:val="60"/>
  </w:num>
  <w:num w:numId="28">
    <w:abstractNumId w:val="44"/>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1"/>
  </w:num>
  <w:num w:numId="32">
    <w:abstractNumId w:val="59"/>
  </w:num>
  <w:num w:numId="33">
    <w:abstractNumId w:val="49"/>
  </w:num>
  <w:num w:numId="34">
    <w:abstractNumId w:val="75"/>
  </w:num>
  <w:num w:numId="35">
    <w:abstractNumId w:val="64"/>
  </w:num>
  <w:num w:numId="36">
    <w:abstractNumId w:val="2"/>
  </w:num>
  <w:num w:numId="37">
    <w:abstractNumId w:val="38"/>
  </w:num>
  <w:num w:numId="38">
    <w:abstractNumId w:val="0"/>
  </w:num>
  <w:num w:numId="39">
    <w:abstractNumId w:val="1"/>
  </w:num>
  <w:num w:numId="40">
    <w:abstractNumId w:val="54"/>
  </w:num>
  <w:num w:numId="41">
    <w:abstractNumId w:val="45"/>
  </w:num>
  <w:num w:numId="42">
    <w:abstractNumId w:val="57"/>
  </w:num>
  <w:num w:numId="43">
    <w:abstractNumId w:val="82"/>
  </w:num>
  <w:num w:numId="44">
    <w:abstractNumId w:val="50"/>
  </w:num>
  <w:num w:numId="45">
    <w:abstractNumId w:val="46"/>
  </w:num>
  <w:num w:numId="46">
    <w:abstractNumId w:val="80"/>
  </w:num>
  <w:num w:numId="47">
    <w:abstractNumId w:val="76"/>
  </w:num>
  <w:num w:numId="48">
    <w:abstractNumId w:val="51"/>
  </w:num>
  <w:num w:numId="49">
    <w:abstractNumId w:val="63"/>
  </w:num>
  <w:num w:numId="50">
    <w:abstractNumId w:val="35"/>
  </w:num>
  <w:num w:numId="51">
    <w:abstractNumId w:val="56"/>
  </w:num>
  <w:num w:numId="52">
    <w:abstractNumId w:val="79"/>
  </w:num>
  <w:num w:numId="53">
    <w:abstractNumId w:val="84"/>
  </w:num>
  <w:num w:numId="54">
    <w:abstractNumId w:val="27"/>
  </w:num>
  <w:num w:numId="55">
    <w:abstractNumId w:val="62"/>
  </w:num>
  <w:num w:numId="56">
    <w:abstractNumId w:val="48"/>
  </w:num>
  <w:num w:numId="57">
    <w:abstractNumId w:val="67"/>
  </w:num>
  <w:num w:numId="58">
    <w:abstractNumId w:val="77"/>
  </w:num>
  <w:num w:numId="59">
    <w:abstractNumId w:val="41"/>
  </w:num>
  <w:num w:numId="60">
    <w:abstractNumId w:val="53"/>
  </w:num>
  <w:num w:numId="61">
    <w:abstractNumId w:val="68"/>
  </w:num>
  <w:num w:numId="62">
    <w:abstractNumId w:val="58"/>
  </w:num>
  <w:num w:numId="63">
    <w:abstractNumId w:val="29"/>
  </w:num>
  <w:num w:numId="64">
    <w:abstractNumId w:val="72"/>
  </w:num>
  <w:num w:numId="65">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C524A"/>
    <w:rsid w:val="001D05A0"/>
    <w:rsid w:val="001D3625"/>
    <w:rsid w:val="001D50B6"/>
    <w:rsid w:val="001D50E6"/>
    <w:rsid w:val="001D6DF9"/>
    <w:rsid w:val="001D7E65"/>
    <w:rsid w:val="001E15D0"/>
    <w:rsid w:val="001E1EB0"/>
    <w:rsid w:val="001E4F81"/>
    <w:rsid w:val="001F10EB"/>
    <w:rsid w:val="001F6AEC"/>
    <w:rsid w:val="00204D5B"/>
    <w:rsid w:val="00204D9C"/>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6A03"/>
    <w:rsid w:val="002C70CC"/>
    <w:rsid w:val="002D2533"/>
    <w:rsid w:val="002D6CB8"/>
    <w:rsid w:val="002D735D"/>
    <w:rsid w:val="002D7896"/>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668C"/>
    <w:rsid w:val="00472940"/>
    <w:rsid w:val="004745D4"/>
    <w:rsid w:val="00477F24"/>
    <w:rsid w:val="00482645"/>
    <w:rsid w:val="0048300A"/>
    <w:rsid w:val="00483580"/>
    <w:rsid w:val="004923A3"/>
    <w:rsid w:val="00493DA9"/>
    <w:rsid w:val="004955DC"/>
    <w:rsid w:val="004A2563"/>
    <w:rsid w:val="004A2BC0"/>
    <w:rsid w:val="004A68AA"/>
    <w:rsid w:val="004A7CC9"/>
    <w:rsid w:val="004B1DD6"/>
    <w:rsid w:val="004C1021"/>
    <w:rsid w:val="004C17E1"/>
    <w:rsid w:val="004C2423"/>
    <w:rsid w:val="004C2A7D"/>
    <w:rsid w:val="004C73F0"/>
    <w:rsid w:val="004C798E"/>
    <w:rsid w:val="004D00A2"/>
    <w:rsid w:val="004D0473"/>
    <w:rsid w:val="004D07B3"/>
    <w:rsid w:val="004D2E44"/>
    <w:rsid w:val="004D404E"/>
    <w:rsid w:val="004D5145"/>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5393"/>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00A5"/>
    <w:rsid w:val="006029EE"/>
    <w:rsid w:val="00604718"/>
    <w:rsid w:val="00605370"/>
    <w:rsid w:val="00607BF7"/>
    <w:rsid w:val="00611894"/>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4F81"/>
    <w:rsid w:val="00826FDE"/>
    <w:rsid w:val="00827838"/>
    <w:rsid w:val="00827BD8"/>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36E8"/>
    <w:rsid w:val="00A2406E"/>
    <w:rsid w:val="00A2464C"/>
    <w:rsid w:val="00A26DBE"/>
    <w:rsid w:val="00A34C32"/>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73FD"/>
    <w:rsid w:val="00B37FE0"/>
    <w:rsid w:val="00B41281"/>
    <w:rsid w:val="00B4290A"/>
    <w:rsid w:val="00B434F9"/>
    <w:rsid w:val="00B44268"/>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37AF"/>
    <w:rsid w:val="00B84114"/>
    <w:rsid w:val="00B842F0"/>
    <w:rsid w:val="00B85820"/>
    <w:rsid w:val="00B909BE"/>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98F"/>
    <w:rsid w:val="00C30F9A"/>
    <w:rsid w:val="00C31623"/>
    <w:rsid w:val="00C339A3"/>
    <w:rsid w:val="00C340A8"/>
    <w:rsid w:val="00C36067"/>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36EF"/>
    <w:rsid w:val="00C618E1"/>
    <w:rsid w:val="00C65499"/>
    <w:rsid w:val="00C66675"/>
    <w:rsid w:val="00C7299B"/>
    <w:rsid w:val="00C73355"/>
    <w:rsid w:val="00C7371B"/>
    <w:rsid w:val="00C738CA"/>
    <w:rsid w:val="00C73F8B"/>
    <w:rsid w:val="00C74357"/>
    <w:rsid w:val="00C75700"/>
    <w:rsid w:val="00C7763F"/>
    <w:rsid w:val="00C77F6C"/>
    <w:rsid w:val="00C834B5"/>
    <w:rsid w:val="00C847E6"/>
    <w:rsid w:val="00C87EB9"/>
    <w:rsid w:val="00C93754"/>
    <w:rsid w:val="00C93CA6"/>
    <w:rsid w:val="00C97465"/>
    <w:rsid w:val="00C97BC6"/>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8A"/>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4410"/>
    <w:rsid w:val="00E14F0C"/>
    <w:rsid w:val="00E16171"/>
    <w:rsid w:val="00E168B8"/>
    <w:rsid w:val="00E21436"/>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A00A3"/>
    <w:rsid w:val="00EA187E"/>
    <w:rsid w:val="00EA2F92"/>
    <w:rsid w:val="00EA6497"/>
    <w:rsid w:val="00EA79FE"/>
    <w:rsid w:val="00EB362C"/>
    <w:rsid w:val="00EB428F"/>
    <w:rsid w:val="00EB483E"/>
    <w:rsid w:val="00EB78AC"/>
    <w:rsid w:val="00EC176E"/>
    <w:rsid w:val="00EC6065"/>
    <w:rsid w:val="00EC711E"/>
    <w:rsid w:val="00EC73F2"/>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A15"/>
    <w:rsid w:val="00F30CCA"/>
    <w:rsid w:val="00F336BF"/>
    <w:rsid w:val="00F3474B"/>
    <w:rsid w:val="00F351FA"/>
    <w:rsid w:val="00F37DE1"/>
    <w:rsid w:val="00F41B2B"/>
    <w:rsid w:val="00F43796"/>
    <w:rsid w:val="00F43860"/>
    <w:rsid w:val="00F544EC"/>
    <w:rsid w:val="00F556D2"/>
    <w:rsid w:val="00F55E4A"/>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4BF"/>
    <w:rsid w:val="00FC02A4"/>
    <w:rsid w:val="00FC1BCC"/>
    <w:rsid w:val="00FC204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6A2B"/>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rnyezetvedelem@baranya.gov.hu" TargetMode="Externa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baranya-kh-mmszsz-mu@ommf.gov.hu" TargetMode="External"/><Relationship Id="rId17"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ugyfelszolgalat@emmi.gov.hu" TargetMode="External"/><Relationship Id="rId20" Type="http://schemas.openxmlformats.org/officeDocument/2006/relationships/header" Target="header2.xml"/><Relationship Id="rId29" Type="http://schemas.openxmlformats.org/officeDocument/2006/relationships/hyperlink" Target="http://eur-lex.europa.eu/legal-content/HU/TXT/?uri=CELEX:32016R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felugy-info@ngm.gov.hu" TargetMode="External"/><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tkarsag@omfi.h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yperlink" Target="mailto:onhausz.nikolett@pte.hu"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kozbeszerzes@pte.hu" TargetMode="External"/><Relationship Id="rId14" Type="http://schemas.openxmlformats.org/officeDocument/2006/relationships/hyperlink" Target="mailto:titkarsag@ddvizig.hu"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 Id="rId35" Type="http://schemas.openxmlformats.org/officeDocument/2006/relationships/footer" Target="footer10.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3EB3-12B2-4655-A828-5DF208F1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17190</Words>
  <Characters>118612</Characters>
  <Application>Microsoft Office Word</Application>
  <DocSecurity>0</DocSecurity>
  <Lines>988</Lines>
  <Paragraphs>271</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135531</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2016-10-06T13:35:00Z</cp:lastPrinted>
  <dcterms:created xsi:type="dcterms:W3CDTF">2017-04-06T09:02:00Z</dcterms:created>
  <dcterms:modified xsi:type="dcterms:W3CDTF">2017-04-06T09:02:00Z</dcterms:modified>
</cp:coreProperties>
</file>