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F0973" w14:textId="77777777" w:rsidR="002D5300" w:rsidRPr="0076160A" w:rsidRDefault="002D5300" w:rsidP="00673F14">
      <w:pPr>
        <w:spacing w:after="0" w:line="240" w:lineRule="auto"/>
        <w:rPr>
          <w:rFonts w:ascii="Times New Roman" w:hAnsi="Times New Roman"/>
          <w:szCs w:val="24"/>
        </w:rPr>
      </w:pPr>
      <w:bookmarkStart w:id="0" w:name="_GoBack"/>
      <w:bookmarkEnd w:id="0"/>
    </w:p>
    <w:p w14:paraId="235A28DE" w14:textId="77777777" w:rsidR="002D5300" w:rsidRDefault="002737DE" w:rsidP="00673F14">
      <w:pPr>
        <w:spacing w:after="0" w:line="240" w:lineRule="auto"/>
        <w:jc w:val="center"/>
        <w:rPr>
          <w:rFonts w:asciiTheme="minorHAnsi" w:eastAsia="Times New Roman" w:hAnsiTheme="minorHAnsi"/>
          <w:b/>
          <w:caps/>
          <w:sz w:val="28"/>
          <w:lang w:eastAsia="en-GB"/>
        </w:rPr>
      </w:pPr>
      <w:r>
        <w:rPr>
          <w:rFonts w:asciiTheme="minorHAnsi" w:eastAsia="Times New Roman" w:hAnsiTheme="minorHAnsi"/>
          <w:b/>
          <w:caps/>
          <w:sz w:val="28"/>
          <w:lang w:eastAsia="en-GB"/>
        </w:rPr>
        <w:t>adásvételi keretszerződés</w:t>
      </w:r>
    </w:p>
    <w:p w14:paraId="54DE86F1" w14:textId="47F75311" w:rsidR="004A71B8" w:rsidRPr="00673F14" w:rsidRDefault="00673F14" w:rsidP="00673F14">
      <w:pPr>
        <w:spacing w:after="0" w:line="240" w:lineRule="auto"/>
        <w:ind w:left="720" w:hanging="720"/>
        <w:jc w:val="center"/>
        <w:rPr>
          <w:rFonts w:asciiTheme="minorHAnsi" w:eastAsia="Times New Roman" w:hAnsiTheme="minorHAnsi"/>
          <w:b/>
          <w:caps/>
          <w:color w:val="FF0000"/>
          <w:sz w:val="28"/>
          <w:lang w:eastAsia="en-GB"/>
        </w:rPr>
      </w:pPr>
      <w:r>
        <w:rPr>
          <w:rFonts w:asciiTheme="minorHAnsi" w:eastAsia="Times New Roman" w:hAnsiTheme="minorHAnsi"/>
          <w:b/>
          <w:caps/>
          <w:color w:val="FF0000"/>
          <w:sz w:val="28"/>
          <w:lang w:eastAsia="en-GB"/>
        </w:rPr>
        <w:t>TERVEZET</w:t>
      </w:r>
    </w:p>
    <w:p w14:paraId="04BB91EE" w14:textId="77777777" w:rsidR="003270E7" w:rsidRDefault="003270E7" w:rsidP="00673F14">
      <w:pPr>
        <w:spacing w:after="0" w:line="240" w:lineRule="auto"/>
        <w:jc w:val="both"/>
        <w:rPr>
          <w:rFonts w:asciiTheme="minorHAnsi" w:eastAsia="Times New Roman" w:hAnsiTheme="minorHAnsi"/>
          <w:sz w:val="22"/>
          <w:lang w:eastAsia="en-GB"/>
        </w:rPr>
      </w:pPr>
    </w:p>
    <w:p w14:paraId="422642C2" w14:textId="77777777" w:rsidR="00673F14" w:rsidRDefault="00673F14" w:rsidP="00673F14">
      <w:pPr>
        <w:spacing w:after="0" w:line="240" w:lineRule="auto"/>
        <w:jc w:val="both"/>
        <w:rPr>
          <w:rFonts w:asciiTheme="minorHAnsi" w:eastAsia="Times New Roman" w:hAnsiTheme="minorHAnsi"/>
          <w:sz w:val="22"/>
          <w:lang w:eastAsia="en-GB"/>
        </w:rPr>
      </w:pPr>
    </w:p>
    <w:p w14:paraId="77EBB186" w14:textId="763AA058" w:rsidR="002D5300" w:rsidRPr="00811207" w:rsidRDefault="002D5300" w:rsidP="00673F14">
      <w:pPr>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 xml:space="preserve">Amely létrejött egyrészről </w:t>
      </w:r>
    </w:p>
    <w:p w14:paraId="28066A0D" w14:textId="77777777" w:rsidR="002D5300" w:rsidRPr="00811207" w:rsidRDefault="002D5300" w:rsidP="00673F14">
      <w:pPr>
        <w:spacing w:after="0" w:line="240" w:lineRule="auto"/>
        <w:jc w:val="both"/>
        <w:rPr>
          <w:rFonts w:asciiTheme="minorHAnsi" w:eastAsia="Times New Roman" w:hAnsiTheme="minorHAnsi"/>
          <w:b/>
          <w:sz w:val="22"/>
          <w:lang w:eastAsia="en-GB"/>
        </w:rPr>
      </w:pPr>
      <w:r w:rsidRPr="00811207">
        <w:rPr>
          <w:rFonts w:asciiTheme="minorHAnsi" w:eastAsia="Times New Roman" w:hAnsiTheme="minorHAnsi"/>
          <w:b/>
          <w:sz w:val="22"/>
          <w:lang w:eastAsia="en-GB"/>
        </w:rPr>
        <w:t>PÉCSI TUDOMÁNYEGYETEM</w:t>
      </w:r>
    </w:p>
    <w:p w14:paraId="191F3EAE"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bCs/>
          <w:color w:val="000000"/>
          <w:sz w:val="22"/>
          <w:lang w:eastAsia="en-GB"/>
        </w:rPr>
      </w:pPr>
      <w:r w:rsidRPr="00811207">
        <w:rPr>
          <w:rFonts w:asciiTheme="minorHAnsi" w:eastAsia="Times New Roman" w:hAnsiTheme="minorHAnsi"/>
          <w:sz w:val="22"/>
          <w:lang w:eastAsia="en-GB"/>
        </w:rPr>
        <w:t xml:space="preserve">Székhely: </w:t>
      </w:r>
      <w:r w:rsidRPr="00811207">
        <w:rPr>
          <w:rFonts w:asciiTheme="minorHAnsi" w:eastAsia="Times New Roman" w:hAnsiTheme="minorHAnsi"/>
          <w:bCs/>
          <w:color w:val="000000"/>
          <w:sz w:val="22"/>
          <w:lang w:eastAsia="en-GB"/>
        </w:rPr>
        <w:t>7622 Pécs, Vasvári Pál u. 4.</w:t>
      </w:r>
    </w:p>
    <w:p w14:paraId="5EB45766"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Adószám: 15329798-2-02</w:t>
      </w:r>
    </w:p>
    <w:p w14:paraId="4789DB1E"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OM azonosító: FI 58544</w:t>
      </w:r>
    </w:p>
    <w:p w14:paraId="0EA7D96E"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PIR szám: 329794</w:t>
      </w:r>
    </w:p>
    <w:p w14:paraId="584D0808"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Sta</w:t>
      </w:r>
      <w:r w:rsidR="00E154C6">
        <w:rPr>
          <w:rFonts w:asciiTheme="minorHAnsi" w:eastAsia="Times New Roman" w:hAnsiTheme="minorHAnsi"/>
          <w:sz w:val="22"/>
          <w:lang w:eastAsia="en-GB"/>
        </w:rPr>
        <w:t>tisztikai számjel: 15329798-8542</w:t>
      </w:r>
      <w:r w:rsidRPr="00811207">
        <w:rPr>
          <w:rFonts w:asciiTheme="minorHAnsi" w:eastAsia="Times New Roman" w:hAnsiTheme="minorHAnsi"/>
          <w:sz w:val="22"/>
          <w:lang w:eastAsia="en-GB"/>
        </w:rPr>
        <w:t>-312-02</w:t>
      </w:r>
    </w:p>
    <w:p w14:paraId="1E3A0827" w14:textId="491A78DE"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 xml:space="preserve">Pénzforgalmi jelzőszám: </w:t>
      </w:r>
      <w:r w:rsidR="00673F14">
        <w:rPr>
          <w:rFonts w:asciiTheme="minorHAnsi" w:eastAsia="Times New Roman" w:hAnsiTheme="minorHAnsi"/>
          <w:sz w:val="22"/>
          <w:lang w:eastAsia="en-GB"/>
        </w:rPr>
        <w:t xml:space="preserve">MÁK </w:t>
      </w:r>
      <w:r w:rsidRPr="00811207">
        <w:rPr>
          <w:rFonts w:asciiTheme="minorHAnsi" w:eastAsia="Times New Roman" w:hAnsiTheme="minorHAnsi"/>
          <w:sz w:val="22"/>
          <w:lang w:eastAsia="en-GB"/>
        </w:rPr>
        <w:t>10024003-00282716-00000000</w:t>
      </w:r>
    </w:p>
    <w:p w14:paraId="33579390"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Képviseli: Jenei Zoltán kancellár</w:t>
      </w:r>
    </w:p>
    <w:p w14:paraId="41C4DB85" w14:textId="77777777" w:rsidR="002D5300" w:rsidRPr="00811207" w:rsidRDefault="002D5300" w:rsidP="00673F14">
      <w:pPr>
        <w:tabs>
          <w:tab w:val="left" w:pos="709"/>
          <w:tab w:val="left" w:pos="2835"/>
        </w:tabs>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 xml:space="preserve">mint Vevő (a továbbiakban: </w:t>
      </w:r>
      <w:r w:rsidRPr="00811207">
        <w:rPr>
          <w:rFonts w:asciiTheme="minorHAnsi" w:eastAsia="Times New Roman" w:hAnsiTheme="minorHAnsi"/>
          <w:i/>
          <w:iCs/>
          <w:sz w:val="22"/>
          <w:lang w:eastAsia="en-GB"/>
        </w:rPr>
        <w:t>Vevő</w:t>
      </w:r>
      <w:r w:rsidRPr="00811207">
        <w:rPr>
          <w:rFonts w:asciiTheme="minorHAnsi" w:eastAsia="Times New Roman" w:hAnsiTheme="minorHAnsi"/>
          <w:sz w:val="22"/>
          <w:lang w:eastAsia="en-GB"/>
        </w:rPr>
        <w:t>)</w:t>
      </w:r>
    </w:p>
    <w:p w14:paraId="38265FD9" w14:textId="77777777" w:rsidR="002D5300" w:rsidRPr="00811207" w:rsidRDefault="002D5300" w:rsidP="00673F14">
      <w:pPr>
        <w:spacing w:after="0" w:line="240" w:lineRule="auto"/>
        <w:jc w:val="both"/>
        <w:rPr>
          <w:rFonts w:asciiTheme="minorHAnsi" w:eastAsia="Times New Roman" w:hAnsiTheme="minorHAnsi"/>
          <w:sz w:val="22"/>
          <w:lang w:eastAsia="en-GB"/>
        </w:rPr>
      </w:pPr>
    </w:p>
    <w:p w14:paraId="3337DC34" w14:textId="77777777" w:rsidR="002D5300" w:rsidRDefault="00ED534E" w:rsidP="00673F14">
      <w:pPr>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másrészről</w:t>
      </w:r>
    </w:p>
    <w:p w14:paraId="01077E9A" w14:textId="007DAE42" w:rsidR="002737DE" w:rsidRPr="00C80042" w:rsidRDefault="00673F14" w:rsidP="00673F14">
      <w:pPr>
        <w:spacing w:after="0" w:line="240" w:lineRule="auto"/>
        <w:jc w:val="both"/>
        <w:rPr>
          <w:rFonts w:asciiTheme="minorHAnsi" w:eastAsia="Times New Roman" w:hAnsiTheme="minorHAnsi"/>
          <w:b/>
          <w:sz w:val="22"/>
          <w:lang w:eastAsia="en-GB"/>
        </w:rPr>
      </w:pPr>
      <w:r w:rsidRPr="00673F14">
        <w:rPr>
          <w:rFonts w:asciiTheme="minorHAnsi" w:eastAsia="Times New Roman" w:hAnsiTheme="minorHAnsi"/>
          <w:b/>
          <w:sz w:val="22"/>
          <w:highlight w:val="yellow"/>
          <w:lang w:eastAsia="en-GB"/>
        </w:rPr>
        <w:t>************</w:t>
      </w:r>
    </w:p>
    <w:p w14:paraId="179086E8" w14:textId="7092CFD9" w:rsidR="002D5300" w:rsidRPr="00811207" w:rsidRDefault="002737DE" w:rsidP="00673F14">
      <w:pPr>
        <w:spacing w:after="0" w:line="240" w:lineRule="auto"/>
        <w:jc w:val="both"/>
        <w:rPr>
          <w:rFonts w:asciiTheme="minorHAnsi" w:hAnsiTheme="minorHAnsi"/>
          <w:sz w:val="22"/>
        </w:rPr>
      </w:pPr>
      <w:r>
        <w:rPr>
          <w:rFonts w:asciiTheme="minorHAnsi" w:eastAsia="Times New Roman" w:hAnsiTheme="minorHAnsi"/>
          <w:sz w:val="22"/>
          <w:lang w:eastAsia="en-GB"/>
        </w:rPr>
        <w:t>Székhelye:</w:t>
      </w:r>
      <w:r w:rsidR="000827C1">
        <w:rPr>
          <w:rFonts w:asciiTheme="minorHAnsi" w:eastAsia="Times New Roman" w:hAnsiTheme="minorHAnsi"/>
          <w:sz w:val="22"/>
          <w:lang w:eastAsia="en-GB"/>
        </w:rPr>
        <w:t xml:space="preserve"> </w:t>
      </w:r>
    </w:p>
    <w:p w14:paraId="1E942529" w14:textId="4B3CA8AD" w:rsidR="002D5300" w:rsidRPr="00811207" w:rsidRDefault="002D5300" w:rsidP="00673F14">
      <w:pPr>
        <w:spacing w:after="0" w:line="240" w:lineRule="auto"/>
        <w:jc w:val="both"/>
        <w:rPr>
          <w:rFonts w:asciiTheme="minorHAnsi" w:hAnsiTheme="minorHAnsi"/>
          <w:sz w:val="22"/>
        </w:rPr>
      </w:pPr>
      <w:r w:rsidRPr="00811207">
        <w:rPr>
          <w:rFonts w:asciiTheme="minorHAnsi" w:hAnsiTheme="minorHAnsi"/>
          <w:sz w:val="22"/>
        </w:rPr>
        <w:t xml:space="preserve">Adószám: </w:t>
      </w:r>
    </w:p>
    <w:p w14:paraId="346261AF" w14:textId="711FC8FD" w:rsidR="002D5300" w:rsidRPr="00811207" w:rsidRDefault="002D5300" w:rsidP="00673F14">
      <w:pPr>
        <w:spacing w:after="0" w:line="240" w:lineRule="auto"/>
        <w:jc w:val="both"/>
        <w:rPr>
          <w:rFonts w:asciiTheme="minorHAnsi" w:eastAsia="Times New Roman" w:hAnsiTheme="minorHAnsi"/>
          <w:color w:val="auto"/>
          <w:sz w:val="22"/>
        </w:rPr>
      </w:pPr>
      <w:r w:rsidRPr="00811207">
        <w:rPr>
          <w:rFonts w:asciiTheme="minorHAnsi" w:hAnsiTheme="minorHAnsi"/>
          <w:sz w:val="22"/>
        </w:rPr>
        <w:t>Cégjegyzékszám:</w:t>
      </w:r>
      <w:r w:rsidRPr="00811207">
        <w:rPr>
          <w:rFonts w:asciiTheme="minorHAnsi" w:eastAsia="Times New Roman" w:hAnsiTheme="minorHAnsi"/>
          <w:color w:val="auto"/>
          <w:sz w:val="22"/>
        </w:rPr>
        <w:t xml:space="preserve"> </w:t>
      </w:r>
    </w:p>
    <w:p w14:paraId="3D4A5938" w14:textId="6B6E9170" w:rsidR="002D5300" w:rsidRPr="00811207" w:rsidRDefault="00C80042" w:rsidP="00673F14">
      <w:pPr>
        <w:spacing w:after="0" w:line="240" w:lineRule="auto"/>
        <w:jc w:val="both"/>
        <w:rPr>
          <w:rFonts w:asciiTheme="minorHAnsi" w:eastAsia="Times New Roman" w:hAnsiTheme="minorHAnsi"/>
          <w:bCs/>
          <w:color w:val="auto"/>
          <w:sz w:val="22"/>
        </w:rPr>
      </w:pPr>
      <w:r>
        <w:rPr>
          <w:rFonts w:asciiTheme="minorHAnsi" w:eastAsia="Times New Roman" w:hAnsiTheme="minorHAnsi"/>
          <w:sz w:val="22"/>
          <w:lang w:eastAsia="en-GB"/>
        </w:rPr>
        <w:t>Statisztikai s</w:t>
      </w:r>
      <w:r w:rsidR="002D5300" w:rsidRPr="00811207">
        <w:rPr>
          <w:rFonts w:asciiTheme="minorHAnsi" w:eastAsia="Times New Roman" w:hAnsiTheme="minorHAnsi"/>
          <w:sz w:val="22"/>
          <w:lang w:eastAsia="en-GB"/>
        </w:rPr>
        <w:t>zámjel:</w:t>
      </w:r>
      <w:r>
        <w:rPr>
          <w:rFonts w:asciiTheme="minorHAnsi" w:eastAsia="Times New Roman" w:hAnsiTheme="minorHAnsi"/>
          <w:sz w:val="22"/>
          <w:lang w:eastAsia="en-GB"/>
        </w:rPr>
        <w:t xml:space="preserve"> </w:t>
      </w:r>
    </w:p>
    <w:p w14:paraId="684D84FB" w14:textId="0BCE5586" w:rsidR="002737DE" w:rsidRDefault="000827C1" w:rsidP="00673F14">
      <w:pPr>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 xml:space="preserve">Pénzforgalmi jelzőszám: </w:t>
      </w:r>
    </w:p>
    <w:p w14:paraId="00F38C38" w14:textId="05B3B573" w:rsidR="002D5300" w:rsidRPr="00811207" w:rsidRDefault="000827C1" w:rsidP="00673F14">
      <w:pPr>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 xml:space="preserve">Képviseli: </w:t>
      </w:r>
    </w:p>
    <w:p w14:paraId="1A56FD90" w14:textId="77777777" w:rsidR="002D5300" w:rsidRPr="00811207" w:rsidRDefault="002D5300" w:rsidP="00673F14">
      <w:pPr>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lang w:eastAsia="en-GB"/>
        </w:rPr>
        <w:t xml:space="preserve">mint Eladó (a továbbiakban: </w:t>
      </w:r>
      <w:r w:rsidRPr="00811207">
        <w:rPr>
          <w:rFonts w:asciiTheme="minorHAnsi" w:eastAsia="Times New Roman" w:hAnsiTheme="minorHAnsi"/>
          <w:i/>
          <w:iCs/>
          <w:sz w:val="22"/>
          <w:lang w:eastAsia="en-GB"/>
        </w:rPr>
        <w:t>Eladó</w:t>
      </w:r>
      <w:r w:rsidRPr="00811207">
        <w:rPr>
          <w:rFonts w:asciiTheme="minorHAnsi" w:eastAsia="Times New Roman" w:hAnsiTheme="minorHAnsi"/>
          <w:sz w:val="22"/>
          <w:lang w:eastAsia="en-GB"/>
        </w:rPr>
        <w:t>)</w:t>
      </w:r>
    </w:p>
    <w:p w14:paraId="6313FD21" w14:textId="77777777" w:rsidR="00C80042" w:rsidRDefault="00C80042" w:rsidP="00673F14">
      <w:pPr>
        <w:spacing w:after="0" w:line="240" w:lineRule="auto"/>
        <w:jc w:val="both"/>
        <w:rPr>
          <w:rFonts w:asciiTheme="minorHAnsi" w:eastAsia="Times New Roman" w:hAnsiTheme="minorHAnsi"/>
          <w:sz w:val="22"/>
          <w:lang w:eastAsia="en-GB"/>
        </w:rPr>
      </w:pPr>
    </w:p>
    <w:p w14:paraId="164A4027" w14:textId="185D4AAD" w:rsidR="002D5300" w:rsidRDefault="00673F14" w:rsidP="00673F14">
      <w:pPr>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 xml:space="preserve">(a továbbiakban együtt: Felek) </w:t>
      </w:r>
      <w:r w:rsidR="002D5300" w:rsidRPr="00811207">
        <w:rPr>
          <w:rFonts w:asciiTheme="minorHAnsi" w:eastAsia="Times New Roman" w:hAnsiTheme="minorHAnsi"/>
          <w:sz w:val="22"/>
          <w:lang w:eastAsia="en-GB"/>
        </w:rPr>
        <w:t>között alulírott helyen és időben az alábbi feltételek szerint.</w:t>
      </w:r>
    </w:p>
    <w:p w14:paraId="6E208FFD" w14:textId="7240DDDC" w:rsidR="00853B4A" w:rsidRDefault="00853B4A" w:rsidP="00673F14">
      <w:pPr>
        <w:spacing w:after="0" w:line="240" w:lineRule="auto"/>
        <w:jc w:val="both"/>
        <w:rPr>
          <w:rFonts w:asciiTheme="minorHAnsi" w:eastAsia="Times New Roman" w:hAnsiTheme="minorHAnsi"/>
          <w:sz w:val="22"/>
          <w:lang w:eastAsia="en-GB"/>
        </w:rPr>
      </w:pPr>
    </w:p>
    <w:p w14:paraId="3D8C31FD" w14:textId="77777777" w:rsidR="00853B4A" w:rsidRPr="00811207" w:rsidRDefault="00853B4A" w:rsidP="00673F14">
      <w:pPr>
        <w:spacing w:after="0" w:line="240" w:lineRule="auto"/>
        <w:jc w:val="both"/>
        <w:rPr>
          <w:rFonts w:asciiTheme="minorHAnsi" w:eastAsia="Times New Roman" w:hAnsiTheme="minorHAnsi"/>
          <w:sz w:val="22"/>
          <w:lang w:eastAsia="en-GB"/>
        </w:rPr>
      </w:pPr>
    </w:p>
    <w:p w14:paraId="398BD80C" w14:textId="77777777" w:rsidR="002D5300" w:rsidRDefault="002D5300" w:rsidP="00673F14">
      <w:pPr>
        <w:spacing w:after="0" w:line="240" w:lineRule="auto"/>
        <w:jc w:val="center"/>
        <w:outlineLvl w:val="1"/>
        <w:rPr>
          <w:rFonts w:asciiTheme="minorHAnsi" w:eastAsia="Times New Roman" w:hAnsiTheme="minorHAnsi"/>
          <w:b/>
          <w:caps/>
          <w:sz w:val="22"/>
          <w:lang w:eastAsia="en-GB"/>
        </w:rPr>
      </w:pPr>
      <w:r w:rsidRPr="00811207">
        <w:rPr>
          <w:rFonts w:asciiTheme="minorHAnsi" w:eastAsia="Times New Roman" w:hAnsiTheme="minorHAnsi"/>
          <w:b/>
          <w:caps/>
          <w:sz w:val="22"/>
          <w:lang w:eastAsia="en-GB"/>
        </w:rPr>
        <w:t>Preambulum</w:t>
      </w:r>
    </w:p>
    <w:p w14:paraId="44EC0536" w14:textId="77777777" w:rsidR="00B92D10" w:rsidRDefault="00B92D10" w:rsidP="00673F14">
      <w:pPr>
        <w:spacing w:after="0" w:line="240" w:lineRule="auto"/>
        <w:jc w:val="center"/>
        <w:outlineLvl w:val="1"/>
        <w:rPr>
          <w:rFonts w:asciiTheme="minorHAnsi" w:eastAsia="Times New Roman" w:hAnsiTheme="minorHAnsi"/>
          <w:b/>
          <w:caps/>
          <w:sz w:val="22"/>
          <w:lang w:eastAsia="en-GB"/>
        </w:rPr>
      </w:pPr>
    </w:p>
    <w:p w14:paraId="23D48773" w14:textId="11C41C97" w:rsidR="00E1634A" w:rsidRPr="00882908" w:rsidRDefault="00E1634A" w:rsidP="00673F14">
      <w:pPr>
        <w:numPr>
          <w:ilvl w:val="0"/>
          <w:numId w:val="1"/>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A </w:t>
      </w:r>
      <w:r w:rsidRPr="00811207">
        <w:rPr>
          <w:rFonts w:asciiTheme="minorHAnsi" w:hAnsiTheme="minorHAnsi"/>
          <w:sz w:val="22"/>
          <w:lang w:eastAsia="en-GB"/>
        </w:rPr>
        <w:t xml:space="preserve">Vevő </w:t>
      </w:r>
      <w:r w:rsidR="00673F14">
        <w:rPr>
          <w:rFonts w:asciiTheme="minorHAnsi" w:eastAsiaTheme="minorHAnsi" w:hAnsiTheme="minorHAnsi"/>
          <w:b/>
          <w:i/>
          <w:sz w:val="22"/>
        </w:rPr>
        <w:t xml:space="preserve">„Kutatási célú vegyszerek, reagensek beszerzése a Pécsi Tudományegyetem GINOP-2.3.2-15-2015-00021 jelű projektje keretein belül” </w:t>
      </w:r>
      <w:r w:rsidRPr="00811207">
        <w:rPr>
          <w:rFonts w:asciiTheme="minorHAnsi" w:hAnsiTheme="minorHAnsi"/>
          <w:sz w:val="22"/>
          <w:lang w:eastAsia="en-GB"/>
        </w:rPr>
        <w:t>tárgyában a közbeszerzésekről szóló 2015. évi CXLIII.</w:t>
      </w:r>
      <w:r w:rsidR="00673F14">
        <w:rPr>
          <w:rFonts w:asciiTheme="minorHAnsi" w:hAnsiTheme="minorHAnsi"/>
          <w:sz w:val="22"/>
          <w:lang w:eastAsia="en-GB"/>
        </w:rPr>
        <w:t xml:space="preserve"> törvény (a továbbiakban: Kbt.) Második Rész</w:t>
      </w:r>
      <w:r w:rsidR="00673F14">
        <w:rPr>
          <w:rFonts w:asciiTheme="minorHAnsi" w:hAnsiTheme="minorHAnsi"/>
          <w:sz w:val="22"/>
        </w:rPr>
        <w:t xml:space="preserve"> 81</w:t>
      </w:r>
      <w:r w:rsidR="003270E7" w:rsidRPr="003270E7">
        <w:rPr>
          <w:rFonts w:asciiTheme="minorHAnsi" w:hAnsiTheme="minorHAnsi"/>
          <w:sz w:val="22"/>
          <w:lang w:eastAsia="en-GB"/>
        </w:rPr>
        <w:t>. §</w:t>
      </w:r>
      <w:r w:rsidR="003270E7">
        <w:rPr>
          <w:rFonts w:asciiTheme="minorHAnsi" w:hAnsiTheme="minorHAnsi"/>
          <w:sz w:val="22"/>
          <w:lang w:eastAsia="en-GB"/>
        </w:rPr>
        <w:t xml:space="preserve"> szerinti nyílt</w:t>
      </w:r>
      <w:r w:rsidRPr="00E5496B">
        <w:rPr>
          <w:rFonts w:asciiTheme="minorHAnsi" w:hAnsiTheme="minorHAnsi"/>
          <w:sz w:val="22"/>
          <w:lang w:eastAsia="en-GB"/>
        </w:rPr>
        <w:t xml:space="preserve"> közbeszerzési eljárást</w:t>
      </w:r>
      <w:r w:rsidRPr="00882908">
        <w:rPr>
          <w:rFonts w:asciiTheme="minorHAnsi" w:hAnsiTheme="minorHAnsi"/>
          <w:sz w:val="22"/>
          <w:lang w:eastAsia="en-GB"/>
        </w:rPr>
        <w:t xml:space="preserve"> </w:t>
      </w:r>
      <w:r w:rsidRPr="00811207">
        <w:rPr>
          <w:rFonts w:asciiTheme="minorHAnsi" w:hAnsiTheme="minorHAnsi"/>
          <w:sz w:val="22"/>
          <w:lang w:eastAsia="en-GB"/>
        </w:rPr>
        <w:t>folytatott le.</w:t>
      </w:r>
    </w:p>
    <w:p w14:paraId="2B5CFA08" w14:textId="77777777"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Felek rögzítik, hogy a Vevő többváltozatú (alternatív) ajánlat benyújtásának lehetőségét nem biztosította.</w:t>
      </w:r>
    </w:p>
    <w:p w14:paraId="28F0C1AD" w14:textId="77777777"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 Vevő az ajánlattevő számára a gazdasági társaság, illetve jogi személy (projekttársaság) létrehozását nem engedélyezte.</w:t>
      </w:r>
    </w:p>
    <w:p w14:paraId="3742C93D" w14:textId="07A4CDDD"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 Vevő a részajánlat-tét</w:t>
      </w:r>
      <w:r w:rsidR="00882908">
        <w:rPr>
          <w:rFonts w:asciiTheme="minorHAnsi" w:hAnsiTheme="minorHAnsi"/>
          <w:sz w:val="22"/>
          <w:lang w:eastAsia="en-GB"/>
        </w:rPr>
        <w:t>el lehetőségét az eljárás során</w:t>
      </w:r>
      <w:r>
        <w:rPr>
          <w:rFonts w:asciiTheme="minorHAnsi" w:hAnsiTheme="minorHAnsi"/>
          <w:sz w:val="22"/>
          <w:lang w:eastAsia="en-GB"/>
        </w:rPr>
        <w:t xml:space="preserve"> </w:t>
      </w:r>
      <w:r w:rsidRPr="00811207">
        <w:rPr>
          <w:rFonts w:asciiTheme="minorHAnsi" w:hAnsiTheme="minorHAnsi"/>
          <w:sz w:val="22"/>
          <w:lang w:eastAsia="en-GB"/>
        </w:rPr>
        <w:t>biztosította.</w:t>
      </w:r>
    </w:p>
    <w:p w14:paraId="182EF644" w14:textId="28E35E8D" w:rsidR="00E1634A" w:rsidRPr="00811207" w:rsidRDefault="00882908" w:rsidP="00673F14">
      <w:pPr>
        <w:numPr>
          <w:ilvl w:val="0"/>
          <w:numId w:val="1"/>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Felek rögzítik, hogy az </w:t>
      </w:r>
      <w:r w:rsidR="00E1634A" w:rsidRPr="00811207">
        <w:rPr>
          <w:rFonts w:asciiTheme="minorHAnsi" w:hAnsiTheme="minorHAnsi"/>
          <w:sz w:val="22"/>
        </w:rPr>
        <w:t xml:space="preserve">Eladó a </w:t>
      </w:r>
      <w:r w:rsidR="00E1634A" w:rsidRPr="00811207">
        <w:rPr>
          <w:rFonts w:asciiTheme="minorHAnsi" w:hAnsiTheme="minorHAnsi"/>
          <w:sz w:val="22"/>
          <w:lang w:eastAsia="en-GB"/>
        </w:rPr>
        <w:t>benyújtott ajánlatá</w:t>
      </w:r>
      <w:r>
        <w:rPr>
          <w:rFonts w:asciiTheme="minorHAnsi" w:hAnsiTheme="minorHAnsi"/>
          <w:sz w:val="22"/>
          <w:lang w:eastAsia="en-GB"/>
        </w:rPr>
        <w:t>val, mint a leg</w:t>
      </w:r>
      <w:r w:rsidR="00673F14">
        <w:rPr>
          <w:rFonts w:asciiTheme="minorHAnsi" w:hAnsiTheme="minorHAnsi"/>
          <w:sz w:val="22"/>
          <w:lang w:eastAsia="en-GB"/>
        </w:rPr>
        <w:t>alacsonyabb összegű ellenszolgáltatást tartalmazó</w:t>
      </w:r>
      <w:r>
        <w:rPr>
          <w:rFonts w:asciiTheme="minorHAnsi" w:hAnsiTheme="minorHAnsi"/>
          <w:sz w:val="22"/>
          <w:lang w:eastAsia="en-GB"/>
        </w:rPr>
        <w:t xml:space="preserve"> </w:t>
      </w:r>
      <w:r w:rsidR="00E1634A" w:rsidRPr="00811207">
        <w:rPr>
          <w:rFonts w:asciiTheme="minorHAnsi" w:hAnsiTheme="minorHAnsi"/>
          <w:sz w:val="22"/>
          <w:lang w:eastAsia="en-GB"/>
        </w:rPr>
        <w:t xml:space="preserve">ajánlattal az eljárás </w:t>
      </w:r>
      <w:r w:rsidR="00673F14" w:rsidRPr="00673F14">
        <w:rPr>
          <w:rFonts w:asciiTheme="minorHAnsi" w:hAnsiTheme="minorHAnsi"/>
          <w:sz w:val="22"/>
          <w:highlight w:val="yellow"/>
          <w:lang w:eastAsia="en-GB"/>
        </w:rPr>
        <w:t>**</w:t>
      </w:r>
      <w:r w:rsidRPr="00673F14">
        <w:rPr>
          <w:rFonts w:asciiTheme="minorHAnsi" w:hAnsiTheme="minorHAnsi"/>
          <w:sz w:val="22"/>
          <w:highlight w:val="yellow"/>
          <w:lang w:eastAsia="en-GB"/>
        </w:rPr>
        <w:t>. részének</w:t>
      </w:r>
      <w:r>
        <w:rPr>
          <w:rFonts w:asciiTheme="minorHAnsi" w:hAnsiTheme="minorHAnsi"/>
          <w:sz w:val="22"/>
          <w:lang w:eastAsia="en-GB"/>
        </w:rPr>
        <w:t xml:space="preserve"> </w:t>
      </w:r>
      <w:r w:rsidR="00E1634A" w:rsidRPr="00811207">
        <w:rPr>
          <w:rFonts w:asciiTheme="minorHAnsi" w:hAnsiTheme="minorHAnsi"/>
          <w:sz w:val="22"/>
          <w:lang w:eastAsia="en-GB"/>
        </w:rPr>
        <w:t>nyertese lett.</w:t>
      </w:r>
    </w:p>
    <w:p w14:paraId="5CAA3EA8" w14:textId="77777777"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 Kbt. szerinti eljárás ajánlati felhívásához kapcsolódó valamennyi írásbeli dokumentáció és az Eladó nyertes ajánlata jelen szerződéssel (</w:t>
      </w:r>
      <w:r>
        <w:rPr>
          <w:rFonts w:asciiTheme="minorHAnsi" w:hAnsiTheme="minorHAnsi"/>
          <w:sz w:val="22"/>
          <w:lang w:eastAsia="en-GB"/>
        </w:rPr>
        <w:t xml:space="preserve">a </w:t>
      </w:r>
      <w:r w:rsidRPr="00811207">
        <w:rPr>
          <w:rFonts w:asciiTheme="minorHAnsi" w:hAnsiTheme="minorHAnsi"/>
          <w:sz w:val="22"/>
          <w:lang w:eastAsia="en-GB"/>
        </w:rPr>
        <w:t>továbbiakban: Szerződés) együtt értelmezendő annak ellenére, hogy a dokumentumok fizikailag nem kerültek csatolásra a Szerződés törzsszövegéhez.</w:t>
      </w:r>
    </w:p>
    <w:p w14:paraId="0A329677" w14:textId="77777777"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51C30821" w14:textId="77777777" w:rsidR="00E1634A" w:rsidRPr="00811207"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rPr>
        <w:lastRenderedPageBreak/>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21BBCF8" w14:textId="4666947F" w:rsidR="00E1634A" w:rsidRDefault="00E1634A" w:rsidP="00673F14">
      <w:pPr>
        <w:numPr>
          <w:ilvl w:val="0"/>
          <w:numId w:val="1"/>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685BA0F4" w14:textId="77777777" w:rsidR="00853B4A" w:rsidRPr="00E1634A" w:rsidRDefault="00853B4A" w:rsidP="00673F14">
      <w:pPr>
        <w:spacing w:after="0" w:line="240" w:lineRule="auto"/>
        <w:ind w:left="567"/>
        <w:jc w:val="both"/>
        <w:rPr>
          <w:rFonts w:asciiTheme="minorHAnsi" w:hAnsiTheme="minorHAnsi"/>
          <w:sz w:val="22"/>
          <w:lang w:eastAsia="en-GB"/>
        </w:rPr>
      </w:pPr>
    </w:p>
    <w:p w14:paraId="0E12B8FE" w14:textId="5C793627" w:rsidR="00B92D10" w:rsidRDefault="002D5300" w:rsidP="00673F14">
      <w:pPr>
        <w:numPr>
          <w:ilvl w:val="0"/>
          <w:numId w:val="2"/>
        </w:numPr>
        <w:spacing w:after="0" w:line="240" w:lineRule="auto"/>
        <w:ind w:left="426" w:hanging="426"/>
        <w:outlineLvl w:val="1"/>
        <w:rPr>
          <w:rFonts w:asciiTheme="minorHAnsi" w:hAnsiTheme="minorHAnsi"/>
          <w:b/>
          <w:caps/>
          <w:sz w:val="22"/>
          <w:lang w:eastAsia="en-GB"/>
        </w:rPr>
      </w:pPr>
      <w:r w:rsidRPr="00811207">
        <w:rPr>
          <w:rFonts w:asciiTheme="minorHAnsi" w:hAnsiTheme="minorHAnsi"/>
          <w:b/>
          <w:caps/>
          <w:sz w:val="22"/>
          <w:lang w:eastAsia="en-GB"/>
        </w:rPr>
        <w:t>Szerződés tárgya</w:t>
      </w:r>
    </w:p>
    <w:p w14:paraId="311F6177" w14:textId="77777777" w:rsidR="00E06BB5" w:rsidRPr="00526ACE" w:rsidRDefault="00E06BB5" w:rsidP="00E06BB5">
      <w:pPr>
        <w:spacing w:after="0" w:line="240" w:lineRule="auto"/>
        <w:ind w:left="426"/>
        <w:outlineLvl w:val="1"/>
        <w:rPr>
          <w:rFonts w:asciiTheme="minorHAnsi" w:hAnsiTheme="minorHAnsi"/>
          <w:b/>
          <w:caps/>
          <w:sz w:val="22"/>
          <w:lang w:eastAsia="en-GB"/>
        </w:rPr>
      </w:pPr>
    </w:p>
    <w:p w14:paraId="2ECB56FF" w14:textId="77777777" w:rsidR="007474DA" w:rsidRDefault="002D5300" w:rsidP="00673F14">
      <w:pPr>
        <w:numPr>
          <w:ilvl w:val="1"/>
          <w:numId w:val="7"/>
        </w:numPr>
        <w:suppressAutoHyphens w:val="0"/>
        <w:spacing w:after="0" w:line="240" w:lineRule="auto"/>
        <w:ind w:left="567" w:hanging="567"/>
        <w:jc w:val="both"/>
        <w:rPr>
          <w:sz w:val="22"/>
          <w:lang w:eastAsia="en-GB"/>
        </w:rPr>
      </w:pPr>
      <w:r w:rsidRPr="0007422A">
        <w:rPr>
          <w:rFonts w:asciiTheme="minorHAnsi" w:hAnsiTheme="minorHAnsi"/>
          <w:sz w:val="22"/>
          <w:lang w:eastAsia="en-GB"/>
        </w:rPr>
        <w:t xml:space="preserve">A </w:t>
      </w:r>
      <w:r w:rsidR="00F478E0" w:rsidRPr="0007422A">
        <w:rPr>
          <w:rFonts w:asciiTheme="minorHAnsi" w:hAnsiTheme="minorHAnsi"/>
          <w:sz w:val="22"/>
          <w:lang w:eastAsia="en-GB"/>
        </w:rPr>
        <w:t>Vevő részére a közbeszerzési eljárás műszaki leírásában (</w:t>
      </w:r>
      <w:r w:rsidR="00673F14">
        <w:rPr>
          <w:rFonts w:asciiTheme="minorHAnsi" w:hAnsiTheme="minorHAnsi"/>
          <w:sz w:val="22"/>
          <w:lang w:eastAsia="en-GB"/>
        </w:rPr>
        <w:t xml:space="preserve">a </w:t>
      </w:r>
      <w:r w:rsidR="00F478E0" w:rsidRPr="0007422A">
        <w:rPr>
          <w:rFonts w:asciiTheme="minorHAnsi" w:hAnsiTheme="minorHAnsi"/>
          <w:sz w:val="22"/>
          <w:lang w:eastAsia="en-GB"/>
        </w:rPr>
        <w:t xml:space="preserve">továbbiakban: Műszaki Leírás), </w:t>
      </w:r>
      <w:r w:rsidR="00F478E0" w:rsidRPr="0007422A">
        <w:rPr>
          <w:sz w:val="22"/>
          <w:lang w:eastAsia="en-GB"/>
        </w:rPr>
        <w:t>az Eladó ajánlatában és a Szerződés 1. sz</w:t>
      </w:r>
      <w:r w:rsidR="007474DA">
        <w:rPr>
          <w:sz w:val="22"/>
          <w:lang w:eastAsia="en-GB"/>
        </w:rPr>
        <w:t>ámú mellékletében meghatározott</w:t>
      </w:r>
    </w:p>
    <w:p w14:paraId="3A697381" w14:textId="634551E6"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Az 1. ajánlati rész esetében: </w:t>
      </w:r>
    </w:p>
    <w:p w14:paraId="7563C103" w14:textId="18B3B298"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kutatási célú vegyszerek, reagensek és chipek</w:t>
      </w:r>
    </w:p>
    <w:p w14:paraId="40D737BA" w14:textId="0F278A41"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2., 3., 10., 12. és 13. ajánlati részek esetében: </w:t>
      </w:r>
    </w:p>
    <w:p w14:paraId="7AEF8B38" w14:textId="68D3BBBF"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kutatási célú vegyszerek és reagensek</w:t>
      </w:r>
    </w:p>
    <w:p w14:paraId="1DD66E5F" w14:textId="679DC95F"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4., 5., 7., 15. és 16. ajánlati részek esetében: </w:t>
      </w:r>
    </w:p>
    <w:p w14:paraId="2B4321CC" w14:textId="42215DF0"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kutatási célú vegyszerek, fogyóanyagok</w:t>
      </w:r>
    </w:p>
    <w:p w14:paraId="151DA1D2" w14:textId="77C3DC03"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6. ajánlati rész esetében: </w:t>
      </w:r>
    </w:p>
    <w:p w14:paraId="2FDC509C" w14:textId="10AFB82E"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szövettenyésztő lapok</w:t>
      </w:r>
    </w:p>
    <w:p w14:paraId="4039822B" w14:textId="48562696"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9. és 11. ajánlati részek esetében: </w:t>
      </w:r>
    </w:p>
    <w:p w14:paraId="2C1324A8" w14:textId="137D89E7"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kutatási célú vegyszerek</w:t>
      </w:r>
    </w:p>
    <w:p w14:paraId="52200DC7" w14:textId="202087BF"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8. ajánlati rész esetében: </w:t>
      </w:r>
    </w:p>
    <w:p w14:paraId="1B0467AE" w14:textId="22194F52" w:rsidR="007474DA" w:rsidRPr="007474DA" w:rsidRDefault="007474DA" w:rsidP="007474DA">
      <w:pPr>
        <w:suppressAutoHyphens w:val="0"/>
        <w:spacing w:after="0" w:line="240" w:lineRule="auto"/>
        <w:ind w:left="567"/>
        <w:jc w:val="both"/>
        <w:rPr>
          <w:sz w:val="22"/>
          <w:highlight w:val="yellow"/>
          <w:lang w:eastAsia="en-GB"/>
        </w:rPr>
      </w:pPr>
      <w:r w:rsidRPr="007474DA">
        <w:rPr>
          <w:sz w:val="22"/>
          <w:highlight w:val="yellow"/>
          <w:lang w:eastAsia="en-GB"/>
        </w:rPr>
        <w:t>különféle tisztított oligok</w:t>
      </w:r>
    </w:p>
    <w:p w14:paraId="4004BFB3" w14:textId="25AC7F23" w:rsidR="007474DA" w:rsidRPr="007474DA" w:rsidRDefault="007474DA" w:rsidP="007474DA">
      <w:pPr>
        <w:suppressAutoHyphens w:val="0"/>
        <w:spacing w:after="0" w:line="240" w:lineRule="auto"/>
        <w:ind w:left="567"/>
        <w:jc w:val="both"/>
        <w:rPr>
          <w:i/>
          <w:sz w:val="22"/>
          <w:highlight w:val="yellow"/>
          <w:u w:val="single"/>
          <w:lang w:eastAsia="en-GB"/>
        </w:rPr>
      </w:pPr>
      <w:r w:rsidRPr="007474DA">
        <w:rPr>
          <w:i/>
          <w:sz w:val="22"/>
          <w:highlight w:val="yellow"/>
          <w:u w:val="single"/>
          <w:lang w:eastAsia="en-GB"/>
        </w:rPr>
        <w:t xml:space="preserve">A 14. ajánlati rész esetében: </w:t>
      </w:r>
    </w:p>
    <w:p w14:paraId="0D10F0C4" w14:textId="1D75EDD6" w:rsidR="007474DA" w:rsidRPr="007474DA" w:rsidRDefault="007474DA" w:rsidP="007474DA">
      <w:pPr>
        <w:suppressAutoHyphens w:val="0"/>
        <w:spacing w:after="0" w:line="240" w:lineRule="auto"/>
        <w:ind w:left="567"/>
        <w:jc w:val="both"/>
        <w:rPr>
          <w:sz w:val="22"/>
          <w:lang w:eastAsia="en-GB"/>
        </w:rPr>
      </w:pPr>
      <w:r w:rsidRPr="007474DA">
        <w:rPr>
          <w:sz w:val="22"/>
          <w:highlight w:val="yellow"/>
          <w:lang w:eastAsia="en-GB"/>
        </w:rPr>
        <w:t>különféle táptalajok</w:t>
      </w:r>
    </w:p>
    <w:p w14:paraId="7F4F977A" w14:textId="3CCDB36F" w:rsidR="00B61D91" w:rsidRPr="00F478E0" w:rsidRDefault="00F478E0" w:rsidP="007474DA">
      <w:pPr>
        <w:suppressAutoHyphens w:val="0"/>
        <w:spacing w:after="0" w:line="240" w:lineRule="auto"/>
        <w:ind w:left="567"/>
        <w:jc w:val="both"/>
        <w:rPr>
          <w:sz w:val="22"/>
          <w:lang w:eastAsia="en-GB"/>
        </w:rPr>
      </w:pPr>
      <w:r w:rsidRPr="0007422A">
        <w:rPr>
          <w:sz w:val="22"/>
          <w:lang w:eastAsia="en-GB"/>
        </w:rPr>
        <w:t>(</w:t>
      </w:r>
      <w:r w:rsidR="00E06BB5">
        <w:rPr>
          <w:sz w:val="22"/>
          <w:lang w:eastAsia="en-GB"/>
        </w:rPr>
        <w:t xml:space="preserve">a </w:t>
      </w:r>
      <w:r w:rsidRPr="0007422A">
        <w:rPr>
          <w:sz w:val="22"/>
          <w:lang w:eastAsia="en-GB"/>
        </w:rPr>
        <w:t>továbbiakban: Termékek) fajta és mennyiség szerinti határidős adásvétele a Vevő eseti megrendelései (</w:t>
      </w:r>
      <w:r w:rsidR="00E06BB5">
        <w:rPr>
          <w:sz w:val="22"/>
          <w:lang w:eastAsia="en-GB"/>
        </w:rPr>
        <w:t xml:space="preserve">a </w:t>
      </w:r>
      <w:r w:rsidRPr="0007422A">
        <w:rPr>
          <w:sz w:val="22"/>
          <w:lang w:eastAsia="en-GB"/>
        </w:rPr>
        <w:t>tová</w:t>
      </w:r>
      <w:r w:rsidR="003270E7">
        <w:rPr>
          <w:sz w:val="22"/>
          <w:lang w:eastAsia="en-GB"/>
        </w:rPr>
        <w:t xml:space="preserve">bbiakban: Megrendelés) alapján </w:t>
      </w:r>
      <w:r w:rsidRPr="0007422A">
        <w:rPr>
          <w:sz w:val="22"/>
          <w:lang w:eastAsia="en-GB"/>
        </w:rPr>
        <w:t>a Szerződés időbeli hatálya alatt, a Szerződésben meghatár</w:t>
      </w:r>
      <w:r w:rsidR="003270E7">
        <w:rPr>
          <w:sz w:val="22"/>
          <w:lang w:eastAsia="en-GB"/>
        </w:rPr>
        <w:t>ozott</w:t>
      </w:r>
      <w:r w:rsidR="00E06BB5">
        <w:rPr>
          <w:sz w:val="22"/>
          <w:lang w:eastAsia="en-GB"/>
        </w:rPr>
        <w:t xml:space="preserve"> feltételek szerint és a Szerződésben meghatározott</w:t>
      </w:r>
      <w:r w:rsidR="003270E7">
        <w:rPr>
          <w:sz w:val="22"/>
          <w:lang w:eastAsia="en-GB"/>
        </w:rPr>
        <w:t xml:space="preserve"> keretösszeg</w:t>
      </w:r>
      <w:r w:rsidRPr="0007422A">
        <w:rPr>
          <w:sz w:val="22"/>
          <w:lang w:eastAsia="en-GB"/>
        </w:rPr>
        <w:t xml:space="preserve"> </w:t>
      </w:r>
      <w:r w:rsidR="003270E7">
        <w:rPr>
          <w:sz w:val="22"/>
          <w:lang w:eastAsia="en-GB"/>
        </w:rPr>
        <w:t>erejéig</w:t>
      </w:r>
      <w:r w:rsidRPr="0007422A">
        <w:rPr>
          <w:sz w:val="22"/>
          <w:lang w:eastAsia="en-GB"/>
        </w:rPr>
        <w:t>.</w:t>
      </w:r>
      <w:r>
        <w:rPr>
          <w:sz w:val="22"/>
          <w:lang w:eastAsia="en-GB"/>
        </w:rPr>
        <w:t xml:space="preserve"> </w:t>
      </w:r>
    </w:p>
    <w:p w14:paraId="2B730DCC" w14:textId="00775D87" w:rsidR="00B61D91" w:rsidRPr="00853B4A" w:rsidRDefault="0034600D" w:rsidP="00673F14">
      <w:pPr>
        <w:numPr>
          <w:ilvl w:val="1"/>
          <w:numId w:val="7"/>
        </w:numPr>
        <w:suppressAutoHyphens w:val="0"/>
        <w:spacing w:after="0" w:line="240" w:lineRule="auto"/>
        <w:ind w:left="567" w:hanging="567"/>
        <w:jc w:val="both"/>
        <w:rPr>
          <w:sz w:val="22"/>
          <w:lang w:eastAsia="en-GB"/>
        </w:rPr>
      </w:pPr>
      <w:r w:rsidRPr="00B61D91">
        <w:rPr>
          <w:rFonts w:asciiTheme="minorHAnsi" w:hAnsiTheme="minorHAnsi"/>
          <w:sz w:val="22"/>
          <w:lang w:eastAsia="en-GB"/>
        </w:rPr>
        <w:t xml:space="preserve">Felek rögzítik, hogy a Keretösszeg </w:t>
      </w:r>
      <w:r w:rsidR="00E06BB5" w:rsidRPr="007474DA">
        <w:rPr>
          <w:rFonts w:asciiTheme="minorHAnsi" w:hAnsiTheme="minorHAnsi"/>
          <w:sz w:val="22"/>
          <w:highlight w:val="yellow"/>
          <w:lang w:eastAsia="en-GB"/>
        </w:rPr>
        <w:t>nettó ******** Ft</w:t>
      </w:r>
      <w:r w:rsidR="00E06BB5">
        <w:rPr>
          <w:rFonts w:asciiTheme="minorHAnsi" w:hAnsiTheme="minorHAnsi"/>
          <w:sz w:val="22"/>
          <w:lang w:eastAsia="en-GB"/>
        </w:rPr>
        <w:t xml:space="preserve"> </w:t>
      </w:r>
      <w:r w:rsidR="00E06BB5">
        <w:rPr>
          <w:rStyle w:val="Lbjegyzet-hivatkozs"/>
          <w:rFonts w:asciiTheme="minorHAnsi" w:hAnsiTheme="minorHAnsi"/>
          <w:sz w:val="22"/>
          <w:lang w:eastAsia="en-GB"/>
        </w:rPr>
        <w:footnoteReference w:id="1"/>
      </w:r>
      <w:r w:rsidRPr="00B61D91">
        <w:rPr>
          <w:rFonts w:asciiTheme="minorHAnsi" w:hAnsiTheme="minorHAnsi"/>
          <w:sz w:val="22"/>
          <w:lang w:eastAsia="en-GB"/>
        </w:rPr>
        <w:t>, azaz</w:t>
      </w:r>
      <w:r w:rsidR="00882908">
        <w:rPr>
          <w:rFonts w:asciiTheme="minorHAnsi" w:hAnsiTheme="minorHAnsi"/>
          <w:sz w:val="22"/>
          <w:lang w:eastAsia="en-GB"/>
        </w:rPr>
        <w:t xml:space="preserve"> </w:t>
      </w:r>
      <w:r w:rsidR="00E06BB5">
        <w:rPr>
          <w:rFonts w:asciiTheme="minorHAnsi" w:hAnsiTheme="minorHAnsi"/>
          <w:sz w:val="22"/>
          <w:lang w:eastAsia="en-GB"/>
        </w:rPr>
        <w:t>nettó **********</w:t>
      </w:r>
      <w:r w:rsidRPr="00B61D91">
        <w:rPr>
          <w:rFonts w:asciiTheme="minorHAnsi" w:hAnsiTheme="minorHAnsi"/>
          <w:sz w:val="22"/>
          <w:lang w:eastAsia="en-GB"/>
        </w:rPr>
        <w:t xml:space="preserve"> magyar forint</w:t>
      </w:r>
      <w:r w:rsidR="00AC6B9E">
        <w:rPr>
          <w:rFonts w:asciiTheme="minorHAnsi" w:hAnsiTheme="minorHAnsi"/>
          <w:sz w:val="22"/>
          <w:lang w:eastAsia="en-GB"/>
        </w:rPr>
        <w:t xml:space="preserve">, </w:t>
      </w:r>
      <w:r w:rsidR="00AC6B9E">
        <w:rPr>
          <w:sz w:val="22"/>
          <w:lang w:eastAsia="en-GB"/>
        </w:rPr>
        <w:t>melynek 70%-ig Megrendelő lehívási kötelezettséget vállal</w:t>
      </w:r>
    </w:p>
    <w:p w14:paraId="4A6BB97D" w14:textId="77777777" w:rsidR="00853B4A" w:rsidRDefault="00853B4A" w:rsidP="00673F14">
      <w:pPr>
        <w:suppressAutoHyphens w:val="0"/>
        <w:spacing w:after="0" w:line="240" w:lineRule="auto"/>
        <w:ind w:left="567"/>
        <w:jc w:val="both"/>
        <w:rPr>
          <w:sz w:val="22"/>
          <w:lang w:eastAsia="en-GB"/>
        </w:rPr>
      </w:pPr>
    </w:p>
    <w:p w14:paraId="27AE4AAA" w14:textId="1BEAF045" w:rsidR="00B92D10" w:rsidRDefault="002D5300" w:rsidP="00673F14">
      <w:pPr>
        <w:numPr>
          <w:ilvl w:val="0"/>
          <w:numId w:val="2"/>
        </w:numPr>
        <w:suppressAutoHyphens w:val="0"/>
        <w:spacing w:after="0" w:line="240" w:lineRule="auto"/>
        <w:ind w:left="425" w:hanging="425"/>
        <w:jc w:val="both"/>
        <w:outlineLvl w:val="1"/>
        <w:rPr>
          <w:rFonts w:asciiTheme="minorHAnsi" w:hAnsiTheme="minorHAnsi"/>
          <w:b/>
          <w:caps/>
          <w:sz w:val="22"/>
          <w:lang w:eastAsia="en-GB"/>
        </w:rPr>
      </w:pPr>
      <w:r w:rsidRPr="009524F0">
        <w:rPr>
          <w:rFonts w:asciiTheme="minorHAnsi" w:hAnsiTheme="minorHAnsi"/>
          <w:b/>
          <w:caps/>
          <w:sz w:val="22"/>
          <w:lang w:eastAsia="en-GB"/>
        </w:rPr>
        <w:t>Teljesítéssel kapcsolatos rendelkezések, átadás-átvétel</w:t>
      </w:r>
    </w:p>
    <w:p w14:paraId="1F1038F9" w14:textId="77777777" w:rsidR="00E06BB5" w:rsidRPr="00526ACE" w:rsidRDefault="00E06BB5" w:rsidP="00E06BB5">
      <w:pPr>
        <w:suppressAutoHyphens w:val="0"/>
        <w:spacing w:after="0" w:line="240" w:lineRule="auto"/>
        <w:ind w:left="425"/>
        <w:jc w:val="both"/>
        <w:outlineLvl w:val="1"/>
        <w:rPr>
          <w:rFonts w:asciiTheme="minorHAnsi" w:hAnsiTheme="minorHAnsi"/>
          <w:b/>
          <w:caps/>
          <w:sz w:val="22"/>
          <w:lang w:eastAsia="en-GB"/>
        </w:rPr>
      </w:pPr>
    </w:p>
    <w:p w14:paraId="64732C4E" w14:textId="0DB9734F" w:rsidR="00BA03AD" w:rsidRPr="00331B28" w:rsidRDefault="00BA03AD" w:rsidP="00673F14">
      <w:pPr>
        <w:pStyle w:val="Listaszerbekezds"/>
        <w:numPr>
          <w:ilvl w:val="1"/>
          <w:numId w:val="2"/>
        </w:numPr>
        <w:suppressAutoHyphens w:val="0"/>
        <w:spacing w:after="0" w:line="240" w:lineRule="auto"/>
        <w:ind w:left="567" w:hanging="567"/>
        <w:jc w:val="both"/>
        <w:rPr>
          <w:sz w:val="22"/>
          <w:lang w:eastAsia="en-GB"/>
        </w:rPr>
      </w:pPr>
      <w:r w:rsidRPr="00331B28">
        <w:rPr>
          <w:rFonts w:asciiTheme="minorHAnsi" w:hAnsiTheme="minorHAnsi"/>
          <w:sz w:val="22"/>
          <w:lang w:eastAsia="en-GB"/>
        </w:rPr>
        <w:t xml:space="preserve">Felek </w:t>
      </w:r>
      <w:r w:rsidR="00F478E0" w:rsidRPr="00331B28">
        <w:rPr>
          <w:rFonts w:asciiTheme="minorHAnsi" w:hAnsiTheme="minorHAnsi"/>
          <w:sz w:val="22"/>
          <w:lang w:eastAsia="en-GB"/>
        </w:rPr>
        <w:t xml:space="preserve">rögzítik, hogy jelen Szerződés </w:t>
      </w:r>
      <w:r w:rsidR="00E06BB5">
        <w:rPr>
          <w:rFonts w:asciiTheme="minorHAnsi" w:hAnsiTheme="minorHAnsi"/>
          <w:sz w:val="22"/>
          <w:lang w:eastAsia="en-GB"/>
        </w:rPr>
        <w:t xml:space="preserve">a </w:t>
      </w:r>
      <w:r w:rsidR="00F478E0" w:rsidRPr="00331B28">
        <w:rPr>
          <w:rFonts w:asciiTheme="minorHAnsi" w:hAnsiTheme="minorHAnsi"/>
          <w:sz w:val="22"/>
          <w:lang w:eastAsia="en-GB"/>
        </w:rPr>
        <w:t xml:space="preserve">Vevő részéről nem jelent megrendelési kötelezettséget, az Eladó részéről pedig teljesítési kötelezettséget. Eladónak teljesítési kötelezettsége kizárólag a Vevő eseti Megrendelései alapján keletkezik. </w:t>
      </w:r>
    </w:p>
    <w:p w14:paraId="3177904B" w14:textId="77777777" w:rsidR="00187CA9" w:rsidRDefault="00187CA9" w:rsidP="00673F14">
      <w:pPr>
        <w:pStyle w:val="Listaszerbekezds"/>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Felek megállapodnak abban, hogy amennyiben</w:t>
      </w:r>
      <w:r w:rsidR="00616988">
        <w:rPr>
          <w:rFonts w:asciiTheme="minorHAnsi" w:hAnsiTheme="minorHAnsi"/>
          <w:sz w:val="22"/>
          <w:lang w:eastAsia="en-GB"/>
        </w:rPr>
        <w:t xml:space="preserve"> a</w:t>
      </w:r>
      <w:r>
        <w:rPr>
          <w:rFonts w:asciiTheme="minorHAnsi" w:hAnsiTheme="minorHAnsi"/>
          <w:sz w:val="22"/>
          <w:lang w:eastAsia="en-GB"/>
        </w:rPr>
        <w:t xml:space="preserve"> Vevő a Te</w:t>
      </w:r>
      <w:r w:rsidR="00616988">
        <w:rPr>
          <w:rFonts w:asciiTheme="minorHAnsi" w:hAnsiTheme="minorHAnsi"/>
          <w:sz w:val="22"/>
          <w:lang w:eastAsia="en-GB"/>
        </w:rPr>
        <w:t>rmékekből rendelni kíván,</w:t>
      </w:r>
      <w:r>
        <w:rPr>
          <w:rFonts w:asciiTheme="minorHAnsi" w:hAnsiTheme="minorHAnsi"/>
          <w:sz w:val="22"/>
          <w:lang w:eastAsia="en-GB"/>
        </w:rPr>
        <w:t xml:space="preserve"> írásban Megrendelést küld az Eladónak.</w:t>
      </w:r>
    </w:p>
    <w:p w14:paraId="52E74C8F" w14:textId="5031F140" w:rsidR="00B26463" w:rsidRPr="007474DA" w:rsidRDefault="00187CA9" w:rsidP="00673F14">
      <w:pPr>
        <w:pStyle w:val="Listaszerbekezds"/>
        <w:numPr>
          <w:ilvl w:val="1"/>
          <w:numId w:val="2"/>
        </w:numPr>
        <w:spacing w:after="0" w:line="240" w:lineRule="auto"/>
        <w:ind w:left="567" w:hanging="567"/>
        <w:jc w:val="both"/>
        <w:rPr>
          <w:rFonts w:asciiTheme="minorHAnsi" w:hAnsiTheme="minorHAnsi"/>
          <w:color w:val="FF0000"/>
          <w:sz w:val="22"/>
          <w:lang w:eastAsia="en-GB"/>
        </w:rPr>
      </w:pPr>
      <w:r w:rsidRPr="0002351E">
        <w:rPr>
          <w:rFonts w:asciiTheme="minorHAnsi" w:hAnsiTheme="minorHAnsi"/>
          <w:sz w:val="22"/>
          <w:lang w:eastAsia="en-GB"/>
        </w:rPr>
        <w:t>Az Eladó a Megrendeléseket az alábbi elérhetőségen fogadja:</w:t>
      </w:r>
    </w:p>
    <w:p w14:paraId="2700FB2B" w14:textId="4C192C9A" w:rsidR="007474DA" w:rsidRPr="007474DA" w:rsidRDefault="007474DA" w:rsidP="007474DA">
      <w:pPr>
        <w:pStyle w:val="Listaszerbekezds"/>
        <w:spacing w:after="0" w:line="240" w:lineRule="auto"/>
        <w:jc w:val="both"/>
        <w:rPr>
          <w:rFonts w:asciiTheme="minorHAnsi" w:hAnsiTheme="minorHAnsi"/>
          <w:color w:val="FF0000"/>
          <w:sz w:val="22"/>
          <w:highlight w:val="yellow"/>
          <w:lang w:eastAsia="en-GB"/>
        </w:rPr>
      </w:pPr>
      <w:r w:rsidRPr="007474DA">
        <w:rPr>
          <w:rFonts w:asciiTheme="minorHAnsi" w:hAnsiTheme="minorHAnsi"/>
          <w:sz w:val="22"/>
          <w:highlight w:val="yellow"/>
          <w:lang w:eastAsia="en-GB"/>
        </w:rPr>
        <w:t xml:space="preserve">Név: </w:t>
      </w:r>
      <w:r w:rsidRPr="007474DA">
        <w:rPr>
          <w:rFonts w:asciiTheme="minorHAnsi" w:hAnsiTheme="minorHAnsi"/>
          <w:sz w:val="22"/>
          <w:highlight w:val="yellow"/>
          <w:lang w:eastAsia="en-GB"/>
        </w:rPr>
        <w:tab/>
        <w:t>******</w:t>
      </w:r>
    </w:p>
    <w:p w14:paraId="0E70F673" w14:textId="2E2BFDC7" w:rsidR="001E1282" w:rsidRPr="007474DA" w:rsidRDefault="002E1DBA" w:rsidP="00E06BB5">
      <w:pPr>
        <w:pStyle w:val="Listaszerbekezds"/>
        <w:spacing w:after="0" w:line="240" w:lineRule="auto"/>
        <w:ind w:left="567" w:firstLine="153"/>
        <w:jc w:val="both"/>
        <w:rPr>
          <w:rFonts w:asciiTheme="minorHAnsi" w:hAnsiTheme="minorHAnsi"/>
          <w:sz w:val="22"/>
          <w:highlight w:val="yellow"/>
          <w:lang w:eastAsia="en-GB"/>
        </w:rPr>
      </w:pPr>
      <w:r w:rsidRPr="007474DA">
        <w:rPr>
          <w:rFonts w:asciiTheme="minorHAnsi" w:hAnsiTheme="minorHAnsi"/>
          <w:sz w:val="22"/>
          <w:highlight w:val="yellow"/>
          <w:lang w:eastAsia="en-GB"/>
        </w:rPr>
        <w:t>E-mail:</w:t>
      </w:r>
      <w:r w:rsidRPr="007474DA">
        <w:rPr>
          <w:rFonts w:asciiTheme="minorHAnsi" w:hAnsiTheme="minorHAnsi"/>
          <w:sz w:val="22"/>
          <w:highlight w:val="yellow"/>
          <w:lang w:eastAsia="en-GB"/>
        </w:rPr>
        <w:tab/>
      </w:r>
      <w:r w:rsidR="00E06BB5" w:rsidRPr="007474DA">
        <w:rPr>
          <w:rFonts w:asciiTheme="minorHAnsi" w:hAnsiTheme="minorHAnsi"/>
          <w:sz w:val="22"/>
          <w:highlight w:val="yellow"/>
          <w:lang w:eastAsia="en-GB"/>
        </w:rPr>
        <w:t>******</w:t>
      </w:r>
    </w:p>
    <w:p w14:paraId="1EAB4DDB" w14:textId="47292BBB" w:rsidR="00187CA9" w:rsidRPr="008F1E03" w:rsidRDefault="00E06BB5" w:rsidP="00E06BB5">
      <w:pPr>
        <w:pStyle w:val="Listaszerbekezds"/>
        <w:spacing w:after="0" w:line="240" w:lineRule="auto"/>
        <w:jc w:val="both"/>
        <w:rPr>
          <w:rFonts w:asciiTheme="minorHAnsi" w:hAnsiTheme="minorHAnsi"/>
          <w:sz w:val="22"/>
          <w:lang w:eastAsia="en-GB"/>
        </w:rPr>
      </w:pPr>
      <w:r w:rsidRPr="00E06BB5">
        <w:rPr>
          <w:rFonts w:asciiTheme="minorHAnsi" w:hAnsiTheme="minorHAnsi"/>
          <w:sz w:val="22"/>
          <w:highlight w:val="yellow"/>
          <w:lang w:eastAsia="en-GB"/>
        </w:rPr>
        <w:t xml:space="preserve">Fax: </w:t>
      </w:r>
      <w:r w:rsidRPr="00E06BB5">
        <w:rPr>
          <w:rFonts w:asciiTheme="minorHAnsi" w:hAnsiTheme="minorHAnsi"/>
          <w:sz w:val="22"/>
          <w:highlight w:val="yellow"/>
          <w:lang w:eastAsia="en-GB"/>
        </w:rPr>
        <w:tab/>
        <w:t>******</w:t>
      </w:r>
    </w:p>
    <w:p w14:paraId="2CD68741" w14:textId="77777777" w:rsidR="009524F0" w:rsidRDefault="008C5207" w:rsidP="00673F14">
      <w:pPr>
        <w:pStyle w:val="Listaszerbekezds"/>
        <w:numPr>
          <w:ilvl w:val="1"/>
          <w:numId w:val="2"/>
        </w:numPr>
        <w:spacing w:after="0" w:line="240" w:lineRule="auto"/>
        <w:ind w:left="567" w:hanging="567"/>
        <w:jc w:val="both"/>
        <w:rPr>
          <w:rFonts w:asciiTheme="minorHAnsi" w:hAnsiTheme="minorHAnsi"/>
          <w:color w:val="auto"/>
          <w:sz w:val="22"/>
          <w:lang w:eastAsia="en-GB"/>
        </w:rPr>
      </w:pPr>
      <w:r>
        <w:rPr>
          <w:rFonts w:asciiTheme="minorHAnsi" w:hAnsiTheme="minorHAnsi"/>
          <w:color w:val="auto"/>
          <w:sz w:val="22"/>
          <w:lang w:eastAsia="en-GB"/>
        </w:rPr>
        <w:t xml:space="preserve">Felek megállapodnak abban, hogy az Eladó a Megrendelés tényéről annak kézhezvételét követő 24 órán belül köteles írásbeli visszaigazolást küldeni a Vevő részére. </w:t>
      </w:r>
      <w:r w:rsidR="0002351E" w:rsidRPr="00B630D1">
        <w:rPr>
          <w:rFonts w:asciiTheme="minorHAnsi" w:hAnsiTheme="minorHAnsi"/>
          <w:color w:val="auto"/>
          <w:sz w:val="22"/>
          <w:lang w:eastAsia="en-GB"/>
        </w:rPr>
        <w:t xml:space="preserve">A Megrendelés visszaigazolásának elmaradásából eredő jogkövetkezményeket az Eladó viseli. </w:t>
      </w:r>
    </w:p>
    <w:p w14:paraId="3D0F8109" w14:textId="3B86E713" w:rsidR="008A539B" w:rsidRPr="009524F0" w:rsidRDefault="002D5300" w:rsidP="00673F14">
      <w:pPr>
        <w:pStyle w:val="Listaszerbekezds"/>
        <w:numPr>
          <w:ilvl w:val="1"/>
          <w:numId w:val="2"/>
        </w:numPr>
        <w:spacing w:after="0" w:line="240" w:lineRule="auto"/>
        <w:ind w:left="567" w:hanging="567"/>
        <w:jc w:val="both"/>
        <w:rPr>
          <w:rFonts w:asciiTheme="minorHAnsi" w:hAnsiTheme="minorHAnsi"/>
          <w:color w:val="auto"/>
          <w:sz w:val="22"/>
          <w:lang w:eastAsia="en-GB"/>
        </w:rPr>
      </w:pPr>
      <w:r w:rsidRPr="009524F0">
        <w:rPr>
          <w:rFonts w:asciiTheme="minorHAnsi" w:hAnsiTheme="minorHAnsi"/>
          <w:sz w:val="22"/>
          <w:lang w:eastAsia="en-GB"/>
        </w:rPr>
        <w:lastRenderedPageBreak/>
        <w:t>A</w:t>
      </w:r>
      <w:r w:rsidR="00BA03AD" w:rsidRPr="009524F0">
        <w:rPr>
          <w:rFonts w:asciiTheme="minorHAnsi" w:hAnsiTheme="minorHAnsi"/>
          <w:sz w:val="22"/>
          <w:lang w:eastAsia="en-GB"/>
        </w:rPr>
        <w:t xml:space="preserve"> teljesítés határideje: </w:t>
      </w:r>
      <w:r w:rsidR="007B7AA1">
        <w:rPr>
          <w:rFonts w:asciiTheme="minorHAnsi" w:hAnsiTheme="minorHAnsi"/>
          <w:sz w:val="22"/>
          <w:lang w:eastAsia="en-GB"/>
        </w:rPr>
        <w:t>a</w:t>
      </w:r>
      <w:r w:rsidR="009524F0" w:rsidRPr="009524F0">
        <w:rPr>
          <w:rFonts w:asciiTheme="minorHAnsi" w:hAnsiTheme="minorHAnsi"/>
          <w:sz w:val="22"/>
          <w:lang w:eastAsia="en-GB"/>
        </w:rPr>
        <w:t xml:space="preserve"> Megren</w:t>
      </w:r>
      <w:r w:rsidR="007B7AA1">
        <w:rPr>
          <w:rFonts w:asciiTheme="minorHAnsi" w:hAnsiTheme="minorHAnsi"/>
          <w:sz w:val="22"/>
          <w:lang w:eastAsia="en-GB"/>
        </w:rPr>
        <w:t>delés kézhezvételétől</w:t>
      </w:r>
      <w:r w:rsidR="00616988">
        <w:rPr>
          <w:rFonts w:asciiTheme="minorHAnsi" w:hAnsiTheme="minorHAnsi"/>
          <w:sz w:val="22"/>
          <w:lang w:eastAsia="en-GB"/>
        </w:rPr>
        <w:t xml:space="preserve"> szám</w:t>
      </w:r>
      <w:r w:rsidR="007B7AA1">
        <w:rPr>
          <w:rFonts w:asciiTheme="minorHAnsi" w:hAnsiTheme="minorHAnsi"/>
          <w:sz w:val="22"/>
          <w:lang w:eastAsia="en-GB"/>
        </w:rPr>
        <w:t xml:space="preserve">ított </w:t>
      </w:r>
      <w:r w:rsidR="00AC6B9E">
        <w:rPr>
          <w:rFonts w:asciiTheme="minorHAnsi" w:hAnsiTheme="minorHAnsi"/>
          <w:sz w:val="22"/>
          <w:lang w:eastAsia="en-GB"/>
        </w:rPr>
        <w:t>30 naptári nap</w:t>
      </w:r>
      <w:r w:rsidR="001240F9" w:rsidRPr="001240F9">
        <w:rPr>
          <w:rFonts w:asciiTheme="minorHAnsi" w:hAnsiTheme="minorHAnsi"/>
          <w:sz w:val="22"/>
          <w:lang w:eastAsia="en-GB"/>
        </w:rPr>
        <w:t>.</w:t>
      </w:r>
    </w:p>
    <w:p w14:paraId="16D6077F" w14:textId="1F412953" w:rsidR="002D5300" w:rsidRDefault="002D5300" w:rsidP="00673F14">
      <w:pPr>
        <w:pStyle w:val="Listaszerbekezds"/>
        <w:numPr>
          <w:ilvl w:val="1"/>
          <w:numId w:val="2"/>
        </w:numPr>
        <w:spacing w:after="0" w:line="240" w:lineRule="auto"/>
        <w:ind w:left="567" w:hanging="567"/>
        <w:jc w:val="both"/>
        <w:rPr>
          <w:rFonts w:asciiTheme="minorHAnsi" w:hAnsiTheme="minorHAnsi"/>
          <w:color w:val="auto"/>
          <w:sz w:val="22"/>
          <w:lang w:eastAsia="en-GB"/>
        </w:rPr>
      </w:pPr>
      <w:r w:rsidRPr="00C30145">
        <w:rPr>
          <w:rFonts w:asciiTheme="minorHAnsi" w:hAnsiTheme="minorHAnsi"/>
          <w:sz w:val="22"/>
          <w:lang w:eastAsia="en-GB"/>
        </w:rPr>
        <w:t>Teljesítés helye</w:t>
      </w:r>
      <w:r w:rsidRPr="00C30145">
        <w:rPr>
          <w:rFonts w:asciiTheme="minorHAnsi" w:hAnsiTheme="minorHAnsi"/>
          <w:color w:val="auto"/>
          <w:sz w:val="22"/>
          <w:lang w:eastAsia="en-GB"/>
        </w:rPr>
        <w:t>:</w:t>
      </w:r>
      <w:bookmarkStart w:id="1" w:name="_Ref4133255301"/>
      <w:bookmarkEnd w:id="1"/>
      <w:r w:rsidR="008F1E03">
        <w:rPr>
          <w:rFonts w:asciiTheme="minorHAnsi" w:hAnsiTheme="minorHAnsi"/>
          <w:color w:val="auto"/>
          <w:sz w:val="22"/>
          <w:lang w:eastAsia="en-GB"/>
        </w:rPr>
        <w:t xml:space="preserve"> </w:t>
      </w:r>
    </w:p>
    <w:p w14:paraId="21DB1D03" w14:textId="38431A6C" w:rsidR="00E06BB5" w:rsidRPr="007474DA" w:rsidRDefault="00E06BB5" w:rsidP="00E06BB5">
      <w:pPr>
        <w:pStyle w:val="Listaszerbekezds"/>
        <w:spacing w:after="0" w:line="240" w:lineRule="auto"/>
        <w:ind w:left="567"/>
        <w:jc w:val="both"/>
        <w:rPr>
          <w:rFonts w:asciiTheme="minorHAnsi" w:hAnsiTheme="minorHAnsi"/>
          <w:color w:val="auto"/>
          <w:sz w:val="22"/>
          <w:highlight w:val="yellow"/>
          <w:lang w:eastAsia="en-GB"/>
        </w:rPr>
      </w:pPr>
      <w:r w:rsidRPr="007474DA">
        <w:rPr>
          <w:rFonts w:asciiTheme="minorHAnsi" w:hAnsiTheme="minorHAnsi"/>
          <w:sz w:val="22"/>
          <w:highlight w:val="yellow"/>
          <w:lang w:eastAsia="en-GB"/>
        </w:rPr>
        <w:t>Pécsi Tudományegyetem Szentágothai János Kutatóközpont (7624 Pécs, Ifjúság útja 20</w:t>
      </w:r>
      <w:r w:rsidRPr="007474DA">
        <w:rPr>
          <w:rFonts w:asciiTheme="minorHAnsi" w:hAnsiTheme="minorHAnsi"/>
          <w:color w:val="auto"/>
          <w:sz w:val="22"/>
          <w:highlight w:val="yellow"/>
          <w:lang w:eastAsia="en-GB"/>
        </w:rPr>
        <w:t xml:space="preserve">.) </w:t>
      </w:r>
    </w:p>
    <w:p w14:paraId="0159656C" w14:textId="0ADCB6CF" w:rsidR="00E06BB5" w:rsidRPr="007474DA" w:rsidRDefault="00E06BB5" w:rsidP="00E06BB5">
      <w:pPr>
        <w:pStyle w:val="Listaszerbekezds"/>
        <w:spacing w:after="0" w:line="240" w:lineRule="auto"/>
        <w:ind w:left="567"/>
        <w:jc w:val="both"/>
        <w:rPr>
          <w:rFonts w:asciiTheme="minorHAnsi" w:hAnsiTheme="minorHAnsi"/>
          <w:color w:val="auto"/>
          <w:sz w:val="22"/>
          <w:highlight w:val="yellow"/>
          <w:lang w:eastAsia="en-GB"/>
        </w:rPr>
      </w:pPr>
      <w:r w:rsidRPr="007474DA">
        <w:rPr>
          <w:rFonts w:asciiTheme="minorHAnsi" w:hAnsiTheme="minorHAnsi"/>
          <w:sz w:val="22"/>
          <w:highlight w:val="yellow"/>
          <w:lang w:eastAsia="en-GB"/>
        </w:rPr>
        <w:t>Pécsi Tudományegyetem KK Laboratóriumi Medicina Intézet (7624 Pécs, Ifjúság útja 13</w:t>
      </w:r>
      <w:r w:rsidRPr="007474DA">
        <w:rPr>
          <w:rFonts w:asciiTheme="minorHAnsi" w:hAnsiTheme="minorHAnsi"/>
          <w:color w:val="auto"/>
          <w:sz w:val="22"/>
          <w:highlight w:val="yellow"/>
          <w:lang w:eastAsia="en-GB"/>
        </w:rPr>
        <w:t xml:space="preserve">.) </w:t>
      </w:r>
    </w:p>
    <w:p w14:paraId="505DCB83" w14:textId="56BA573A" w:rsidR="00E06BB5" w:rsidRPr="007474DA" w:rsidRDefault="00E06BB5" w:rsidP="00E06BB5">
      <w:pPr>
        <w:pStyle w:val="Listaszerbekezds"/>
        <w:spacing w:after="0" w:line="240" w:lineRule="auto"/>
        <w:ind w:left="567"/>
        <w:jc w:val="both"/>
        <w:rPr>
          <w:rFonts w:asciiTheme="minorHAnsi" w:hAnsiTheme="minorHAnsi"/>
          <w:color w:val="auto"/>
          <w:sz w:val="22"/>
          <w:highlight w:val="yellow"/>
          <w:lang w:eastAsia="en-GB"/>
        </w:rPr>
      </w:pPr>
      <w:r w:rsidRPr="007474DA">
        <w:rPr>
          <w:rFonts w:asciiTheme="minorHAnsi" w:hAnsiTheme="minorHAnsi"/>
          <w:sz w:val="22"/>
          <w:highlight w:val="yellow"/>
          <w:lang w:eastAsia="en-GB"/>
        </w:rPr>
        <w:t>Pécsi Tudományegyetem Biokémiai és Orvosi kémiai Intézet (7624 Pécs, Szigeti út 12</w:t>
      </w:r>
      <w:r w:rsidRPr="007474DA">
        <w:rPr>
          <w:rFonts w:asciiTheme="minorHAnsi" w:hAnsiTheme="minorHAnsi"/>
          <w:color w:val="auto"/>
          <w:sz w:val="22"/>
          <w:highlight w:val="yellow"/>
          <w:lang w:eastAsia="en-GB"/>
        </w:rPr>
        <w:t xml:space="preserve">.) </w:t>
      </w:r>
    </w:p>
    <w:p w14:paraId="45B137AB" w14:textId="485E94E3" w:rsidR="00E06BB5" w:rsidRPr="007474DA" w:rsidRDefault="00E06BB5" w:rsidP="00E06BB5">
      <w:pPr>
        <w:pStyle w:val="Listaszerbekezds"/>
        <w:spacing w:after="0" w:line="240" w:lineRule="auto"/>
        <w:ind w:left="567"/>
        <w:jc w:val="both"/>
        <w:rPr>
          <w:rFonts w:asciiTheme="minorHAnsi" w:hAnsiTheme="minorHAnsi"/>
          <w:color w:val="auto"/>
          <w:sz w:val="22"/>
          <w:highlight w:val="yellow"/>
          <w:lang w:eastAsia="en-GB"/>
        </w:rPr>
      </w:pPr>
      <w:r w:rsidRPr="007474DA">
        <w:rPr>
          <w:rFonts w:asciiTheme="minorHAnsi" w:hAnsiTheme="minorHAnsi"/>
          <w:sz w:val="22"/>
          <w:highlight w:val="yellow"/>
          <w:lang w:eastAsia="en-GB"/>
        </w:rPr>
        <w:t>Pécsi Tudományegyetem ÁOK Orvosi Biológiai Intézet (7624 Pécs, Szigeti út 12</w:t>
      </w:r>
      <w:r w:rsidRPr="007474DA">
        <w:rPr>
          <w:rFonts w:asciiTheme="minorHAnsi" w:hAnsiTheme="minorHAnsi"/>
          <w:color w:val="auto"/>
          <w:sz w:val="22"/>
          <w:highlight w:val="yellow"/>
          <w:lang w:eastAsia="en-GB"/>
        </w:rPr>
        <w:t xml:space="preserve">.) </w:t>
      </w:r>
    </w:p>
    <w:p w14:paraId="0E33AF63" w14:textId="5428BDED" w:rsidR="00E06BB5" w:rsidRPr="00E06BB5" w:rsidRDefault="00E06BB5" w:rsidP="00E06BB5">
      <w:pPr>
        <w:pStyle w:val="Listaszerbekezds"/>
        <w:spacing w:after="0" w:line="240" w:lineRule="auto"/>
        <w:ind w:left="567"/>
        <w:jc w:val="both"/>
        <w:rPr>
          <w:rFonts w:asciiTheme="minorHAnsi" w:hAnsiTheme="minorHAnsi"/>
          <w:color w:val="auto"/>
          <w:sz w:val="22"/>
          <w:lang w:eastAsia="en-GB"/>
        </w:rPr>
      </w:pPr>
      <w:r w:rsidRPr="007474DA">
        <w:rPr>
          <w:rFonts w:asciiTheme="minorHAnsi" w:hAnsiTheme="minorHAnsi"/>
          <w:sz w:val="22"/>
          <w:highlight w:val="yellow"/>
          <w:lang w:eastAsia="en-GB"/>
        </w:rPr>
        <w:t>Pécsi Tudományegyetem KK Szülészeti és Nőgyógyászati Klinika (7624 Pécs, Édesanyák útja 17</w:t>
      </w:r>
      <w:r w:rsidRPr="007474DA">
        <w:rPr>
          <w:rFonts w:asciiTheme="minorHAnsi" w:hAnsiTheme="minorHAnsi"/>
          <w:color w:val="auto"/>
          <w:sz w:val="22"/>
          <w:highlight w:val="yellow"/>
          <w:lang w:eastAsia="en-GB"/>
        </w:rPr>
        <w:t>.)</w:t>
      </w:r>
      <w:r>
        <w:rPr>
          <w:rFonts w:asciiTheme="minorHAnsi" w:hAnsiTheme="minorHAnsi"/>
          <w:color w:val="auto"/>
          <w:sz w:val="22"/>
          <w:lang w:eastAsia="en-GB"/>
        </w:rPr>
        <w:t xml:space="preserve"> </w:t>
      </w:r>
      <w:r>
        <w:rPr>
          <w:rStyle w:val="Lbjegyzet-hivatkozs"/>
          <w:rFonts w:asciiTheme="minorHAnsi" w:hAnsiTheme="minorHAnsi"/>
          <w:color w:val="auto"/>
          <w:sz w:val="22"/>
          <w:lang w:eastAsia="en-GB"/>
        </w:rPr>
        <w:footnoteReference w:id="2"/>
      </w:r>
      <w:r>
        <w:rPr>
          <w:rFonts w:asciiTheme="minorHAnsi" w:hAnsiTheme="minorHAnsi"/>
          <w:color w:val="auto"/>
          <w:sz w:val="22"/>
          <w:lang w:eastAsia="en-GB"/>
        </w:rPr>
        <w:t xml:space="preserve"> </w:t>
      </w:r>
    </w:p>
    <w:p w14:paraId="2BEA42B8"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Felek megállapodnak abban, hog</w:t>
      </w:r>
      <w:r w:rsidR="00187CA9">
        <w:rPr>
          <w:rFonts w:asciiTheme="minorHAnsi" w:hAnsiTheme="minorHAnsi"/>
          <w:sz w:val="22"/>
          <w:lang w:eastAsia="en-GB"/>
        </w:rPr>
        <w:t xml:space="preserve">y az </w:t>
      </w:r>
      <w:r w:rsidR="00187CA9" w:rsidRPr="001B0F36">
        <w:rPr>
          <w:rFonts w:asciiTheme="minorHAnsi" w:hAnsiTheme="minorHAnsi"/>
          <w:sz w:val="22"/>
          <w:lang w:eastAsia="en-GB"/>
        </w:rPr>
        <w:t>Eladó köteles</w:t>
      </w:r>
      <w:r w:rsidR="00187CA9">
        <w:rPr>
          <w:rFonts w:asciiTheme="minorHAnsi" w:hAnsiTheme="minorHAnsi"/>
          <w:sz w:val="22"/>
          <w:lang w:eastAsia="en-GB"/>
        </w:rPr>
        <w:t xml:space="preserve"> a Termékeket</w:t>
      </w:r>
      <w:r w:rsidRPr="00811207">
        <w:rPr>
          <w:rFonts w:asciiTheme="minorHAnsi" w:hAnsiTheme="minorHAnsi"/>
          <w:sz w:val="22"/>
          <w:lang w:eastAsia="en-GB"/>
        </w:rPr>
        <w:t xml:space="preserve"> a teljesítési határidőn belül a teljesítés helyére </w:t>
      </w:r>
      <w:r w:rsidR="00187CA9">
        <w:rPr>
          <w:rFonts w:asciiTheme="minorHAnsi" w:hAnsiTheme="minorHAnsi"/>
          <w:sz w:val="22"/>
          <w:lang w:eastAsia="en-GB"/>
        </w:rPr>
        <w:t>eljuttatni, és azokat</w:t>
      </w:r>
      <w:r w:rsidRPr="00811207">
        <w:rPr>
          <w:rFonts w:asciiTheme="minorHAnsi" w:hAnsiTheme="minorHAnsi"/>
          <w:sz w:val="22"/>
          <w:lang w:eastAsia="en-GB"/>
        </w:rPr>
        <w:t xml:space="preserve"> a Vevőnek átadni.</w:t>
      </w:r>
    </w:p>
    <w:p w14:paraId="550E4D6E" w14:textId="7BCAF50A"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Felek megállapodnak abban, hogy az Eladó a teljesítési határidőn belül jogosult bármiko</w:t>
      </w:r>
      <w:r w:rsidRPr="00811207">
        <w:rPr>
          <w:rFonts w:asciiTheme="minorHAnsi" w:hAnsiTheme="minorHAnsi"/>
          <w:sz w:val="22"/>
          <w:shd w:val="clear" w:color="auto" w:fill="FFFFFF"/>
          <w:lang w:eastAsia="en-GB"/>
        </w:rPr>
        <w:t xml:space="preserve">r teljesíteni, köteles azonban legkésőbb a teljesítés időpontja előtt </w:t>
      </w:r>
      <w:r w:rsidR="00766247" w:rsidRPr="008F1E03">
        <w:rPr>
          <w:rFonts w:asciiTheme="minorHAnsi" w:hAnsiTheme="minorHAnsi"/>
          <w:sz w:val="22"/>
          <w:lang w:eastAsia="en-GB"/>
        </w:rPr>
        <w:t>1</w:t>
      </w:r>
      <w:r w:rsidR="00F478E0" w:rsidRPr="008F1E03">
        <w:rPr>
          <w:rFonts w:asciiTheme="minorHAnsi" w:hAnsiTheme="minorHAnsi"/>
          <w:sz w:val="22"/>
          <w:lang w:eastAsia="en-GB"/>
        </w:rPr>
        <w:t xml:space="preserve"> </w:t>
      </w:r>
      <w:r w:rsidR="00D24030" w:rsidRPr="008F1E03">
        <w:rPr>
          <w:rFonts w:asciiTheme="minorHAnsi" w:hAnsiTheme="minorHAnsi"/>
          <w:sz w:val="22"/>
          <w:lang w:eastAsia="en-GB"/>
        </w:rPr>
        <w:t>munka</w:t>
      </w:r>
      <w:r w:rsidR="00B367F6" w:rsidRPr="008F1E03">
        <w:rPr>
          <w:rFonts w:asciiTheme="minorHAnsi" w:hAnsiTheme="minorHAnsi"/>
          <w:sz w:val="22"/>
          <w:lang w:eastAsia="en-GB"/>
        </w:rPr>
        <w:t>nappal</w:t>
      </w:r>
      <w:r w:rsidRPr="00616988">
        <w:rPr>
          <w:rFonts w:asciiTheme="minorHAnsi" w:hAnsiTheme="minorHAnsi"/>
          <w:sz w:val="22"/>
          <w:shd w:val="clear" w:color="auto" w:fill="FFFFFF"/>
          <w:lang w:eastAsia="en-GB"/>
        </w:rPr>
        <w:t xml:space="preserve"> </w:t>
      </w:r>
      <w:r w:rsidRPr="00811207">
        <w:rPr>
          <w:rFonts w:asciiTheme="minorHAnsi" w:hAnsiTheme="minorHAnsi"/>
          <w:sz w:val="22"/>
          <w:shd w:val="clear" w:color="auto" w:fill="FFFFFF"/>
          <w:lang w:eastAsia="en-GB"/>
        </w:rPr>
        <w:t>a Vev</w:t>
      </w:r>
      <w:r w:rsidRPr="00811207">
        <w:rPr>
          <w:rFonts w:asciiTheme="minorHAnsi" w:hAnsiTheme="minorHAnsi"/>
          <w:sz w:val="22"/>
          <w:lang w:eastAsia="en-GB"/>
        </w:rPr>
        <w:t>ő kapcsolattartóját írásban értesíteni. Az értesítés elmaradásából eredő károkért az Eladó felelős.</w:t>
      </w:r>
    </w:p>
    <w:p w14:paraId="20BD64D5" w14:textId="125BB40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 xml:space="preserve">Felek megállapodnak abban, hogy az Eladó a </w:t>
      </w:r>
      <w:r w:rsidR="00187CA9">
        <w:rPr>
          <w:rFonts w:asciiTheme="minorHAnsi" w:hAnsiTheme="minorHAnsi"/>
          <w:sz w:val="22"/>
          <w:lang w:eastAsia="en-GB"/>
        </w:rPr>
        <w:t>Vevő által megrendelt Termékek</w:t>
      </w:r>
      <w:r w:rsidRPr="00811207">
        <w:rPr>
          <w:rFonts w:asciiTheme="minorHAnsi" w:hAnsiTheme="minorHAnsi"/>
          <w:sz w:val="22"/>
          <w:lang w:eastAsia="en-GB"/>
        </w:rPr>
        <w:t xml:space="preserve"> át</w:t>
      </w:r>
      <w:r w:rsidR="00187CA9">
        <w:rPr>
          <w:rFonts w:asciiTheme="minorHAnsi" w:hAnsiTheme="minorHAnsi"/>
          <w:sz w:val="22"/>
          <w:lang w:eastAsia="en-GB"/>
        </w:rPr>
        <w:t>adás-átvételét</w:t>
      </w:r>
      <w:r w:rsidR="002F7F74">
        <w:rPr>
          <w:rFonts w:asciiTheme="minorHAnsi" w:hAnsiTheme="minorHAnsi"/>
          <w:sz w:val="22"/>
          <w:lang w:eastAsia="en-GB"/>
        </w:rPr>
        <w:t xml:space="preserve"> – a Felek kapcsolattartóinak eltérő megállapodása hiányában – </w:t>
      </w:r>
      <w:r w:rsidR="00B367F6">
        <w:rPr>
          <w:rFonts w:asciiTheme="minorHAnsi" w:hAnsiTheme="minorHAnsi"/>
          <w:sz w:val="22"/>
          <w:lang w:eastAsia="en-GB"/>
        </w:rPr>
        <w:t xml:space="preserve">munkanapokon </w:t>
      </w:r>
      <w:r w:rsidR="00766247" w:rsidRPr="008F1E03">
        <w:rPr>
          <w:rFonts w:asciiTheme="minorHAnsi" w:hAnsiTheme="minorHAnsi"/>
          <w:sz w:val="22"/>
          <w:lang w:eastAsia="en-GB"/>
        </w:rPr>
        <w:t>8</w:t>
      </w:r>
      <w:r w:rsidR="007B7AA1" w:rsidRPr="008F1E03">
        <w:rPr>
          <w:rFonts w:asciiTheme="minorHAnsi" w:hAnsiTheme="minorHAnsi"/>
          <w:sz w:val="22"/>
          <w:lang w:eastAsia="en-GB"/>
        </w:rPr>
        <w:t>:</w:t>
      </w:r>
      <w:r w:rsidR="00766247" w:rsidRPr="008F1E03">
        <w:rPr>
          <w:rFonts w:asciiTheme="minorHAnsi" w:hAnsiTheme="minorHAnsi"/>
          <w:sz w:val="22"/>
          <w:lang w:eastAsia="en-GB"/>
        </w:rPr>
        <w:t>00</w:t>
      </w:r>
      <w:r w:rsidR="0002351E" w:rsidRPr="008F1E03">
        <w:rPr>
          <w:rFonts w:asciiTheme="minorHAnsi" w:hAnsiTheme="minorHAnsi"/>
          <w:sz w:val="22"/>
          <w:lang w:eastAsia="en-GB"/>
        </w:rPr>
        <w:t xml:space="preserve"> </w:t>
      </w:r>
      <w:r w:rsidR="00B367F6" w:rsidRPr="008F1E03">
        <w:rPr>
          <w:rFonts w:asciiTheme="minorHAnsi" w:hAnsiTheme="minorHAnsi"/>
          <w:sz w:val="22"/>
          <w:lang w:eastAsia="en-GB"/>
        </w:rPr>
        <w:t xml:space="preserve">és </w:t>
      </w:r>
      <w:r w:rsidR="00766247" w:rsidRPr="008F1E03">
        <w:rPr>
          <w:rFonts w:asciiTheme="minorHAnsi" w:hAnsiTheme="minorHAnsi"/>
          <w:sz w:val="22"/>
          <w:lang w:eastAsia="en-GB"/>
        </w:rPr>
        <w:t>16:00</w:t>
      </w:r>
      <w:r w:rsidR="00F478E0" w:rsidRPr="00C06F2E">
        <w:rPr>
          <w:rFonts w:asciiTheme="minorHAnsi" w:hAnsiTheme="minorHAnsi"/>
          <w:sz w:val="22"/>
          <w:lang w:eastAsia="en-GB"/>
        </w:rPr>
        <w:t xml:space="preserve"> </w:t>
      </w:r>
      <w:r w:rsidR="00B367F6" w:rsidRPr="00C06F2E">
        <w:rPr>
          <w:rFonts w:asciiTheme="minorHAnsi" w:hAnsiTheme="minorHAnsi"/>
          <w:sz w:val="22"/>
          <w:lang w:eastAsia="en-GB"/>
        </w:rPr>
        <w:t>óra között</w:t>
      </w:r>
      <w:r w:rsidR="00B367F6">
        <w:rPr>
          <w:rFonts w:asciiTheme="minorHAnsi" w:hAnsiTheme="minorHAnsi"/>
          <w:sz w:val="22"/>
          <w:lang w:eastAsia="en-GB"/>
        </w:rPr>
        <w:t xml:space="preserve"> </w:t>
      </w:r>
      <w:r w:rsidRPr="00811207">
        <w:rPr>
          <w:rFonts w:asciiTheme="minorHAnsi" w:hAnsiTheme="minorHAnsi"/>
          <w:sz w:val="22"/>
          <w:lang w:eastAsia="en-GB"/>
        </w:rPr>
        <w:t>végezheti.</w:t>
      </w:r>
    </w:p>
    <w:p w14:paraId="1CD1FA20"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Felek megállapodnak abban, hogy a Vev</w:t>
      </w:r>
      <w:r w:rsidR="00187CA9">
        <w:rPr>
          <w:rFonts w:asciiTheme="minorHAnsi" w:hAnsiTheme="minorHAnsi"/>
          <w:sz w:val="22"/>
          <w:lang w:eastAsia="en-GB"/>
        </w:rPr>
        <w:t>ő által megrendelt Termékeknek</w:t>
      </w:r>
      <w:r w:rsidRPr="00811207">
        <w:rPr>
          <w:rFonts w:asciiTheme="minorHAnsi" w:hAnsiTheme="minorHAnsi"/>
          <w:sz w:val="22"/>
          <w:lang w:eastAsia="en-GB"/>
        </w:rPr>
        <w:t xml:space="preserve"> a teljesítés helyére történő eljuttatására alkalmas fuvarozási mód választásáért, a fuvarozás során esetleg felmerülő késedelemért, károkért az Eladó felelős. Fuvarozó közbejöttével történő szállítás esetén a Vevő a fuvarozóval nem áll jogviszonyban.</w:t>
      </w:r>
    </w:p>
    <w:p w14:paraId="3E7560B0" w14:textId="113AEEFA" w:rsidR="002D5300" w:rsidRPr="00811207" w:rsidRDefault="00616988" w:rsidP="00673F14">
      <w:pPr>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Az </w:t>
      </w:r>
      <w:r w:rsidR="002D5300" w:rsidRPr="00811207">
        <w:rPr>
          <w:rFonts w:asciiTheme="minorHAnsi" w:hAnsiTheme="minorHAnsi"/>
          <w:sz w:val="22"/>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w:t>
      </w:r>
      <w:r w:rsidR="00EC729D">
        <w:rPr>
          <w:rFonts w:asciiTheme="minorHAnsi" w:hAnsiTheme="minorHAnsi"/>
          <w:sz w:val="22"/>
          <w:lang w:eastAsia="en-GB"/>
        </w:rPr>
        <w:t xml:space="preserve"> a</w:t>
      </w:r>
      <w:r w:rsidR="002D5300" w:rsidRPr="00811207">
        <w:rPr>
          <w:rFonts w:asciiTheme="minorHAnsi" w:hAnsiTheme="minorHAnsi"/>
          <w:sz w:val="22"/>
          <w:lang w:eastAsia="en-GB"/>
        </w:rPr>
        <w:t xml:space="preserve"> Vevőt haladéktalanul kártalanítani vagy kártérítést fizetni köteles.</w:t>
      </w:r>
    </w:p>
    <w:p w14:paraId="380B0938" w14:textId="2F0F034F" w:rsidR="002D5300" w:rsidRPr="00F478E0" w:rsidRDefault="00F478E0" w:rsidP="00673F14">
      <w:pPr>
        <w:numPr>
          <w:ilvl w:val="1"/>
          <w:numId w:val="2"/>
        </w:numPr>
        <w:spacing w:after="0" w:line="240" w:lineRule="auto"/>
        <w:ind w:left="567" w:hanging="567"/>
        <w:jc w:val="both"/>
        <w:rPr>
          <w:rFonts w:asciiTheme="minorHAnsi" w:hAnsiTheme="minorHAnsi"/>
          <w:color w:val="auto"/>
          <w:sz w:val="20"/>
          <w:lang w:eastAsia="en-GB"/>
        </w:rPr>
      </w:pPr>
      <w:r>
        <w:rPr>
          <w:rFonts w:asciiTheme="minorHAnsi" w:hAnsiTheme="minorHAnsi"/>
          <w:sz w:val="22"/>
          <w:lang w:eastAsia="en-GB"/>
        </w:rPr>
        <w:t xml:space="preserve">Az </w:t>
      </w:r>
      <w:r w:rsidRPr="001652C4">
        <w:rPr>
          <w:rFonts w:cstheme="minorHAnsi"/>
          <w:color w:val="auto"/>
          <w:sz w:val="22"/>
        </w:rPr>
        <w:t>Eladó köteles gondoskodni arról, hogy a Termékek</w:t>
      </w:r>
      <w:r w:rsidR="00EC729D">
        <w:rPr>
          <w:rFonts w:cstheme="minorHAnsi"/>
          <w:color w:val="auto"/>
          <w:sz w:val="22"/>
        </w:rPr>
        <w:t>nek</w:t>
      </w:r>
      <w:r w:rsidRPr="001652C4">
        <w:rPr>
          <w:rFonts w:cstheme="minorHAnsi"/>
          <w:color w:val="auto"/>
          <w:sz w:val="22"/>
        </w:rPr>
        <w:t xml:space="preserve"> a teljesítés helyére történő eljuttatása megfelelő csomagolásban történjen</w:t>
      </w:r>
      <w:r w:rsidR="007B7AA1">
        <w:rPr>
          <w:rFonts w:cstheme="minorHAnsi"/>
          <w:color w:val="auto"/>
          <w:sz w:val="22"/>
        </w:rPr>
        <w:t>,</w:t>
      </w:r>
      <w:r w:rsidRPr="001652C4">
        <w:rPr>
          <w:rFonts w:cstheme="minorHAnsi"/>
          <w:color w:val="auto"/>
          <w:sz w:val="22"/>
        </w:rPr>
        <w:t xml:space="preserve"> amely megakadályozza a sérülést, károsodást, időjárásból származó befolyásokat és egyéb környezeti hatásokat. A csomagoláson az Eladónak fel kell tüntetnie a megfelelő kezelésre és tárolásra vonatkozó feliratokat, illetve címkéket. A csomagoláson az Eladó köteles jól látható, figyelemfelhívó módon feltüntetni a csomagolásban található Termék </w:t>
      </w:r>
      <w:r w:rsidR="00EC729D">
        <w:rPr>
          <w:rFonts w:cstheme="minorHAnsi"/>
          <w:color w:val="auto"/>
          <w:sz w:val="22"/>
        </w:rPr>
        <w:t xml:space="preserve">felhasználhatósági </w:t>
      </w:r>
      <w:r w:rsidRPr="001652C4">
        <w:rPr>
          <w:rFonts w:cstheme="minorHAnsi"/>
          <w:color w:val="auto"/>
          <w:sz w:val="22"/>
        </w:rPr>
        <w:t xml:space="preserve">idejét. Az Eladónak mellékelnie kell a csomag tartalmát azonosító jegyzéket. </w:t>
      </w:r>
    </w:p>
    <w:p w14:paraId="1A6D758C" w14:textId="2F1B7787" w:rsidR="00611F34"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 teljesítés időpontja a sikeres átadás-átvételi eljárás lezárásának az időpontja.</w:t>
      </w:r>
    </w:p>
    <w:p w14:paraId="4BC548EA" w14:textId="474186DE" w:rsidR="009016D4" w:rsidRDefault="009016D4" w:rsidP="00673F14">
      <w:pPr>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Felek rögzítik, hogy a Vevő a leszállított Termékeket a szállítólevél alapján veszi át az Eladótól. Felek rögzítik, hogy a Vevő részéről aláírt szállítólevelet a teljesítés igazolására alkalmas dokumentumnak (a továbbiakban: Teljesítésigazolás) tekintik. </w:t>
      </w:r>
    </w:p>
    <w:p w14:paraId="581A5162" w14:textId="5920FD08" w:rsidR="009016D4" w:rsidRDefault="009016D4" w:rsidP="00673F14">
      <w:pPr>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A Vevő részéről a szállítólevél és a Teljesítésigazolás aláírására jogosult személy: </w:t>
      </w:r>
      <w:r w:rsidRPr="009016D4">
        <w:rPr>
          <w:rFonts w:asciiTheme="minorHAnsi" w:hAnsiTheme="minorHAnsi"/>
          <w:sz w:val="22"/>
          <w:highlight w:val="green"/>
          <w:lang w:eastAsia="en-GB"/>
        </w:rPr>
        <w:t>***********</w:t>
      </w:r>
    </w:p>
    <w:p w14:paraId="74434B48" w14:textId="2F8BF6C8" w:rsidR="002D5300" w:rsidRPr="00611F34" w:rsidRDefault="00611F34" w:rsidP="009016D4">
      <w:pPr>
        <w:numPr>
          <w:ilvl w:val="1"/>
          <w:numId w:val="2"/>
        </w:numPr>
        <w:spacing w:after="0" w:line="240" w:lineRule="auto"/>
        <w:ind w:left="567" w:hanging="567"/>
        <w:jc w:val="both"/>
        <w:rPr>
          <w:rFonts w:asciiTheme="minorHAnsi" w:hAnsiTheme="minorHAnsi"/>
          <w:sz w:val="22"/>
          <w:lang w:eastAsia="en-GB"/>
        </w:rPr>
      </w:pPr>
      <w:r w:rsidRPr="00611F34">
        <w:rPr>
          <w:sz w:val="22"/>
          <w:lang w:eastAsia="en-GB"/>
        </w:rPr>
        <w:t>Az Eladó tudomásul veszi, hogy az átadás-átvételkor a Vevő elvégzi a megrendelt Te</w:t>
      </w:r>
      <w:r w:rsidR="00DB001B">
        <w:rPr>
          <w:sz w:val="22"/>
          <w:lang w:eastAsia="en-GB"/>
        </w:rPr>
        <w:t xml:space="preserve">rmékeknek a csomagolási egységenkénti </w:t>
      </w:r>
      <w:r w:rsidRPr="00611F34">
        <w:rPr>
          <w:sz w:val="22"/>
          <w:lang w:eastAsia="en-GB"/>
        </w:rPr>
        <w:t xml:space="preserve">mennyiségi ellenőrzését. </w:t>
      </w:r>
      <w:r w:rsidR="009016D4" w:rsidRPr="00611F34">
        <w:rPr>
          <w:sz w:val="22"/>
          <w:lang w:eastAsia="en-GB"/>
        </w:rPr>
        <w:t>Látható hiány vagy sérülés, hiba esetén a Vevő gyakorolhatja a hibás teljesítésből eredő jogait.</w:t>
      </w:r>
      <w:r w:rsidR="009016D4">
        <w:rPr>
          <w:sz w:val="22"/>
          <w:lang w:eastAsia="en-GB"/>
        </w:rPr>
        <w:t xml:space="preserve"> Látható hiány vagy sérülés, hiba esetén a Felek közösen jegyzőkönyvet vesznek fel, melyben rögzítik a hibát, </w:t>
      </w:r>
      <w:r w:rsidR="009016D4" w:rsidRPr="00611F34">
        <w:rPr>
          <w:bCs/>
          <w:sz w:val="22"/>
          <w:lang w:eastAsia="en-GB"/>
        </w:rPr>
        <w:t>a hiba vonatkozásában érvényesíteni kívánt szavatossági igényt valamint a szavatossági igény teljesítésének határidejét</w:t>
      </w:r>
      <w:r w:rsidR="009016D4">
        <w:rPr>
          <w:bCs/>
          <w:sz w:val="22"/>
          <w:lang w:eastAsia="en-GB"/>
        </w:rPr>
        <w:t xml:space="preserve">. </w:t>
      </w:r>
    </w:p>
    <w:p w14:paraId="54ABF7AD" w14:textId="4CE42CCB" w:rsidR="00611F34" w:rsidRPr="00611F34" w:rsidRDefault="002D5300" w:rsidP="00673F14">
      <w:pPr>
        <w:numPr>
          <w:ilvl w:val="1"/>
          <w:numId w:val="2"/>
        </w:numPr>
        <w:spacing w:after="0" w:line="240" w:lineRule="auto"/>
        <w:ind w:left="567" w:hanging="567"/>
        <w:jc w:val="both"/>
        <w:rPr>
          <w:rFonts w:asciiTheme="minorHAnsi" w:hAnsiTheme="minorHAnsi"/>
          <w:sz w:val="22"/>
          <w:lang w:eastAsia="en-GB"/>
        </w:rPr>
      </w:pPr>
      <w:r w:rsidRPr="00611F34">
        <w:rPr>
          <w:rFonts w:asciiTheme="minorHAnsi" w:hAnsiTheme="minorHAnsi"/>
          <w:bCs/>
          <w:sz w:val="22"/>
          <w:lang w:eastAsia="en-GB"/>
        </w:rPr>
        <w:t>Az átadás-átvételről a Felek köz</w:t>
      </w:r>
      <w:r w:rsidR="00C06F2E">
        <w:rPr>
          <w:rFonts w:asciiTheme="minorHAnsi" w:hAnsiTheme="minorHAnsi"/>
          <w:bCs/>
          <w:sz w:val="22"/>
          <w:lang w:eastAsia="en-GB"/>
        </w:rPr>
        <w:t>ösen jegyzőkönyvet vesznek fel.</w:t>
      </w:r>
    </w:p>
    <w:p w14:paraId="64497EB0" w14:textId="09E3C135" w:rsidR="002D5300" w:rsidRPr="009016D4" w:rsidRDefault="009016D4" w:rsidP="009016D4">
      <w:pPr>
        <w:pStyle w:val="Listaszerbekezds"/>
        <w:numPr>
          <w:ilvl w:val="1"/>
          <w:numId w:val="19"/>
        </w:numPr>
        <w:suppressAutoHyphens w:val="0"/>
        <w:spacing w:after="0" w:line="240" w:lineRule="auto"/>
        <w:ind w:left="567" w:hanging="567"/>
        <w:jc w:val="both"/>
      </w:pPr>
      <w:r w:rsidRPr="00611F34">
        <w:rPr>
          <w:sz w:val="22"/>
          <w:lang w:eastAsia="en-GB"/>
        </w:rPr>
        <w:t>Az Eladó tudomásul veszi, hogy a Vevő csak közvetlenül a felhasználáskor kerül abba a helyzetbe, hogy a Termé</w:t>
      </w:r>
      <w:r>
        <w:rPr>
          <w:sz w:val="22"/>
          <w:lang w:eastAsia="en-GB"/>
        </w:rPr>
        <w:t xml:space="preserve">kek egységcsomagon belüli, illetve </w:t>
      </w:r>
      <w:r w:rsidRPr="00611F34">
        <w:rPr>
          <w:sz w:val="22"/>
          <w:lang w:eastAsia="en-GB"/>
        </w:rPr>
        <w:t>minőségi ellenőrzését elvégezze</w:t>
      </w:r>
      <w:r>
        <w:rPr>
          <w:bCs/>
          <w:sz w:val="22"/>
          <w:lang w:eastAsia="en-GB"/>
        </w:rPr>
        <w:t xml:space="preserve">. Ha ennek során </w:t>
      </w:r>
      <w:r w:rsidR="00611F34" w:rsidRPr="00611F34">
        <w:rPr>
          <w:bCs/>
          <w:sz w:val="22"/>
          <w:lang w:eastAsia="en-GB"/>
        </w:rPr>
        <w:t xml:space="preserve">a Vevő azt állapítja meg, hogy a Vevő által megrendelt és az Eladó által leszállított Termékek vagy valamely Termék nem felel meg a Szerződésben foglalt feltételeknek, így különösen a műszaki specifikációnak, </w:t>
      </w:r>
      <w:r w:rsidR="00611F34" w:rsidRPr="00611F34">
        <w:rPr>
          <w:bCs/>
          <w:sz w:val="22"/>
          <w:lang w:eastAsia="en-GB"/>
        </w:rPr>
        <w:lastRenderedPageBreak/>
        <w:t xml:space="preserve">vagy a Termékek hibásak vagy hiányosak (a továbbiakban: </w:t>
      </w:r>
      <w:r w:rsidR="00611F34" w:rsidRPr="009016D4">
        <w:rPr>
          <w:bCs/>
          <w:sz w:val="22"/>
          <w:lang w:eastAsia="en-GB"/>
        </w:rPr>
        <w:t>hiba),</w:t>
      </w:r>
      <w:r w:rsidRPr="009016D4">
        <w:rPr>
          <w:bCs/>
          <w:sz w:val="22"/>
          <w:lang w:eastAsia="en-GB"/>
        </w:rPr>
        <w:t xml:space="preserve"> a </w:t>
      </w:r>
      <w:r w:rsidRPr="009016D4">
        <w:rPr>
          <w:sz w:val="22"/>
        </w:rPr>
        <w:t xml:space="preserve">Vevő köteles erről Eladót haladéktalanul írásban értesíteni. Eladó köteles az értesítést követő </w:t>
      </w:r>
      <w:r>
        <w:rPr>
          <w:sz w:val="22"/>
          <w:highlight w:val="green"/>
        </w:rPr>
        <w:t>**</w:t>
      </w:r>
      <w:r w:rsidRPr="009016D4">
        <w:rPr>
          <w:sz w:val="22"/>
          <w:highlight w:val="green"/>
        </w:rPr>
        <w:t xml:space="preserve"> munkanapon belül</w:t>
      </w:r>
      <w:r w:rsidRPr="009016D4">
        <w:rPr>
          <w:sz w:val="22"/>
        </w:rPr>
        <w:t xml:space="preserve"> a hiányt pótolni, illetve a hibás terméket díjmentesen kicserélni.</w:t>
      </w:r>
      <w:r w:rsidRPr="00EC2210">
        <w:t xml:space="preserve"> </w:t>
      </w:r>
    </w:p>
    <w:p w14:paraId="728E13C8"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bCs/>
          <w:sz w:val="22"/>
          <w:lang w:eastAsia="en-GB"/>
        </w:rPr>
        <w:t>Amennyiben az Eladó a megjelölt szavatossági igénynek a megjelölt határidőben nem tesz eleget, a Vevő gyakorolhatja a hibás teljesítésből eredő egyéb jogait.</w:t>
      </w:r>
    </w:p>
    <w:p w14:paraId="4F99C46F" w14:textId="2080C3D9" w:rsidR="00B61D91"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bCs/>
          <w:sz w:val="22"/>
          <w:lang w:eastAsia="en-GB"/>
        </w:rPr>
        <w:t>Az átadás-átvétel sor</w:t>
      </w:r>
      <w:r w:rsidR="00B61D91">
        <w:rPr>
          <w:rFonts w:asciiTheme="minorHAnsi" w:hAnsiTheme="minorHAnsi"/>
          <w:bCs/>
          <w:sz w:val="22"/>
          <w:lang w:eastAsia="en-GB"/>
        </w:rPr>
        <w:t>án az Eladó köteles a Termékek</w:t>
      </w:r>
      <w:r w:rsidRPr="00811207">
        <w:rPr>
          <w:rFonts w:asciiTheme="minorHAnsi" w:hAnsiTheme="minorHAnsi"/>
          <w:bCs/>
          <w:sz w:val="22"/>
          <w:lang w:eastAsia="en-GB"/>
        </w:rPr>
        <w:t xml:space="preserve">, valamint </w:t>
      </w:r>
      <w:bookmarkStart w:id="2" w:name="_Ref413325535"/>
      <w:r w:rsidR="00B61D91">
        <w:rPr>
          <w:rFonts w:asciiTheme="minorHAnsi" w:hAnsiTheme="minorHAnsi"/>
          <w:sz w:val="22"/>
          <w:lang w:eastAsia="en-GB"/>
        </w:rPr>
        <w:t>az azok</w:t>
      </w:r>
      <w:r w:rsidRPr="00811207">
        <w:rPr>
          <w:rFonts w:asciiTheme="minorHAnsi" w:hAnsiTheme="minorHAnsi"/>
          <w:sz w:val="22"/>
          <w:lang w:eastAsia="en-GB"/>
        </w:rPr>
        <w:t xml:space="preserve"> minőségét és műszaki megfelelését tanúsító </w:t>
      </w:r>
      <w:r w:rsidR="00A20EB5" w:rsidRPr="00811207">
        <w:rPr>
          <w:rFonts w:asciiTheme="minorHAnsi" w:hAnsiTheme="minorHAnsi"/>
          <w:sz w:val="22"/>
          <w:lang w:eastAsia="en-GB"/>
        </w:rPr>
        <w:t>magyar</w:t>
      </w:r>
      <w:r w:rsidRPr="00811207">
        <w:rPr>
          <w:rFonts w:asciiTheme="minorHAnsi" w:hAnsiTheme="minorHAnsi"/>
          <w:sz w:val="22"/>
          <w:lang w:eastAsia="en-GB"/>
        </w:rPr>
        <w:t xml:space="preserve"> nyelvű okmányokat és tanúsítványokat valamint a működéshez, szükséges </w:t>
      </w:r>
      <w:r w:rsidR="00A20EB5" w:rsidRPr="00811207">
        <w:rPr>
          <w:rFonts w:asciiTheme="minorHAnsi" w:hAnsiTheme="minorHAnsi"/>
          <w:sz w:val="22"/>
          <w:lang w:eastAsia="en-GB"/>
        </w:rPr>
        <w:t>magyar</w:t>
      </w:r>
      <w:r w:rsidRPr="00811207">
        <w:rPr>
          <w:rFonts w:asciiTheme="minorHAnsi" w:hAnsiTheme="minorHAnsi"/>
          <w:sz w:val="22"/>
          <w:lang w:eastAsia="en-GB"/>
        </w:rPr>
        <w:t xml:space="preserve"> nyelvű dokumentációkat átadni</w:t>
      </w:r>
      <w:bookmarkEnd w:id="2"/>
      <w:r w:rsidRPr="00811207">
        <w:rPr>
          <w:rFonts w:asciiTheme="minorHAnsi" w:hAnsiTheme="minorHAnsi"/>
          <w:sz w:val="22"/>
          <w:lang w:eastAsia="en-GB"/>
        </w:rPr>
        <w:t>.</w:t>
      </w:r>
    </w:p>
    <w:p w14:paraId="5911BC00" w14:textId="21B7CBE6" w:rsidR="00F478E0" w:rsidRPr="00853B4A" w:rsidRDefault="00B61D91" w:rsidP="00673F14">
      <w:pPr>
        <w:numPr>
          <w:ilvl w:val="1"/>
          <w:numId w:val="2"/>
        </w:numPr>
        <w:spacing w:after="0" w:line="240" w:lineRule="auto"/>
        <w:ind w:left="567" w:hanging="567"/>
        <w:jc w:val="both"/>
        <w:rPr>
          <w:rFonts w:asciiTheme="minorHAnsi" w:hAnsiTheme="minorHAnsi"/>
          <w:sz w:val="20"/>
          <w:lang w:eastAsia="en-GB"/>
        </w:rPr>
      </w:pPr>
      <w:r w:rsidRPr="00B61D91">
        <w:rPr>
          <w:sz w:val="22"/>
          <w:lang w:eastAsia="en-GB"/>
        </w:rPr>
        <w:t>A Vevő által megrendelt Termékekkel kapcsolatos kárveszély a teljesítéssel, a teljesítés helyén száll át a Vevőre.</w:t>
      </w:r>
    </w:p>
    <w:p w14:paraId="23160814" w14:textId="77777777" w:rsidR="00853B4A" w:rsidRPr="009524F0" w:rsidRDefault="00853B4A" w:rsidP="00673F14">
      <w:pPr>
        <w:spacing w:after="0" w:line="240" w:lineRule="auto"/>
        <w:ind w:left="567"/>
        <w:jc w:val="both"/>
        <w:rPr>
          <w:rFonts w:asciiTheme="minorHAnsi" w:hAnsiTheme="minorHAnsi"/>
          <w:sz w:val="20"/>
          <w:lang w:eastAsia="en-GB"/>
        </w:rPr>
      </w:pPr>
    </w:p>
    <w:p w14:paraId="24923A94" w14:textId="33D9780F" w:rsidR="00B8601D" w:rsidRDefault="002D5300" w:rsidP="00673F14">
      <w:pPr>
        <w:keepNext/>
        <w:numPr>
          <w:ilvl w:val="0"/>
          <w:numId w:val="2"/>
        </w:numPr>
        <w:spacing w:after="0" w:line="240" w:lineRule="auto"/>
        <w:ind w:left="425" w:hanging="425"/>
        <w:jc w:val="both"/>
        <w:outlineLvl w:val="1"/>
        <w:rPr>
          <w:rFonts w:asciiTheme="minorHAnsi" w:hAnsiTheme="minorHAnsi"/>
          <w:b/>
          <w:caps/>
          <w:sz w:val="22"/>
          <w:lang w:eastAsia="en-GB"/>
        </w:rPr>
      </w:pPr>
      <w:r w:rsidRPr="00811207">
        <w:rPr>
          <w:rFonts w:asciiTheme="minorHAnsi" w:hAnsiTheme="minorHAnsi"/>
          <w:b/>
          <w:caps/>
          <w:sz w:val="22"/>
          <w:lang w:eastAsia="en-GB"/>
        </w:rPr>
        <w:t>Vételár</w:t>
      </w:r>
    </w:p>
    <w:p w14:paraId="38DFAC1E" w14:textId="77777777" w:rsidR="00DB001B" w:rsidRPr="00526ACE" w:rsidRDefault="00DB001B" w:rsidP="00DB001B">
      <w:pPr>
        <w:keepNext/>
        <w:spacing w:after="0" w:line="240" w:lineRule="auto"/>
        <w:ind w:left="425"/>
        <w:jc w:val="both"/>
        <w:outlineLvl w:val="1"/>
        <w:rPr>
          <w:rFonts w:asciiTheme="minorHAnsi" w:hAnsiTheme="minorHAnsi"/>
          <w:b/>
          <w:caps/>
          <w:sz w:val="22"/>
          <w:lang w:eastAsia="en-GB"/>
        </w:rPr>
      </w:pPr>
    </w:p>
    <w:p w14:paraId="18DDFC76" w14:textId="77777777" w:rsidR="004A5FD2" w:rsidRDefault="00B8601D" w:rsidP="00673F14">
      <w:pPr>
        <w:keepNext/>
        <w:numPr>
          <w:ilvl w:val="1"/>
          <w:numId w:val="2"/>
        </w:numPr>
        <w:suppressAutoHyphens w:val="0"/>
        <w:spacing w:after="0" w:line="240" w:lineRule="auto"/>
        <w:ind w:left="567" w:hanging="567"/>
        <w:jc w:val="both"/>
        <w:rPr>
          <w:sz w:val="22"/>
          <w:lang w:eastAsia="en-GB"/>
        </w:rPr>
      </w:pPr>
      <w:r w:rsidRPr="00B8601D">
        <w:rPr>
          <w:sz w:val="22"/>
          <w:lang w:eastAsia="en-GB"/>
        </w:rPr>
        <w:t>Felek megállapodnak abban, hogy az egyes Termékek egységárát (vételárát) a Szerződés 1. számú melléklete tartalmazza.</w:t>
      </w:r>
    </w:p>
    <w:p w14:paraId="172AF34A" w14:textId="77777777" w:rsidR="004A5FD2" w:rsidRDefault="00B8601D" w:rsidP="00673F14">
      <w:pPr>
        <w:keepNext/>
        <w:numPr>
          <w:ilvl w:val="1"/>
          <w:numId w:val="2"/>
        </w:numPr>
        <w:suppressAutoHyphens w:val="0"/>
        <w:spacing w:after="0" w:line="240" w:lineRule="auto"/>
        <w:ind w:left="567" w:hanging="567"/>
        <w:jc w:val="both"/>
        <w:rPr>
          <w:sz w:val="22"/>
          <w:lang w:eastAsia="en-GB"/>
        </w:rPr>
      </w:pPr>
      <w:r w:rsidRPr="004A5FD2">
        <w:rPr>
          <w:sz w:val="22"/>
          <w:lang w:eastAsia="en-GB"/>
        </w:rPr>
        <w:t>Felek rögzítik, hogy a Vevő által az egyes Megrendelések után ténylegesen fizetendő vételár a Szerződés 1. számú mellékletében meghatározott egységár és a Vevő által megrendelt és az Eladó által sikeresen átadott Termékek mennyiségének a szorzata.</w:t>
      </w:r>
    </w:p>
    <w:p w14:paraId="65C42F1A" w14:textId="030BF71F" w:rsidR="009524F0" w:rsidRDefault="00993DB1" w:rsidP="00673F14">
      <w:pPr>
        <w:pStyle w:val="Listaszerbekezds"/>
        <w:numPr>
          <w:ilvl w:val="1"/>
          <w:numId w:val="2"/>
        </w:numPr>
        <w:suppressAutoHyphens w:val="0"/>
        <w:spacing w:after="0" w:line="240" w:lineRule="auto"/>
        <w:ind w:left="567" w:hanging="567"/>
        <w:jc w:val="both"/>
        <w:rPr>
          <w:sz w:val="22"/>
          <w:lang w:eastAsia="en-GB"/>
        </w:rPr>
      </w:pPr>
      <w:r w:rsidRPr="00B71000">
        <w:rPr>
          <w:sz w:val="22"/>
          <w:lang w:eastAsia="en-GB"/>
        </w:rPr>
        <w:t>Felek rögzítik, hogy a vételár garantált fix vételár, amely a Szerződés időtartama alatt semmilyen oknál fogva nem változhat, és tartalmazza az Eladónak a Szerződés teljesítése körében elmerült valame</w:t>
      </w:r>
      <w:r w:rsidR="00DB001B">
        <w:rPr>
          <w:sz w:val="22"/>
          <w:lang w:eastAsia="en-GB"/>
        </w:rPr>
        <w:t xml:space="preserve">nnyi kiadását és költéségét, így az </w:t>
      </w:r>
      <w:r w:rsidRPr="00B71000">
        <w:rPr>
          <w:sz w:val="22"/>
          <w:lang w:eastAsia="en-GB"/>
        </w:rPr>
        <w:t>Eladó a Vevőtől a Szerződés teljesítésének ellenértékeként semmilyen jogcímen további díjazásra nem tarthat igényt.</w:t>
      </w:r>
    </w:p>
    <w:p w14:paraId="10151350" w14:textId="0F9470B7" w:rsidR="00853B4A" w:rsidRPr="001C44A5" w:rsidRDefault="00853B4A" w:rsidP="00673F14">
      <w:pPr>
        <w:suppressAutoHyphens w:val="0"/>
        <w:spacing w:after="0" w:line="240" w:lineRule="auto"/>
        <w:jc w:val="both"/>
        <w:rPr>
          <w:rFonts w:eastAsiaTheme="minorHAnsi"/>
          <w:color w:val="auto"/>
          <w:sz w:val="22"/>
          <w:szCs w:val="24"/>
          <w:lang w:eastAsia="en-GB"/>
        </w:rPr>
      </w:pPr>
    </w:p>
    <w:p w14:paraId="406D50B4" w14:textId="7D14166E" w:rsidR="00B92D10" w:rsidRDefault="002D5300" w:rsidP="00673F14">
      <w:pPr>
        <w:numPr>
          <w:ilvl w:val="0"/>
          <w:numId w:val="2"/>
        </w:numPr>
        <w:spacing w:after="0" w:line="240" w:lineRule="auto"/>
        <w:ind w:left="425" w:hanging="425"/>
        <w:jc w:val="both"/>
        <w:outlineLvl w:val="1"/>
        <w:rPr>
          <w:rFonts w:asciiTheme="minorHAnsi" w:hAnsiTheme="minorHAnsi"/>
          <w:b/>
          <w:caps/>
          <w:sz w:val="22"/>
          <w:lang w:eastAsia="en-GB"/>
        </w:rPr>
      </w:pPr>
      <w:r w:rsidRPr="001C44A5">
        <w:rPr>
          <w:rFonts w:asciiTheme="minorHAnsi" w:hAnsiTheme="minorHAnsi"/>
          <w:b/>
          <w:caps/>
          <w:sz w:val="22"/>
          <w:lang w:eastAsia="en-GB"/>
        </w:rPr>
        <w:t>Vételár fizetése, számlázása</w:t>
      </w:r>
    </w:p>
    <w:p w14:paraId="06AD86AF" w14:textId="77777777" w:rsidR="00DB001B" w:rsidRPr="00526ACE" w:rsidRDefault="00DB001B" w:rsidP="00DB001B">
      <w:pPr>
        <w:spacing w:after="0" w:line="240" w:lineRule="auto"/>
        <w:ind w:left="425"/>
        <w:jc w:val="both"/>
        <w:outlineLvl w:val="1"/>
        <w:rPr>
          <w:rFonts w:asciiTheme="minorHAnsi" w:hAnsiTheme="minorHAnsi"/>
          <w:b/>
          <w:caps/>
          <w:sz w:val="22"/>
          <w:lang w:eastAsia="en-GB"/>
        </w:rPr>
      </w:pPr>
    </w:p>
    <w:p w14:paraId="3CBDD2E5" w14:textId="77777777" w:rsidR="002D5300" w:rsidRPr="00993DB1" w:rsidRDefault="002D5300" w:rsidP="00673F14">
      <w:pPr>
        <w:numPr>
          <w:ilvl w:val="1"/>
          <w:numId w:val="2"/>
        </w:numPr>
        <w:spacing w:after="0" w:line="240" w:lineRule="auto"/>
        <w:ind w:left="567" w:hanging="567"/>
        <w:jc w:val="both"/>
        <w:rPr>
          <w:rFonts w:asciiTheme="minorHAnsi" w:hAnsiTheme="minorHAnsi"/>
          <w:sz w:val="22"/>
          <w:lang w:eastAsia="en-GB"/>
        </w:rPr>
      </w:pPr>
      <w:bookmarkStart w:id="3" w:name="_Ref416284721"/>
      <w:bookmarkEnd w:id="3"/>
      <w:r w:rsidRPr="00811207">
        <w:rPr>
          <w:rFonts w:asciiTheme="minorHAnsi" w:hAnsiTheme="minorHAnsi"/>
          <w:sz w:val="22"/>
          <w:lang w:eastAsia="en-GB"/>
        </w:rPr>
        <w:t>Felek megállapodnak abba</w:t>
      </w:r>
      <w:r w:rsidR="004A5FD2">
        <w:rPr>
          <w:rFonts w:asciiTheme="minorHAnsi" w:hAnsiTheme="minorHAnsi"/>
          <w:sz w:val="22"/>
          <w:lang w:eastAsia="en-GB"/>
        </w:rPr>
        <w:t>n, hogy a Vevő a vételárat a Megrendelés sikeres teljesítését</w:t>
      </w:r>
      <w:r w:rsidRPr="00811207">
        <w:rPr>
          <w:rFonts w:asciiTheme="minorHAnsi" w:hAnsiTheme="minorHAnsi"/>
          <w:sz w:val="22"/>
          <w:lang w:eastAsia="en-GB"/>
        </w:rPr>
        <w:t xml:space="preserve"> követően, utólag, az Eladó által a Szerződés szerint kiállított számla ellenében banki átutalással fizeti meg.</w:t>
      </w:r>
      <w:bookmarkStart w:id="4" w:name="_Ref4162847211"/>
      <w:bookmarkEnd w:id="4"/>
    </w:p>
    <w:p w14:paraId="32E9C515" w14:textId="75646434" w:rsidR="009016D4" w:rsidRPr="009016D4" w:rsidRDefault="002D5300" w:rsidP="009016D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 xml:space="preserve">Felek megállapodnak abban, </w:t>
      </w:r>
      <w:r w:rsidR="009016D4">
        <w:rPr>
          <w:rFonts w:asciiTheme="minorHAnsi" w:hAnsiTheme="minorHAnsi"/>
          <w:sz w:val="22"/>
          <w:lang w:eastAsia="en-GB"/>
        </w:rPr>
        <w:t xml:space="preserve">hogy a Szerződés 2.14. pontjában rögzítettek alapján a Vevő részéről aláírt szállítólevelet a teljesítés igazolására alkalmas dokumentumnak (a továbbiakban: Teljesítésigazolás) tekintik. A vevő részéről a szállítólevél és a Teljesítésigazolás aláírására jogosult személy: </w:t>
      </w:r>
      <w:r w:rsidR="009016D4" w:rsidRPr="009016D4">
        <w:rPr>
          <w:rFonts w:asciiTheme="minorHAnsi" w:hAnsiTheme="minorHAnsi"/>
          <w:sz w:val="22"/>
          <w:highlight w:val="green"/>
          <w:lang w:eastAsia="en-GB"/>
        </w:rPr>
        <w:t>**********</w:t>
      </w:r>
    </w:p>
    <w:p w14:paraId="7FBD5908" w14:textId="50651D5F" w:rsidR="002D5300"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 xml:space="preserve">Az Eladó teljesítésigazolás alapján, annak birtokában jogosult </w:t>
      </w:r>
      <w:r w:rsidR="00802C37">
        <w:rPr>
          <w:rFonts w:asciiTheme="minorHAnsi" w:hAnsiTheme="minorHAnsi"/>
          <w:sz w:val="22"/>
          <w:lang w:eastAsia="en-GB"/>
        </w:rPr>
        <w:t xml:space="preserve">az adott Megrendelés teljesítéséről </w:t>
      </w:r>
      <w:r w:rsidRPr="00811207">
        <w:rPr>
          <w:rFonts w:asciiTheme="minorHAnsi" w:hAnsiTheme="minorHAnsi"/>
          <w:sz w:val="22"/>
          <w:lang w:eastAsia="en-GB"/>
        </w:rPr>
        <w:t xml:space="preserve">számlát kiállítani. </w:t>
      </w:r>
    </w:p>
    <w:p w14:paraId="5224A8A4" w14:textId="210E8D00" w:rsidR="00EE3378" w:rsidRPr="00811207" w:rsidRDefault="00EE3378" w:rsidP="00673F14">
      <w:pPr>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 xml:space="preserve">Tekintettel arra, hogy a vételár kifizetése 100,000000 %-ban pályázati forrásból történik, a Vevő tájékoztatja az Eladót, hogy 50.000 Ft alatti számla nem nyújtható be elszámolásra. A Vevő tájékoztatja az Eladót, hogy a Megrendelések leadásakor, illetve a kifizetések során ennek figyelembe vételével jár el. </w:t>
      </w:r>
    </w:p>
    <w:p w14:paraId="1E0D778D"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Az Eladó a számlát az általános forgalmi adóról szóló 2007. évi CXXVII. tv. 169. §-ában, továbbá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w:t>
      </w:r>
      <w:bookmarkStart w:id="5" w:name="_Ref4133258621"/>
      <w:bookmarkEnd w:id="5"/>
      <w:r w:rsidR="00B367F6">
        <w:rPr>
          <w:rFonts w:asciiTheme="minorHAnsi" w:hAnsiTheme="minorHAnsi"/>
          <w:sz w:val="22"/>
          <w:lang w:eastAsia="en-GB"/>
        </w:rPr>
        <w:t>, illetve az egyes Termékek vámtarifaszámát.</w:t>
      </w:r>
    </w:p>
    <w:p w14:paraId="05B02894" w14:textId="44604F4B" w:rsidR="002D5300" w:rsidRPr="00811207" w:rsidRDefault="00EE3378" w:rsidP="00673F14">
      <w:pPr>
        <w:numPr>
          <w:ilvl w:val="1"/>
          <w:numId w:val="2"/>
        </w:numPr>
        <w:spacing w:after="0" w:line="240" w:lineRule="auto"/>
        <w:ind w:left="567" w:hanging="567"/>
        <w:jc w:val="both"/>
        <w:rPr>
          <w:rFonts w:asciiTheme="minorHAnsi" w:hAnsiTheme="minorHAnsi"/>
          <w:sz w:val="22"/>
          <w:lang w:eastAsia="en-GB"/>
        </w:rPr>
      </w:pPr>
      <w:r>
        <w:rPr>
          <w:rFonts w:asciiTheme="minorHAnsi" w:hAnsiTheme="minorHAnsi"/>
          <w:sz w:val="22"/>
          <w:lang w:eastAsia="en-GB"/>
        </w:rPr>
        <w:t>A 4.5</w:t>
      </w:r>
      <w:r w:rsidR="002D5300" w:rsidRPr="00811207">
        <w:rPr>
          <w:rFonts w:asciiTheme="minorHAnsi" w:hAnsiTheme="minorHAnsi"/>
          <w:sz w:val="22"/>
          <w:lang w:eastAsia="en-GB"/>
        </w:rPr>
        <w:t>. pontban meghatározott követelményeknek nem megfelelően kiállított számlát a Vevő nem fogadja be, azt kiegyenlítés nélkül visszaküldi az Eladó székhelyére és az ebből eredő fizetési késedelemért a Vevő felelősséget nem vállal.</w:t>
      </w:r>
    </w:p>
    <w:p w14:paraId="52116CC3"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Az ajánlattétel, az elszámolás és a kifizetés pénzneme: magyar forint (HUF)</w:t>
      </w:r>
      <w:bookmarkStart w:id="6" w:name="_Ref418854752"/>
      <w:bookmarkEnd w:id="6"/>
    </w:p>
    <w:p w14:paraId="01865B1F" w14:textId="77777777"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Számlázási cím és számlaküldési cím: Pécsi Tudományegyetem (7622 Pécs, Vasvári P. u. 4.)</w:t>
      </w:r>
    </w:p>
    <w:p w14:paraId="0CC191CA" w14:textId="6A5EA838" w:rsidR="0076624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Amennyiben az Ela</w:t>
      </w:r>
      <w:r w:rsidR="00EE3378">
        <w:rPr>
          <w:rFonts w:asciiTheme="minorHAnsi" w:hAnsiTheme="minorHAnsi"/>
          <w:sz w:val="22"/>
          <w:lang w:eastAsia="en-GB"/>
        </w:rPr>
        <w:t>dó a számlát nem a Szerződés 4.8</w:t>
      </w:r>
      <w:r w:rsidRPr="00811207">
        <w:rPr>
          <w:rFonts w:asciiTheme="minorHAnsi" w:hAnsiTheme="minorHAnsi"/>
          <w:sz w:val="22"/>
          <w:lang w:eastAsia="en-GB"/>
        </w:rPr>
        <w:t>. pontjában meghatározott címre küldi meg, a Vevő az ebből eredő késedelemért nem vállal felelősséget.</w:t>
      </w:r>
    </w:p>
    <w:p w14:paraId="0364EA85" w14:textId="767A72FD" w:rsidR="00766247" w:rsidRPr="00766247" w:rsidRDefault="00766247" w:rsidP="00673F14">
      <w:pPr>
        <w:numPr>
          <w:ilvl w:val="1"/>
          <w:numId w:val="2"/>
        </w:numPr>
        <w:spacing w:after="0" w:line="240" w:lineRule="auto"/>
        <w:ind w:left="567" w:hanging="567"/>
        <w:jc w:val="both"/>
        <w:rPr>
          <w:rFonts w:asciiTheme="minorHAnsi" w:hAnsiTheme="minorHAnsi"/>
          <w:sz w:val="22"/>
          <w:lang w:eastAsia="en-GB"/>
        </w:rPr>
      </w:pPr>
      <w:r w:rsidRPr="00766247">
        <w:rPr>
          <w:rFonts w:asciiTheme="minorHAnsi" w:hAnsiTheme="minorHAnsi" w:cstheme="minorHAnsi"/>
          <w:sz w:val="22"/>
        </w:rPr>
        <w:lastRenderedPageBreak/>
        <w:t xml:space="preserve">Felek megállapodnak abban, hogy a számla kiegyenlítése –figyelemmel az adózás rendjéről szóló 2003. évi </w:t>
      </w:r>
      <w:r w:rsidR="00DB001B">
        <w:rPr>
          <w:rFonts w:asciiTheme="minorHAnsi" w:hAnsiTheme="minorHAnsi" w:cstheme="minorHAnsi"/>
          <w:sz w:val="22"/>
        </w:rPr>
        <w:t>XCII. törvény 36/A. §</w:t>
      </w:r>
      <w:r w:rsidRPr="00766247">
        <w:rPr>
          <w:rFonts w:asciiTheme="minorHAnsi" w:hAnsiTheme="minorHAnsi" w:cstheme="minorHAnsi"/>
          <w:sz w:val="22"/>
        </w:rPr>
        <w:t>-ában, valamint a Polgári Törvénykönyvről szóló 2013. évi V. törvény (a továbbiakban: Ptk.) 6:130 § (1)-(2) bekezdéseiben, valamint a 2014-2020 programozási időszakban az egyes európai uniós alapokból származó támogatások felhasználásának rendjéről szóló 272/2014. (XI.5.) Kormányrendeletben foglaltakra – 30 napon belül, banki átutalással történik azzal, hogy amennyiben a Megbízott a teljesítéshez alvállalkozót vesz igénybe, a számla kiegyenlítése a Ptk. 6:130. § (1)-(2) bekezdésétől eltérően a Kbt. 135. § (3) bekezdésében foglalt szabályok szerint történik.</w:t>
      </w:r>
    </w:p>
    <w:p w14:paraId="702AC228" w14:textId="655A8B01" w:rsidR="002D5300" w:rsidRPr="00811207"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en-GB"/>
        </w:rPr>
        <w:t xml:space="preserve">A Vevő tájékoztatja az Eladót, hogy a vételár kifizetése </w:t>
      </w:r>
      <w:r w:rsidR="0076160A" w:rsidRPr="00811207">
        <w:rPr>
          <w:rFonts w:asciiTheme="minorHAnsi" w:hAnsiTheme="minorHAnsi"/>
          <w:b/>
          <w:i/>
          <w:sz w:val="22"/>
          <w:lang w:eastAsia="en-GB"/>
        </w:rPr>
        <w:t xml:space="preserve">100 </w:t>
      </w:r>
      <w:r w:rsidR="001C44A5">
        <w:rPr>
          <w:rFonts w:asciiTheme="minorHAnsi" w:hAnsiTheme="minorHAnsi"/>
          <w:b/>
          <w:i/>
          <w:sz w:val="22"/>
          <w:lang w:eastAsia="en-GB"/>
        </w:rPr>
        <w:t>%</w:t>
      </w:r>
      <w:r w:rsidR="00DB001B">
        <w:rPr>
          <w:rFonts w:asciiTheme="minorHAnsi" w:hAnsiTheme="minorHAnsi"/>
          <w:b/>
          <w:i/>
          <w:sz w:val="22"/>
          <w:lang w:eastAsia="en-GB"/>
        </w:rPr>
        <w:t>-ban a GINOP-2.3.2-15-2016-00021</w:t>
      </w:r>
      <w:r w:rsidR="001C44A5">
        <w:rPr>
          <w:rFonts w:asciiTheme="minorHAnsi" w:hAnsiTheme="minorHAnsi"/>
          <w:b/>
          <w:i/>
          <w:sz w:val="22"/>
          <w:lang w:eastAsia="en-GB"/>
        </w:rPr>
        <w:t xml:space="preserve"> jelű „</w:t>
      </w:r>
      <w:r w:rsidR="00DB001B">
        <w:rPr>
          <w:rFonts w:asciiTheme="minorHAnsi" w:hAnsiTheme="minorHAnsi"/>
          <w:b/>
          <w:i/>
          <w:sz w:val="22"/>
          <w:lang w:eastAsia="en-GB"/>
        </w:rPr>
        <w:t>Chiptechnológia alkalmazása a humán in vitro fertilizáció eredményességének javításában</w:t>
      </w:r>
      <w:r w:rsidR="00712C5F">
        <w:rPr>
          <w:rFonts w:asciiTheme="minorHAnsi" w:hAnsiTheme="minorHAnsi"/>
          <w:b/>
          <w:i/>
          <w:sz w:val="22"/>
          <w:lang w:eastAsia="en-GB"/>
        </w:rPr>
        <w:t xml:space="preserve">” című európai uniós </w:t>
      </w:r>
      <w:r w:rsidRPr="00811207">
        <w:rPr>
          <w:rFonts w:asciiTheme="minorHAnsi" w:hAnsiTheme="minorHAnsi"/>
          <w:b/>
          <w:i/>
          <w:sz w:val="22"/>
          <w:lang w:eastAsia="en-GB"/>
        </w:rPr>
        <w:t>forrásból</w:t>
      </w:r>
      <w:r w:rsidR="00712C5F">
        <w:rPr>
          <w:rFonts w:asciiTheme="minorHAnsi" w:hAnsiTheme="minorHAnsi"/>
          <w:b/>
          <w:i/>
          <w:sz w:val="22"/>
          <w:lang w:eastAsia="en-GB"/>
        </w:rPr>
        <w:t>, utófinanszírozással</w:t>
      </w:r>
      <w:r w:rsidRPr="00811207">
        <w:rPr>
          <w:rFonts w:asciiTheme="minorHAnsi" w:hAnsiTheme="minorHAnsi"/>
          <w:b/>
          <w:i/>
          <w:sz w:val="22"/>
          <w:lang w:eastAsia="en-GB"/>
        </w:rPr>
        <w:t xml:space="preserve"> történik</w:t>
      </w:r>
      <w:r w:rsidRPr="00811207">
        <w:rPr>
          <w:rFonts w:asciiTheme="minorHAnsi" w:hAnsiTheme="minorHAnsi"/>
          <w:i/>
          <w:sz w:val="22"/>
          <w:lang w:eastAsia="en-GB"/>
        </w:rPr>
        <w:t>.</w:t>
      </w:r>
      <w:bookmarkStart w:id="7" w:name="_Ref416284725"/>
    </w:p>
    <w:p w14:paraId="3367701E" w14:textId="1392AF12" w:rsidR="004A0432" w:rsidRDefault="002D5300" w:rsidP="00673F14">
      <w:pPr>
        <w:numPr>
          <w:ilvl w:val="1"/>
          <w:numId w:val="2"/>
        </w:numPr>
        <w:spacing w:after="0" w:line="240" w:lineRule="auto"/>
        <w:ind w:left="567" w:hanging="567"/>
        <w:jc w:val="both"/>
        <w:rPr>
          <w:rFonts w:asciiTheme="minorHAnsi" w:hAnsiTheme="minorHAnsi"/>
          <w:sz w:val="22"/>
          <w:lang w:eastAsia="en-GB"/>
        </w:rPr>
      </w:pPr>
      <w:r w:rsidRPr="00811207">
        <w:rPr>
          <w:rFonts w:asciiTheme="minorHAnsi" w:hAnsiTheme="minorHAnsi"/>
          <w:sz w:val="22"/>
          <w:lang w:eastAsia="ar-SA"/>
        </w:rPr>
        <w:t>Amennyiben a Vevő a számla kiegyenlítésével késedelembe esik, az Eladó a Ptk. 6:155. §-a szerinti késedelemi kamatra tarthat igényt</w:t>
      </w:r>
      <w:bookmarkEnd w:id="7"/>
      <w:r w:rsidR="00E13011">
        <w:rPr>
          <w:rFonts w:asciiTheme="minorHAnsi" w:hAnsiTheme="minorHAnsi"/>
          <w:sz w:val="22"/>
          <w:lang w:eastAsia="ar-SA"/>
        </w:rPr>
        <w:t>.</w:t>
      </w:r>
    </w:p>
    <w:p w14:paraId="7D52F231" w14:textId="77777777" w:rsidR="00853B4A" w:rsidRPr="00E13011" w:rsidRDefault="00853B4A" w:rsidP="00673F14">
      <w:pPr>
        <w:spacing w:after="0" w:line="240" w:lineRule="auto"/>
        <w:ind w:left="567"/>
        <w:jc w:val="both"/>
        <w:rPr>
          <w:rFonts w:asciiTheme="minorHAnsi" w:hAnsiTheme="minorHAnsi"/>
          <w:sz w:val="22"/>
          <w:lang w:eastAsia="en-GB"/>
        </w:rPr>
      </w:pPr>
    </w:p>
    <w:p w14:paraId="4CD7930E" w14:textId="2D06E2CF" w:rsidR="00993DB1" w:rsidRDefault="00C06F2E" w:rsidP="00673F14">
      <w:pPr>
        <w:keepNext/>
        <w:numPr>
          <w:ilvl w:val="0"/>
          <w:numId w:val="2"/>
        </w:numPr>
        <w:spacing w:after="0" w:line="240" w:lineRule="auto"/>
        <w:ind w:left="426" w:hanging="426"/>
        <w:jc w:val="both"/>
        <w:outlineLvl w:val="1"/>
        <w:rPr>
          <w:rFonts w:asciiTheme="minorHAnsi" w:hAnsiTheme="minorHAnsi"/>
          <w:b/>
          <w:caps/>
          <w:sz w:val="22"/>
          <w:lang w:eastAsia="en-GB"/>
        </w:rPr>
      </w:pPr>
      <w:bookmarkStart w:id="8" w:name="_Ref413325573"/>
      <w:r>
        <w:rPr>
          <w:rFonts w:asciiTheme="minorHAnsi" w:hAnsiTheme="minorHAnsi"/>
          <w:b/>
          <w:caps/>
          <w:sz w:val="22"/>
          <w:lang w:eastAsia="en-GB"/>
        </w:rPr>
        <w:t>Szavatosság</w:t>
      </w:r>
    </w:p>
    <w:p w14:paraId="57918F56" w14:textId="3202BCE2" w:rsidR="00DB001B" w:rsidRDefault="00DB001B" w:rsidP="00DB001B">
      <w:pPr>
        <w:keepNext/>
        <w:spacing w:after="0" w:line="240" w:lineRule="auto"/>
        <w:jc w:val="both"/>
        <w:outlineLvl w:val="1"/>
        <w:rPr>
          <w:rFonts w:asciiTheme="minorHAnsi" w:hAnsiTheme="minorHAnsi"/>
          <w:b/>
          <w:caps/>
          <w:sz w:val="22"/>
          <w:lang w:eastAsia="en-GB"/>
        </w:rPr>
      </w:pPr>
    </w:p>
    <w:p w14:paraId="3B7BF76B" w14:textId="77777777" w:rsidR="00993DB1" w:rsidRPr="003653B8" w:rsidRDefault="00993DB1" w:rsidP="00673F14">
      <w:pPr>
        <w:pStyle w:val="Listaszerbekezds"/>
        <w:numPr>
          <w:ilvl w:val="1"/>
          <w:numId w:val="2"/>
        </w:numPr>
        <w:suppressAutoHyphens w:val="0"/>
        <w:spacing w:after="0" w:line="240" w:lineRule="auto"/>
        <w:ind w:left="567" w:hanging="567"/>
        <w:jc w:val="both"/>
        <w:rPr>
          <w:rFonts w:cs="Calibri"/>
          <w:sz w:val="22"/>
          <w:lang w:eastAsia="en-GB"/>
        </w:rPr>
      </w:pPr>
      <w:r w:rsidRPr="003653B8">
        <w:rPr>
          <w:rFonts w:cs="Calibri"/>
          <w:sz w:val="22"/>
          <w:lang w:eastAsia="en-GB"/>
        </w:rPr>
        <w:t>Az Eladó szavatolja, hogy</w:t>
      </w:r>
    </w:p>
    <w:p w14:paraId="273F251F" w14:textId="77777777" w:rsidR="007474DA" w:rsidRPr="007474DA" w:rsidRDefault="00993DB1" w:rsidP="00673F14">
      <w:pPr>
        <w:pStyle w:val="Listaszerbekezds"/>
        <w:numPr>
          <w:ilvl w:val="0"/>
          <w:numId w:val="10"/>
        </w:numPr>
        <w:spacing w:after="0" w:line="240" w:lineRule="auto"/>
        <w:jc w:val="both"/>
        <w:rPr>
          <w:sz w:val="22"/>
          <w:lang w:eastAsia="en-GB"/>
        </w:rPr>
      </w:pPr>
      <w:r w:rsidRPr="00B71000">
        <w:rPr>
          <w:sz w:val="22"/>
          <w:lang w:eastAsia="en-GB"/>
        </w:rPr>
        <w:t xml:space="preserve">a </w:t>
      </w:r>
      <w:r>
        <w:rPr>
          <w:sz w:val="22"/>
          <w:lang w:eastAsia="en-GB"/>
        </w:rPr>
        <w:t>Vevő által megrendelt és az Eladó által leszállított Termékek újak</w:t>
      </w:r>
      <w:r w:rsidR="00766247">
        <w:rPr>
          <w:sz w:val="22"/>
          <w:lang w:eastAsia="en-GB"/>
        </w:rPr>
        <w:t>,</w:t>
      </w:r>
    </w:p>
    <w:p w14:paraId="1DCFA222" w14:textId="14EA6891" w:rsidR="00993DB1" w:rsidRPr="00B71000" w:rsidRDefault="007474DA" w:rsidP="00673F14">
      <w:pPr>
        <w:pStyle w:val="Listaszerbekezds"/>
        <w:numPr>
          <w:ilvl w:val="0"/>
          <w:numId w:val="10"/>
        </w:numPr>
        <w:spacing w:after="0" w:line="240" w:lineRule="auto"/>
        <w:jc w:val="both"/>
        <w:rPr>
          <w:sz w:val="22"/>
          <w:lang w:eastAsia="en-GB"/>
        </w:rPr>
      </w:pPr>
      <w:r w:rsidRPr="007474DA">
        <w:rPr>
          <w:color w:val="auto"/>
          <w:sz w:val="22"/>
          <w:highlight w:val="green"/>
          <w:lang w:eastAsia="en-GB"/>
        </w:rPr>
        <w:t xml:space="preserve">a Termékek </w:t>
      </w:r>
      <w:r w:rsidR="00DB001B" w:rsidRPr="007474DA">
        <w:rPr>
          <w:color w:val="auto"/>
          <w:sz w:val="22"/>
          <w:highlight w:val="green"/>
          <w:lang w:eastAsia="en-GB"/>
        </w:rPr>
        <w:t xml:space="preserve">felhasználhatósági ideje </w:t>
      </w:r>
      <w:r w:rsidRPr="007474DA">
        <w:rPr>
          <w:color w:val="auto"/>
          <w:sz w:val="22"/>
          <w:highlight w:val="green"/>
          <w:lang w:eastAsia="en-GB"/>
        </w:rPr>
        <w:t xml:space="preserve">a sikeres átadás-átvételtől számított </w:t>
      </w:r>
      <w:r w:rsidR="00DB001B" w:rsidRPr="007474DA">
        <w:rPr>
          <w:color w:val="auto"/>
          <w:sz w:val="22"/>
          <w:highlight w:val="green"/>
          <w:lang w:eastAsia="en-GB"/>
        </w:rPr>
        <w:t xml:space="preserve">legalább </w:t>
      </w:r>
      <w:r w:rsidR="00AC6B9E">
        <w:rPr>
          <w:color w:val="auto"/>
          <w:sz w:val="22"/>
          <w:lang w:eastAsia="en-GB"/>
        </w:rPr>
        <w:t>180 naptári nap</w:t>
      </w:r>
      <w:r w:rsidR="00DB001B">
        <w:rPr>
          <w:color w:val="auto"/>
          <w:sz w:val="22"/>
          <w:lang w:eastAsia="en-GB"/>
        </w:rPr>
        <w:t xml:space="preserve">, </w:t>
      </w:r>
      <w:r w:rsidR="00993DB1" w:rsidRPr="00D4687C">
        <w:rPr>
          <w:color w:val="auto"/>
          <w:sz w:val="22"/>
          <w:lang w:eastAsia="en-GB"/>
        </w:rPr>
        <w:t xml:space="preserve"> </w:t>
      </w:r>
    </w:p>
    <w:p w14:paraId="418BB929" w14:textId="77777777" w:rsidR="00993DB1" w:rsidRPr="00B71000" w:rsidRDefault="00993DB1" w:rsidP="00673F14">
      <w:pPr>
        <w:pStyle w:val="Listaszerbekezds"/>
        <w:numPr>
          <w:ilvl w:val="0"/>
          <w:numId w:val="10"/>
        </w:numPr>
        <w:spacing w:after="0" w:line="240" w:lineRule="auto"/>
        <w:jc w:val="both"/>
        <w:rPr>
          <w:sz w:val="22"/>
          <w:lang w:eastAsia="en-GB"/>
        </w:rPr>
      </w:pPr>
      <w:r w:rsidRPr="00B71000">
        <w:rPr>
          <w:sz w:val="22"/>
          <w:lang w:eastAsia="en-GB"/>
        </w:rPr>
        <w:t>a Termékek mindenben a megfelelnek a jogszabályokban, a közbeszerzési eljárásban, a Szerződésben, valamint az Eladó ajánlatában meghatározott feltételeknek,</w:t>
      </w:r>
    </w:p>
    <w:p w14:paraId="284B2653" w14:textId="77777777" w:rsidR="00993DB1" w:rsidRPr="00514696" w:rsidRDefault="00993DB1" w:rsidP="00673F14">
      <w:pPr>
        <w:pStyle w:val="Listaszerbekezds"/>
        <w:numPr>
          <w:ilvl w:val="0"/>
          <w:numId w:val="10"/>
        </w:numPr>
        <w:spacing w:after="0" w:line="240" w:lineRule="auto"/>
        <w:jc w:val="both"/>
        <w:rPr>
          <w:sz w:val="22"/>
          <w:lang w:eastAsia="en-GB"/>
        </w:rPr>
      </w:pPr>
      <w:r w:rsidRPr="00B71000">
        <w:rPr>
          <w:sz w:val="22"/>
          <w:lang w:eastAsia="en-GB"/>
        </w:rPr>
        <w:t>a Termékek a rendeltetésszerű haszná</w:t>
      </w:r>
      <w:r>
        <w:rPr>
          <w:sz w:val="22"/>
          <w:lang w:eastAsia="en-GB"/>
        </w:rPr>
        <w:t>latra alkalmasak.</w:t>
      </w:r>
    </w:p>
    <w:p w14:paraId="6609FC1E" w14:textId="77777777" w:rsidR="00993DB1" w:rsidRPr="00B71000" w:rsidRDefault="00993DB1" w:rsidP="00673F14">
      <w:pPr>
        <w:pStyle w:val="Listaszerbekezds"/>
        <w:numPr>
          <w:ilvl w:val="1"/>
          <w:numId w:val="2"/>
        </w:numPr>
        <w:spacing w:after="0" w:line="240" w:lineRule="auto"/>
        <w:ind w:left="567" w:hanging="567"/>
        <w:jc w:val="both"/>
        <w:rPr>
          <w:rFonts w:asciiTheme="minorHAnsi" w:hAnsiTheme="minorHAnsi"/>
          <w:sz w:val="22"/>
          <w:lang w:eastAsia="en-GB"/>
        </w:rPr>
      </w:pPr>
      <w:r w:rsidRPr="00B71000">
        <w:rPr>
          <w:rFonts w:asciiTheme="minorHAnsi" w:hAnsiTheme="minorHAnsi"/>
          <w:sz w:val="22"/>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2819ED0E" w14:textId="72224BE4" w:rsidR="008D3EB4" w:rsidRPr="00853B4A" w:rsidRDefault="00993DB1" w:rsidP="00673F14">
      <w:pPr>
        <w:numPr>
          <w:ilvl w:val="1"/>
          <w:numId w:val="2"/>
        </w:numPr>
        <w:suppressAutoHyphens w:val="0"/>
        <w:spacing w:after="0" w:line="240" w:lineRule="auto"/>
        <w:ind w:left="567" w:hanging="567"/>
        <w:contextualSpacing/>
        <w:jc w:val="both"/>
        <w:rPr>
          <w:rFonts w:cs="Calibri"/>
          <w:sz w:val="22"/>
          <w:lang w:eastAsia="en-GB"/>
        </w:rPr>
      </w:pPr>
      <w:bookmarkStart w:id="9" w:name="_Ref416285399"/>
      <w:r w:rsidRPr="008D3EB4">
        <w:rPr>
          <w:rFonts w:cs="Calibri"/>
          <w:sz w:val="22"/>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w:t>
      </w:r>
      <w:r w:rsidRPr="008D3EB4">
        <w:rPr>
          <w:sz w:val="22"/>
          <w:lang w:eastAsia="en-GB"/>
        </w:rPr>
        <w:t>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bookmarkEnd w:id="9"/>
    </w:p>
    <w:p w14:paraId="28C6610A" w14:textId="77777777" w:rsidR="00853B4A" w:rsidRPr="002B60F1" w:rsidRDefault="00853B4A" w:rsidP="00673F14">
      <w:pPr>
        <w:suppressAutoHyphens w:val="0"/>
        <w:spacing w:after="0" w:line="240" w:lineRule="auto"/>
        <w:ind w:left="567"/>
        <w:contextualSpacing/>
        <w:jc w:val="both"/>
        <w:rPr>
          <w:rFonts w:cs="Calibri"/>
          <w:sz w:val="22"/>
          <w:lang w:eastAsia="en-GB"/>
        </w:rPr>
      </w:pPr>
    </w:p>
    <w:p w14:paraId="565D79F5" w14:textId="69D2BE93" w:rsidR="002E0B28" w:rsidRDefault="002E0B28" w:rsidP="00673F14">
      <w:pPr>
        <w:keepNext/>
        <w:numPr>
          <w:ilvl w:val="0"/>
          <w:numId w:val="2"/>
        </w:numPr>
        <w:spacing w:after="0" w:line="240" w:lineRule="auto"/>
        <w:ind w:left="426" w:hanging="426"/>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Kötbér</w:t>
      </w:r>
    </w:p>
    <w:p w14:paraId="54E60AAE" w14:textId="77777777" w:rsidR="00DB001B" w:rsidRPr="00526ACE" w:rsidRDefault="00DB001B" w:rsidP="00DB001B">
      <w:pPr>
        <w:keepNext/>
        <w:spacing w:after="0" w:line="240" w:lineRule="auto"/>
        <w:ind w:left="426"/>
        <w:jc w:val="both"/>
        <w:outlineLvl w:val="1"/>
        <w:rPr>
          <w:rFonts w:asciiTheme="minorHAnsi" w:hAnsiTheme="minorHAnsi"/>
          <w:b/>
          <w:caps/>
          <w:color w:val="auto"/>
          <w:sz w:val="22"/>
          <w:lang w:eastAsia="en-GB"/>
        </w:rPr>
      </w:pPr>
    </w:p>
    <w:p w14:paraId="5B1C8697" w14:textId="1834AA07" w:rsidR="00993DB1" w:rsidRDefault="00993DB1" w:rsidP="00673F14">
      <w:pPr>
        <w:numPr>
          <w:ilvl w:val="1"/>
          <w:numId w:val="2"/>
        </w:numPr>
        <w:spacing w:after="0" w:line="240" w:lineRule="auto"/>
        <w:ind w:left="567" w:hanging="567"/>
        <w:jc w:val="both"/>
        <w:rPr>
          <w:rFonts w:asciiTheme="minorHAnsi" w:hAnsiTheme="minorHAnsi"/>
          <w:color w:val="auto"/>
          <w:sz w:val="22"/>
        </w:rPr>
      </w:pPr>
      <w:bookmarkStart w:id="10" w:name="_Ref413325909"/>
      <w:bookmarkEnd w:id="10"/>
      <w:r w:rsidRPr="002E0B28">
        <w:rPr>
          <w:rFonts w:asciiTheme="minorHAnsi" w:hAnsiTheme="minorHAnsi"/>
          <w:color w:val="auto"/>
          <w:sz w:val="22"/>
        </w:rPr>
        <w:t>Felek megállapodnak abban, hogy az Eladó a Ptk. 6:186. § (1) bekezdése alapján pénz fizetésére kötelezi magát arra az esetre, ha olyan okból, amelyért felelős, megszegi a Szerződést (kötbér).</w:t>
      </w:r>
    </w:p>
    <w:p w14:paraId="376B88D7" w14:textId="336D5FB8" w:rsidR="00DB001B" w:rsidRDefault="00DB001B" w:rsidP="00DB001B">
      <w:pPr>
        <w:spacing w:after="0" w:line="240" w:lineRule="auto"/>
        <w:jc w:val="both"/>
        <w:rPr>
          <w:rFonts w:asciiTheme="minorHAnsi" w:hAnsiTheme="minorHAnsi"/>
          <w:color w:val="auto"/>
          <w:sz w:val="22"/>
        </w:rPr>
      </w:pPr>
    </w:p>
    <w:p w14:paraId="05FDF7DB" w14:textId="25CF3677" w:rsidR="00DB001B" w:rsidRPr="00DB001B" w:rsidRDefault="00DB001B" w:rsidP="00DB001B">
      <w:pPr>
        <w:spacing w:after="0" w:line="240" w:lineRule="auto"/>
        <w:jc w:val="both"/>
        <w:rPr>
          <w:rFonts w:asciiTheme="minorHAnsi" w:hAnsiTheme="minorHAnsi"/>
          <w:i/>
          <w:color w:val="auto"/>
          <w:sz w:val="22"/>
          <w:u w:val="single"/>
        </w:rPr>
      </w:pPr>
      <w:r>
        <w:rPr>
          <w:rFonts w:asciiTheme="minorHAnsi" w:hAnsiTheme="minorHAnsi"/>
          <w:i/>
          <w:color w:val="auto"/>
          <w:sz w:val="22"/>
          <w:u w:val="single"/>
        </w:rPr>
        <w:t xml:space="preserve">Késedelmi kötbér: </w:t>
      </w:r>
    </w:p>
    <w:p w14:paraId="70643FD8"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Amennyiben az Ela</w:t>
      </w:r>
      <w:r>
        <w:rPr>
          <w:rFonts w:asciiTheme="minorHAnsi" w:hAnsiTheme="minorHAnsi"/>
          <w:color w:val="auto"/>
          <w:sz w:val="22"/>
        </w:rPr>
        <w:t xml:space="preserve">dó valamely </w:t>
      </w:r>
      <w:r w:rsidRPr="002E0B28">
        <w:rPr>
          <w:rFonts w:asciiTheme="minorHAnsi" w:hAnsiTheme="minorHAnsi"/>
          <w:color w:val="auto"/>
          <w:sz w:val="22"/>
        </w:rPr>
        <w:t>Megrendelés teljesítésével (a Vevő által megrendelt Termékek átadásával) olyan okból, amelyért felelős, késedelembe esik, késedelemi kötbért köteles a Vevőnek fizetni.</w:t>
      </w:r>
      <w:bookmarkStart w:id="11" w:name="_Ref418847048"/>
      <w:bookmarkEnd w:id="11"/>
    </w:p>
    <w:p w14:paraId="50F23E60" w14:textId="7E4D4399"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késedelmi kötbér alapja a Vevő által az érintett Megrendelés után fizetendő</w:t>
      </w:r>
      <w:r w:rsidR="00DB001B">
        <w:rPr>
          <w:rFonts w:asciiTheme="minorHAnsi" w:hAnsiTheme="minorHAnsi"/>
          <w:color w:val="auto"/>
          <w:sz w:val="22"/>
        </w:rPr>
        <w:t xml:space="preserve"> teljes</w:t>
      </w:r>
      <w:r w:rsidRPr="002E0B28">
        <w:rPr>
          <w:rFonts w:asciiTheme="minorHAnsi" w:hAnsiTheme="minorHAnsi"/>
          <w:color w:val="auto"/>
          <w:sz w:val="22"/>
        </w:rPr>
        <w:t xml:space="preserve"> nettó vételár. </w:t>
      </w:r>
    </w:p>
    <w:p w14:paraId="784FBAEB" w14:textId="44989454" w:rsidR="00993DB1"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késedelmi kötbér mértéke késedelemmel érintett naptári naponként a Szerződés 6.3. pontjában meghatározott k</w:t>
      </w:r>
      <w:r>
        <w:rPr>
          <w:rFonts w:asciiTheme="minorHAnsi" w:hAnsiTheme="minorHAnsi"/>
          <w:color w:val="auto"/>
          <w:sz w:val="22"/>
        </w:rPr>
        <w:t xml:space="preserve">ötbéralap </w:t>
      </w:r>
      <w:r w:rsidR="000827C1">
        <w:rPr>
          <w:rFonts w:asciiTheme="minorHAnsi" w:hAnsiTheme="minorHAnsi"/>
          <w:color w:val="auto"/>
          <w:sz w:val="22"/>
        </w:rPr>
        <w:t>1</w:t>
      </w:r>
      <w:r w:rsidRPr="008F1E03">
        <w:rPr>
          <w:rFonts w:asciiTheme="minorHAnsi" w:hAnsiTheme="minorHAnsi"/>
          <w:color w:val="auto"/>
          <w:sz w:val="22"/>
        </w:rPr>
        <w:t>%-</w:t>
      </w:r>
      <w:r w:rsidRPr="00B8785B">
        <w:rPr>
          <w:rFonts w:asciiTheme="minorHAnsi" w:hAnsiTheme="minorHAnsi"/>
          <w:color w:val="auto"/>
          <w:sz w:val="22"/>
        </w:rPr>
        <w:t>a</w:t>
      </w:r>
      <w:r w:rsidR="00DB001B">
        <w:rPr>
          <w:rFonts w:asciiTheme="minorHAnsi" w:hAnsiTheme="minorHAnsi"/>
          <w:color w:val="auto"/>
          <w:sz w:val="22"/>
        </w:rPr>
        <w:t xml:space="preserve">, de legfeljebb </w:t>
      </w:r>
      <w:r w:rsidR="00DB001B" w:rsidRPr="007474DA">
        <w:rPr>
          <w:rFonts w:asciiTheme="minorHAnsi" w:hAnsiTheme="minorHAnsi"/>
          <w:color w:val="auto"/>
          <w:sz w:val="22"/>
        </w:rPr>
        <w:t>2</w:t>
      </w:r>
      <w:r w:rsidR="00B8785B" w:rsidRPr="007474DA">
        <w:rPr>
          <w:rFonts w:asciiTheme="minorHAnsi" w:hAnsiTheme="minorHAnsi"/>
          <w:color w:val="auto"/>
          <w:sz w:val="22"/>
        </w:rPr>
        <w:t>0</w:t>
      </w:r>
      <w:r w:rsidRPr="007474DA">
        <w:rPr>
          <w:rFonts w:asciiTheme="minorHAnsi" w:hAnsiTheme="minorHAnsi"/>
          <w:color w:val="auto"/>
          <w:sz w:val="22"/>
        </w:rPr>
        <w:t xml:space="preserve"> napi tételnek</w:t>
      </w:r>
      <w:r w:rsidRPr="00B8785B">
        <w:rPr>
          <w:rFonts w:asciiTheme="minorHAnsi" w:hAnsiTheme="minorHAnsi"/>
          <w:color w:val="auto"/>
          <w:sz w:val="22"/>
        </w:rPr>
        <w:t xml:space="preserve"> megfelelő összeg.</w:t>
      </w:r>
    </w:p>
    <w:p w14:paraId="2C7F44C4" w14:textId="297DDC69" w:rsidR="00DB001B" w:rsidRDefault="00DB001B" w:rsidP="00DB001B">
      <w:pPr>
        <w:spacing w:after="0" w:line="240" w:lineRule="auto"/>
        <w:jc w:val="both"/>
        <w:rPr>
          <w:rFonts w:asciiTheme="minorHAnsi" w:hAnsiTheme="minorHAnsi"/>
          <w:color w:val="auto"/>
          <w:sz w:val="22"/>
        </w:rPr>
      </w:pPr>
    </w:p>
    <w:p w14:paraId="5C7D6D60" w14:textId="50271AE5" w:rsidR="00DB001B" w:rsidRPr="00DB001B" w:rsidRDefault="00DB001B" w:rsidP="00DB001B">
      <w:pPr>
        <w:spacing w:after="0" w:line="240" w:lineRule="auto"/>
        <w:jc w:val="both"/>
        <w:rPr>
          <w:rFonts w:asciiTheme="minorHAnsi" w:hAnsiTheme="minorHAnsi"/>
          <w:i/>
          <w:color w:val="auto"/>
          <w:sz w:val="22"/>
          <w:u w:val="single"/>
        </w:rPr>
      </w:pPr>
      <w:r>
        <w:rPr>
          <w:rFonts w:asciiTheme="minorHAnsi" w:hAnsiTheme="minorHAnsi"/>
          <w:i/>
          <w:color w:val="auto"/>
          <w:sz w:val="22"/>
          <w:u w:val="single"/>
        </w:rPr>
        <w:lastRenderedPageBreak/>
        <w:t xml:space="preserve">Meghiúsulási kötbér: </w:t>
      </w:r>
    </w:p>
    <w:p w14:paraId="25C2C59B" w14:textId="62AB91A6" w:rsidR="00993DB1"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Felek megállapodnak abban, hogy amennyiben az</w:t>
      </w:r>
      <w:r w:rsidR="00DB001B">
        <w:rPr>
          <w:rFonts w:asciiTheme="minorHAnsi" w:hAnsiTheme="minorHAnsi"/>
          <w:color w:val="auto"/>
          <w:sz w:val="22"/>
        </w:rPr>
        <w:t xml:space="preserve"> Eladó késedelme meghaladja a </w:t>
      </w:r>
      <w:r w:rsidR="00DB001B" w:rsidRPr="007474DA">
        <w:rPr>
          <w:rFonts w:asciiTheme="minorHAnsi" w:hAnsiTheme="minorHAnsi"/>
          <w:color w:val="auto"/>
          <w:sz w:val="22"/>
        </w:rPr>
        <w:t>2</w:t>
      </w:r>
      <w:r w:rsidR="00B8785B" w:rsidRPr="007474DA">
        <w:rPr>
          <w:rFonts w:asciiTheme="minorHAnsi" w:hAnsiTheme="minorHAnsi"/>
          <w:color w:val="auto"/>
          <w:sz w:val="22"/>
        </w:rPr>
        <w:t>0</w:t>
      </w:r>
      <w:r w:rsidRPr="007474DA">
        <w:rPr>
          <w:rFonts w:asciiTheme="minorHAnsi" w:hAnsiTheme="minorHAnsi"/>
          <w:color w:val="auto"/>
          <w:sz w:val="22"/>
        </w:rPr>
        <w:t xml:space="preserve"> naptári napot</w:t>
      </w:r>
      <w:r w:rsidRPr="002E0B28">
        <w:rPr>
          <w:rFonts w:asciiTheme="minorHAnsi" w:hAnsiTheme="minorHAnsi"/>
          <w:color w:val="auto"/>
          <w:sz w:val="22"/>
        </w:rPr>
        <w:t>, a Vevő jogosult a Szerződést meghiúsultnak tekinteni és elállni a Szerződéstől.</w:t>
      </w:r>
    </w:p>
    <w:p w14:paraId="3C238514" w14:textId="4E186474"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lang w:eastAsia="en-GB"/>
        </w:rPr>
        <w:t>Felek megállapodnak abban, hogy amennyiben valamely Megrendelés teljesítése bármely olyan okból, amelyért</w:t>
      </w:r>
      <w:r>
        <w:rPr>
          <w:rFonts w:asciiTheme="minorHAnsi" w:hAnsiTheme="minorHAnsi"/>
          <w:color w:val="auto"/>
          <w:sz w:val="22"/>
          <w:lang w:eastAsia="en-GB"/>
        </w:rPr>
        <w:t xml:space="preserve"> az Eladó felelős, megh</w:t>
      </w:r>
      <w:r w:rsidR="00DB001B">
        <w:rPr>
          <w:rFonts w:asciiTheme="minorHAnsi" w:hAnsiTheme="minorHAnsi"/>
          <w:color w:val="auto"/>
          <w:sz w:val="22"/>
          <w:lang w:eastAsia="en-GB"/>
        </w:rPr>
        <w:t xml:space="preserve">iúsul – beleértve az olyan </w:t>
      </w:r>
      <w:r w:rsidR="00DB001B" w:rsidRPr="007474DA">
        <w:rPr>
          <w:rFonts w:asciiTheme="minorHAnsi" w:hAnsiTheme="minorHAnsi"/>
          <w:color w:val="auto"/>
          <w:sz w:val="22"/>
          <w:lang w:eastAsia="en-GB"/>
        </w:rPr>
        <w:t>2</w:t>
      </w:r>
      <w:r w:rsidRPr="007474DA">
        <w:rPr>
          <w:rFonts w:asciiTheme="minorHAnsi" w:hAnsiTheme="minorHAnsi"/>
          <w:color w:val="auto"/>
          <w:sz w:val="22"/>
          <w:lang w:eastAsia="en-GB"/>
        </w:rPr>
        <w:t>0 naptári napot</w:t>
      </w:r>
      <w:r w:rsidRPr="002E0B28">
        <w:rPr>
          <w:rFonts w:asciiTheme="minorHAnsi" w:hAnsiTheme="minorHAnsi"/>
          <w:color w:val="auto"/>
          <w:sz w:val="22"/>
          <w:lang w:eastAsia="en-GB"/>
        </w:rPr>
        <w:t xml:space="preserve"> meghaladó késedelem es</w:t>
      </w:r>
      <w:r>
        <w:rPr>
          <w:rFonts w:asciiTheme="minorHAnsi" w:hAnsiTheme="minorHAnsi"/>
          <w:color w:val="auto"/>
          <w:sz w:val="22"/>
          <w:lang w:eastAsia="en-GB"/>
        </w:rPr>
        <w:t xml:space="preserve">etét, amelyért az Eladó felelős –, </w:t>
      </w:r>
      <w:r w:rsidRPr="002E0B28">
        <w:rPr>
          <w:rFonts w:asciiTheme="minorHAnsi" w:hAnsiTheme="minorHAnsi"/>
          <w:color w:val="auto"/>
          <w:sz w:val="22"/>
          <w:lang w:eastAsia="en-GB"/>
        </w:rPr>
        <w:t>az Eladó meghiúsulási kötbért köteles a Vevőnek fizetni.</w:t>
      </w:r>
    </w:p>
    <w:p w14:paraId="39B52BD4" w14:textId="46E997AB" w:rsidR="00993DB1"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A meghiúsulási kötbér mértéke a </w:t>
      </w:r>
      <w:bookmarkStart w:id="12" w:name="_Ref4133259091"/>
      <w:bookmarkEnd w:id="12"/>
      <w:r w:rsidRPr="002E0B28">
        <w:rPr>
          <w:rFonts w:asciiTheme="minorHAnsi" w:hAnsiTheme="minorHAnsi"/>
          <w:color w:val="auto"/>
          <w:sz w:val="22"/>
        </w:rPr>
        <w:t>meghiúsulással érintett Megrendelés</w:t>
      </w:r>
      <w:r w:rsidR="00B8785B">
        <w:rPr>
          <w:rFonts w:asciiTheme="minorHAnsi" w:hAnsiTheme="minorHAnsi"/>
          <w:color w:val="auto"/>
          <w:sz w:val="22"/>
        </w:rPr>
        <w:t xml:space="preserve"> után fizetendő </w:t>
      </w:r>
      <w:r w:rsidR="00DB001B">
        <w:rPr>
          <w:rFonts w:asciiTheme="minorHAnsi" w:hAnsiTheme="minorHAnsi"/>
          <w:color w:val="auto"/>
          <w:sz w:val="22"/>
        </w:rPr>
        <w:t xml:space="preserve">teljes </w:t>
      </w:r>
      <w:r w:rsidR="00B8785B">
        <w:rPr>
          <w:rFonts w:asciiTheme="minorHAnsi" w:hAnsiTheme="minorHAnsi"/>
          <w:color w:val="auto"/>
          <w:sz w:val="22"/>
        </w:rPr>
        <w:t>nettó vételár 3</w:t>
      </w:r>
      <w:r w:rsidR="007A55EF">
        <w:rPr>
          <w:rFonts w:asciiTheme="minorHAnsi" w:hAnsiTheme="minorHAnsi"/>
          <w:color w:val="auto"/>
          <w:sz w:val="22"/>
        </w:rPr>
        <w:t>0</w:t>
      </w:r>
      <w:r w:rsidRPr="002E0B28">
        <w:rPr>
          <w:rFonts w:asciiTheme="minorHAnsi" w:hAnsiTheme="minorHAnsi"/>
          <w:color w:val="auto"/>
          <w:sz w:val="22"/>
        </w:rPr>
        <w:t xml:space="preserve">%-a. </w:t>
      </w:r>
    </w:p>
    <w:p w14:paraId="0A6C5051" w14:textId="7851FB0E" w:rsidR="00DB001B" w:rsidRDefault="00DB001B" w:rsidP="00DB001B">
      <w:pPr>
        <w:spacing w:after="0" w:line="240" w:lineRule="auto"/>
        <w:jc w:val="both"/>
        <w:rPr>
          <w:rFonts w:asciiTheme="minorHAnsi" w:hAnsiTheme="minorHAnsi"/>
          <w:color w:val="auto"/>
          <w:sz w:val="22"/>
        </w:rPr>
      </w:pPr>
    </w:p>
    <w:p w14:paraId="7C193ACC" w14:textId="494FA7FC" w:rsidR="00DB001B" w:rsidRPr="00DB001B" w:rsidRDefault="00DB001B" w:rsidP="00DB001B">
      <w:pPr>
        <w:spacing w:after="0" w:line="240" w:lineRule="auto"/>
        <w:jc w:val="both"/>
        <w:rPr>
          <w:rFonts w:asciiTheme="minorHAnsi" w:hAnsiTheme="minorHAnsi"/>
          <w:i/>
          <w:color w:val="auto"/>
          <w:sz w:val="22"/>
          <w:u w:val="single"/>
        </w:rPr>
      </w:pPr>
      <w:r>
        <w:rPr>
          <w:rFonts w:asciiTheme="minorHAnsi" w:hAnsiTheme="minorHAnsi"/>
          <w:i/>
          <w:color w:val="auto"/>
          <w:sz w:val="22"/>
          <w:u w:val="single"/>
        </w:rPr>
        <w:t xml:space="preserve">Kötbér érvényesítésére vonatkozó további rendelkezések: </w:t>
      </w:r>
    </w:p>
    <w:p w14:paraId="765F3C81" w14:textId="08DEB5EA" w:rsidR="00993DB1" w:rsidRPr="007A55EF" w:rsidRDefault="00993DB1" w:rsidP="00673F14">
      <w:pPr>
        <w:numPr>
          <w:ilvl w:val="1"/>
          <w:numId w:val="2"/>
        </w:numPr>
        <w:spacing w:after="0" w:line="240" w:lineRule="auto"/>
        <w:ind w:left="567" w:hanging="567"/>
        <w:jc w:val="both"/>
        <w:rPr>
          <w:rFonts w:asciiTheme="minorHAnsi" w:hAnsiTheme="minorHAnsi"/>
          <w:color w:val="auto"/>
          <w:sz w:val="22"/>
        </w:rPr>
      </w:pPr>
      <w:r w:rsidRPr="007A55EF">
        <w:rPr>
          <w:rFonts w:asciiTheme="minorHAnsi" w:hAnsiTheme="minorHAnsi"/>
          <w:color w:val="auto"/>
          <w:sz w:val="22"/>
        </w:rPr>
        <w:t>Felek megállapodnak abban, hogy a Szerződés keretében érvényesített kötbér összességében (késedelmi és meghiúsulási kötbér együtt) nem haladhatja meg a Szerződés alapján, az érintett Megrendelés után fize</w:t>
      </w:r>
      <w:r w:rsidR="007A55EF" w:rsidRPr="007A55EF">
        <w:rPr>
          <w:rFonts w:asciiTheme="minorHAnsi" w:hAnsiTheme="minorHAnsi"/>
          <w:color w:val="auto"/>
          <w:sz w:val="22"/>
        </w:rPr>
        <w:t xml:space="preserve">tendő nettó ellenszolgáltatás </w:t>
      </w:r>
      <w:r w:rsidR="00B8785B">
        <w:rPr>
          <w:rFonts w:asciiTheme="minorHAnsi" w:hAnsiTheme="minorHAnsi"/>
          <w:color w:val="auto"/>
          <w:sz w:val="22"/>
        </w:rPr>
        <w:t>3</w:t>
      </w:r>
      <w:r w:rsidR="007A55EF" w:rsidRPr="0029373B">
        <w:rPr>
          <w:rFonts w:asciiTheme="minorHAnsi" w:hAnsiTheme="minorHAnsi"/>
          <w:color w:val="auto"/>
          <w:sz w:val="22"/>
        </w:rPr>
        <w:t>0</w:t>
      </w:r>
      <w:r w:rsidRPr="0029373B">
        <w:rPr>
          <w:rFonts w:asciiTheme="minorHAnsi" w:hAnsiTheme="minorHAnsi"/>
          <w:color w:val="auto"/>
          <w:sz w:val="22"/>
        </w:rPr>
        <w:t>%</w:t>
      </w:r>
      <w:r w:rsidRPr="007A55EF">
        <w:rPr>
          <w:rFonts w:asciiTheme="minorHAnsi" w:hAnsiTheme="minorHAnsi"/>
          <w:color w:val="auto"/>
          <w:sz w:val="22"/>
        </w:rPr>
        <w:t>-át.</w:t>
      </w:r>
    </w:p>
    <w:p w14:paraId="3EA10E8F"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43B85ACB"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A Vevő kötbérigényét attól függetlenül érvényesítheti, hogy az Eladó szerződésszegéséből kára származott-e. </w:t>
      </w:r>
    </w:p>
    <w:p w14:paraId="127FE53B"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A Vevő a kötbér mellett érvényesítheti a kötbért meghaladó kárát is. </w:t>
      </w:r>
    </w:p>
    <w:p w14:paraId="4F89C6D9"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Vevő a szerződésszegéssel okozott kárának megtérítését akkor is követelheti, ha kötbérigényét nem érvényesítette.</w:t>
      </w:r>
    </w:p>
    <w:p w14:paraId="739E586F" w14:textId="77777777" w:rsidR="00993DB1" w:rsidRPr="002E0B28"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teljesítés elmaradása esetére kikötött kötbér érvényesítése a teljesítés követelését kizárja. A késedelem esetére kikötött kötbér megfizetése nem mentesíti az Eladót a teljesítési kötelezettsége alól.</w:t>
      </w:r>
    </w:p>
    <w:p w14:paraId="1CB37FDB" w14:textId="77777777" w:rsidR="009524F0" w:rsidRDefault="00993DB1"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Ptk. 6:186.§ (1) bekezdése alapján az Eladó a kötbérfizetési kötelezettsége alól csak abban az esetben mentesül, ha szerződésszegését kimenti.</w:t>
      </w:r>
      <w:bookmarkEnd w:id="8"/>
    </w:p>
    <w:p w14:paraId="2D3CACD5" w14:textId="77777777" w:rsidR="009524F0" w:rsidRDefault="009524F0" w:rsidP="00673F14">
      <w:pPr>
        <w:spacing w:after="0" w:line="240" w:lineRule="auto"/>
        <w:ind w:left="567"/>
        <w:jc w:val="both"/>
        <w:rPr>
          <w:rFonts w:asciiTheme="minorHAnsi" w:hAnsiTheme="minorHAnsi"/>
          <w:color w:val="auto"/>
          <w:sz w:val="22"/>
        </w:rPr>
      </w:pPr>
    </w:p>
    <w:p w14:paraId="3FD499F1" w14:textId="0FEC4864" w:rsidR="00B92D10" w:rsidRPr="00DB001B" w:rsidRDefault="002D5300" w:rsidP="00673F14">
      <w:pPr>
        <w:pStyle w:val="Listaszerbekezds"/>
        <w:numPr>
          <w:ilvl w:val="0"/>
          <w:numId w:val="2"/>
        </w:numPr>
        <w:spacing w:after="0" w:line="240" w:lineRule="auto"/>
        <w:ind w:left="567" w:hanging="567"/>
        <w:jc w:val="both"/>
        <w:rPr>
          <w:rFonts w:asciiTheme="minorHAnsi" w:hAnsiTheme="minorHAnsi"/>
          <w:color w:val="auto"/>
          <w:sz w:val="22"/>
        </w:rPr>
      </w:pPr>
      <w:r w:rsidRPr="009524F0">
        <w:rPr>
          <w:rFonts w:asciiTheme="minorHAnsi" w:hAnsiTheme="minorHAnsi"/>
          <w:b/>
          <w:caps/>
          <w:color w:val="auto"/>
          <w:sz w:val="22"/>
          <w:lang w:eastAsia="en-GB"/>
        </w:rPr>
        <w:t>Alvállalkozók</w:t>
      </w:r>
    </w:p>
    <w:p w14:paraId="76A1CFA2" w14:textId="77777777" w:rsidR="00DB001B" w:rsidRPr="00526ACE" w:rsidRDefault="00DB001B" w:rsidP="00DB001B">
      <w:pPr>
        <w:pStyle w:val="Listaszerbekezds"/>
        <w:spacing w:after="0" w:line="240" w:lineRule="auto"/>
        <w:ind w:left="567"/>
        <w:jc w:val="both"/>
        <w:rPr>
          <w:rFonts w:asciiTheme="minorHAnsi" w:hAnsiTheme="minorHAnsi"/>
          <w:color w:val="auto"/>
          <w:sz w:val="22"/>
        </w:rPr>
      </w:pPr>
    </w:p>
    <w:p w14:paraId="5A2298C0" w14:textId="77777777" w:rsidR="002D5300" w:rsidRPr="002E0B28" w:rsidRDefault="002D5300" w:rsidP="00673F14">
      <w:pPr>
        <w:pStyle w:val="Listaszerbekezds"/>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Az Eladó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7C4AF4A8"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6298DB59"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04DF50EE"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Az Eladó felel az alvállalkozók teljesítéséért, szakmai, műszaki színvonalukért és pénzügyi alkalmasságukért. Az Eladó felelősségét a Vevő felé az alvállalkozók igénybevétele nem befolyásolja.</w:t>
      </w:r>
    </w:p>
    <w:p w14:paraId="063077E8"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lastRenderedPageBreak/>
        <w:t>Az Eladó gondoskodik a különböző alvállalkozók irányításáról, utasításáról és a közöttük meglévő együttműködésről.</w:t>
      </w:r>
    </w:p>
    <w:p w14:paraId="0C74BC29"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Vevő és az alvállalkozók nincsenek jogviszonyban. Az Eladó kötelezettsége az alvállalkozók közvetlen fizetési igényeinek rendezése és a Vevő minden ilyen igénytől való mentesítése.</w:t>
      </w:r>
    </w:p>
    <w:p w14:paraId="75631FEC" w14:textId="61DF64EC" w:rsidR="002D5300"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Jogszerűen igénybevett alvállalkozó esetén az Eladó az alvállalkozó teljesítéséért úgy felel, mintha a munkát saját maga végezte volna el. Jogszerűtlenül igénybe vett alvállalkozó esetén az Eladó felelős minden olyan kárért, amely a</w:t>
      </w:r>
      <w:r w:rsidR="00B8785B">
        <w:rPr>
          <w:rFonts w:asciiTheme="minorHAnsi" w:hAnsiTheme="minorHAnsi"/>
          <w:color w:val="auto"/>
          <w:sz w:val="22"/>
        </w:rPr>
        <w:t>lvállalkozó igénybevétele nélkül</w:t>
      </w:r>
      <w:r w:rsidRPr="002E0B28">
        <w:rPr>
          <w:rFonts w:asciiTheme="minorHAnsi" w:hAnsiTheme="minorHAnsi"/>
          <w:color w:val="auto"/>
          <w:sz w:val="22"/>
        </w:rPr>
        <w:t xml:space="preserve"> nem következett volna be.</w:t>
      </w:r>
    </w:p>
    <w:p w14:paraId="2BE17327" w14:textId="77777777" w:rsidR="00853B4A" w:rsidRPr="002E0B28" w:rsidRDefault="00853B4A" w:rsidP="00673F14">
      <w:pPr>
        <w:spacing w:after="0" w:line="240" w:lineRule="auto"/>
        <w:ind w:left="567"/>
        <w:jc w:val="both"/>
        <w:rPr>
          <w:rFonts w:asciiTheme="minorHAnsi" w:hAnsiTheme="minorHAnsi"/>
          <w:color w:val="auto"/>
          <w:sz w:val="22"/>
        </w:rPr>
      </w:pPr>
    </w:p>
    <w:p w14:paraId="23B703F8" w14:textId="38A7799B" w:rsidR="00B92D10" w:rsidRDefault="002D5300" w:rsidP="00673F14">
      <w:pPr>
        <w:keepNext/>
        <w:numPr>
          <w:ilvl w:val="0"/>
          <w:numId w:val="2"/>
        </w:numPr>
        <w:spacing w:after="0" w:line="240" w:lineRule="auto"/>
        <w:ind w:left="425" w:hanging="425"/>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Szerződés időbeli hatálya, megszűnése és módosítása</w:t>
      </w:r>
    </w:p>
    <w:p w14:paraId="0BF0FD9D" w14:textId="77777777" w:rsidR="00DB001B" w:rsidRPr="00526ACE" w:rsidRDefault="00DB001B" w:rsidP="00DB001B">
      <w:pPr>
        <w:keepNext/>
        <w:spacing w:after="0" w:line="240" w:lineRule="auto"/>
        <w:ind w:left="425"/>
        <w:jc w:val="both"/>
        <w:outlineLvl w:val="1"/>
        <w:rPr>
          <w:rFonts w:asciiTheme="minorHAnsi" w:hAnsiTheme="minorHAnsi"/>
          <w:b/>
          <w:caps/>
          <w:color w:val="auto"/>
          <w:sz w:val="22"/>
          <w:lang w:eastAsia="en-GB"/>
        </w:rPr>
      </w:pPr>
    </w:p>
    <w:p w14:paraId="3F1FFADD" w14:textId="008449E0" w:rsidR="002D5300" w:rsidRPr="002E0B28" w:rsidRDefault="004D5EC2" w:rsidP="00673F14">
      <w:pPr>
        <w:pStyle w:val="Listaszerbekezds"/>
        <w:numPr>
          <w:ilvl w:val="1"/>
          <w:numId w:val="2"/>
        </w:numPr>
        <w:suppressAutoHyphens w:val="0"/>
        <w:spacing w:after="0" w:line="240" w:lineRule="auto"/>
        <w:ind w:left="567" w:hanging="643"/>
        <w:jc w:val="both"/>
        <w:rPr>
          <w:color w:val="auto"/>
          <w:sz w:val="22"/>
          <w:lang w:eastAsia="en-GB"/>
        </w:rPr>
      </w:pPr>
      <w:r w:rsidRPr="002E0B28">
        <w:rPr>
          <w:color w:val="auto"/>
          <w:sz w:val="22"/>
          <w:lang w:eastAsia="en-GB"/>
        </w:rPr>
        <w:t>Felek a Szerz</w:t>
      </w:r>
      <w:r w:rsidR="00B8785B">
        <w:rPr>
          <w:color w:val="auto"/>
          <w:sz w:val="22"/>
          <w:lang w:eastAsia="en-GB"/>
        </w:rPr>
        <w:t>ődést az aláírástól számított</w:t>
      </w:r>
      <w:r w:rsidRPr="002E0B28">
        <w:rPr>
          <w:color w:val="auto"/>
          <w:sz w:val="22"/>
          <w:lang w:eastAsia="en-GB"/>
        </w:rPr>
        <w:t xml:space="preserve"> határozott időre</w:t>
      </w:r>
      <w:r w:rsidR="00DB001B">
        <w:rPr>
          <w:color w:val="auto"/>
          <w:sz w:val="22"/>
          <w:lang w:eastAsia="en-GB"/>
        </w:rPr>
        <w:t xml:space="preserve">, 2019. </w:t>
      </w:r>
      <w:r w:rsidR="003871C4">
        <w:rPr>
          <w:color w:val="auto"/>
          <w:sz w:val="22"/>
          <w:lang w:eastAsia="en-GB"/>
        </w:rPr>
        <w:t>március 31</w:t>
      </w:r>
      <w:r w:rsidR="00B8785B">
        <w:rPr>
          <w:color w:val="auto"/>
          <w:sz w:val="22"/>
          <w:lang w:eastAsia="en-GB"/>
        </w:rPr>
        <w:t>. napjáig</w:t>
      </w:r>
      <w:r w:rsidRPr="002E0B28">
        <w:rPr>
          <w:color w:val="auto"/>
          <w:sz w:val="22"/>
          <w:lang w:eastAsia="en-GB"/>
        </w:rPr>
        <w:t xml:space="preserve"> kötik azzal, hogy a Szerződés a határozott idő lejárta előtt is megszűnik, amennyiben a Vevő Megrendelései és az Eladó teljesítései kimer</w:t>
      </w:r>
      <w:r w:rsidR="00A35F16">
        <w:rPr>
          <w:color w:val="auto"/>
          <w:sz w:val="22"/>
          <w:lang w:eastAsia="en-GB"/>
        </w:rPr>
        <w:t>ítették a Szerződésben</w:t>
      </w:r>
      <w:r w:rsidR="00267753">
        <w:rPr>
          <w:color w:val="auto"/>
          <w:sz w:val="22"/>
          <w:lang w:eastAsia="en-GB"/>
        </w:rPr>
        <w:t xml:space="preserve"> rögzített </w:t>
      </w:r>
      <w:r w:rsidR="009524F0">
        <w:rPr>
          <w:color w:val="auto"/>
          <w:sz w:val="22"/>
          <w:lang w:eastAsia="en-GB"/>
        </w:rPr>
        <w:t>Keretösszeget</w:t>
      </w:r>
      <w:r w:rsidRPr="002E0B28">
        <w:rPr>
          <w:color w:val="auto"/>
          <w:sz w:val="22"/>
          <w:lang w:eastAsia="en-GB"/>
        </w:rPr>
        <w:t xml:space="preserve">.   </w:t>
      </w:r>
    </w:p>
    <w:p w14:paraId="48E7CBD9" w14:textId="77777777" w:rsidR="00D80EA9"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7F841C52" w14:textId="77777777" w:rsidR="00993DB1" w:rsidRDefault="00993DB1" w:rsidP="00673F14">
      <w:pPr>
        <w:numPr>
          <w:ilvl w:val="1"/>
          <w:numId w:val="2"/>
        </w:numPr>
        <w:spacing w:after="0" w:line="240" w:lineRule="auto"/>
        <w:ind w:left="567" w:hanging="567"/>
        <w:jc w:val="both"/>
        <w:rPr>
          <w:rFonts w:asciiTheme="minorHAnsi" w:hAnsiTheme="minorHAnsi"/>
          <w:color w:val="auto"/>
          <w:sz w:val="22"/>
        </w:rPr>
      </w:pPr>
      <w:r>
        <w:rPr>
          <w:rFonts w:asciiTheme="minorHAnsi" w:hAnsiTheme="minorHAnsi"/>
          <w:color w:val="auto"/>
          <w:sz w:val="22"/>
        </w:rPr>
        <w:t xml:space="preserve">A Szerződés megszűnik: </w:t>
      </w:r>
    </w:p>
    <w:p w14:paraId="0A6461C5" w14:textId="77777777" w:rsidR="00DB001B" w:rsidRDefault="00993DB1" w:rsidP="00DB001B">
      <w:pPr>
        <w:pStyle w:val="Listaszerbekezds"/>
        <w:numPr>
          <w:ilvl w:val="0"/>
          <w:numId w:val="10"/>
        </w:numPr>
        <w:spacing w:after="0" w:line="240" w:lineRule="auto"/>
        <w:jc w:val="both"/>
        <w:rPr>
          <w:rFonts w:asciiTheme="minorHAnsi" w:hAnsiTheme="minorHAnsi"/>
          <w:color w:val="auto"/>
          <w:sz w:val="22"/>
        </w:rPr>
      </w:pPr>
      <w:r>
        <w:rPr>
          <w:rFonts w:asciiTheme="minorHAnsi" w:hAnsiTheme="minorHAnsi"/>
          <w:color w:val="auto"/>
          <w:sz w:val="22"/>
        </w:rPr>
        <w:t>a határozott idő lejártával,</w:t>
      </w:r>
    </w:p>
    <w:p w14:paraId="54568C4F" w14:textId="3AB344D5" w:rsidR="00C875F1" w:rsidRPr="00DB001B" w:rsidRDefault="00993DB1" w:rsidP="00DB001B">
      <w:pPr>
        <w:pStyle w:val="Listaszerbekezds"/>
        <w:numPr>
          <w:ilvl w:val="0"/>
          <w:numId w:val="10"/>
        </w:numPr>
        <w:spacing w:after="0" w:line="240" w:lineRule="auto"/>
        <w:jc w:val="both"/>
        <w:rPr>
          <w:rFonts w:asciiTheme="minorHAnsi" w:hAnsiTheme="minorHAnsi"/>
          <w:color w:val="auto"/>
          <w:sz w:val="22"/>
        </w:rPr>
      </w:pPr>
      <w:r w:rsidRPr="00DB001B">
        <w:rPr>
          <w:rFonts w:asciiTheme="minorHAnsi" w:hAnsiTheme="minorHAnsi"/>
          <w:color w:val="auto"/>
          <w:sz w:val="22"/>
        </w:rPr>
        <w:t>rendkívüli felmondással</w:t>
      </w:r>
    </w:p>
    <w:p w14:paraId="1751977B" w14:textId="60E69A10" w:rsidR="00993DB1" w:rsidRPr="003B7B25" w:rsidRDefault="00DB001B" w:rsidP="00673F14">
      <w:pPr>
        <w:pStyle w:val="Listaszerbekezds"/>
        <w:numPr>
          <w:ilvl w:val="0"/>
          <w:numId w:val="10"/>
        </w:numPr>
        <w:spacing w:after="0" w:line="240" w:lineRule="auto"/>
        <w:jc w:val="both"/>
        <w:rPr>
          <w:rFonts w:asciiTheme="minorHAnsi" w:hAnsiTheme="minorHAnsi"/>
          <w:color w:val="auto"/>
          <w:sz w:val="22"/>
        </w:rPr>
      </w:pPr>
      <w:r>
        <w:rPr>
          <w:rFonts w:asciiTheme="minorHAnsi" w:hAnsiTheme="minorHAnsi"/>
          <w:color w:val="auto"/>
          <w:sz w:val="22"/>
        </w:rPr>
        <w:t xml:space="preserve">a </w:t>
      </w:r>
      <w:r w:rsidR="009524F0" w:rsidRPr="003B7B25">
        <w:rPr>
          <w:rFonts w:asciiTheme="minorHAnsi" w:hAnsiTheme="minorHAnsi"/>
          <w:color w:val="auto"/>
          <w:sz w:val="22"/>
        </w:rPr>
        <w:t>Keretösszeg</w:t>
      </w:r>
      <w:r w:rsidR="00C875F1" w:rsidRPr="003B7B25">
        <w:rPr>
          <w:rFonts w:asciiTheme="minorHAnsi" w:hAnsiTheme="minorHAnsi"/>
          <w:color w:val="auto"/>
          <w:sz w:val="22"/>
        </w:rPr>
        <w:t xml:space="preserve"> kimerülésével</w:t>
      </w:r>
      <w:r w:rsidR="00993DB1" w:rsidRPr="003B7B25">
        <w:rPr>
          <w:rFonts w:asciiTheme="minorHAnsi" w:hAnsiTheme="minorHAnsi"/>
          <w:color w:val="auto"/>
          <w:sz w:val="22"/>
        </w:rPr>
        <w:t xml:space="preserve">.   </w:t>
      </w:r>
    </w:p>
    <w:p w14:paraId="4ABC2B43" w14:textId="77777777" w:rsidR="00267753" w:rsidRDefault="00D80EA9" w:rsidP="00673F14">
      <w:pPr>
        <w:numPr>
          <w:ilvl w:val="1"/>
          <w:numId w:val="2"/>
        </w:numPr>
        <w:spacing w:after="0" w:line="240" w:lineRule="auto"/>
        <w:ind w:left="567" w:hanging="567"/>
        <w:jc w:val="both"/>
        <w:rPr>
          <w:rFonts w:asciiTheme="minorHAnsi" w:hAnsiTheme="minorHAnsi"/>
          <w:color w:val="auto"/>
          <w:sz w:val="20"/>
        </w:rPr>
      </w:pPr>
      <w:r w:rsidRPr="002E0B28">
        <w:rPr>
          <w:color w:val="auto"/>
          <w:sz w:val="22"/>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2FD487E7" w14:textId="09B14A3B" w:rsidR="00267753" w:rsidRPr="00DB001B" w:rsidRDefault="00267753" w:rsidP="00673F14">
      <w:pPr>
        <w:numPr>
          <w:ilvl w:val="1"/>
          <w:numId w:val="2"/>
        </w:numPr>
        <w:spacing w:after="0" w:line="240" w:lineRule="auto"/>
        <w:ind w:left="567" w:hanging="567"/>
        <w:jc w:val="both"/>
        <w:rPr>
          <w:rFonts w:asciiTheme="minorHAnsi" w:hAnsiTheme="minorHAnsi"/>
          <w:color w:val="auto"/>
          <w:sz w:val="18"/>
        </w:rPr>
      </w:pPr>
      <w:r w:rsidRPr="00267753">
        <w:rPr>
          <w:sz w:val="22"/>
          <w:lang w:eastAsia="en-GB"/>
        </w:rPr>
        <w:t xml:space="preserve">Felek </w:t>
      </w:r>
      <w:r w:rsidRPr="00B8785B">
        <w:rPr>
          <w:sz w:val="22"/>
          <w:lang w:eastAsia="en-GB"/>
        </w:rPr>
        <w:t xml:space="preserve">súlyos szerződésszegésnek </w:t>
      </w:r>
      <w:r w:rsidRPr="00267753">
        <w:rPr>
          <w:sz w:val="22"/>
          <w:lang w:eastAsia="en-GB"/>
        </w:rPr>
        <w:t>tekintik az Eladó részéről különösen, de nem kizárólagosan</w:t>
      </w:r>
      <w:r>
        <w:rPr>
          <w:sz w:val="22"/>
          <w:lang w:eastAsia="en-GB"/>
        </w:rPr>
        <w:t xml:space="preserve">, ha a Megrendelés teljesítése </w:t>
      </w:r>
      <w:r w:rsidR="0025557B" w:rsidRPr="003B7B25">
        <w:rPr>
          <w:sz w:val="22"/>
          <w:lang w:eastAsia="en-GB"/>
        </w:rPr>
        <w:t>3</w:t>
      </w:r>
      <w:r w:rsidR="00D4687C" w:rsidRPr="003B7B25">
        <w:rPr>
          <w:sz w:val="22"/>
          <w:lang w:eastAsia="en-GB"/>
        </w:rPr>
        <w:t xml:space="preserve"> alkalommal</w:t>
      </w:r>
      <w:r w:rsidR="00D4687C">
        <w:rPr>
          <w:sz w:val="22"/>
          <w:lang w:eastAsia="en-GB"/>
        </w:rPr>
        <w:t xml:space="preserve"> </w:t>
      </w:r>
      <w:r w:rsidRPr="00267753">
        <w:rPr>
          <w:sz w:val="22"/>
          <w:lang w:eastAsia="en-GB"/>
        </w:rPr>
        <w:t>olyan okból, amely</w:t>
      </w:r>
      <w:r>
        <w:rPr>
          <w:sz w:val="22"/>
          <w:lang w:eastAsia="en-GB"/>
        </w:rPr>
        <w:t xml:space="preserve">ért az Eladó felelős, meghiúsul, illetve ha az Eladó a Megrendelés teljesítésével </w:t>
      </w:r>
      <w:r w:rsidR="0025557B" w:rsidRPr="003B7B25">
        <w:rPr>
          <w:sz w:val="22"/>
          <w:lang w:eastAsia="en-GB"/>
        </w:rPr>
        <w:t>3</w:t>
      </w:r>
      <w:r w:rsidR="00D4687C" w:rsidRPr="003B7B25">
        <w:rPr>
          <w:sz w:val="22"/>
          <w:lang w:eastAsia="en-GB"/>
        </w:rPr>
        <w:t xml:space="preserve"> </w:t>
      </w:r>
      <w:r w:rsidR="0025557B" w:rsidRPr="003B7B25">
        <w:rPr>
          <w:sz w:val="22"/>
          <w:lang w:eastAsia="en-GB"/>
        </w:rPr>
        <w:t>alkalommal 10</w:t>
      </w:r>
      <w:r w:rsidR="00D4687C" w:rsidRPr="003B7B25">
        <w:rPr>
          <w:sz w:val="22"/>
          <w:lang w:eastAsia="en-GB"/>
        </w:rPr>
        <w:t xml:space="preserve"> naptári napot meghaladó</w:t>
      </w:r>
      <w:r w:rsidR="00D4687C">
        <w:rPr>
          <w:sz w:val="22"/>
          <w:lang w:eastAsia="en-GB"/>
        </w:rPr>
        <w:t xml:space="preserve"> </w:t>
      </w:r>
      <w:r>
        <w:rPr>
          <w:sz w:val="22"/>
          <w:lang w:eastAsia="en-GB"/>
        </w:rPr>
        <w:t xml:space="preserve">késedelembe esik. </w:t>
      </w:r>
    </w:p>
    <w:p w14:paraId="71797AEB" w14:textId="55ADC51A" w:rsidR="00DB001B" w:rsidRPr="00D4687C" w:rsidRDefault="00DB001B" w:rsidP="00673F14">
      <w:pPr>
        <w:numPr>
          <w:ilvl w:val="1"/>
          <w:numId w:val="2"/>
        </w:numPr>
        <w:spacing w:after="0" w:line="240" w:lineRule="auto"/>
        <w:ind w:left="567" w:hanging="567"/>
        <w:jc w:val="both"/>
        <w:rPr>
          <w:rFonts w:asciiTheme="minorHAnsi" w:hAnsiTheme="minorHAnsi"/>
          <w:color w:val="auto"/>
          <w:sz w:val="18"/>
        </w:rPr>
      </w:pPr>
      <w:r>
        <w:rPr>
          <w:sz w:val="22"/>
          <w:lang w:eastAsia="en-GB"/>
        </w:rPr>
        <w:t xml:space="preserve">Felek súlyos szerződésszegésnek tekintik a Vevő részéről különösen, de nem kizárólagosan, ha a Megrendelés ellenértékének megfizetésével 3 alkalommal 90 napot meghaladó </w:t>
      </w:r>
      <w:r w:rsidR="00C37048">
        <w:rPr>
          <w:sz w:val="22"/>
          <w:lang w:eastAsia="en-GB"/>
        </w:rPr>
        <w:t xml:space="preserve">késedelembe esik, és azt az Eladó írásbeli felszólításától számított 15 napon belül sem egyenlíti ki. </w:t>
      </w:r>
    </w:p>
    <w:p w14:paraId="312E911B"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Vevő a Szerződést felmondhatja, vagy a Ptk-ban foglaltak szerint – a szerződéstől elállhat, ha:</w:t>
      </w:r>
    </w:p>
    <w:p w14:paraId="62817845" w14:textId="77777777" w:rsidR="002D5300" w:rsidRPr="002E0B28" w:rsidRDefault="002D5300" w:rsidP="00673F14">
      <w:pPr>
        <w:pStyle w:val="Listaszerbekezds"/>
        <w:numPr>
          <w:ilvl w:val="0"/>
          <w:numId w:val="3"/>
        </w:numPr>
        <w:spacing w:after="0" w:line="240" w:lineRule="auto"/>
        <w:ind w:left="1134" w:hanging="567"/>
        <w:jc w:val="both"/>
        <w:rPr>
          <w:rFonts w:asciiTheme="minorHAnsi" w:hAnsiTheme="minorHAnsi"/>
          <w:color w:val="auto"/>
          <w:sz w:val="22"/>
          <w:lang w:eastAsia="en-GB"/>
        </w:rPr>
      </w:pPr>
      <w:r w:rsidRPr="002E0B28">
        <w:rPr>
          <w:rFonts w:asciiTheme="minorHAnsi" w:hAnsiTheme="minorHAnsi"/>
          <w:color w:val="auto"/>
          <w:sz w:val="22"/>
          <w:lang w:eastAsia="en-GB"/>
        </w:rPr>
        <w:t>feltétlenül szükséges a Szerződés olyan lényeges módosítása, amely esetében a Kbt. 141. § alapján új közbeszerzési eljárást kell lefolytatni;</w:t>
      </w:r>
    </w:p>
    <w:p w14:paraId="1BEFE980" w14:textId="77777777" w:rsidR="002D5300" w:rsidRPr="002E0B28" w:rsidRDefault="002D5300" w:rsidP="00673F14">
      <w:pPr>
        <w:pStyle w:val="Listaszerbekezds"/>
        <w:numPr>
          <w:ilvl w:val="0"/>
          <w:numId w:val="3"/>
        </w:numPr>
        <w:spacing w:after="0" w:line="240" w:lineRule="auto"/>
        <w:ind w:left="1134" w:hanging="567"/>
        <w:jc w:val="both"/>
        <w:rPr>
          <w:rFonts w:asciiTheme="minorHAnsi" w:hAnsiTheme="minorHAnsi"/>
          <w:color w:val="auto"/>
          <w:sz w:val="22"/>
          <w:lang w:eastAsia="en-GB"/>
        </w:rPr>
      </w:pPr>
      <w:r w:rsidRPr="002E0B28">
        <w:rPr>
          <w:rFonts w:asciiTheme="minorHAnsi" w:hAnsiTheme="minorHAnsi"/>
          <w:color w:val="auto"/>
          <w:sz w:val="22"/>
          <w:lang w:eastAsia="en-GB"/>
        </w:rPr>
        <w:t>az Eladó nem biztosítja a Kbt. 138. §-ban foglaltak betartását, vagy az Eladó személyében érvényesen olyan jogutódlás következett be, amely nem felel meg a Kbt. 139. §-ban foglaltaknak; vagy</w:t>
      </w:r>
    </w:p>
    <w:p w14:paraId="5DDDA5B2" w14:textId="77777777" w:rsidR="002D5300" w:rsidRPr="002E0B28" w:rsidRDefault="002D5300" w:rsidP="00673F14">
      <w:pPr>
        <w:pStyle w:val="Listaszerbekezds"/>
        <w:numPr>
          <w:ilvl w:val="0"/>
          <w:numId w:val="3"/>
        </w:numPr>
        <w:spacing w:after="0" w:line="240" w:lineRule="auto"/>
        <w:ind w:left="1134" w:hanging="567"/>
        <w:jc w:val="both"/>
        <w:rPr>
          <w:rFonts w:asciiTheme="minorHAnsi" w:hAnsiTheme="minorHAnsi"/>
          <w:color w:val="auto"/>
          <w:sz w:val="22"/>
          <w:lang w:eastAsia="en-GB"/>
        </w:rPr>
      </w:pPr>
      <w:r w:rsidRPr="002E0B28">
        <w:rPr>
          <w:rFonts w:asciiTheme="minorHAnsi" w:hAnsiTheme="minorHAnsi"/>
          <w:color w:val="auto"/>
          <w:sz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B2A8179"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48B5B056"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Felek megállapodnak abban, hogy a Vevő jogosult és köteles a Szerződést azonnali hatállyal, az Eladóhoz intézett egyoldalú, írásos nyilatkozatával felmondani, ha szükséges olyan határidővel, amely lehetővé teszi, hogy a szerződéssel érintett feladata ellátásáról gondoskodni tudjon:</w:t>
      </w:r>
    </w:p>
    <w:p w14:paraId="7D3AA19D"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 xml:space="preserve">-  </w:t>
      </w:r>
      <w:r w:rsidRPr="002E0B28">
        <w:rPr>
          <w:rFonts w:asciiTheme="minorHAnsi" w:eastAsia="Times New Roman" w:hAnsiTheme="minorHAnsi"/>
          <w:color w:val="auto"/>
          <w:sz w:val="22"/>
          <w:lang w:eastAsia="en-GB"/>
        </w:rPr>
        <w:tab/>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D570416"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lastRenderedPageBreak/>
        <w:t>-</w:t>
      </w:r>
      <w:r w:rsidRPr="002E0B28">
        <w:rPr>
          <w:rFonts w:asciiTheme="minorHAnsi" w:eastAsia="Times New Roman" w:hAnsiTheme="minorHAnsi"/>
          <w:color w:val="auto"/>
          <w:sz w:val="22"/>
          <w:lang w:eastAsia="en-GB"/>
        </w:rPr>
        <w:tab/>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E44AA2B"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 xml:space="preserve">Az Eladó tudomásul veszi, hogy </w:t>
      </w:r>
    </w:p>
    <w:p w14:paraId="4B40F5DB"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624C248"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 Szerződés teljesítésének teljes időtartama alatt köteles tulajdonosi szerkezetét a Vevő számára megismerhetővé tenni és a Kbt. 143. § (3) bekezdése szerinti ügyletekről a Vevőt haladéktalanul értesíteni.</w:t>
      </w:r>
    </w:p>
    <w:p w14:paraId="1B3DF0F7" w14:textId="606CE208" w:rsidR="002D5300" w:rsidRPr="002E0B28" w:rsidRDefault="00C37048" w:rsidP="00673F14">
      <w:pPr>
        <w:numPr>
          <w:ilvl w:val="1"/>
          <w:numId w:val="2"/>
        </w:numPr>
        <w:spacing w:after="0" w:line="240" w:lineRule="auto"/>
        <w:ind w:left="567" w:hanging="567"/>
        <w:jc w:val="both"/>
        <w:rPr>
          <w:rFonts w:asciiTheme="minorHAnsi" w:hAnsiTheme="minorHAnsi"/>
          <w:color w:val="auto"/>
          <w:sz w:val="22"/>
        </w:rPr>
      </w:pPr>
      <w:r>
        <w:rPr>
          <w:rFonts w:asciiTheme="minorHAnsi" w:hAnsiTheme="minorHAnsi"/>
          <w:color w:val="auto"/>
          <w:sz w:val="22"/>
        </w:rPr>
        <w:t>Amennyiben az Eladó a 8.10</w:t>
      </w:r>
      <w:r w:rsidR="002D5300" w:rsidRPr="002E0B28">
        <w:rPr>
          <w:rFonts w:asciiTheme="minorHAnsi" w:hAnsiTheme="minorHAnsi"/>
          <w:color w:val="auto"/>
          <w:sz w:val="22"/>
        </w:rPr>
        <w:t>. pontban foglalt valamelyik kötelezettségét megszegi, a Vevő jogosult és köteles a Szerződést azonnali hatállyal felmondani.</w:t>
      </w:r>
    </w:p>
    <w:p w14:paraId="3251FF09"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0EB1C4CE" w14:textId="030B7903" w:rsidR="002D5300" w:rsidRDefault="002D5300" w:rsidP="00673F14">
      <w:pPr>
        <w:numPr>
          <w:ilvl w:val="1"/>
          <w:numId w:val="2"/>
        </w:numPr>
        <w:spacing w:after="0" w:line="240" w:lineRule="auto"/>
        <w:ind w:left="567" w:hanging="567"/>
        <w:jc w:val="both"/>
        <w:rPr>
          <w:rFonts w:asciiTheme="minorHAnsi" w:hAnsiTheme="minorHAnsi"/>
          <w:color w:val="auto"/>
          <w:sz w:val="22"/>
        </w:rPr>
      </w:pPr>
      <w:r w:rsidRPr="002E0B28">
        <w:rPr>
          <w:rFonts w:asciiTheme="minorHAnsi" w:hAnsiTheme="minorHAnsi"/>
          <w:color w:val="auto"/>
          <w:sz w:val="22"/>
        </w:rPr>
        <w:t>Felek rögzítik, hogy a Szerződést kizárólag közös megegyezéssel, és írásban, a Kbt. 141 §-ában foglalt rendelkezések maradéktalan betartása mellett módosíthatják.</w:t>
      </w:r>
    </w:p>
    <w:p w14:paraId="6A2E1365" w14:textId="77777777" w:rsidR="00853B4A" w:rsidRPr="002E0B28" w:rsidRDefault="00853B4A" w:rsidP="00673F14">
      <w:pPr>
        <w:spacing w:after="0" w:line="240" w:lineRule="auto"/>
        <w:ind w:left="567"/>
        <w:jc w:val="both"/>
        <w:rPr>
          <w:rFonts w:asciiTheme="minorHAnsi" w:hAnsiTheme="minorHAnsi"/>
          <w:color w:val="auto"/>
          <w:sz w:val="22"/>
        </w:rPr>
      </w:pPr>
    </w:p>
    <w:p w14:paraId="73E2C81D" w14:textId="4C2830EF" w:rsidR="00B92D10" w:rsidRDefault="002D5300" w:rsidP="00673F14">
      <w:pPr>
        <w:keepNext/>
        <w:numPr>
          <w:ilvl w:val="0"/>
          <w:numId w:val="2"/>
        </w:numPr>
        <w:spacing w:after="0" w:line="240" w:lineRule="auto"/>
        <w:ind w:left="426" w:hanging="426"/>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Vis maior</w:t>
      </w:r>
    </w:p>
    <w:p w14:paraId="3CEA2D79" w14:textId="77777777" w:rsidR="00C37048" w:rsidRPr="00526ACE" w:rsidRDefault="00C37048" w:rsidP="00C37048">
      <w:pPr>
        <w:keepNext/>
        <w:spacing w:after="0" w:line="240" w:lineRule="auto"/>
        <w:ind w:left="426"/>
        <w:jc w:val="both"/>
        <w:outlineLvl w:val="1"/>
        <w:rPr>
          <w:rFonts w:asciiTheme="minorHAnsi" w:hAnsiTheme="minorHAnsi"/>
          <w:b/>
          <w:caps/>
          <w:color w:val="auto"/>
          <w:sz w:val="22"/>
          <w:lang w:eastAsia="en-GB"/>
        </w:rPr>
      </w:pPr>
    </w:p>
    <w:p w14:paraId="5E23EB4E"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23070965"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60003D68"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0440B732"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Vis maior események által érintett Fél köteles a másik Félnek haladéktalanul megküldött tájékoztatásában megjelölni a Vis maior esemény kezdetét, jellegét és - amennyiben lehetséges -, várható végét.</w:t>
      </w:r>
    </w:p>
    <w:p w14:paraId="41C0A8AB" w14:textId="04AB0973" w:rsidR="002D5300"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30963FA5" w14:textId="77777777" w:rsidR="00853B4A" w:rsidRPr="002E0B28" w:rsidRDefault="00853B4A" w:rsidP="00673F14">
      <w:pPr>
        <w:spacing w:after="0" w:line="240" w:lineRule="auto"/>
        <w:ind w:left="567"/>
        <w:contextualSpacing/>
        <w:jc w:val="both"/>
        <w:rPr>
          <w:rFonts w:asciiTheme="minorHAnsi" w:hAnsiTheme="minorHAnsi"/>
          <w:color w:val="auto"/>
          <w:sz w:val="22"/>
          <w:lang w:eastAsia="en-GB"/>
        </w:rPr>
      </w:pPr>
    </w:p>
    <w:p w14:paraId="6359416F" w14:textId="7EDF3CF7" w:rsidR="00B92D10" w:rsidRDefault="002D5300" w:rsidP="00673F14">
      <w:pPr>
        <w:numPr>
          <w:ilvl w:val="0"/>
          <w:numId w:val="2"/>
        </w:numPr>
        <w:spacing w:after="0" w:line="240" w:lineRule="auto"/>
        <w:ind w:left="567" w:hanging="567"/>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Titoktartás</w:t>
      </w:r>
    </w:p>
    <w:p w14:paraId="5532D0E8" w14:textId="77777777" w:rsidR="00C37048" w:rsidRPr="00526ACE" w:rsidRDefault="00C37048" w:rsidP="00C37048">
      <w:pPr>
        <w:spacing w:after="0" w:line="240" w:lineRule="auto"/>
        <w:ind w:left="567"/>
        <w:jc w:val="both"/>
        <w:outlineLvl w:val="1"/>
        <w:rPr>
          <w:rFonts w:asciiTheme="minorHAnsi" w:hAnsiTheme="minorHAnsi"/>
          <w:b/>
          <w:caps/>
          <w:color w:val="auto"/>
          <w:sz w:val="22"/>
          <w:lang w:eastAsia="en-GB"/>
        </w:rPr>
      </w:pPr>
    </w:p>
    <w:p w14:paraId="7230200E"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lastRenderedPageBreak/>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3B4AA608"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9D05EF1"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9D71BD2"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Nem tartozik a titoktartási kötelezettség körébe azon adat, illetve információ,</w:t>
      </w:r>
    </w:p>
    <w:p w14:paraId="1C52F9B8"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 köztudomású;</w:t>
      </w:r>
    </w:p>
    <w:p w14:paraId="3642C4B0"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amelyet nem a Szerződés megsértésével hoztak nyilvánosságra;</w:t>
      </w:r>
    </w:p>
    <w:p w14:paraId="3A805A4C"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 nyilvánosságra hozatali korlátozás nélkül a másik Fél birtokában volt már azelőtt, hogy azt a nyilvánosságra hozó Féltől megkapta volna;</w:t>
      </w:r>
    </w:p>
    <w:p w14:paraId="6914DE96"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amelyet a használó Fél olyan harmadik féltől kapott, aki jogszerűen szerezte meg vagy hozta létre azt, és akit nem köt a nyilvánosságra hozatali tilalom;</w:t>
      </w:r>
    </w:p>
    <w:p w14:paraId="60AC1D8C"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amelyet az egyik Fél a másik Fél bizalmas információjának felhasználása nélkül maga hozott létre; vagy</w:t>
      </w:r>
    </w:p>
    <w:p w14:paraId="45F663C4" w14:textId="77777777" w:rsidR="002D5300" w:rsidRPr="002E0B28" w:rsidRDefault="002D5300" w:rsidP="00673F14">
      <w:pPr>
        <w:spacing w:after="0" w:line="240" w:lineRule="auto"/>
        <w:ind w:left="1134" w:hanging="567"/>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w:t>
      </w:r>
      <w:r w:rsidRPr="002E0B28">
        <w:rPr>
          <w:rFonts w:asciiTheme="minorHAnsi" w:eastAsia="Times New Roman" w:hAnsiTheme="minorHAnsi"/>
          <w:color w:val="auto"/>
          <w:sz w:val="22"/>
          <w:lang w:eastAsia="en-GB"/>
        </w:rPr>
        <w:tab/>
        <w:t>amelyet az adott Félnek - jogszabályban meghatározott - kötelessége átadni az illetékes hatóság számára.</w:t>
      </w:r>
    </w:p>
    <w:p w14:paraId="185E433A" w14:textId="77777777" w:rsidR="002D5300" w:rsidRPr="002E0B28" w:rsidRDefault="002D5300" w:rsidP="00673F14">
      <w:pPr>
        <w:numPr>
          <w:ilvl w:val="1"/>
          <w:numId w:val="2"/>
        </w:numPr>
        <w:spacing w:after="0" w:line="240" w:lineRule="auto"/>
        <w:ind w:left="567" w:hanging="567"/>
        <w:jc w:val="both"/>
        <w:rPr>
          <w:rFonts w:asciiTheme="minorHAnsi" w:hAnsiTheme="minorHAnsi"/>
          <w:color w:val="auto"/>
          <w:sz w:val="22"/>
          <w:lang w:eastAsia="en-GB"/>
        </w:rPr>
      </w:pPr>
      <w:r w:rsidRPr="002E0B28">
        <w:rPr>
          <w:rFonts w:asciiTheme="minorHAnsi" w:hAnsiTheme="minorHAnsi"/>
          <w:color w:val="auto"/>
          <w:sz w:val="22"/>
          <w:lang w:eastAsia="en-GB"/>
        </w:rPr>
        <w:t>Ezen kötelezettségei megszegésével okozott kárért a szerződésszegő Fél kártérítési felelősséggel tartozik.</w:t>
      </w:r>
    </w:p>
    <w:p w14:paraId="7345C68F" w14:textId="0F145FA2" w:rsidR="002D5300" w:rsidRDefault="002D5300" w:rsidP="00673F14">
      <w:pPr>
        <w:numPr>
          <w:ilvl w:val="1"/>
          <w:numId w:val="2"/>
        </w:numPr>
        <w:spacing w:after="0" w:line="240" w:lineRule="auto"/>
        <w:ind w:left="567" w:hanging="567"/>
        <w:jc w:val="both"/>
        <w:rPr>
          <w:rFonts w:asciiTheme="minorHAnsi" w:hAnsiTheme="minorHAnsi"/>
          <w:color w:val="auto"/>
          <w:sz w:val="22"/>
          <w:lang w:eastAsia="en-GB"/>
        </w:rPr>
      </w:pPr>
      <w:r w:rsidRPr="002E0B28">
        <w:rPr>
          <w:rFonts w:asciiTheme="minorHAnsi" w:hAnsiTheme="minorHAnsi"/>
          <w:color w:val="auto"/>
          <w:sz w:val="22"/>
          <w:lang w:eastAsia="en-GB"/>
        </w:rPr>
        <w:t>A titoktartási és adatvédelmi kötelezettség a szerződő Felek alkalmazottját, tagját, megbízottját a Felekkel azonos módon terheli.</w:t>
      </w:r>
    </w:p>
    <w:p w14:paraId="1BA5704B" w14:textId="77777777" w:rsidR="00853B4A" w:rsidRPr="002E0B28" w:rsidRDefault="00853B4A" w:rsidP="00673F14">
      <w:pPr>
        <w:spacing w:after="0" w:line="240" w:lineRule="auto"/>
        <w:ind w:left="567"/>
        <w:jc w:val="both"/>
        <w:rPr>
          <w:rFonts w:asciiTheme="minorHAnsi" w:hAnsiTheme="minorHAnsi"/>
          <w:color w:val="auto"/>
          <w:sz w:val="22"/>
          <w:lang w:eastAsia="en-GB"/>
        </w:rPr>
      </w:pPr>
    </w:p>
    <w:p w14:paraId="4EEDF7CC" w14:textId="198533D1" w:rsidR="00B92D10" w:rsidRDefault="002D5300" w:rsidP="00673F14">
      <w:pPr>
        <w:keepNext/>
        <w:numPr>
          <w:ilvl w:val="0"/>
          <w:numId w:val="2"/>
        </w:numPr>
        <w:spacing w:after="0" w:line="240" w:lineRule="auto"/>
        <w:ind w:left="426" w:hanging="426"/>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Eladó nyilatkozatai</w:t>
      </w:r>
    </w:p>
    <w:p w14:paraId="2621A31B" w14:textId="77777777" w:rsidR="00C37048" w:rsidRPr="00526ACE" w:rsidRDefault="00C37048" w:rsidP="00C37048">
      <w:pPr>
        <w:keepNext/>
        <w:spacing w:after="0" w:line="240" w:lineRule="auto"/>
        <w:ind w:left="426"/>
        <w:jc w:val="both"/>
        <w:outlineLvl w:val="1"/>
        <w:rPr>
          <w:rFonts w:asciiTheme="minorHAnsi" w:hAnsiTheme="minorHAnsi"/>
          <w:b/>
          <w:caps/>
          <w:color w:val="auto"/>
          <w:sz w:val="22"/>
          <w:lang w:eastAsia="en-GB"/>
        </w:rPr>
      </w:pPr>
    </w:p>
    <w:p w14:paraId="1A483304"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5ED9D520"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6A1AFED9" w14:textId="737B15E7" w:rsidR="00853B4A"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14:paraId="5404299D" w14:textId="77777777" w:rsidR="00C37048" w:rsidRPr="00526ACE" w:rsidRDefault="00C37048" w:rsidP="00C37048">
      <w:pPr>
        <w:spacing w:after="0" w:line="240" w:lineRule="auto"/>
        <w:ind w:left="567"/>
        <w:contextualSpacing/>
        <w:jc w:val="both"/>
        <w:rPr>
          <w:rFonts w:asciiTheme="minorHAnsi" w:hAnsiTheme="minorHAnsi"/>
          <w:color w:val="auto"/>
          <w:sz w:val="22"/>
          <w:lang w:eastAsia="en-GB"/>
        </w:rPr>
      </w:pPr>
    </w:p>
    <w:p w14:paraId="67EF527E" w14:textId="3EBD5F0D" w:rsidR="00B92D10" w:rsidRDefault="002D5300" w:rsidP="00673F14">
      <w:pPr>
        <w:keepNext/>
        <w:numPr>
          <w:ilvl w:val="0"/>
          <w:numId w:val="2"/>
        </w:numPr>
        <w:spacing w:after="0" w:line="240" w:lineRule="auto"/>
        <w:ind w:left="567" w:hanging="567"/>
        <w:jc w:val="both"/>
        <w:outlineLvl w:val="1"/>
        <w:rPr>
          <w:rFonts w:asciiTheme="minorHAnsi" w:hAnsiTheme="minorHAnsi"/>
          <w:b/>
          <w:caps/>
          <w:color w:val="auto"/>
          <w:sz w:val="22"/>
          <w:lang w:eastAsia="en-GB"/>
        </w:rPr>
      </w:pPr>
      <w:r w:rsidRPr="002E0B28">
        <w:rPr>
          <w:rFonts w:asciiTheme="minorHAnsi" w:hAnsiTheme="minorHAnsi"/>
          <w:b/>
          <w:caps/>
          <w:color w:val="auto"/>
          <w:sz w:val="22"/>
          <w:lang w:eastAsia="en-GB"/>
        </w:rPr>
        <w:t>Felek egyéb megállapodásai</w:t>
      </w:r>
    </w:p>
    <w:p w14:paraId="01F44899" w14:textId="77777777" w:rsidR="00C37048" w:rsidRPr="00526ACE" w:rsidRDefault="00C37048" w:rsidP="00C37048">
      <w:pPr>
        <w:keepNext/>
        <w:spacing w:after="0" w:line="240" w:lineRule="auto"/>
        <w:ind w:left="567"/>
        <w:jc w:val="both"/>
        <w:outlineLvl w:val="1"/>
        <w:rPr>
          <w:rFonts w:asciiTheme="minorHAnsi" w:hAnsiTheme="minorHAnsi"/>
          <w:b/>
          <w:caps/>
          <w:color w:val="auto"/>
          <w:sz w:val="22"/>
          <w:lang w:eastAsia="en-GB"/>
        </w:rPr>
      </w:pPr>
    </w:p>
    <w:p w14:paraId="633C8BE8" w14:textId="30D3ED85"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 xml:space="preserve">Felek megállapodnak abban, hogy </w:t>
      </w:r>
      <w:r w:rsidR="00C37048">
        <w:rPr>
          <w:rFonts w:asciiTheme="minorHAnsi" w:hAnsiTheme="minorHAnsi"/>
          <w:color w:val="auto"/>
          <w:sz w:val="22"/>
          <w:lang w:eastAsia="en-GB"/>
        </w:rPr>
        <w:t xml:space="preserve">a Kbt. 136. § (2) bekezdés alapján </w:t>
      </w:r>
      <w:r w:rsidRPr="002E0B28">
        <w:rPr>
          <w:rFonts w:asciiTheme="minorHAnsi" w:hAnsiTheme="minorHAnsi"/>
          <w:color w:val="auto"/>
          <w:sz w:val="22"/>
          <w:lang w:eastAsia="en-GB"/>
        </w:rPr>
        <w:t>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4D01ED8"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lastRenderedPageBreak/>
        <w:t>A Felek mindenkor a piaci tisztesség és a kölcsönös együttműködés fokozott követelményei szerint járnak el, a szerződés teljesítésével kapcsolatos valamennyi releváns információt késedelem nélkül egymás tudomására hoznak.</w:t>
      </w:r>
    </w:p>
    <w:p w14:paraId="5F3C1CF5"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megállapodnak abban, hogy minden, a szerződés keretében egymásnak küldött értesítésnek írott (levél, fax, e-mail) formában kell történnie. A Felek közti levelezés nyelve: magyar.</w:t>
      </w:r>
    </w:p>
    <w:p w14:paraId="202FD0B4"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331B28">
        <w:rPr>
          <w:rFonts w:asciiTheme="minorHAnsi" w:hAnsiTheme="minorHAnsi"/>
          <w:color w:val="auto"/>
          <w:sz w:val="22"/>
          <w:lang w:eastAsia="en-GB"/>
        </w:rPr>
        <w:t>í</w:t>
      </w:r>
      <w:r w:rsidRPr="002E0B28">
        <w:rPr>
          <w:rFonts w:asciiTheme="minorHAnsi" w:hAnsiTheme="minorHAnsi"/>
          <w:color w:val="auto"/>
          <w:sz w:val="22"/>
          <w:lang w:eastAsia="en-GB"/>
        </w:rPr>
        <w:t>tést más módon igazoló levél, telefax, e-mail útján – küldték meg.</w:t>
      </w:r>
    </w:p>
    <w:p w14:paraId="656639DE"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1DC6E77F"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2ABB18D" w14:textId="77777777" w:rsidR="002D5300" w:rsidRPr="002E0B28" w:rsidRDefault="002D5300" w:rsidP="00673F14">
      <w:pPr>
        <w:numPr>
          <w:ilvl w:val="1"/>
          <w:numId w:val="2"/>
        </w:numPr>
        <w:spacing w:after="0" w:line="240" w:lineRule="auto"/>
        <w:ind w:left="567" w:hanging="567"/>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jelen szerződéssel kapcsolatban együttműködésre feljogosított képviselői:</w:t>
      </w:r>
    </w:p>
    <w:p w14:paraId="3FC753D3" w14:textId="77777777" w:rsidR="002A3DB7" w:rsidRPr="00C37048" w:rsidRDefault="002D5300" w:rsidP="00673F14">
      <w:pPr>
        <w:tabs>
          <w:tab w:val="left" w:pos="2835"/>
          <w:tab w:val="left" w:pos="4962"/>
        </w:tabs>
        <w:spacing w:after="0" w:line="240" w:lineRule="auto"/>
        <w:ind w:firstLine="709"/>
        <w:jc w:val="both"/>
        <w:rPr>
          <w:rFonts w:asciiTheme="minorHAnsi" w:hAnsiTheme="minorHAnsi"/>
          <w:color w:val="auto"/>
          <w:sz w:val="22"/>
          <w:highlight w:val="green"/>
          <w:lang w:eastAsia="en-GB"/>
        </w:rPr>
      </w:pPr>
      <w:r w:rsidRPr="00C37048">
        <w:rPr>
          <w:rFonts w:asciiTheme="minorHAnsi" w:hAnsiTheme="minorHAnsi"/>
          <w:color w:val="auto"/>
          <w:sz w:val="22"/>
          <w:highlight w:val="green"/>
          <w:lang w:eastAsia="en-GB"/>
        </w:rPr>
        <w:t>Vevő részéről:</w:t>
      </w:r>
    </w:p>
    <w:p w14:paraId="0E730574" w14:textId="12209755" w:rsidR="0077324F" w:rsidRPr="00C37048" w:rsidRDefault="0077324F" w:rsidP="00673F14">
      <w:pPr>
        <w:tabs>
          <w:tab w:val="left" w:pos="567"/>
          <w:tab w:val="left" w:pos="1418"/>
        </w:tabs>
        <w:spacing w:after="0" w:line="240" w:lineRule="auto"/>
        <w:ind w:left="567" w:firstLine="142"/>
        <w:jc w:val="both"/>
        <w:rPr>
          <w:rFonts w:eastAsia="Times New Roman" w:cs="Calibri"/>
          <w:sz w:val="22"/>
          <w:highlight w:val="green"/>
          <w:lang w:eastAsia="en-GB"/>
        </w:rPr>
      </w:pPr>
      <w:r w:rsidRPr="00C37048">
        <w:rPr>
          <w:rFonts w:eastAsia="Times New Roman" w:cs="Calibri"/>
          <w:sz w:val="22"/>
          <w:highlight w:val="green"/>
          <w:lang w:eastAsia="en-GB"/>
        </w:rPr>
        <w:t>Név:</w:t>
      </w:r>
      <w:r w:rsidRPr="00C37048">
        <w:rPr>
          <w:rFonts w:eastAsia="Times New Roman" w:cs="Calibri"/>
          <w:sz w:val="22"/>
          <w:highlight w:val="green"/>
          <w:lang w:eastAsia="en-GB"/>
        </w:rPr>
        <w:tab/>
      </w:r>
      <w:r w:rsidRPr="00C37048">
        <w:rPr>
          <w:rFonts w:eastAsia="Times New Roman" w:cs="Calibri"/>
          <w:sz w:val="22"/>
          <w:highlight w:val="green"/>
          <w:lang w:eastAsia="en-GB"/>
        </w:rPr>
        <w:tab/>
      </w:r>
      <w:r w:rsidRPr="00C37048">
        <w:rPr>
          <w:rFonts w:eastAsia="Times New Roman" w:cs="Calibri"/>
          <w:sz w:val="22"/>
          <w:highlight w:val="green"/>
          <w:lang w:eastAsia="en-GB"/>
        </w:rPr>
        <w:tab/>
      </w:r>
      <w:r w:rsidR="00C37048" w:rsidRPr="00C37048">
        <w:rPr>
          <w:rFonts w:eastAsia="Times New Roman" w:cs="Calibri"/>
          <w:sz w:val="22"/>
          <w:highlight w:val="green"/>
          <w:lang w:eastAsia="en-GB"/>
        </w:rPr>
        <w:t>*******</w:t>
      </w:r>
    </w:p>
    <w:p w14:paraId="3E9EE245" w14:textId="24E9FB4E" w:rsidR="002A3DB7" w:rsidRPr="00C37048" w:rsidRDefault="00C37048" w:rsidP="00673F14">
      <w:pPr>
        <w:tabs>
          <w:tab w:val="left" w:pos="567"/>
          <w:tab w:val="left" w:pos="1418"/>
        </w:tabs>
        <w:spacing w:after="0" w:line="240" w:lineRule="auto"/>
        <w:ind w:left="567" w:firstLine="142"/>
        <w:jc w:val="both"/>
        <w:rPr>
          <w:rFonts w:eastAsia="Times New Roman" w:cs="Calibri"/>
          <w:sz w:val="22"/>
          <w:highlight w:val="green"/>
          <w:lang w:eastAsia="en-GB"/>
        </w:rPr>
      </w:pPr>
      <w:r w:rsidRPr="00C37048">
        <w:rPr>
          <w:rFonts w:eastAsia="Times New Roman" w:cs="Calibri"/>
          <w:sz w:val="22"/>
          <w:highlight w:val="green"/>
          <w:lang w:eastAsia="en-GB"/>
        </w:rPr>
        <w:t>Telefon:</w:t>
      </w:r>
      <w:r w:rsidRPr="00C37048">
        <w:rPr>
          <w:rFonts w:eastAsia="Times New Roman" w:cs="Calibri"/>
          <w:sz w:val="22"/>
          <w:highlight w:val="green"/>
          <w:lang w:eastAsia="en-GB"/>
        </w:rPr>
        <w:tab/>
        <w:t>*******</w:t>
      </w:r>
    </w:p>
    <w:p w14:paraId="705B53BF" w14:textId="5F3C3C81" w:rsidR="002A3DB7" w:rsidRPr="00C37048" w:rsidRDefault="0077324F" w:rsidP="00673F14">
      <w:pPr>
        <w:tabs>
          <w:tab w:val="left" w:pos="1418"/>
        </w:tabs>
        <w:spacing w:after="0" w:line="240" w:lineRule="auto"/>
        <w:ind w:left="567" w:firstLine="142"/>
        <w:jc w:val="both"/>
        <w:rPr>
          <w:rFonts w:eastAsia="Times New Roman" w:cs="Calibri"/>
          <w:sz w:val="22"/>
          <w:highlight w:val="green"/>
          <w:lang w:eastAsia="en-GB"/>
        </w:rPr>
      </w:pPr>
      <w:r w:rsidRPr="00C37048">
        <w:rPr>
          <w:rFonts w:eastAsia="Times New Roman" w:cs="Calibri"/>
          <w:sz w:val="22"/>
          <w:highlight w:val="green"/>
          <w:lang w:eastAsia="en-GB"/>
        </w:rPr>
        <w:t>E-mail:</w:t>
      </w:r>
      <w:r w:rsidRPr="00C37048">
        <w:rPr>
          <w:rFonts w:eastAsia="Times New Roman" w:cs="Calibri"/>
          <w:sz w:val="22"/>
          <w:highlight w:val="green"/>
          <w:lang w:eastAsia="en-GB"/>
        </w:rPr>
        <w:tab/>
      </w:r>
      <w:r w:rsidRPr="00C37048">
        <w:rPr>
          <w:rFonts w:eastAsia="Times New Roman" w:cs="Calibri"/>
          <w:sz w:val="22"/>
          <w:highlight w:val="green"/>
          <w:lang w:eastAsia="en-GB"/>
        </w:rPr>
        <w:tab/>
      </w:r>
      <w:r w:rsidRPr="00C37048">
        <w:rPr>
          <w:rFonts w:eastAsia="Times New Roman" w:cs="Calibri"/>
          <w:sz w:val="22"/>
          <w:highlight w:val="green"/>
          <w:lang w:eastAsia="en-GB"/>
        </w:rPr>
        <w:tab/>
      </w:r>
      <w:r w:rsidR="00C37048" w:rsidRPr="00C37048">
        <w:rPr>
          <w:rFonts w:eastAsia="Times New Roman" w:cs="Calibri"/>
          <w:sz w:val="22"/>
          <w:highlight w:val="green"/>
          <w:lang w:eastAsia="en-GB"/>
        </w:rPr>
        <w:t>*******</w:t>
      </w:r>
    </w:p>
    <w:p w14:paraId="7AA8A8B0" w14:textId="3B779CC5" w:rsidR="002A3DB7" w:rsidRPr="0077324F" w:rsidRDefault="002A3DB7" w:rsidP="00673F14">
      <w:pPr>
        <w:tabs>
          <w:tab w:val="left" w:pos="1418"/>
        </w:tabs>
        <w:spacing w:after="0" w:line="240" w:lineRule="auto"/>
        <w:ind w:left="567" w:firstLine="142"/>
        <w:jc w:val="both"/>
        <w:rPr>
          <w:rFonts w:eastAsia="Times New Roman" w:cs="Calibri"/>
          <w:sz w:val="22"/>
          <w:lang w:eastAsia="en-GB"/>
        </w:rPr>
      </w:pPr>
      <w:r w:rsidRPr="00C37048">
        <w:rPr>
          <w:rFonts w:eastAsia="Times New Roman" w:cs="Calibri"/>
          <w:sz w:val="22"/>
          <w:highlight w:val="green"/>
          <w:lang w:eastAsia="en-GB"/>
        </w:rPr>
        <w:t xml:space="preserve">Cím: </w:t>
      </w:r>
      <w:r w:rsidR="0077324F" w:rsidRPr="00C37048">
        <w:rPr>
          <w:rFonts w:eastAsia="Times New Roman" w:cs="Calibri"/>
          <w:sz w:val="22"/>
          <w:highlight w:val="green"/>
          <w:lang w:eastAsia="en-GB"/>
        </w:rPr>
        <w:tab/>
      </w:r>
      <w:r w:rsidR="0077324F" w:rsidRPr="00C37048">
        <w:rPr>
          <w:rFonts w:eastAsia="Times New Roman" w:cs="Calibri"/>
          <w:sz w:val="22"/>
          <w:highlight w:val="green"/>
          <w:lang w:eastAsia="en-GB"/>
        </w:rPr>
        <w:tab/>
      </w:r>
      <w:r w:rsidR="0077324F" w:rsidRPr="00C37048">
        <w:rPr>
          <w:rFonts w:eastAsia="Times New Roman" w:cs="Calibri"/>
          <w:sz w:val="22"/>
          <w:highlight w:val="green"/>
          <w:lang w:eastAsia="en-GB"/>
        </w:rPr>
        <w:tab/>
      </w:r>
      <w:r w:rsidR="00C37048" w:rsidRPr="00C37048">
        <w:rPr>
          <w:rFonts w:eastAsia="Times New Roman" w:cs="Calibri"/>
          <w:sz w:val="22"/>
          <w:highlight w:val="green"/>
          <w:lang w:eastAsia="en-GB"/>
        </w:rPr>
        <w:t>*******</w:t>
      </w:r>
      <w:r w:rsidR="00C37048">
        <w:rPr>
          <w:rFonts w:eastAsia="Times New Roman" w:cs="Calibri"/>
          <w:sz w:val="22"/>
          <w:lang w:eastAsia="en-GB"/>
        </w:rPr>
        <w:tab/>
      </w:r>
    </w:p>
    <w:p w14:paraId="335C7421" w14:textId="77777777" w:rsidR="002D5300" w:rsidRPr="00C37048" w:rsidRDefault="002E0B28" w:rsidP="00673F14">
      <w:pPr>
        <w:spacing w:after="0" w:line="240" w:lineRule="auto"/>
        <w:ind w:firstLine="709"/>
        <w:rPr>
          <w:rFonts w:asciiTheme="minorHAnsi" w:hAnsiTheme="minorHAnsi"/>
          <w:color w:val="auto"/>
          <w:sz w:val="22"/>
          <w:highlight w:val="yellow"/>
        </w:rPr>
      </w:pPr>
      <w:r w:rsidRPr="00C37048">
        <w:rPr>
          <w:rFonts w:asciiTheme="minorHAnsi" w:hAnsiTheme="minorHAnsi"/>
          <w:color w:val="auto"/>
          <w:sz w:val="22"/>
          <w:highlight w:val="yellow"/>
        </w:rPr>
        <w:t>Eladó részéről:</w:t>
      </w:r>
    </w:p>
    <w:p w14:paraId="7CDFEA21" w14:textId="0871EBA1" w:rsidR="002D5300" w:rsidRPr="00C37048" w:rsidRDefault="002D5300" w:rsidP="00673F14">
      <w:pPr>
        <w:spacing w:after="0" w:line="240" w:lineRule="auto"/>
        <w:ind w:firstLine="709"/>
        <w:rPr>
          <w:rFonts w:asciiTheme="minorHAnsi" w:hAnsiTheme="minorHAnsi"/>
          <w:color w:val="auto"/>
          <w:sz w:val="22"/>
          <w:highlight w:val="yellow"/>
        </w:rPr>
      </w:pPr>
      <w:r w:rsidRPr="00C37048">
        <w:rPr>
          <w:rFonts w:asciiTheme="minorHAnsi" w:hAnsiTheme="minorHAnsi"/>
          <w:color w:val="auto"/>
          <w:sz w:val="22"/>
          <w:highlight w:val="yellow"/>
        </w:rPr>
        <w:t>Név</w:t>
      </w:r>
      <w:r w:rsidR="0077324F" w:rsidRPr="00C37048">
        <w:rPr>
          <w:rFonts w:asciiTheme="minorHAnsi" w:hAnsiTheme="minorHAnsi"/>
          <w:color w:val="auto"/>
          <w:sz w:val="22"/>
          <w:highlight w:val="yellow"/>
        </w:rPr>
        <w:t>:</w:t>
      </w:r>
      <w:r w:rsidRPr="00C37048">
        <w:rPr>
          <w:rFonts w:asciiTheme="minorHAnsi" w:hAnsiTheme="minorHAnsi"/>
          <w:color w:val="auto"/>
          <w:sz w:val="22"/>
          <w:highlight w:val="yellow"/>
        </w:rPr>
        <w:tab/>
      </w:r>
      <w:r w:rsidR="00BA192A" w:rsidRPr="00C37048">
        <w:rPr>
          <w:rFonts w:asciiTheme="minorHAnsi" w:hAnsiTheme="minorHAnsi"/>
          <w:color w:val="auto"/>
          <w:sz w:val="22"/>
          <w:highlight w:val="yellow"/>
        </w:rPr>
        <w:tab/>
      </w:r>
      <w:r w:rsidR="00C37048" w:rsidRPr="00C37048">
        <w:rPr>
          <w:rFonts w:asciiTheme="minorHAnsi" w:hAnsiTheme="minorHAnsi"/>
          <w:color w:val="auto"/>
          <w:sz w:val="22"/>
          <w:highlight w:val="yellow"/>
        </w:rPr>
        <w:t>*******</w:t>
      </w:r>
    </w:p>
    <w:p w14:paraId="3525F384" w14:textId="1ED6DBDF" w:rsidR="002D5300" w:rsidRPr="00C37048" w:rsidRDefault="002D5300" w:rsidP="00673F14">
      <w:pPr>
        <w:spacing w:after="0" w:line="240" w:lineRule="auto"/>
        <w:ind w:firstLine="709"/>
        <w:rPr>
          <w:rFonts w:asciiTheme="minorHAnsi" w:hAnsiTheme="minorHAnsi"/>
          <w:color w:val="auto"/>
          <w:sz w:val="22"/>
          <w:highlight w:val="yellow"/>
        </w:rPr>
      </w:pPr>
      <w:r w:rsidRPr="00C37048">
        <w:rPr>
          <w:rFonts w:asciiTheme="minorHAnsi" w:hAnsiTheme="minorHAnsi"/>
          <w:color w:val="auto"/>
          <w:sz w:val="22"/>
          <w:highlight w:val="yellow"/>
        </w:rPr>
        <w:t>Telefon:</w:t>
      </w:r>
      <w:r w:rsidR="007A55EF" w:rsidRPr="00C37048">
        <w:rPr>
          <w:rFonts w:asciiTheme="minorHAnsi" w:eastAsia="Times New Roman" w:hAnsiTheme="minorHAnsi"/>
          <w:color w:val="auto"/>
          <w:sz w:val="22"/>
          <w:highlight w:val="yellow"/>
          <w:lang w:eastAsia="hu-HU"/>
        </w:rPr>
        <w:tab/>
      </w:r>
      <w:r w:rsidR="00C37048" w:rsidRPr="00C37048">
        <w:rPr>
          <w:rFonts w:asciiTheme="minorHAnsi" w:eastAsia="Times New Roman" w:hAnsiTheme="minorHAnsi"/>
          <w:color w:val="auto"/>
          <w:sz w:val="22"/>
          <w:highlight w:val="yellow"/>
          <w:lang w:eastAsia="hu-HU"/>
        </w:rPr>
        <w:t>*******</w:t>
      </w:r>
    </w:p>
    <w:p w14:paraId="0BFBEECA" w14:textId="4FD352E5" w:rsidR="002D5300" w:rsidRPr="00C37048" w:rsidRDefault="002D5300" w:rsidP="00673F14">
      <w:pPr>
        <w:spacing w:after="0" w:line="240" w:lineRule="auto"/>
        <w:ind w:firstLine="709"/>
        <w:rPr>
          <w:rFonts w:asciiTheme="minorHAnsi" w:hAnsiTheme="minorHAnsi"/>
          <w:color w:val="auto"/>
          <w:sz w:val="22"/>
          <w:highlight w:val="yellow"/>
        </w:rPr>
      </w:pPr>
      <w:r w:rsidRPr="00C37048">
        <w:rPr>
          <w:rFonts w:asciiTheme="minorHAnsi" w:hAnsiTheme="minorHAnsi"/>
          <w:color w:val="auto"/>
          <w:sz w:val="22"/>
          <w:highlight w:val="yellow"/>
        </w:rPr>
        <w:t>E-mail:</w:t>
      </w:r>
      <w:r w:rsidRPr="00C37048">
        <w:rPr>
          <w:rFonts w:asciiTheme="minorHAnsi" w:hAnsiTheme="minorHAnsi"/>
          <w:color w:val="auto"/>
          <w:sz w:val="22"/>
          <w:highlight w:val="yellow"/>
        </w:rPr>
        <w:tab/>
      </w:r>
      <w:r w:rsidR="00BA192A" w:rsidRPr="00C37048">
        <w:rPr>
          <w:rFonts w:asciiTheme="minorHAnsi" w:hAnsiTheme="minorHAnsi"/>
          <w:color w:val="auto"/>
          <w:sz w:val="22"/>
          <w:highlight w:val="yellow"/>
        </w:rPr>
        <w:tab/>
      </w:r>
      <w:r w:rsidR="00C37048" w:rsidRPr="00C37048">
        <w:rPr>
          <w:rFonts w:asciiTheme="minorHAnsi" w:hAnsiTheme="minorHAnsi"/>
          <w:sz w:val="22"/>
          <w:highlight w:val="yellow"/>
        </w:rPr>
        <w:t>*******</w:t>
      </w:r>
      <w:r w:rsidR="00B96268" w:rsidRPr="00C37048">
        <w:rPr>
          <w:rFonts w:asciiTheme="minorHAnsi" w:hAnsiTheme="minorHAnsi"/>
          <w:color w:val="auto"/>
          <w:sz w:val="22"/>
          <w:highlight w:val="yellow"/>
        </w:rPr>
        <w:t xml:space="preserve"> </w:t>
      </w:r>
      <w:r w:rsidR="0077324F" w:rsidRPr="00C37048">
        <w:rPr>
          <w:rFonts w:asciiTheme="minorHAnsi" w:hAnsiTheme="minorHAnsi"/>
          <w:color w:val="auto"/>
          <w:sz w:val="22"/>
          <w:highlight w:val="yellow"/>
        </w:rPr>
        <w:t xml:space="preserve"> </w:t>
      </w:r>
    </w:p>
    <w:p w14:paraId="5B047B12" w14:textId="4B546361" w:rsidR="00BA192A" w:rsidRPr="002E0B28" w:rsidRDefault="002D5300" w:rsidP="00673F14">
      <w:pPr>
        <w:spacing w:after="0" w:line="240" w:lineRule="auto"/>
        <w:ind w:firstLine="709"/>
        <w:rPr>
          <w:rFonts w:asciiTheme="minorHAnsi" w:hAnsiTheme="minorHAnsi"/>
          <w:color w:val="auto"/>
          <w:sz w:val="22"/>
        </w:rPr>
      </w:pPr>
      <w:r w:rsidRPr="00C37048">
        <w:rPr>
          <w:rFonts w:asciiTheme="minorHAnsi" w:hAnsiTheme="minorHAnsi"/>
          <w:color w:val="auto"/>
          <w:sz w:val="22"/>
          <w:highlight w:val="yellow"/>
        </w:rPr>
        <w:t>Cím:</w:t>
      </w:r>
      <w:r w:rsidR="00BA192A" w:rsidRPr="00C37048">
        <w:rPr>
          <w:rFonts w:asciiTheme="minorHAnsi" w:hAnsiTheme="minorHAnsi"/>
          <w:color w:val="auto"/>
          <w:sz w:val="22"/>
          <w:highlight w:val="yellow"/>
        </w:rPr>
        <w:tab/>
      </w:r>
      <w:r w:rsidR="00BA192A" w:rsidRPr="00C37048">
        <w:rPr>
          <w:rFonts w:asciiTheme="minorHAnsi" w:hAnsiTheme="minorHAnsi"/>
          <w:color w:val="auto"/>
          <w:sz w:val="22"/>
          <w:highlight w:val="yellow"/>
        </w:rPr>
        <w:tab/>
      </w:r>
      <w:r w:rsidR="00C37048" w:rsidRPr="00C37048">
        <w:rPr>
          <w:rFonts w:asciiTheme="minorHAnsi" w:hAnsiTheme="minorHAnsi"/>
          <w:color w:val="auto"/>
          <w:sz w:val="22"/>
          <w:highlight w:val="yellow"/>
        </w:rPr>
        <w:t>*******</w:t>
      </w:r>
    </w:p>
    <w:p w14:paraId="55F24A83" w14:textId="77777777" w:rsidR="002D5300" w:rsidRPr="002E0B28" w:rsidRDefault="005D6312" w:rsidP="00673F14">
      <w:pPr>
        <w:pStyle w:val="Listaszerbekezds"/>
        <w:numPr>
          <w:ilvl w:val="1"/>
          <w:numId w:val="2"/>
        </w:numPr>
        <w:spacing w:after="0" w:line="240" w:lineRule="auto"/>
        <w:ind w:left="709" w:hanging="709"/>
        <w:jc w:val="both"/>
        <w:rPr>
          <w:rFonts w:asciiTheme="minorHAnsi" w:hAnsiTheme="minorHAnsi"/>
          <w:color w:val="auto"/>
          <w:sz w:val="22"/>
          <w:lang w:eastAsia="en-GB"/>
        </w:rPr>
      </w:pPr>
      <w:r w:rsidRPr="002E0B28">
        <w:rPr>
          <w:rFonts w:asciiTheme="minorHAnsi" w:hAnsiTheme="minorHAnsi"/>
          <w:color w:val="auto"/>
          <w:sz w:val="22"/>
          <w:lang w:eastAsia="en-GB"/>
        </w:rPr>
        <w:t>A</w:t>
      </w:r>
      <w:r w:rsidR="002D5300" w:rsidRPr="002E0B28">
        <w:rPr>
          <w:rFonts w:asciiTheme="minorHAnsi" w:hAnsiTheme="minorHAnsi"/>
          <w:color w:val="auto"/>
          <w:sz w:val="22"/>
          <w:lang w:eastAsia="en-GB"/>
        </w:rPr>
        <w:t xml:space="preserve"> kapcsolattartók, illetve a teljesítési igazolásra jogosult képviselők személyében bekövetkező esetleges változásokról az érintett Fél haladéktalanul írásban köteles a másik Felet tájékoztatni. 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4B216FC9" w14:textId="77777777" w:rsidR="002D5300" w:rsidRPr="002E0B28" w:rsidRDefault="002D5300" w:rsidP="00673F14">
      <w:pPr>
        <w:numPr>
          <w:ilvl w:val="1"/>
          <w:numId w:val="2"/>
        </w:numPr>
        <w:spacing w:after="0" w:line="240" w:lineRule="auto"/>
        <w:ind w:left="709" w:hanging="709"/>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5CCA56F2" w14:textId="77777777" w:rsidR="002D5300" w:rsidRPr="002E0B28" w:rsidRDefault="002D5300" w:rsidP="00673F14">
      <w:pPr>
        <w:numPr>
          <w:ilvl w:val="1"/>
          <w:numId w:val="2"/>
        </w:numPr>
        <w:spacing w:after="0" w:line="240" w:lineRule="auto"/>
        <w:ind w:left="709" w:hanging="709"/>
        <w:contextualSpacing/>
        <w:jc w:val="both"/>
        <w:rPr>
          <w:rFonts w:asciiTheme="minorHAnsi" w:hAnsiTheme="minorHAnsi"/>
          <w:color w:val="auto"/>
          <w:sz w:val="22"/>
          <w:lang w:eastAsia="en-GB"/>
        </w:rPr>
      </w:pPr>
      <w:r w:rsidRPr="002E0B28">
        <w:rPr>
          <w:rFonts w:asciiTheme="minorHAnsi" w:hAnsiTheme="minorHAnsi"/>
          <w:color w:val="auto"/>
          <w:sz w:val="22"/>
          <w:lang w:eastAsia="en-GB"/>
        </w:rPr>
        <w:t>Az Eladó tudomásul veszi, hogy a Vevő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Az Eladó kijelenti, hogy átlátható szervezetnek minősül, erre vona</w:t>
      </w:r>
      <w:r w:rsidR="002333BC">
        <w:rPr>
          <w:rFonts w:asciiTheme="minorHAnsi" w:hAnsiTheme="minorHAnsi"/>
          <w:color w:val="auto"/>
          <w:sz w:val="22"/>
          <w:lang w:eastAsia="en-GB"/>
        </w:rPr>
        <w:t xml:space="preserve">tkozó nyilatkozata a Szerződés </w:t>
      </w:r>
      <w:r w:rsidR="002333BC" w:rsidRPr="0029373B">
        <w:rPr>
          <w:rFonts w:asciiTheme="minorHAnsi" w:hAnsiTheme="minorHAnsi"/>
          <w:color w:val="auto"/>
          <w:sz w:val="22"/>
          <w:lang w:eastAsia="en-GB"/>
        </w:rPr>
        <w:t>2</w:t>
      </w:r>
      <w:r w:rsidRPr="0029373B">
        <w:rPr>
          <w:rFonts w:asciiTheme="minorHAnsi" w:hAnsiTheme="minorHAnsi"/>
          <w:color w:val="auto"/>
          <w:sz w:val="22"/>
          <w:lang w:eastAsia="en-GB"/>
        </w:rPr>
        <w:t>. számú</w:t>
      </w:r>
      <w:r w:rsidRPr="002E0B28">
        <w:rPr>
          <w:rFonts w:asciiTheme="minorHAnsi" w:hAnsiTheme="minorHAnsi"/>
          <w:color w:val="auto"/>
          <w:sz w:val="22"/>
          <w:lang w:eastAsia="en-GB"/>
        </w:rPr>
        <w:t xml:space="preserve"> mellékleteként csatolva. Az Eladó hozzájárul ahhoz, hogy ezen 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w:t>
      </w:r>
      <w:r w:rsidRPr="002E0B28">
        <w:rPr>
          <w:rFonts w:asciiTheme="minorHAnsi" w:hAnsiTheme="minorHAnsi"/>
          <w:color w:val="auto"/>
          <w:sz w:val="22"/>
          <w:lang w:eastAsia="en-GB"/>
        </w:rPr>
        <w:lastRenderedPageBreak/>
        <w:t>olyan időpontra, hogy a feladat ellátásáról gondoskodni tudjon –felmondani, vagy - ha a szerződés teljesítésére még nem került sor - a szerződéstől elállni.</w:t>
      </w:r>
    </w:p>
    <w:p w14:paraId="59767574" w14:textId="77777777" w:rsidR="002D5300" w:rsidRPr="002E0B28" w:rsidRDefault="002D5300" w:rsidP="00673F14">
      <w:pPr>
        <w:numPr>
          <w:ilvl w:val="1"/>
          <w:numId w:val="2"/>
        </w:numPr>
        <w:spacing w:after="0" w:line="240" w:lineRule="auto"/>
        <w:ind w:left="709" w:hanging="709"/>
        <w:contextualSpacing/>
        <w:jc w:val="both"/>
        <w:rPr>
          <w:rFonts w:asciiTheme="minorHAnsi" w:hAnsiTheme="minorHAnsi"/>
          <w:color w:val="auto"/>
          <w:sz w:val="22"/>
          <w:lang w:eastAsia="en-GB"/>
        </w:rPr>
      </w:pPr>
      <w:r w:rsidRPr="002E0B28">
        <w:rPr>
          <w:rFonts w:asciiTheme="minorHAnsi" w:hAnsiTheme="minorHAnsi"/>
          <w:color w:val="auto"/>
          <w:sz w:val="22"/>
          <w:lang w:eastAsia="en-GB"/>
        </w:rPr>
        <w:t>A Szerződésben nem, vagy nem kellő részletességgel szabályozott kérdésekben a Polgári Törvénykönyvről szóló 2013. évi V. törvény, valamint a közbeszerzésekről szóló 2015. évi CXLIII. törvény és annak végrehajtási rendeletei az irányadók.</w:t>
      </w:r>
    </w:p>
    <w:p w14:paraId="3084C06D" w14:textId="77777777" w:rsidR="002D5300" w:rsidRPr="002E0B28" w:rsidRDefault="002D5300" w:rsidP="00673F14">
      <w:pPr>
        <w:numPr>
          <w:ilvl w:val="1"/>
          <w:numId w:val="2"/>
        </w:numPr>
        <w:spacing w:after="0" w:line="240" w:lineRule="auto"/>
        <w:ind w:left="709" w:hanging="709"/>
        <w:contextualSpacing/>
        <w:jc w:val="both"/>
        <w:rPr>
          <w:rFonts w:asciiTheme="minorHAnsi" w:hAnsiTheme="minorHAnsi"/>
          <w:color w:val="auto"/>
          <w:sz w:val="22"/>
          <w:lang w:eastAsia="en-GB"/>
        </w:rPr>
      </w:pPr>
      <w:r w:rsidRPr="002E0B28">
        <w:rPr>
          <w:rFonts w:asciiTheme="minorHAnsi" w:hAnsiTheme="minorHAnsi"/>
          <w:color w:val="auto"/>
          <w:sz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6FD6F4E7" w14:textId="77777777" w:rsidR="002D5300" w:rsidRPr="002E0B28" w:rsidRDefault="002D5300" w:rsidP="00673F14">
      <w:pPr>
        <w:spacing w:after="0" w:line="240" w:lineRule="auto"/>
        <w:ind w:left="567" w:firstLine="426"/>
        <w:contextualSpacing/>
        <w:jc w:val="both"/>
        <w:rPr>
          <w:rFonts w:asciiTheme="minorHAnsi" w:hAnsiTheme="minorHAnsi"/>
          <w:color w:val="auto"/>
          <w:sz w:val="22"/>
          <w:lang w:eastAsia="en-GB"/>
        </w:rPr>
      </w:pPr>
      <w:r w:rsidRPr="002E0B28">
        <w:rPr>
          <w:rFonts w:asciiTheme="minorHAnsi" w:hAnsiTheme="minorHAnsi"/>
          <w:color w:val="auto"/>
          <w:sz w:val="22"/>
          <w:lang w:eastAsia="en-GB"/>
        </w:rPr>
        <w:t>1.</w:t>
      </w:r>
      <w:r w:rsidRPr="002E0B28">
        <w:rPr>
          <w:rFonts w:asciiTheme="minorHAnsi" w:hAnsiTheme="minorHAnsi"/>
          <w:color w:val="auto"/>
          <w:sz w:val="22"/>
          <w:lang w:eastAsia="en-GB"/>
        </w:rPr>
        <w:tab/>
        <w:t>szerződés és mellékletei</w:t>
      </w:r>
    </w:p>
    <w:p w14:paraId="247E43EC" w14:textId="77777777" w:rsidR="002D5300" w:rsidRPr="002E0B28" w:rsidRDefault="002D5300" w:rsidP="00673F14">
      <w:pPr>
        <w:spacing w:after="0" w:line="240" w:lineRule="auto"/>
        <w:ind w:left="567" w:firstLine="426"/>
        <w:contextualSpacing/>
        <w:jc w:val="both"/>
        <w:rPr>
          <w:rFonts w:asciiTheme="minorHAnsi" w:hAnsiTheme="minorHAnsi"/>
          <w:color w:val="auto"/>
          <w:sz w:val="22"/>
          <w:lang w:eastAsia="en-GB"/>
        </w:rPr>
      </w:pPr>
      <w:r w:rsidRPr="002E0B28">
        <w:rPr>
          <w:rFonts w:asciiTheme="minorHAnsi" w:hAnsiTheme="minorHAnsi"/>
          <w:color w:val="auto"/>
          <w:sz w:val="22"/>
          <w:lang w:eastAsia="en-GB"/>
        </w:rPr>
        <w:t>2.</w:t>
      </w:r>
      <w:r w:rsidRPr="002E0B28">
        <w:rPr>
          <w:rFonts w:asciiTheme="minorHAnsi" w:hAnsiTheme="minorHAnsi"/>
          <w:color w:val="auto"/>
          <w:sz w:val="22"/>
          <w:lang w:eastAsia="en-GB"/>
        </w:rPr>
        <w:tab/>
        <w:t>kiegészítő tájékoztatásra adott ajánlatkérői válaszok</w:t>
      </w:r>
    </w:p>
    <w:p w14:paraId="1B006DE8" w14:textId="3BF3770D" w:rsidR="002D5300" w:rsidRPr="002E0B28" w:rsidRDefault="002D5300" w:rsidP="00673F14">
      <w:pPr>
        <w:spacing w:after="0" w:line="240" w:lineRule="auto"/>
        <w:ind w:left="567" w:firstLine="426"/>
        <w:contextualSpacing/>
        <w:jc w:val="both"/>
        <w:rPr>
          <w:rFonts w:asciiTheme="minorHAnsi" w:hAnsiTheme="minorHAnsi"/>
          <w:color w:val="auto"/>
          <w:sz w:val="22"/>
          <w:lang w:eastAsia="en-GB"/>
        </w:rPr>
      </w:pPr>
      <w:r w:rsidRPr="002E0B28">
        <w:rPr>
          <w:rFonts w:asciiTheme="minorHAnsi" w:hAnsiTheme="minorHAnsi"/>
          <w:color w:val="auto"/>
          <w:sz w:val="22"/>
          <w:lang w:eastAsia="en-GB"/>
        </w:rPr>
        <w:t>3.</w:t>
      </w:r>
      <w:r w:rsidRPr="002E0B28">
        <w:rPr>
          <w:rFonts w:asciiTheme="minorHAnsi" w:hAnsiTheme="minorHAnsi"/>
          <w:color w:val="auto"/>
          <w:sz w:val="22"/>
          <w:lang w:eastAsia="en-GB"/>
        </w:rPr>
        <w:tab/>
        <w:t>tárgyalási jegyzőkönyv</w:t>
      </w:r>
      <w:r w:rsidR="00B8785B">
        <w:rPr>
          <w:rFonts w:asciiTheme="minorHAnsi" w:hAnsiTheme="minorHAnsi"/>
          <w:color w:val="auto"/>
          <w:sz w:val="22"/>
          <w:lang w:eastAsia="en-GB"/>
        </w:rPr>
        <w:t xml:space="preserve"> (adott esetben)</w:t>
      </w:r>
    </w:p>
    <w:p w14:paraId="7A852775" w14:textId="77777777" w:rsidR="002D5300" w:rsidRPr="002E0B28" w:rsidRDefault="002D5300" w:rsidP="00673F14">
      <w:pPr>
        <w:spacing w:after="0" w:line="240" w:lineRule="auto"/>
        <w:ind w:left="567" w:firstLine="426"/>
        <w:contextualSpacing/>
        <w:jc w:val="both"/>
        <w:rPr>
          <w:rFonts w:asciiTheme="minorHAnsi" w:hAnsiTheme="minorHAnsi"/>
          <w:color w:val="auto"/>
          <w:sz w:val="22"/>
          <w:lang w:eastAsia="en-GB"/>
        </w:rPr>
      </w:pPr>
      <w:r w:rsidRPr="002E0B28">
        <w:rPr>
          <w:rFonts w:asciiTheme="minorHAnsi" w:hAnsiTheme="minorHAnsi"/>
          <w:color w:val="auto"/>
          <w:sz w:val="22"/>
          <w:lang w:eastAsia="en-GB"/>
        </w:rPr>
        <w:t>4.</w:t>
      </w:r>
      <w:r w:rsidRPr="002E0B28">
        <w:rPr>
          <w:rFonts w:asciiTheme="minorHAnsi" w:hAnsiTheme="minorHAnsi"/>
          <w:color w:val="auto"/>
          <w:sz w:val="22"/>
          <w:lang w:eastAsia="en-GB"/>
        </w:rPr>
        <w:tab/>
        <w:t>ajánlattevő ajánlata.</w:t>
      </w:r>
    </w:p>
    <w:p w14:paraId="6147ACF6" w14:textId="77777777" w:rsidR="002D5300" w:rsidRPr="002E0B28" w:rsidRDefault="002D5300" w:rsidP="00673F14">
      <w:pPr>
        <w:numPr>
          <w:ilvl w:val="1"/>
          <w:numId w:val="2"/>
        </w:numPr>
        <w:spacing w:after="0" w:line="240" w:lineRule="auto"/>
        <w:ind w:left="709" w:hanging="709"/>
        <w:contextualSpacing/>
        <w:jc w:val="both"/>
        <w:rPr>
          <w:rFonts w:asciiTheme="minorHAnsi" w:hAnsiTheme="minorHAnsi"/>
          <w:color w:val="auto"/>
          <w:sz w:val="22"/>
          <w:lang w:eastAsia="en-GB"/>
        </w:rPr>
      </w:pPr>
      <w:r w:rsidRPr="002E0B28">
        <w:rPr>
          <w:rFonts w:asciiTheme="minorHAnsi" w:hAnsiTheme="minorHAnsi"/>
          <w:color w:val="auto"/>
          <w:sz w:val="22"/>
          <w:lang w:eastAsia="en-GB"/>
        </w:rPr>
        <w:t>Jelen Szerződés négy eredetei, egymással mindenben megegyező példányban készült, amelyből három példány a Vevőt, egy példány az Eladót illeti.</w:t>
      </w:r>
    </w:p>
    <w:p w14:paraId="40D2950E" w14:textId="77777777" w:rsidR="00C37048" w:rsidRDefault="00C37048" w:rsidP="00673F14">
      <w:pPr>
        <w:spacing w:after="0" w:line="240" w:lineRule="auto"/>
        <w:jc w:val="both"/>
        <w:rPr>
          <w:rFonts w:asciiTheme="minorHAnsi" w:eastAsia="Times New Roman" w:hAnsiTheme="minorHAnsi"/>
          <w:color w:val="auto"/>
          <w:sz w:val="22"/>
          <w:lang w:eastAsia="en-GB"/>
        </w:rPr>
      </w:pPr>
    </w:p>
    <w:p w14:paraId="15C34425" w14:textId="47632015" w:rsidR="00811207" w:rsidRPr="002E0B28" w:rsidRDefault="002D5300" w:rsidP="00673F14">
      <w:pPr>
        <w:spacing w:after="0" w:line="240" w:lineRule="auto"/>
        <w:jc w:val="both"/>
        <w:rPr>
          <w:rFonts w:asciiTheme="minorHAnsi" w:eastAsia="Times New Roman" w:hAnsiTheme="minorHAnsi"/>
          <w:color w:val="auto"/>
          <w:sz w:val="22"/>
          <w:lang w:eastAsia="en-GB"/>
        </w:rPr>
      </w:pPr>
      <w:r w:rsidRPr="002E0B28">
        <w:rPr>
          <w:rFonts w:asciiTheme="minorHAnsi" w:eastAsia="Times New Roman" w:hAnsiTheme="minorHAnsi"/>
          <w:color w:val="auto"/>
          <w:sz w:val="22"/>
          <w:lang w:eastAsia="en-GB"/>
        </w:rPr>
        <w:t>Jelen szerződést és annak mellékleteit a Felek elolvasták, értelmezték, és mint akaratukkal mindenben megegyezőt, jóváhagyólag aláírták.</w:t>
      </w:r>
    </w:p>
    <w:p w14:paraId="7F19ECB2" w14:textId="77777777" w:rsidR="009524F0" w:rsidRDefault="009524F0" w:rsidP="00673F14">
      <w:pPr>
        <w:spacing w:after="0" w:line="240" w:lineRule="auto"/>
        <w:jc w:val="both"/>
        <w:rPr>
          <w:rFonts w:asciiTheme="minorHAnsi" w:eastAsia="Times New Roman" w:hAnsiTheme="minorHAnsi"/>
          <w:sz w:val="22"/>
          <w:u w:val="single"/>
          <w:lang w:eastAsia="en-GB"/>
        </w:rPr>
      </w:pPr>
    </w:p>
    <w:p w14:paraId="209A5DC7" w14:textId="77777777" w:rsidR="00811207" w:rsidRDefault="002D5300" w:rsidP="00673F14">
      <w:pPr>
        <w:spacing w:after="0" w:line="240" w:lineRule="auto"/>
        <w:jc w:val="both"/>
        <w:rPr>
          <w:rFonts w:asciiTheme="minorHAnsi" w:eastAsia="Times New Roman" w:hAnsiTheme="minorHAnsi"/>
          <w:sz w:val="22"/>
          <w:lang w:eastAsia="en-GB"/>
        </w:rPr>
      </w:pPr>
      <w:r w:rsidRPr="00811207">
        <w:rPr>
          <w:rFonts w:asciiTheme="minorHAnsi" w:eastAsia="Times New Roman" w:hAnsiTheme="minorHAnsi"/>
          <w:sz w:val="22"/>
          <w:u w:val="single"/>
          <w:lang w:eastAsia="en-GB"/>
        </w:rPr>
        <w:t>Mellékletek:</w:t>
      </w:r>
    </w:p>
    <w:p w14:paraId="5D0C7189" w14:textId="77777777" w:rsidR="00434FCB" w:rsidRDefault="00434FCB" w:rsidP="00673F14">
      <w:pPr>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1. számú melléklet: Termékek</w:t>
      </w:r>
      <w:r w:rsidR="002D5300" w:rsidRPr="00811207">
        <w:rPr>
          <w:rFonts w:asciiTheme="minorHAnsi" w:eastAsia="Times New Roman" w:hAnsiTheme="minorHAnsi"/>
          <w:sz w:val="22"/>
          <w:lang w:eastAsia="en-GB"/>
        </w:rPr>
        <w:t xml:space="preserve"> részletes, pontos meghatározása</w:t>
      </w:r>
      <w:r w:rsidR="009524F0">
        <w:rPr>
          <w:rFonts w:asciiTheme="minorHAnsi" w:eastAsia="Times New Roman" w:hAnsiTheme="minorHAnsi"/>
          <w:sz w:val="22"/>
          <w:lang w:eastAsia="en-GB"/>
        </w:rPr>
        <w:t>, egységára</w:t>
      </w:r>
    </w:p>
    <w:p w14:paraId="416C713B" w14:textId="77777777" w:rsidR="002D5300" w:rsidRDefault="003E3C6D" w:rsidP="00673F14">
      <w:pPr>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2</w:t>
      </w:r>
      <w:r w:rsidR="002D5300" w:rsidRPr="00811207">
        <w:rPr>
          <w:rFonts w:asciiTheme="minorHAnsi" w:eastAsia="Times New Roman" w:hAnsiTheme="minorHAnsi"/>
          <w:sz w:val="22"/>
          <w:lang w:eastAsia="en-GB"/>
        </w:rPr>
        <w:t>. számú melléklet: Átláthatósági nyilatkozat</w:t>
      </w:r>
    </w:p>
    <w:p w14:paraId="7840C3D0" w14:textId="77777777" w:rsidR="00993DB1" w:rsidRPr="00811207" w:rsidRDefault="003E3C6D" w:rsidP="00673F14">
      <w:pPr>
        <w:widowControl w:val="0"/>
        <w:spacing w:after="0" w:line="240" w:lineRule="auto"/>
        <w:jc w:val="both"/>
        <w:rPr>
          <w:rFonts w:asciiTheme="minorHAnsi" w:eastAsia="Times New Roman" w:hAnsiTheme="minorHAnsi"/>
          <w:sz w:val="22"/>
          <w:lang w:eastAsia="en-GB"/>
        </w:rPr>
      </w:pPr>
      <w:r>
        <w:rPr>
          <w:rFonts w:asciiTheme="minorHAnsi" w:eastAsia="Times New Roman" w:hAnsiTheme="minorHAnsi"/>
          <w:sz w:val="22"/>
          <w:lang w:eastAsia="en-GB"/>
        </w:rPr>
        <w:t>3</w:t>
      </w:r>
      <w:r w:rsidR="00993DB1">
        <w:rPr>
          <w:rFonts w:asciiTheme="minorHAnsi" w:eastAsia="Times New Roman" w:hAnsiTheme="minorHAnsi"/>
          <w:sz w:val="22"/>
          <w:lang w:eastAsia="en-GB"/>
        </w:rPr>
        <w:t xml:space="preserve">. számú melléklet: Nyilatkozat alvállalkozók igénybevételéről </w:t>
      </w:r>
    </w:p>
    <w:p w14:paraId="67A50B88" w14:textId="77777777" w:rsidR="003F0EA2" w:rsidRDefault="003F0EA2" w:rsidP="00673F14">
      <w:pPr>
        <w:widowControl w:val="0"/>
        <w:tabs>
          <w:tab w:val="left" w:leader="dot" w:pos="3544"/>
          <w:tab w:val="left" w:pos="5245"/>
          <w:tab w:val="left" w:leader="dot" w:pos="6237"/>
          <w:tab w:val="right" w:leader="dot" w:pos="9072"/>
        </w:tabs>
        <w:spacing w:after="0" w:line="240" w:lineRule="auto"/>
        <w:jc w:val="both"/>
        <w:rPr>
          <w:rFonts w:asciiTheme="minorHAnsi" w:eastAsia="Times New Roman" w:hAnsiTheme="minorHAnsi"/>
          <w:sz w:val="22"/>
          <w:lang w:eastAsia="en-GB"/>
        </w:rPr>
      </w:pPr>
    </w:p>
    <w:p w14:paraId="41B83BBE" w14:textId="0335366B" w:rsidR="002D5300" w:rsidRPr="0077324F" w:rsidRDefault="0077324F" w:rsidP="00673F14">
      <w:pPr>
        <w:widowControl w:val="0"/>
        <w:tabs>
          <w:tab w:val="left" w:leader="dot" w:pos="3544"/>
          <w:tab w:val="left" w:pos="5245"/>
          <w:tab w:val="left" w:leader="dot" w:pos="6237"/>
          <w:tab w:val="right" w:leader="dot" w:pos="9072"/>
        </w:tabs>
        <w:spacing w:after="0" w:line="240" w:lineRule="auto"/>
        <w:jc w:val="both"/>
        <w:rPr>
          <w:rFonts w:asciiTheme="minorHAnsi" w:eastAsia="Times New Roman" w:hAnsiTheme="minorHAnsi"/>
          <w:sz w:val="22"/>
          <w:lang w:eastAsia="en-GB"/>
        </w:rPr>
      </w:pPr>
      <w:r w:rsidRPr="0077324F">
        <w:rPr>
          <w:rFonts w:asciiTheme="minorHAnsi" w:eastAsia="Times New Roman" w:hAnsiTheme="minorHAnsi"/>
          <w:sz w:val="22"/>
          <w:lang w:eastAsia="en-GB"/>
        </w:rPr>
        <w:t>Pécs, 2017</w:t>
      </w:r>
      <w:r w:rsidR="002D5300" w:rsidRPr="0077324F">
        <w:rPr>
          <w:rFonts w:asciiTheme="minorHAnsi" w:eastAsia="Times New Roman" w:hAnsiTheme="minorHAnsi"/>
          <w:sz w:val="22"/>
          <w:lang w:eastAsia="en-GB"/>
        </w:rPr>
        <w:t xml:space="preserve">. </w:t>
      </w:r>
      <w:r w:rsidR="002D5300" w:rsidRPr="0077324F">
        <w:rPr>
          <w:rFonts w:asciiTheme="minorHAnsi" w:eastAsia="Times New Roman" w:hAnsiTheme="minorHAnsi"/>
          <w:sz w:val="22"/>
          <w:lang w:eastAsia="en-GB"/>
        </w:rPr>
        <w:tab/>
      </w:r>
      <w:r w:rsidR="002D5300" w:rsidRPr="0077324F">
        <w:rPr>
          <w:rFonts w:asciiTheme="minorHAnsi" w:eastAsia="Times New Roman" w:hAnsiTheme="minorHAnsi"/>
          <w:sz w:val="22"/>
          <w:lang w:eastAsia="en-GB"/>
        </w:rPr>
        <w:tab/>
      </w:r>
    </w:p>
    <w:p w14:paraId="53D8D1F9" w14:textId="77777777" w:rsidR="003F0EA2" w:rsidRPr="0077324F" w:rsidRDefault="003F0EA2" w:rsidP="00673F14">
      <w:pPr>
        <w:widowControl w:val="0"/>
        <w:tabs>
          <w:tab w:val="left" w:leader="dot" w:pos="3544"/>
          <w:tab w:val="left" w:pos="5245"/>
          <w:tab w:val="left" w:leader="dot" w:pos="6237"/>
          <w:tab w:val="right" w:leader="dot" w:pos="9072"/>
        </w:tabs>
        <w:spacing w:after="0" w:line="240" w:lineRule="auto"/>
        <w:jc w:val="both"/>
        <w:rPr>
          <w:rFonts w:asciiTheme="minorHAnsi" w:eastAsia="Times New Roman" w:hAnsiTheme="minorHAnsi"/>
          <w:sz w:val="22"/>
          <w:lang w:eastAsia="en-GB"/>
        </w:rPr>
      </w:pPr>
    </w:p>
    <w:p w14:paraId="3FFC1127" w14:textId="77777777" w:rsidR="003F0EA2" w:rsidRPr="0077324F" w:rsidRDefault="003F0EA2" w:rsidP="00673F14">
      <w:pPr>
        <w:widowControl w:val="0"/>
        <w:tabs>
          <w:tab w:val="left" w:leader="dot" w:pos="3544"/>
          <w:tab w:val="left" w:pos="5245"/>
          <w:tab w:val="left" w:leader="dot" w:pos="6237"/>
          <w:tab w:val="right" w:leader="dot" w:pos="9072"/>
        </w:tabs>
        <w:spacing w:after="0" w:line="240" w:lineRule="auto"/>
        <w:jc w:val="both"/>
        <w:rPr>
          <w:rFonts w:asciiTheme="minorHAnsi" w:eastAsia="Times New Roman" w:hAnsiTheme="minorHAnsi"/>
          <w:sz w:val="22"/>
          <w:lang w:eastAsia="en-GB"/>
        </w:rPr>
      </w:pPr>
    </w:p>
    <w:p w14:paraId="3B1C0883" w14:textId="77777777" w:rsidR="003F0EA2" w:rsidRPr="0077324F" w:rsidRDefault="003F0EA2" w:rsidP="00673F14">
      <w:pPr>
        <w:widowControl w:val="0"/>
        <w:tabs>
          <w:tab w:val="left" w:leader="dot" w:pos="3544"/>
          <w:tab w:val="left" w:pos="5245"/>
          <w:tab w:val="left" w:leader="dot" w:pos="6237"/>
          <w:tab w:val="right" w:leader="dot" w:pos="9072"/>
        </w:tabs>
        <w:spacing w:after="0" w:line="240" w:lineRule="auto"/>
        <w:jc w:val="both"/>
        <w:rPr>
          <w:rFonts w:asciiTheme="minorHAnsi" w:eastAsia="Times New Roman" w:hAnsiTheme="minorHAnsi"/>
          <w:sz w:val="22"/>
          <w:lang w:eastAsia="en-GB"/>
        </w:rPr>
      </w:pPr>
    </w:p>
    <w:tbl>
      <w:tblPr>
        <w:tblW w:w="0" w:type="auto"/>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2D5300" w:rsidRPr="0077324F" w14:paraId="7C358200" w14:textId="77777777" w:rsidTr="007122E1">
        <w:tc>
          <w:tcPr>
            <w:tcW w:w="3682" w:type="dxa"/>
            <w:tcBorders>
              <w:top w:val="single" w:sz="4" w:space="0" w:color="00000A"/>
              <w:left w:val="nil"/>
              <w:bottom w:val="nil"/>
              <w:right w:val="nil"/>
            </w:tcBorders>
            <w:shd w:val="clear" w:color="auto" w:fill="FFFFFF"/>
          </w:tcPr>
          <w:p w14:paraId="3D7F5F75" w14:textId="77777777" w:rsidR="002D5300" w:rsidRPr="0077324F" w:rsidRDefault="002D5300" w:rsidP="00673F14">
            <w:pPr>
              <w:widowControl w:val="0"/>
              <w:spacing w:after="0" w:line="240" w:lineRule="auto"/>
              <w:jc w:val="center"/>
              <w:rPr>
                <w:rFonts w:asciiTheme="minorHAnsi" w:hAnsiTheme="minorHAnsi"/>
                <w:b/>
                <w:sz w:val="22"/>
                <w:lang w:eastAsia="en-GB"/>
              </w:rPr>
            </w:pPr>
            <w:r w:rsidRPr="0077324F">
              <w:rPr>
                <w:rFonts w:asciiTheme="minorHAnsi" w:hAnsiTheme="minorHAnsi"/>
                <w:b/>
                <w:sz w:val="22"/>
                <w:lang w:eastAsia="en-GB"/>
              </w:rPr>
              <w:t>Pécsi Tudományegyetem</w:t>
            </w:r>
          </w:p>
        </w:tc>
        <w:tc>
          <w:tcPr>
            <w:tcW w:w="1701" w:type="dxa"/>
            <w:tcBorders>
              <w:top w:val="nil"/>
              <w:left w:val="nil"/>
              <w:bottom w:val="nil"/>
              <w:right w:val="nil"/>
            </w:tcBorders>
            <w:shd w:val="clear" w:color="auto" w:fill="FFFFFF"/>
          </w:tcPr>
          <w:p w14:paraId="5A7DEB7C" w14:textId="77777777" w:rsidR="002D5300" w:rsidRPr="0077324F" w:rsidRDefault="002D5300" w:rsidP="00673F14">
            <w:pPr>
              <w:widowControl w:val="0"/>
              <w:spacing w:after="0" w:line="240" w:lineRule="auto"/>
              <w:jc w:val="center"/>
              <w:rPr>
                <w:rFonts w:asciiTheme="minorHAnsi" w:hAnsiTheme="minorHAnsi"/>
                <w:b/>
                <w:sz w:val="22"/>
                <w:lang w:eastAsia="en-GB"/>
              </w:rPr>
            </w:pPr>
          </w:p>
        </w:tc>
        <w:tc>
          <w:tcPr>
            <w:tcW w:w="3687" w:type="dxa"/>
            <w:tcBorders>
              <w:top w:val="single" w:sz="4" w:space="0" w:color="00000A"/>
              <w:left w:val="nil"/>
              <w:bottom w:val="nil"/>
              <w:right w:val="nil"/>
            </w:tcBorders>
            <w:shd w:val="clear" w:color="auto" w:fill="FFFFFF"/>
          </w:tcPr>
          <w:p w14:paraId="2BBFE80A" w14:textId="57EBEE33" w:rsidR="002D5300" w:rsidRPr="00526ACE" w:rsidRDefault="00C37048" w:rsidP="00673F14">
            <w:pPr>
              <w:widowControl w:val="0"/>
              <w:spacing w:after="0" w:line="240" w:lineRule="auto"/>
              <w:jc w:val="center"/>
              <w:rPr>
                <w:rFonts w:asciiTheme="minorHAnsi" w:hAnsiTheme="minorHAnsi"/>
                <w:b/>
                <w:sz w:val="22"/>
              </w:rPr>
            </w:pPr>
            <w:r>
              <w:rPr>
                <w:rFonts w:asciiTheme="minorHAnsi" w:hAnsiTheme="minorHAnsi"/>
                <w:b/>
                <w:sz w:val="22"/>
              </w:rPr>
              <w:t>****************</w:t>
            </w:r>
          </w:p>
        </w:tc>
      </w:tr>
      <w:tr w:rsidR="002D5300" w:rsidRPr="0077324F" w14:paraId="5C604E49" w14:textId="77777777" w:rsidTr="007122E1">
        <w:tc>
          <w:tcPr>
            <w:tcW w:w="3682" w:type="dxa"/>
            <w:tcBorders>
              <w:top w:val="nil"/>
              <w:left w:val="nil"/>
              <w:bottom w:val="nil"/>
              <w:right w:val="nil"/>
            </w:tcBorders>
            <w:shd w:val="clear" w:color="auto" w:fill="FFFFFF"/>
          </w:tcPr>
          <w:p w14:paraId="2BC926F3"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Jenei Zoltán</w:t>
            </w:r>
          </w:p>
        </w:tc>
        <w:tc>
          <w:tcPr>
            <w:tcW w:w="1701" w:type="dxa"/>
            <w:tcBorders>
              <w:top w:val="nil"/>
              <w:left w:val="nil"/>
              <w:bottom w:val="nil"/>
              <w:right w:val="nil"/>
            </w:tcBorders>
            <w:shd w:val="clear" w:color="auto" w:fill="FFFFFF"/>
          </w:tcPr>
          <w:p w14:paraId="5EE7EFF3"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02ED158C" w14:textId="0BF4AE31" w:rsidR="002D5300" w:rsidRPr="00526ACE" w:rsidRDefault="00C37048" w:rsidP="00673F14">
            <w:pPr>
              <w:widowControl w:val="0"/>
              <w:spacing w:after="0" w:line="240" w:lineRule="auto"/>
              <w:jc w:val="center"/>
              <w:rPr>
                <w:rFonts w:asciiTheme="minorHAnsi" w:hAnsiTheme="minorHAnsi"/>
                <w:sz w:val="22"/>
              </w:rPr>
            </w:pPr>
            <w:r>
              <w:rPr>
                <w:rFonts w:asciiTheme="minorHAnsi" w:hAnsiTheme="minorHAnsi"/>
                <w:sz w:val="22"/>
              </w:rPr>
              <w:t>*********</w:t>
            </w:r>
          </w:p>
        </w:tc>
      </w:tr>
      <w:tr w:rsidR="002D5300" w:rsidRPr="0077324F" w14:paraId="524BA2EB" w14:textId="77777777" w:rsidTr="007122E1">
        <w:tc>
          <w:tcPr>
            <w:tcW w:w="3682" w:type="dxa"/>
            <w:tcBorders>
              <w:top w:val="nil"/>
              <w:left w:val="nil"/>
              <w:bottom w:val="nil"/>
              <w:right w:val="nil"/>
            </w:tcBorders>
            <w:shd w:val="clear" w:color="auto" w:fill="FFFFFF"/>
          </w:tcPr>
          <w:p w14:paraId="75A829B9"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kancellár</w:t>
            </w:r>
          </w:p>
        </w:tc>
        <w:tc>
          <w:tcPr>
            <w:tcW w:w="1701" w:type="dxa"/>
            <w:tcBorders>
              <w:top w:val="nil"/>
              <w:left w:val="nil"/>
              <w:bottom w:val="nil"/>
              <w:right w:val="nil"/>
            </w:tcBorders>
            <w:shd w:val="clear" w:color="auto" w:fill="FFFFFF"/>
          </w:tcPr>
          <w:p w14:paraId="4F55A1EE"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23320DE4" w14:textId="7CF7F9FE" w:rsidR="002D5300" w:rsidRPr="00526ACE" w:rsidRDefault="00C37048" w:rsidP="00673F14">
            <w:pPr>
              <w:widowControl w:val="0"/>
              <w:spacing w:after="0" w:line="240" w:lineRule="auto"/>
              <w:jc w:val="center"/>
              <w:rPr>
                <w:rFonts w:asciiTheme="minorHAnsi" w:hAnsiTheme="minorHAnsi"/>
                <w:sz w:val="22"/>
                <w:lang w:eastAsia="en-GB"/>
              </w:rPr>
            </w:pPr>
            <w:r>
              <w:rPr>
                <w:rFonts w:asciiTheme="minorHAnsi" w:hAnsiTheme="minorHAnsi"/>
                <w:sz w:val="22"/>
                <w:lang w:eastAsia="en-GB"/>
              </w:rPr>
              <w:t>*******</w:t>
            </w:r>
          </w:p>
        </w:tc>
      </w:tr>
      <w:tr w:rsidR="002D5300" w:rsidRPr="0077324F" w14:paraId="0B65B297" w14:textId="77777777" w:rsidTr="007122E1">
        <w:tc>
          <w:tcPr>
            <w:tcW w:w="3682" w:type="dxa"/>
            <w:tcBorders>
              <w:top w:val="nil"/>
              <w:left w:val="nil"/>
              <w:bottom w:val="nil"/>
              <w:right w:val="nil"/>
            </w:tcBorders>
            <w:shd w:val="clear" w:color="auto" w:fill="FFFFFF"/>
          </w:tcPr>
          <w:p w14:paraId="3AB5E8F7"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Vevő</w:t>
            </w:r>
          </w:p>
          <w:p w14:paraId="6FB70C2B" w14:textId="77777777" w:rsidR="00434FCB" w:rsidRPr="0077324F" w:rsidRDefault="00434FCB" w:rsidP="00673F14">
            <w:pPr>
              <w:widowControl w:val="0"/>
              <w:spacing w:after="0" w:line="240" w:lineRule="auto"/>
              <w:jc w:val="center"/>
              <w:rPr>
                <w:rFonts w:asciiTheme="minorHAnsi" w:hAnsiTheme="minorHAnsi"/>
                <w:sz w:val="22"/>
                <w:lang w:eastAsia="en-GB"/>
              </w:rPr>
            </w:pPr>
          </w:p>
        </w:tc>
        <w:tc>
          <w:tcPr>
            <w:tcW w:w="1701" w:type="dxa"/>
            <w:tcBorders>
              <w:top w:val="nil"/>
              <w:left w:val="nil"/>
              <w:bottom w:val="nil"/>
              <w:right w:val="nil"/>
            </w:tcBorders>
            <w:shd w:val="clear" w:color="auto" w:fill="FFFFFF"/>
          </w:tcPr>
          <w:p w14:paraId="5C5AAF8D"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1E0D9DA6"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Eladó</w:t>
            </w:r>
          </w:p>
        </w:tc>
      </w:tr>
      <w:tr w:rsidR="002D5300" w:rsidRPr="0077324F" w14:paraId="14A044BA" w14:textId="77777777" w:rsidTr="007122E1">
        <w:tc>
          <w:tcPr>
            <w:tcW w:w="3682" w:type="dxa"/>
            <w:tcBorders>
              <w:top w:val="nil"/>
              <w:left w:val="nil"/>
              <w:bottom w:val="single" w:sz="4" w:space="0" w:color="00000A"/>
              <w:right w:val="nil"/>
            </w:tcBorders>
            <w:shd w:val="clear" w:color="auto" w:fill="FFFFFF"/>
          </w:tcPr>
          <w:p w14:paraId="5780F0B1" w14:textId="28AFCAF6" w:rsidR="002D5300" w:rsidRPr="0077324F" w:rsidRDefault="002D5300" w:rsidP="00673F14">
            <w:pPr>
              <w:widowControl w:val="0"/>
              <w:spacing w:after="0" w:line="240" w:lineRule="auto"/>
              <w:rPr>
                <w:rFonts w:asciiTheme="minorHAnsi" w:hAnsiTheme="minorHAnsi"/>
                <w:sz w:val="22"/>
                <w:lang w:eastAsia="en-GB"/>
              </w:rPr>
            </w:pPr>
            <w:r w:rsidRPr="0077324F">
              <w:rPr>
                <w:rFonts w:asciiTheme="minorHAnsi" w:hAnsiTheme="minorHAnsi"/>
                <w:sz w:val="22"/>
                <w:lang w:eastAsia="en-GB"/>
              </w:rPr>
              <w:t>Ellenjegyzők a Vevő részéről:</w:t>
            </w:r>
          </w:p>
          <w:p w14:paraId="089EAC17" w14:textId="5E630B22" w:rsidR="00B92D10" w:rsidRDefault="00B92D10" w:rsidP="00673F14">
            <w:pPr>
              <w:widowControl w:val="0"/>
              <w:spacing w:after="0" w:line="240" w:lineRule="auto"/>
              <w:rPr>
                <w:rFonts w:asciiTheme="minorHAnsi" w:hAnsiTheme="minorHAnsi"/>
                <w:sz w:val="22"/>
                <w:lang w:eastAsia="en-GB"/>
              </w:rPr>
            </w:pPr>
          </w:p>
          <w:p w14:paraId="18AF04AD" w14:textId="77777777" w:rsidR="00526ACE" w:rsidRPr="0077324F" w:rsidRDefault="00526ACE" w:rsidP="00673F14">
            <w:pPr>
              <w:widowControl w:val="0"/>
              <w:spacing w:after="0" w:line="240" w:lineRule="auto"/>
              <w:rPr>
                <w:rFonts w:asciiTheme="minorHAnsi" w:hAnsiTheme="minorHAnsi"/>
                <w:sz w:val="22"/>
                <w:lang w:eastAsia="en-GB"/>
              </w:rPr>
            </w:pPr>
          </w:p>
          <w:p w14:paraId="4A3CB683" w14:textId="77777777" w:rsidR="00434FCB" w:rsidRPr="0077324F" w:rsidRDefault="00434FCB" w:rsidP="00673F14">
            <w:pPr>
              <w:widowControl w:val="0"/>
              <w:spacing w:after="0" w:line="240" w:lineRule="auto"/>
              <w:rPr>
                <w:rFonts w:asciiTheme="minorHAnsi" w:hAnsiTheme="minorHAnsi"/>
                <w:sz w:val="22"/>
                <w:lang w:eastAsia="en-GB"/>
              </w:rPr>
            </w:pPr>
          </w:p>
        </w:tc>
        <w:tc>
          <w:tcPr>
            <w:tcW w:w="1701" w:type="dxa"/>
            <w:tcBorders>
              <w:top w:val="nil"/>
              <w:left w:val="nil"/>
              <w:bottom w:val="nil"/>
              <w:right w:val="nil"/>
            </w:tcBorders>
            <w:shd w:val="clear" w:color="auto" w:fill="FFFFFF"/>
          </w:tcPr>
          <w:p w14:paraId="1632965C"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2DBF07F0"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1B409DA8" w14:textId="77777777" w:rsidTr="007122E1">
        <w:tc>
          <w:tcPr>
            <w:tcW w:w="3682" w:type="dxa"/>
            <w:tcBorders>
              <w:top w:val="single" w:sz="4" w:space="0" w:color="00000A"/>
              <w:left w:val="nil"/>
              <w:bottom w:val="nil"/>
              <w:right w:val="nil"/>
            </w:tcBorders>
            <w:shd w:val="clear" w:color="auto" w:fill="FFFFFF"/>
          </w:tcPr>
          <w:p w14:paraId="6379526F"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 xml:space="preserve">Dr. </w:t>
            </w:r>
            <w:r w:rsidR="00C437CD" w:rsidRPr="0077324F">
              <w:rPr>
                <w:rFonts w:asciiTheme="minorHAnsi" w:hAnsiTheme="minorHAnsi"/>
                <w:sz w:val="22"/>
                <w:lang w:eastAsia="en-GB"/>
              </w:rPr>
              <w:t>Zámbó Balázs</w:t>
            </w:r>
          </w:p>
        </w:tc>
        <w:tc>
          <w:tcPr>
            <w:tcW w:w="1701" w:type="dxa"/>
            <w:tcBorders>
              <w:top w:val="nil"/>
              <w:left w:val="nil"/>
              <w:bottom w:val="nil"/>
              <w:right w:val="nil"/>
            </w:tcBorders>
            <w:shd w:val="clear" w:color="auto" w:fill="FFFFFF"/>
          </w:tcPr>
          <w:p w14:paraId="405C5560"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314410AD"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731E61B3" w14:textId="77777777" w:rsidTr="007122E1">
        <w:tc>
          <w:tcPr>
            <w:tcW w:w="3682" w:type="dxa"/>
            <w:tcBorders>
              <w:top w:val="nil"/>
              <w:left w:val="nil"/>
              <w:bottom w:val="nil"/>
              <w:right w:val="nil"/>
            </w:tcBorders>
            <w:shd w:val="clear" w:color="auto" w:fill="FFFFFF"/>
          </w:tcPr>
          <w:p w14:paraId="18ED0396" w14:textId="77777777" w:rsidR="002D5300" w:rsidRPr="0077324F" w:rsidRDefault="00C437CD"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osztályvezető</w:t>
            </w:r>
          </w:p>
        </w:tc>
        <w:tc>
          <w:tcPr>
            <w:tcW w:w="1701" w:type="dxa"/>
            <w:tcBorders>
              <w:top w:val="nil"/>
              <w:left w:val="nil"/>
              <w:bottom w:val="nil"/>
              <w:right w:val="nil"/>
            </w:tcBorders>
            <w:shd w:val="clear" w:color="auto" w:fill="FFFFFF"/>
          </w:tcPr>
          <w:p w14:paraId="57AF44E4"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79F2CFE4"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0C06CE13" w14:textId="77777777" w:rsidTr="007122E1">
        <w:tc>
          <w:tcPr>
            <w:tcW w:w="3682" w:type="dxa"/>
            <w:tcBorders>
              <w:top w:val="nil"/>
              <w:left w:val="nil"/>
              <w:bottom w:val="nil"/>
              <w:right w:val="nil"/>
            </w:tcBorders>
            <w:shd w:val="clear" w:color="auto" w:fill="FFFFFF"/>
          </w:tcPr>
          <w:p w14:paraId="6F97043D"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Pécsi Tudományegyetem</w:t>
            </w:r>
          </w:p>
        </w:tc>
        <w:tc>
          <w:tcPr>
            <w:tcW w:w="1701" w:type="dxa"/>
            <w:tcBorders>
              <w:top w:val="nil"/>
              <w:left w:val="nil"/>
              <w:bottom w:val="nil"/>
              <w:right w:val="nil"/>
            </w:tcBorders>
            <w:shd w:val="clear" w:color="auto" w:fill="FFFFFF"/>
          </w:tcPr>
          <w:p w14:paraId="0F8A8DE0"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51718BA3"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0985A69D" w14:textId="77777777" w:rsidTr="007122E1">
        <w:tc>
          <w:tcPr>
            <w:tcW w:w="3682" w:type="dxa"/>
            <w:tcBorders>
              <w:top w:val="nil"/>
              <w:left w:val="nil"/>
              <w:bottom w:val="nil"/>
              <w:right w:val="nil"/>
            </w:tcBorders>
            <w:shd w:val="clear" w:color="auto" w:fill="FFFFFF"/>
          </w:tcPr>
          <w:p w14:paraId="7C1C6AEB"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jogi ellenjegyző</w:t>
            </w:r>
          </w:p>
        </w:tc>
        <w:tc>
          <w:tcPr>
            <w:tcW w:w="1701" w:type="dxa"/>
            <w:tcBorders>
              <w:top w:val="nil"/>
              <w:left w:val="nil"/>
              <w:bottom w:val="nil"/>
              <w:right w:val="nil"/>
            </w:tcBorders>
            <w:shd w:val="clear" w:color="auto" w:fill="FFFFFF"/>
          </w:tcPr>
          <w:p w14:paraId="693EA62A"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23798F92"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3AFDD062" w14:textId="77777777" w:rsidTr="007122E1">
        <w:trPr>
          <w:trHeight w:val="741"/>
        </w:trPr>
        <w:tc>
          <w:tcPr>
            <w:tcW w:w="3682" w:type="dxa"/>
            <w:tcBorders>
              <w:top w:val="nil"/>
              <w:left w:val="nil"/>
              <w:bottom w:val="single" w:sz="4" w:space="0" w:color="00000A"/>
              <w:right w:val="nil"/>
            </w:tcBorders>
            <w:shd w:val="clear" w:color="auto" w:fill="FFFFFF"/>
          </w:tcPr>
          <w:p w14:paraId="67558EF4" w14:textId="77777777" w:rsidR="002D5300" w:rsidRPr="0077324F" w:rsidRDefault="002D5300" w:rsidP="00673F14">
            <w:pPr>
              <w:widowControl w:val="0"/>
              <w:spacing w:after="0" w:line="240" w:lineRule="auto"/>
              <w:jc w:val="center"/>
              <w:rPr>
                <w:rFonts w:asciiTheme="minorHAnsi" w:hAnsiTheme="minorHAnsi"/>
                <w:sz w:val="22"/>
                <w:lang w:eastAsia="en-GB"/>
              </w:rPr>
            </w:pPr>
          </w:p>
          <w:p w14:paraId="585A1023" w14:textId="77777777" w:rsidR="00B92D10" w:rsidRPr="0077324F" w:rsidRDefault="00B92D10" w:rsidP="00673F14">
            <w:pPr>
              <w:widowControl w:val="0"/>
              <w:spacing w:after="0" w:line="240" w:lineRule="auto"/>
              <w:jc w:val="center"/>
              <w:rPr>
                <w:rFonts w:asciiTheme="minorHAnsi" w:hAnsiTheme="minorHAnsi"/>
                <w:sz w:val="22"/>
                <w:lang w:eastAsia="en-GB"/>
              </w:rPr>
            </w:pPr>
          </w:p>
        </w:tc>
        <w:tc>
          <w:tcPr>
            <w:tcW w:w="1701" w:type="dxa"/>
            <w:tcBorders>
              <w:top w:val="nil"/>
              <w:left w:val="nil"/>
              <w:bottom w:val="nil"/>
              <w:right w:val="nil"/>
            </w:tcBorders>
            <w:shd w:val="clear" w:color="auto" w:fill="FFFFFF"/>
          </w:tcPr>
          <w:p w14:paraId="122A0554"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711B2F98"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1B10A9B4" w14:textId="77777777" w:rsidTr="007122E1">
        <w:tc>
          <w:tcPr>
            <w:tcW w:w="3682" w:type="dxa"/>
            <w:tcBorders>
              <w:top w:val="single" w:sz="4" w:space="0" w:color="00000A"/>
              <w:left w:val="nil"/>
              <w:bottom w:val="nil"/>
              <w:right w:val="nil"/>
            </w:tcBorders>
            <w:shd w:val="clear" w:color="auto" w:fill="FFFFFF"/>
          </w:tcPr>
          <w:p w14:paraId="36300450" w14:textId="6A223B2D" w:rsidR="002D5300" w:rsidRPr="00C37048" w:rsidRDefault="00C37048" w:rsidP="00673F14">
            <w:pPr>
              <w:widowControl w:val="0"/>
              <w:spacing w:after="0" w:line="240" w:lineRule="auto"/>
              <w:jc w:val="center"/>
              <w:rPr>
                <w:rFonts w:asciiTheme="minorHAnsi" w:hAnsiTheme="minorHAnsi"/>
                <w:sz w:val="22"/>
                <w:highlight w:val="green"/>
                <w:lang w:eastAsia="en-GB"/>
              </w:rPr>
            </w:pPr>
            <w:r w:rsidRPr="00C37048">
              <w:rPr>
                <w:rFonts w:asciiTheme="minorHAnsi" w:hAnsiTheme="minorHAnsi"/>
                <w:sz w:val="22"/>
                <w:highlight w:val="green"/>
                <w:lang w:eastAsia="en-GB"/>
              </w:rPr>
              <w:t>***********</w:t>
            </w:r>
          </w:p>
        </w:tc>
        <w:tc>
          <w:tcPr>
            <w:tcW w:w="1701" w:type="dxa"/>
            <w:tcBorders>
              <w:top w:val="nil"/>
              <w:left w:val="nil"/>
              <w:bottom w:val="nil"/>
              <w:right w:val="nil"/>
            </w:tcBorders>
            <w:shd w:val="clear" w:color="auto" w:fill="FFFFFF"/>
          </w:tcPr>
          <w:p w14:paraId="6B223A31"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1B1F4E6F"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4C987DBB" w14:textId="77777777" w:rsidTr="007122E1">
        <w:tc>
          <w:tcPr>
            <w:tcW w:w="3682" w:type="dxa"/>
            <w:tcBorders>
              <w:top w:val="nil"/>
              <w:left w:val="nil"/>
              <w:bottom w:val="nil"/>
              <w:right w:val="nil"/>
            </w:tcBorders>
            <w:shd w:val="clear" w:color="auto" w:fill="FFFFFF"/>
          </w:tcPr>
          <w:p w14:paraId="694B2CC3" w14:textId="351CFA8A" w:rsidR="002D5300" w:rsidRPr="00C37048" w:rsidRDefault="00C37048" w:rsidP="00C37048">
            <w:pPr>
              <w:widowControl w:val="0"/>
              <w:spacing w:after="0" w:line="240" w:lineRule="auto"/>
              <w:jc w:val="center"/>
              <w:rPr>
                <w:rFonts w:asciiTheme="minorHAnsi" w:hAnsiTheme="minorHAnsi"/>
                <w:sz w:val="22"/>
                <w:highlight w:val="green"/>
                <w:lang w:eastAsia="en-GB"/>
              </w:rPr>
            </w:pPr>
            <w:r w:rsidRPr="00C37048">
              <w:rPr>
                <w:rFonts w:asciiTheme="minorHAnsi" w:hAnsiTheme="minorHAnsi"/>
                <w:sz w:val="22"/>
                <w:highlight w:val="green"/>
                <w:lang w:eastAsia="en-GB"/>
              </w:rPr>
              <w:t>**********</w:t>
            </w:r>
          </w:p>
        </w:tc>
        <w:tc>
          <w:tcPr>
            <w:tcW w:w="1701" w:type="dxa"/>
            <w:tcBorders>
              <w:top w:val="nil"/>
              <w:left w:val="nil"/>
              <w:bottom w:val="nil"/>
              <w:right w:val="nil"/>
            </w:tcBorders>
            <w:shd w:val="clear" w:color="auto" w:fill="FFFFFF"/>
          </w:tcPr>
          <w:p w14:paraId="040134E5"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3D56F8ED"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6797A603" w14:textId="77777777" w:rsidTr="007122E1">
        <w:tc>
          <w:tcPr>
            <w:tcW w:w="3682" w:type="dxa"/>
            <w:tcBorders>
              <w:top w:val="nil"/>
              <w:left w:val="nil"/>
              <w:bottom w:val="nil"/>
              <w:right w:val="nil"/>
            </w:tcBorders>
            <w:shd w:val="clear" w:color="auto" w:fill="FFFFFF"/>
          </w:tcPr>
          <w:p w14:paraId="111C3C6A"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Pécsi Tudományegyetem</w:t>
            </w:r>
          </w:p>
        </w:tc>
        <w:tc>
          <w:tcPr>
            <w:tcW w:w="1701" w:type="dxa"/>
            <w:tcBorders>
              <w:top w:val="nil"/>
              <w:left w:val="nil"/>
              <w:bottom w:val="nil"/>
              <w:right w:val="nil"/>
            </w:tcBorders>
            <w:shd w:val="clear" w:color="auto" w:fill="FFFFFF"/>
          </w:tcPr>
          <w:p w14:paraId="03465AF2"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3D1B9E60" w14:textId="77777777" w:rsidR="002D5300" w:rsidRPr="0077324F" w:rsidRDefault="002D5300" w:rsidP="00673F14">
            <w:pPr>
              <w:widowControl w:val="0"/>
              <w:spacing w:after="0" w:line="240" w:lineRule="auto"/>
              <w:jc w:val="center"/>
              <w:rPr>
                <w:rFonts w:asciiTheme="minorHAnsi" w:hAnsiTheme="minorHAnsi"/>
                <w:sz w:val="22"/>
                <w:lang w:eastAsia="en-GB"/>
              </w:rPr>
            </w:pPr>
          </w:p>
        </w:tc>
      </w:tr>
      <w:tr w:rsidR="002D5300" w:rsidRPr="0077324F" w14:paraId="2820F996" w14:textId="77777777" w:rsidTr="007122E1">
        <w:tc>
          <w:tcPr>
            <w:tcW w:w="3682" w:type="dxa"/>
            <w:tcBorders>
              <w:top w:val="nil"/>
              <w:left w:val="nil"/>
              <w:bottom w:val="nil"/>
              <w:right w:val="nil"/>
            </w:tcBorders>
            <w:shd w:val="clear" w:color="auto" w:fill="FFFFFF"/>
          </w:tcPr>
          <w:p w14:paraId="3FC8A977" w14:textId="77777777" w:rsidR="002D5300" w:rsidRPr="0077324F" w:rsidRDefault="002D5300" w:rsidP="00673F14">
            <w:pPr>
              <w:widowControl w:val="0"/>
              <w:spacing w:after="0" w:line="240" w:lineRule="auto"/>
              <w:jc w:val="center"/>
              <w:rPr>
                <w:rFonts w:asciiTheme="minorHAnsi" w:hAnsiTheme="minorHAnsi"/>
                <w:sz w:val="22"/>
                <w:lang w:eastAsia="en-GB"/>
              </w:rPr>
            </w:pPr>
            <w:r w:rsidRPr="0077324F">
              <w:rPr>
                <w:rFonts w:asciiTheme="minorHAnsi" w:hAnsiTheme="minorHAnsi"/>
                <w:sz w:val="22"/>
                <w:lang w:eastAsia="en-GB"/>
              </w:rPr>
              <w:t>pénzügyi ellenjegyző</w:t>
            </w:r>
          </w:p>
        </w:tc>
        <w:tc>
          <w:tcPr>
            <w:tcW w:w="1701" w:type="dxa"/>
            <w:tcBorders>
              <w:top w:val="nil"/>
              <w:left w:val="nil"/>
              <w:bottom w:val="nil"/>
              <w:right w:val="nil"/>
            </w:tcBorders>
            <w:shd w:val="clear" w:color="auto" w:fill="FFFFFF"/>
          </w:tcPr>
          <w:p w14:paraId="101A150C" w14:textId="77777777" w:rsidR="002D5300" w:rsidRPr="0077324F" w:rsidRDefault="002D5300" w:rsidP="00673F14">
            <w:pPr>
              <w:widowControl w:val="0"/>
              <w:spacing w:after="0" w:line="240" w:lineRule="auto"/>
              <w:jc w:val="center"/>
              <w:rPr>
                <w:rFonts w:asciiTheme="minorHAnsi" w:hAnsiTheme="minorHAnsi"/>
                <w:sz w:val="22"/>
                <w:lang w:eastAsia="en-GB"/>
              </w:rPr>
            </w:pPr>
          </w:p>
        </w:tc>
        <w:tc>
          <w:tcPr>
            <w:tcW w:w="3687" w:type="dxa"/>
            <w:tcBorders>
              <w:top w:val="nil"/>
              <w:left w:val="nil"/>
              <w:bottom w:val="nil"/>
              <w:right w:val="nil"/>
            </w:tcBorders>
            <w:shd w:val="clear" w:color="auto" w:fill="FFFFFF"/>
          </w:tcPr>
          <w:p w14:paraId="53A62687" w14:textId="77777777" w:rsidR="002D5300" w:rsidRPr="0077324F" w:rsidRDefault="002D5300" w:rsidP="00673F14">
            <w:pPr>
              <w:widowControl w:val="0"/>
              <w:spacing w:after="0" w:line="240" w:lineRule="auto"/>
              <w:jc w:val="center"/>
              <w:rPr>
                <w:rFonts w:asciiTheme="minorHAnsi" w:hAnsiTheme="minorHAnsi"/>
                <w:sz w:val="22"/>
                <w:lang w:eastAsia="en-GB"/>
              </w:rPr>
            </w:pPr>
          </w:p>
        </w:tc>
      </w:tr>
    </w:tbl>
    <w:p w14:paraId="28828000" w14:textId="77777777" w:rsidR="00C37048" w:rsidRDefault="00C37048" w:rsidP="00673F14">
      <w:pPr>
        <w:spacing w:after="0" w:line="240" w:lineRule="auto"/>
        <w:jc w:val="right"/>
        <w:rPr>
          <w:b/>
          <w:i/>
          <w:sz w:val="22"/>
        </w:rPr>
      </w:pPr>
    </w:p>
    <w:p w14:paraId="7B49DE33" w14:textId="77777777" w:rsidR="00C37048" w:rsidRDefault="00C37048" w:rsidP="00673F14">
      <w:pPr>
        <w:spacing w:after="0" w:line="240" w:lineRule="auto"/>
        <w:jc w:val="right"/>
        <w:rPr>
          <w:b/>
          <w:i/>
          <w:sz w:val="22"/>
        </w:rPr>
      </w:pPr>
    </w:p>
    <w:p w14:paraId="7A6CD3AC" w14:textId="77777777" w:rsidR="00C37048" w:rsidRDefault="00C37048" w:rsidP="00673F14">
      <w:pPr>
        <w:spacing w:after="0" w:line="240" w:lineRule="auto"/>
        <w:jc w:val="right"/>
        <w:rPr>
          <w:b/>
          <w:i/>
          <w:sz w:val="22"/>
        </w:rPr>
      </w:pPr>
    </w:p>
    <w:p w14:paraId="1F9756B7" w14:textId="77777777" w:rsidR="00C37048" w:rsidRDefault="00C37048" w:rsidP="00673F14">
      <w:pPr>
        <w:spacing w:after="0" w:line="240" w:lineRule="auto"/>
        <w:jc w:val="right"/>
        <w:rPr>
          <w:b/>
          <w:i/>
          <w:sz w:val="22"/>
        </w:rPr>
      </w:pPr>
    </w:p>
    <w:p w14:paraId="23B74340" w14:textId="77777777" w:rsidR="00C37048" w:rsidRDefault="00C37048" w:rsidP="00673F14">
      <w:pPr>
        <w:spacing w:after="0" w:line="240" w:lineRule="auto"/>
        <w:jc w:val="right"/>
        <w:rPr>
          <w:b/>
          <w:i/>
          <w:sz w:val="22"/>
        </w:rPr>
      </w:pPr>
    </w:p>
    <w:p w14:paraId="1807F22E" w14:textId="77777777" w:rsidR="00C37048" w:rsidRDefault="00C37048" w:rsidP="00673F14">
      <w:pPr>
        <w:spacing w:after="0" w:line="240" w:lineRule="auto"/>
        <w:jc w:val="right"/>
        <w:rPr>
          <w:b/>
          <w:i/>
          <w:sz w:val="22"/>
        </w:rPr>
      </w:pPr>
    </w:p>
    <w:p w14:paraId="278EB03C" w14:textId="77777777" w:rsidR="00C37048" w:rsidRDefault="00C37048" w:rsidP="00673F14">
      <w:pPr>
        <w:spacing w:after="0" w:line="240" w:lineRule="auto"/>
        <w:jc w:val="right"/>
        <w:rPr>
          <w:b/>
          <w:i/>
          <w:sz w:val="22"/>
        </w:rPr>
      </w:pPr>
    </w:p>
    <w:p w14:paraId="654FFCE5" w14:textId="538D8647" w:rsidR="00C37048" w:rsidRDefault="00C37048" w:rsidP="00673F14">
      <w:pPr>
        <w:spacing w:after="0" w:line="240" w:lineRule="auto"/>
        <w:jc w:val="right"/>
        <w:rPr>
          <w:b/>
          <w:i/>
          <w:sz w:val="22"/>
        </w:rPr>
      </w:pPr>
    </w:p>
    <w:p w14:paraId="77652902" w14:textId="7EE31C0C" w:rsidR="007474DA" w:rsidRDefault="007474DA" w:rsidP="00673F14">
      <w:pPr>
        <w:spacing w:after="0" w:line="240" w:lineRule="auto"/>
        <w:jc w:val="right"/>
        <w:rPr>
          <w:b/>
          <w:i/>
          <w:sz w:val="22"/>
        </w:rPr>
      </w:pPr>
    </w:p>
    <w:p w14:paraId="69B7EEF8" w14:textId="50578E9D" w:rsidR="007474DA" w:rsidRDefault="007474DA" w:rsidP="00673F14">
      <w:pPr>
        <w:spacing w:after="0" w:line="240" w:lineRule="auto"/>
        <w:jc w:val="right"/>
        <w:rPr>
          <w:b/>
          <w:i/>
          <w:sz w:val="22"/>
        </w:rPr>
      </w:pPr>
    </w:p>
    <w:p w14:paraId="4A06F3CD" w14:textId="07C3E65A" w:rsidR="007474DA" w:rsidRDefault="007474DA" w:rsidP="00673F14">
      <w:pPr>
        <w:spacing w:after="0" w:line="240" w:lineRule="auto"/>
        <w:jc w:val="right"/>
        <w:rPr>
          <w:b/>
          <w:i/>
          <w:sz w:val="22"/>
        </w:rPr>
      </w:pPr>
    </w:p>
    <w:p w14:paraId="0168CD3C" w14:textId="77777777" w:rsidR="007474DA" w:rsidRDefault="007474DA" w:rsidP="00673F14">
      <w:pPr>
        <w:spacing w:after="0" w:line="240" w:lineRule="auto"/>
        <w:jc w:val="right"/>
        <w:rPr>
          <w:b/>
          <w:i/>
          <w:sz w:val="22"/>
        </w:rPr>
      </w:pPr>
    </w:p>
    <w:p w14:paraId="51D84204" w14:textId="280BBCA0" w:rsidR="0029373B" w:rsidRPr="0029373B" w:rsidRDefault="0029373B" w:rsidP="00673F14">
      <w:pPr>
        <w:spacing w:after="0" w:line="240" w:lineRule="auto"/>
        <w:jc w:val="right"/>
        <w:rPr>
          <w:b/>
          <w:i/>
          <w:sz w:val="22"/>
        </w:rPr>
      </w:pPr>
      <w:r w:rsidRPr="0029373B">
        <w:rPr>
          <w:b/>
          <w:i/>
          <w:sz w:val="22"/>
        </w:rPr>
        <w:t>2. számú melléklet</w:t>
      </w:r>
    </w:p>
    <w:p w14:paraId="70696CFD" w14:textId="77777777" w:rsidR="0029373B" w:rsidRPr="0029373B" w:rsidRDefault="0029373B" w:rsidP="00673F14">
      <w:pPr>
        <w:spacing w:after="0" w:line="240" w:lineRule="auto"/>
        <w:jc w:val="right"/>
        <w:rPr>
          <w:rFonts w:eastAsia="Times New Roman" w:cs="Calibri"/>
          <w:b/>
          <w:i/>
          <w:sz w:val="22"/>
          <w:lang w:eastAsia="en-GB"/>
        </w:rPr>
      </w:pPr>
      <w:r w:rsidRPr="0029373B">
        <w:rPr>
          <w:rFonts w:eastAsia="Times New Roman" w:cs="Calibri"/>
          <w:b/>
          <w:i/>
          <w:sz w:val="22"/>
          <w:lang w:eastAsia="en-GB"/>
        </w:rPr>
        <w:t>Átláthatósági nyilatkozat</w:t>
      </w:r>
    </w:p>
    <w:p w14:paraId="08DEA742" w14:textId="00083CC5" w:rsidR="00DA3570" w:rsidRDefault="00DA3570" w:rsidP="00673F14">
      <w:pPr>
        <w:spacing w:after="0" w:line="240" w:lineRule="auto"/>
        <w:jc w:val="center"/>
        <w:rPr>
          <w:b/>
          <w:sz w:val="22"/>
        </w:rPr>
      </w:pPr>
    </w:p>
    <w:p w14:paraId="570FF66E" w14:textId="77777777" w:rsidR="00DA3570" w:rsidRDefault="00DA3570" w:rsidP="00673F14">
      <w:pPr>
        <w:spacing w:after="0" w:line="240" w:lineRule="auto"/>
        <w:jc w:val="center"/>
        <w:rPr>
          <w:b/>
          <w:sz w:val="22"/>
        </w:rPr>
      </w:pPr>
    </w:p>
    <w:p w14:paraId="3CE1F8EF" w14:textId="77777777" w:rsidR="00DA3570" w:rsidRDefault="00DA3570" w:rsidP="00673F14">
      <w:pPr>
        <w:spacing w:after="0" w:line="240" w:lineRule="auto"/>
        <w:jc w:val="center"/>
        <w:rPr>
          <w:b/>
          <w:sz w:val="22"/>
        </w:rPr>
      </w:pPr>
    </w:p>
    <w:p w14:paraId="37271459" w14:textId="60C33C02" w:rsidR="0029373B" w:rsidRPr="0029373B" w:rsidRDefault="0029373B" w:rsidP="00673F14">
      <w:pPr>
        <w:spacing w:after="0" w:line="240" w:lineRule="auto"/>
        <w:jc w:val="center"/>
        <w:rPr>
          <w:b/>
          <w:sz w:val="22"/>
        </w:rPr>
      </w:pPr>
      <w:r w:rsidRPr="0029373B">
        <w:rPr>
          <w:b/>
          <w:sz w:val="22"/>
        </w:rPr>
        <w:t>NYILATKOZAT</w:t>
      </w:r>
    </w:p>
    <w:p w14:paraId="714474FE" w14:textId="622E384A" w:rsidR="0029373B" w:rsidRDefault="0029373B" w:rsidP="00673F14">
      <w:pPr>
        <w:spacing w:after="0" w:line="240" w:lineRule="auto"/>
        <w:jc w:val="center"/>
        <w:rPr>
          <w:b/>
          <w:sz w:val="22"/>
        </w:rPr>
      </w:pPr>
    </w:p>
    <w:p w14:paraId="22325589" w14:textId="77777777" w:rsidR="00DA3570" w:rsidRPr="0029373B" w:rsidRDefault="00DA3570" w:rsidP="00673F14">
      <w:pPr>
        <w:spacing w:after="0" w:line="240" w:lineRule="auto"/>
        <w:jc w:val="center"/>
        <w:rPr>
          <w:b/>
          <w:sz w:val="22"/>
        </w:rPr>
      </w:pPr>
    </w:p>
    <w:p w14:paraId="6A492C3B" w14:textId="77777777" w:rsidR="0029373B" w:rsidRPr="0029373B" w:rsidRDefault="0029373B" w:rsidP="00673F14">
      <w:pPr>
        <w:spacing w:after="0" w:line="240" w:lineRule="auto"/>
        <w:jc w:val="both"/>
        <w:rPr>
          <w:b/>
          <w:sz w:val="22"/>
        </w:rPr>
      </w:pPr>
    </w:p>
    <w:p w14:paraId="1432CC4C" w14:textId="4A9AD356" w:rsidR="0029373B" w:rsidRPr="0029373B" w:rsidRDefault="00C37048" w:rsidP="00673F14">
      <w:pPr>
        <w:spacing w:after="0" w:line="240" w:lineRule="auto"/>
        <w:jc w:val="both"/>
        <w:rPr>
          <w:sz w:val="22"/>
        </w:rPr>
      </w:pPr>
      <w:r>
        <w:rPr>
          <w:sz w:val="22"/>
        </w:rPr>
        <w:t>Alulírott ………………………………..</w:t>
      </w:r>
      <w:r w:rsidR="0029373B" w:rsidRPr="0029373B">
        <w:rPr>
          <w:sz w:val="22"/>
        </w:rPr>
        <w:t xml:space="preserve"> a</w:t>
      </w:r>
      <w:r>
        <w:rPr>
          <w:sz w:val="22"/>
        </w:rPr>
        <w:t>(z)</w:t>
      </w:r>
      <w:r w:rsidR="0029373B" w:rsidRPr="0029373B">
        <w:rPr>
          <w:sz w:val="22"/>
        </w:rPr>
        <w:t xml:space="preserve"> </w:t>
      </w:r>
      <w:r>
        <w:rPr>
          <w:sz w:val="22"/>
        </w:rPr>
        <w:t>………………………………………………..(szervezet neve)</w:t>
      </w:r>
      <w:r w:rsidR="0029373B" w:rsidRPr="0029373B">
        <w:rPr>
          <w:sz w:val="22"/>
        </w:rPr>
        <w:t xml:space="preserve"> (</w:t>
      </w:r>
      <w:r>
        <w:rPr>
          <w:sz w:val="22"/>
        </w:rPr>
        <w:t>……………………..székhely</w:t>
      </w:r>
      <w:r w:rsidR="0029373B" w:rsidRPr="0029373B">
        <w:rPr>
          <w:sz w:val="22"/>
        </w:rPr>
        <w:t>)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7BD4328F" w14:textId="77777777" w:rsidR="0029373B" w:rsidRPr="0029373B" w:rsidRDefault="0029373B" w:rsidP="00673F14">
      <w:pPr>
        <w:spacing w:after="0" w:line="240" w:lineRule="auto"/>
        <w:jc w:val="both"/>
        <w:rPr>
          <w:sz w:val="22"/>
        </w:rPr>
      </w:pPr>
    </w:p>
    <w:p w14:paraId="16A48592" w14:textId="5DF1E1AA" w:rsidR="0029373B" w:rsidRDefault="0029373B" w:rsidP="00673F14">
      <w:pPr>
        <w:spacing w:after="0" w:line="240" w:lineRule="auto"/>
        <w:jc w:val="both"/>
        <w:rPr>
          <w:sz w:val="22"/>
        </w:rPr>
      </w:pPr>
    </w:p>
    <w:p w14:paraId="236B3072" w14:textId="77777777" w:rsidR="00DA3570" w:rsidRPr="0029373B" w:rsidRDefault="00DA3570" w:rsidP="00673F14">
      <w:pPr>
        <w:spacing w:after="0" w:line="240" w:lineRule="auto"/>
        <w:jc w:val="both"/>
        <w:rPr>
          <w:sz w:val="22"/>
        </w:rPr>
      </w:pPr>
    </w:p>
    <w:p w14:paraId="40A501FD" w14:textId="03E245DD" w:rsidR="0029373B" w:rsidRPr="0029373B" w:rsidRDefault="0029373B" w:rsidP="00673F14">
      <w:pPr>
        <w:spacing w:after="0" w:line="240" w:lineRule="auto"/>
        <w:jc w:val="both"/>
        <w:rPr>
          <w:sz w:val="22"/>
        </w:rPr>
      </w:pPr>
      <w:r w:rsidRPr="0029373B">
        <w:rPr>
          <w:sz w:val="22"/>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r w:rsidR="00C37048">
        <w:rPr>
          <w:sz w:val="22"/>
        </w:rPr>
        <w:t>a …………………………….-</w:t>
      </w:r>
      <w:r w:rsidR="00526ACE">
        <w:rPr>
          <w:sz w:val="22"/>
        </w:rPr>
        <w:t>vel</w:t>
      </w:r>
      <w:r w:rsidR="00C37048">
        <w:rPr>
          <w:sz w:val="22"/>
        </w:rPr>
        <w:t xml:space="preserve"> (szervezet neve)</w:t>
      </w:r>
      <w:r w:rsidRPr="0029373B">
        <w:rPr>
          <w:sz w:val="22"/>
        </w:rPr>
        <w:t xml:space="preser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r w:rsidR="00B96268">
        <w:rPr>
          <w:sz w:val="22"/>
        </w:rPr>
        <w:t xml:space="preserve">a </w:t>
      </w:r>
      <w:r w:rsidR="00C37048">
        <w:rPr>
          <w:sz w:val="22"/>
        </w:rPr>
        <w:t>…………………………………</w:t>
      </w:r>
      <w:r w:rsidRPr="0029373B">
        <w:rPr>
          <w:sz w:val="22"/>
        </w:rPr>
        <w:t xml:space="preserve"> </w:t>
      </w:r>
      <w:r w:rsidR="00C37048">
        <w:rPr>
          <w:sz w:val="22"/>
        </w:rPr>
        <w:t xml:space="preserve">(szervezet neve) </w:t>
      </w:r>
      <w:r w:rsidRPr="0029373B">
        <w:rPr>
          <w:sz w:val="22"/>
        </w:rPr>
        <w:t>nem követelheti.</w:t>
      </w:r>
    </w:p>
    <w:p w14:paraId="154A197C" w14:textId="77777777" w:rsidR="0029373B" w:rsidRPr="0029373B" w:rsidRDefault="0029373B" w:rsidP="00673F14">
      <w:pPr>
        <w:spacing w:after="0" w:line="240" w:lineRule="auto"/>
        <w:jc w:val="both"/>
        <w:rPr>
          <w:sz w:val="22"/>
        </w:rPr>
      </w:pPr>
    </w:p>
    <w:p w14:paraId="56C063F7" w14:textId="77777777" w:rsidR="0029373B" w:rsidRPr="0029373B" w:rsidRDefault="0029373B" w:rsidP="00673F14">
      <w:pPr>
        <w:spacing w:after="0" w:line="240" w:lineRule="auto"/>
        <w:jc w:val="both"/>
        <w:rPr>
          <w:sz w:val="22"/>
        </w:rPr>
      </w:pPr>
    </w:p>
    <w:p w14:paraId="2DC7E43B" w14:textId="4417CB5B" w:rsidR="0029373B" w:rsidRDefault="0029373B" w:rsidP="00673F14">
      <w:pPr>
        <w:spacing w:after="0" w:line="240" w:lineRule="auto"/>
        <w:jc w:val="both"/>
        <w:rPr>
          <w:sz w:val="22"/>
        </w:rPr>
      </w:pPr>
    </w:p>
    <w:p w14:paraId="5FE1366D" w14:textId="77777777" w:rsidR="00DA3570" w:rsidRPr="0029373B" w:rsidRDefault="00DA3570" w:rsidP="00673F14">
      <w:pPr>
        <w:spacing w:after="0" w:line="240" w:lineRule="auto"/>
        <w:jc w:val="both"/>
        <w:rPr>
          <w:sz w:val="22"/>
        </w:rPr>
      </w:pPr>
    </w:p>
    <w:p w14:paraId="16C9ECD5" w14:textId="4CAC3FFE" w:rsidR="0029373B" w:rsidRPr="0029373B" w:rsidRDefault="0029373B" w:rsidP="00673F14">
      <w:pPr>
        <w:spacing w:after="0" w:line="240" w:lineRule="auto"/>
        <w:rPr>
          <w:sz w:val="22"/>
        </w:rPr>
      </w:pPr>
    </w:p>
    <w:p w14:paraId="5B8F6C03" w14:textId="77777777" w:rsidR="0029373B" w:rsidRPr="0029373B" w:rsidRDefault="0029373B" w:rsidP="00673F14">
      <w:pPr>
        <w:spacing w:after="0" w:line="240" w:lineRule="auto"/>
        <w:ind w:firstLine="4503"/>
        <w:jc w:val="center"/>
        <w:rPr>
          <w:sz w:val="22"/>
        </w:rPr>
      </w:pPr>
    </w:p>
    <w:p w14:paraId="282F979E" w14:textId="77777777" w:rsidR="0029373B" w:rsidRPr="0029373B" w:rsidRDefault="0029373B" w:rsidP="00673F14">
      <w:pPr>
        <w:spacing w:after="0" w:line="240" w:lineRule="auto"/>
        <w:ind w:firstLine="4503"/>
        <w:jc w:val="center"/>
        <w:rPr>
          <w:sz w:val="22"/>
        </w:rPr>
      </w:pPr>
      <w:r w:rsidRPr="0029373B">
        <w:rPr>
          <w:sz w:val="22"/>
        </w:rPr>
        <w:t>………………………………</w:t>
      </w:r>
    </w:p>
    <w:p w14:paraId="44D84AC9" w14:textId="0267E521" w:rsidR="0029373B" w:rsidRPr="0029373B" w:rsidRDefault="00526ACE" w:rsidP="00673F14">
      <w:pPr>
        <w:spacing w:after="0" w:line="240" w:lineRule="auto"/>
        <w:ind w:firstLine="4503"/>
        <w:jc w:val="center"/>
        <w:rPr>
          <w:sz w:val="22"/>
        </w:rPr>
      </w:pPr>
      <w:r>
        <w:rPr>
          <w:sz w:val="22"/>
        </w:rPr>
        <w:t>cégszerű aláírás</w:t>
      </w:r>
    </w:p>
    <w:p w14:paraId="79306D26" w14:textId="3F41E5C3" w:rsidR="0029373B" w:rsidRDefault="0029373B" w:rsidP="00673F14">
      <w:pPr>
        <w:spacing w:after="0" w:line="240" w:lineRule="auto"/>
        <w:rPr>
          <w:rFonts w:ascii="Times New Roman" w:hAnsi="Times New Roman"/>
          <w:szCs w:val="24"/>
        </w:rPr>
      </w:pPr>
    </w:p>
    <w:p w14:paraId="5E183FDB" w14:textId="6356A27A" w:rsidR="0029373B" w:rsidRDefault="0029373B" w:rsidP="00673F14">
      <w:pPr>
        <w:spacing w:after="0" w:line="240" w:lineRule="auto"/>
        <w:rPr>
          <w:rFonts w:ascii="Times New Roman" w:hAnsi="Times New Roman"/>
          <w:szCs w:val="24"/>
        </w:rPr>
      </w:pPr>
    </w:p>
    <w:p w14:paraId="0DA40E12" w14:textId="69BC83A8" w:rsidR="0029373B" w:rsidRDefault="0029373B" w:rsidP="00673F14">
      <w:pPr>
        <w:spacing w:after="0" w:line="240" w:lineRule="auto"/>
        <w:rPr>
          <w:rFonts w:ascii="Times New Roman" w:hAnsi="Times New Roman"/>
          <w:szCs w:val="24"/>
        </w:rPr>
      </w:pPr>
    </w:p>
    <w:p w14:paraId="0013A9F0" w14:textId="0D6B10DE" w:rsidR="0029373B" w:rsidRDefault="0029373B" w:rsidP="00673F14">
      <w:pPr>
        <w:spacing w:after="0" w:line="240" w:lineRule="auto"/>
        <w:rPr>
          <w:rFonts w:ascii="Times New Roman" w:hAnsi="Times New Roman"/>
          <w:szCs w:val="24"/>
        </w:rPr>
      </w:pPr>
    </w:p>
    <w:p w14:paraId="5F72BC5C" w14:textId="4FB10742" w:rsidR="0029373B" w:rsidRDefault="0029373B" w:rsidP="00673F14">
      <w:pPr>
        <w:spacing w:after="0" w:line="240" w:lineRule="auto"/>
        <w:rPr>
          <w:rFonts w:ascii="Times New Roman" w:hAnsi="Times New Roman"/>
          <w:szCs w:val="24"/>
        </w:rPr>
      </w:pPr>
    </w:p>
    <w:p w14:paraId="55703D93" w14:textId="4DF71EFF" w:rsidR="0029373B" w:rsidRDefault="0029373B" w:rsidP="00673F14">
      <w:pPr>
        <w:spacing w:after="0" w:line="240" w:lineRule="auto"/>
        <w:rPr>
          <w:rFonts w:ascii="Times New Roman" w:hAnsi="Times New Roman"/>
          <w:szCs w:val="24"/>
        </w:rPr>
      </w:pPr>
    </w:p>
    <w:p w14:paraId="1C6CFA60" w14:textId="1BCDF145" w:rsidR="0029373B" w:rsidRDefault="0029373B" w:rsidP="00673F14">
      <w:pPr>
        <w:spacing w:after="0" w:line="240" w:lineRule="auto"/>
        <w:rPr>
          <w:rFonts w:ascii="Times New Roman" w:hAnsi="Times New Roman"/>
          <w:szCs w:val="24"/>
        </w:rPr>
      </w:pPr>
    </w:p>
    <w:p w14:paraId="46ADA6FA" w14:textId="0EEBA688" w:rsidR="0029373B" w:rsidRDefault="0029373B" w:rsidP="00673F14">
      <w:pPr>
        <w:spacing w:after="0" w:line="240" w:lineRule="auto"/>
        <w:rPr>
          <w:rFonts w:ascii="Times New Roman" w:hAnsi="Times New Roman"/>
          <w:szCs w:val="24"/>
        </w:rPr>
      </w:pPr>
    </w:p>
    <w:p w14:paraId="01605D7E" w14:textId="68EF5315" w:rsidR="0029373B" w:rsidRDefault="0029373B" w:rsidP="00673F14">
      <w:pPr>
        <w:spacing w:after="0" w:line="240" w:lineRule="auto"/>
        <w:rPr>
          <w:rFonts w:ascii="Times New Roman" w:hAnsi="Times New Roman"/>
          <w:szCs w:val="24"/>
        </w:rPr>
      </w:pPr>
    </w:p>
    <w:p w14:paraId="40534231" w14:textId="551F36E1" w:rsidR="0029373B" w:rsidRDefault="0029373B" w:rsidP="00673F14">
      <w:pPr>
        <w:spacing w:after="0" w:line="240" w:lineRule="auto"/>
        <w:rPr>
          <w:rFonts w:ascii="Times New Roman" w:hAnsi="Times New Roman"/>
          <w:szCs w:val="24"/>
        </w:rPr>
      </w:pPr>
    </w:p>
    <w:p w14:paraId="298930DA" w14:textId="0F23F03E" w:rsidR="0029373B" w:rsidRDefault="0029373B" w:rsidP="00673F14">
      <w:pPr>
        <w:spacing w:after="0" w:line="240" w:lineRule="auto"/>
        <w:rPr>
          <w:rFonts w:ascii="Times New Roman" w:hAnsi="Times New Roman"/>
          <w:szCs w:val="24"/>
        </w:rPr>
      </w:pPr>
    </w:p>
    <w:p w14:paraId="70C43437" w14:textId="1A6DC1E4" w:rsidR="0029373B" w:rsidRDefault="0029373B" w:rsidP="00673F14">
      <w:pPr>
        <w:spacing w:after="0" w:line="240" w:lineRule="auto"/>
        <w:rPr>
          <w:rFonts w:ascii="Times New Roman" w:hAnsi="Times New Roman"/>
          <w:szCs w:val="24"/>
        </w:rPr>
      </w:pPr>
    </w:p>
    <w:p w14:paraId="7FB40677" w14:textId="3868FDBD" w:rsidR="00DA3570" w:rsidRDefault="00DA3570" w:rsidP="00673F14">
      <w:pPr>
        <w:spacing w:after="0" w:line="240" w:lineRule="auto"/>
        <w:rPr>
          <w:rFonts w:ascii="Times New Roman" w:hAnsi="Times New Roman"/>
          <w:szCs w:val="24"/>
        </w:rPr>
      </w:pPr>
    </w:p>
    <w:p w14:paraId="2EDB14E7" w14:textId="25BDA235" w:rsidR="00DA3570" w:rsidRDefault="00DA3570" w:rsidP="00673F14">
      <w:pPr>
        <w:spacing w:after="0" w:line="240" w:lineRule="auto"/>
        <w:rPr>
          <w:rFonts w:ascii="Times New Roman" w:hAnsi="Times New Roman"/>
          <w:szCs w:val="24"/>
        </w:rPr>
      </w:pPr>
    </w:p>
    <w:p w14:paraId="77049F3F" w14:textId="075E257B" w:rsidR="00DA3570" w:rsidRDefault="00DA3570" w:rsidP="00673F14">
      <w:pPr>
        <w:spacing w:after="0" w:line="240" w:lineRule="auto"/>
        <w:rPr>
          <w:rFonts w:ascii="Times New Roman" w:hAnsi="Times New Roman"/>
          <w:szCs w:val="24"/>
        </w:rPr>
      </w:pPr>
    </w:p>
    <w:p w14:paraId="41D0A13F" w14:textId="7BC6C540" w:rsidR="00DA3570" w:rsidRDefault="00DA3570" w:rsidP="00673F14">
      <w:pPr>
        <w:spacing w:after="0" w:line="240" w:lineRule="auto"/>
        <w:rPr>
          <w:rFonts w:ascii="Times New Roman" w:hAnsi="Times New Roman"/>
          <w:szCs w:val="24"/>
        </w:rPr>
      </w:pPr>
    </w:p>
    <w:p w14:paraId="48A6FFE0" w14:textId="034FF1E6" w:rsidR="0029373B" w:rsidRDefault="0029373B" w:rsidP="00673F14">
      <w:pPr>
        <w:spacing w:after="0" w:line="240" w:lineRule="auto"/>
        <w:rPr>
          <w:rFonts w:ascii="Times New Roman" w:hAnsi="Times New Roman"/>
          <w:szCs w:val="24"/>
        </w:rPr>
      </w:pPr>
    </w:p>
    <w:p w14:paraId="4497AFFF" w14:textId="716EC280" w:rsidR="0029373B" w:rsidRPr="0029373B" w:rsidRDefault="0029373B" w:rsidP="00673F14">
      <w:pPr>
        <w:spacing w:after="0" w:line="240" w:lineRule="auto"/>
        <w:jc w:val="right"/>
        <w:rPr>
          <w:b/>
          <w:i/>
          <w:sz w:val="22"/>
        </w:rPr>
      </w:pPr>
      <w:r>
        <w:rPr>
          <w:b/>
          <w:i/>
          <w:sz w:val="22"/>
        </w:rPr>
        <w:t>3</w:t>
      </w:r>
      <w:r w:rsidRPr="0029373B">
        <w:rPr>
          <w:b/>
          <w:i/>
          <w:sz w:val="22"/>
        </w:rPr>
        <w:t>. számú melléklet</w:t>
      </w:r>
    </w:p>
    <w:p w14:paraId="0A47ABA6" w14:textId="77777777" w:rsidR="0029373B" w:rsidRPr="0029373B" w:rsidRDefault="0029373B" w:rsidP="00673F14">
      <w:pPr>
        <w:spacing w:after="0" w:line="240" w:lineRule="auto"/>
        <w:jc w:val="right"/>
        <w:rPr>
          <w:b/>
          <w:i/>
          <w:sz w:val="22"/>
        </w:rPr>
      </w:pPr>
      <w:r w:rsidRPr="0029373B">
        <w:rPr>
          <w:b/>
          <w:i/>
          <w:sz w:val="22"/>
        </w:rPr>
        <w:t>A teljesítésbe bevonni kívánt alvállalkozókról</w:t>
      </w:r>
    </w:p>
    <w:p w14:paraId="7A90A2E4" w14:textId="77777777" w:rsidR="0029373B" w:rsidRPr="0029373B" w:rsidRDefault="0029373B" w:rsidP="00673F14">
      <w:pPr>
        <w:spacing w:after="0" w:line="240" w:lineRule="auto"/>
        <w:jc w:val="right"/>
        <w:rPr>
          <w:b/>
          <w:i/>
          <w:sz w:val="22"/>
        </w:rPr>
      </w:pPr>
      <w:r w:rsidRPr="0029373B">
        <w:rPr>
          <w:b/>
          <w:i/>
          <w:sz w:val="22"/>
        </w:rPr>
        <w:t>(A SZERZŐDÉS ALÁÍRÁSÁVAL EGYIDEJŰLEG KITÖLTENDŐ)</w:t>
      </w:r>
    </w:p>
    <w:p w14:paraId="19C60FBF" w14:textId="77777777" w:rsidR="0029373B" w:rsidRPr="0029373B" w:rsidRDefault="0029373B" w:rsidP="00673F14">
      <w:pPr>
        <w:spacing w:after="0" w:line="240" w:lineRule="auto"/>
        <w:jc w:val="both"/>
        <w:rPr>
          <w:sz w:val="22"/>
        </w:rPr>
      </w:pPr>
    </w:p>
    <w:p w14:paraId="17992491" w14:textId="77777777" w:rsidR="00DA3570" w:rsidRDefault="00DA3570" w:rsidP="00673F14">
      <w:pPr>
        <w:spacing w:after="0" w:line="240" w:lineRule="auto"/>
        <w:jc w:val="both"/>
        <w:rPr>
          <w:i/>
          <w:sz w:val="22"/>
        </w:rPr>
      </w:pPr>
    </w:p>
    <w:p w14:paraId="5E56E33C" w14:textId="7FC3DA42" w:rsidR="0029373B" w:rsidRPr="0029373B" w:rsidRDefault="0029373B" w:rsidP="00673F14">
      <w:pPr>
        <w:spacing w:after="0" w:line="240" w:lineRule="auto"/>
        <w:jc w:val="both"/>
        <w:rPr>
          <w:i/>
          <w:sz w:val="22"/>
        </w:rPr>
      </w:pPr>
      <w:r w:rsidRPr="0029373B">
        <w:rPr>
          <w:i/>
          <w:sz w:val="22"/>
        </w:rPr>
        <w:t>A Kbt. 3. § 2. pontja értelmében alvállalkozó az a gazdasági szereplő, aki (amely) a közbeszerzési eljárás eredményeként megkötött szerződés teljesítésében az ajánlattevő által bevontan közvetlenül vesz részt, kivéve</w:t>
      </w:r>
    </w:p>
    <w:p w14:paraId="46584E43" w14:textId="77777777" w:rsidR="0029373B" w:rsidRPr="0029373B" w:rsidRDefault="0029373B" w:rsidP="00673F14">
      <w:pPr>
        <w:pStyle w:val="Listaszerbekezds"/>
        <w:numPr>
          <w:ilvl w:val="0"/>
          <w:numId w:val="15"/>
        </w:numPr>
        <w:suppressAutoHyphens w:val="0"/>
        <w:spacing w:after="0" w:line="240" w:lineRule="auto"/>
        <w:jc w:val="both"/>
        <w:rPr>
          <w:i/>
          <w:sz w:val="22"/>
        </w:rPr>
      </w:pPr>
      <w:r w:rsidRPr="0029373B">
        <w:rPr>
          <w:i/>
          <w:sz w:val="22"/>
        </w:rPr>
        <w:t>azon gazdasági szereplőt, amely tevékenységét kizárólagos jog alapján gyakorolja,</w:t>
      </w:r>
    </w:p>
    <w:p w14:paraId="44BF3589" w14:textId="77777777" w:rsidR="0029373B" w:rsidRPr="0029373B" w:rsidRDefault="0029373B" w:rsidP="00673F14">
      <w:pPr>
        <w:pStyle w:val="Listaszerbekezds"/>
        <w:numPr>
          <w:ilvl w:val="0"/>
          <w:numId w:val="15"/>
        </w:numPr>
        <w:suppressAutoHyphens w:val="0"/>
        <w:spacing w:after="0" w:line="240" w:lineRule="auto"/>
        <w:jc w:val="both"/>
        <w:rPr>
          <w:i/>
          <w:sz w:val="22"/>
        </w:rPr>
      </w:pPr>
      <w:r w:rsidRPr="0029373B">
        <w:rPr>
          <w:i/>
          <w:sz w:val="22"/>
        </w:rPr>
        <w:t xml:space="preserve">a szerződés teljesítéséhez igénybe venni kívánt gyártót, forgalmazót, alkatrész vagy alapanyag eladóját, </w:t>
      </w:r>
    </w:p>
    <w:p w14:paraId="76759066" w14:textId="77777777" w:rsidR="0029373B" w:rsidRPr="0029373B" w:rsidRDefault="0029373B" w:rsidP="00673F14">
      <w:pPr>
        <w:pStyle w:val="Listaszerbekezds"/>
        <w:numPr>
          <w:ilvl w:val="0"/>
          <w:numId w:val="15"/>
        </w:numPr>
        <w:suppressAutoHyphens w:val="0"/>
        <w:spacing w:after="0" w:line="240" w:lineRule="auto"/>
        <w:jc w:val="both"/>
        <w:rPr>
          <w:i/>
          <w:sz w:val="22"/>
        </w:rPr>
      </w:pPr>
      <w:r w:rsidRPr="0029373B">
        <w:rPr>
          <w:i/>
          <w:sz w:val="22"/>
        </w:rPr>
        <w:t>építési beruházás esetén az építőanyag-eladót.</w:t>
      </w:r>
    </w:p>
    <w:p w14:paraId="17318BC6" w14:textId="77777777" w:rsidR="0029373B" w:rsidRPr="0029373B" w:rsidRDefault="0029373B" w:rsidP="00673F14">
      <w:pPr>
        <w:pStyle w:val="Listaszerbekezds"/>
        <w:spacing w:after="0" w:line="240" w:lineRule="auto"/>
        <w:jc w:val="both"/>
        <w:rPr>
          <w:sz w:val="22"/>
        </w:rPr>
      </w:pPr>
    </w:p>
    <w:p w14:paraId="62CBE200" w14:textId="77777777" w:rsidR="0029373B" w:rsidRPr="0029373B" w:rsidRDefault="0029373B" w:rsidP="00673F14">
      <w:pPr>
        <w:spacing w:after="0" w:line="240" w:lineRule="auto"/>
        <w:jc w:val="both"/>
        <w:rPr>
          <w:sz w:val="22"/>
        </w:rPr>
      </w:pPr>
    </w:p>
    <w:p w14:paraId="42AA073F" w14:textId="77777777" w:rsidR="0029373B" w:rsidRPr="0029373B" w:rsidRDefault="0029373B" w:rsidP="00673F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22"/>
        </w:rPr>
      </w:pPr>
      <w:r w:rsidRPr="0029373B">
        <w:rPr>
          <w:b/>
          <w:sz w:val="22"/>
        </w:rPr>
        <w:t>„A” változat</w:t>
      </w:r>
      <w:r w:rsidRPr="0029373B">
        <w:rPr>
          <w:rStyle w:val="Lbjegyzet-hivatkozs"/>
          <w:sz w:val="22"/>
        </w:rPr>
        <w:footnoteReference w:id="3"/>
      </w:r>
    </w:p>
    <w:p w14:paraId="0FE4CF49" w14:textId="77777777" w:rsidR="0029373B" w:rsidRPr="0029373B" w:rsidRDefault="0029373B" w:rsidP="00673F14">
      <w:pPr>
        <w:spacing w:after="0" w:line="240" w:lineRule="auto"/>
        <w:jc w:val="both"/>
        <w:rPr>
          <w:sz w:val="22"/>
        </w:rPr>
      </w:pPr>
    </w:p>
    <w:p w14:paraId="57F0DD5D" w14:textId="77777777" w:rsidR="0029373B" w:rsidRPr="0029373B" w:rsidRDefault="0029373B" w:rsidP="00673F14">
      <w:pPr>
        <w:spacing w:after="0" w:line="240" w:lineRule="auto"/>
        <w:jc w:val="both"/>
        <w:rPr>
          <w:b/>
          <w:sz w:val="22"/>
        </w:rPr>
      </w:pPr>
      <w:r w:rsidRPr="0029373B">
        <w:rPr>
          <w:sz w:val="22"/>
        </w:rPr>
        <w:t xml:space="preserve">Alulírott ________________________ (partner képviselője) a _______________________ (partner neve és székhelye) képviselőjeként nyilatkozatom, hogy a Szerződés </w:t>
      </w:r>
      <w:r w:rsidRPr="0029373B">
        <w:rPr>
          <w:b/>
          <w:sz w:val="22"/>
        </w:rPr>
        <w:t>teljesítéséhez nem kívánok igénybe venni alvállalkozót.</w:t>
      </w:r>
    </w:p>
    <w:p w14:paraId="4E691B51" w14:textId="77777777" w:rsidR="0029373B" w:rsidRPr="0029373B" w:rsidRDefault="0029373B" w:rsidP="00673F14">
      <w:pPr>
        <w:spacing w:after="0" w:line="240" w:lineRule="auto"/>
        <w:jc w:val="both"/>
        <w:rPr>
          <w:sz w:val="22"/>
        </w:rPr>
      </w:pPr>
    </w:p>
    <w:p w14:paraId="72F118AB" w14:textId="6C22E8FD" w:rsidR="0029373B" w:rsidRDefault="00C37048" w:rsidP="00C37048">
      <w:pPr>
        <w:spacing w:after="0" w:line="240" w:lineRule="auto"/>
        <w:rPr>
          <w:sz w:val="22"/>
        </w:rPr>
      </w:pPr>
      <w:r>
        <w:rPr>
          <w:sz w:val="22"/>
        </w:rPr>
        <w:t xml:space="preserve">Kelt: </w:t>
      </w:r>
    </w:p>
    <w:p w14:paraId="765C47D0" w14:textId="4594A7AB" w:rsidR="0029373B" w:rsidRPr="0029373B" w:rsidRDefault="0029373B" w:rsidP="00673F14">
      <w:pPr>
        <w:spacing w:after="0" w:line="240" w:lineRule="auto"/>
        <w:ind w:left="4260" w:firstLine="60"/>
        <w:jc w:val="center"/>
        <w:rPr>
          <w:sz w:val="22"/>
        </w:rPr>
      </w:pPr>
      <w:r w:rsidRPr="0029373B">
        <w:rPr>
          <w:sz w:val="22"/>
        </w:rPr>
        <w:t>______________________</w:t>
      </w:r>
    </w:p>
    <w:p w14:paraId="4D3BF03F" w14:textId="77777777" w:rsidR="0029373B" w:rsidRPr="0029373B" w:rsidRDefault="0029373B" w:rsidP="00673F14">
      <w:pPr>
        <w:spacing w:after="0" w:line="240" w:lineRule="auto"/>
        <w:ind w:left="4200" w:firstLine="60"/>
        <w:jc w:val="center"/>
        <w:rPr>
          <w:sz w:val="22"/>
        </w:rPr>
      </w:pPr>
      <w:r w:rsidRPr="0029373B">
        <w:rPr>
          <w:sz w:val="22"/>
        </w:rPr>
        <w:t>cégszerű aláírás</w:t>
      </w:r>
    </w:p>
    <w:p w14:paraId="0F7C7A21" w14:textId="77777777" w:rsidR="0029373B" w:rsidRPr="0029373B" w:rsidRDefault="0029373B" w:rsidP="00673F14">
      <w:pPr>
        <w:spacing w:after="0" w:line="240" w:lineRule="auto"/>
        <w:jc w:val="both"/>
        <w:rPr>
          <w:sz w:val="22"/>
        </w:rPr>
      </w:pPr>
    </w:p>
    <w:p w14:paraId="35660447" w14:textId="77777777" w:rsidR="0029373B" w:rsidRPr="0029373B" w:rsidRDefault="0029373B" w:rsidP="00673F14">
      <w:pPr>
        <w:spacing w:after="0" w:line="240" w:lineRule="auto"/>
        <w:jc w:val="both"/>
        <w:rPr>
          <w:sz w:val="22"/>
        </w:rPr>
      </w:pPr>
    </w:p>
    <w:p w14:paraId="25BEEBCA" w14:textId="77777777" w:rsidR="0029373B" w:rsidRPr="0029373B" w:rsidRDefault="0029373B" w:rsidP="00673F14">
      <w:pPr>
        <w:spacing w:after="0" w:line="240" w:lineRule="auto"/>
        <w:jc w:val="both"/>
        <w:rPr>
          <w:sz w:val="22"/>
        </w:rPr>
      </w:pPr>
    </w:p>
    <w:p w14:paraId="28686F9D" w14:textId="77777777" w:rsidR="0029373B" w:rsidRPr="0029373B" w:rsidRDefault="0029373B" w:rsidP="00673F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22"/>
        </w:rPr>
      </w:pPr>
      <w:r w:rsidRPr="0029373B">
        <w:rPr>
          <w:b/>
          <w:sz w:val="22"/>
        </w:rPr>
        <w:t>„B” változat</w:t>
      </w:r>
    </w:p>
    <w:p w14:paraId="498E9B99" w14:textId="77777777" w:rsidR="0029373B" w:rsidRPr="0029373B" w:rsidRDefault="0029373B" w:rsidP="00673F14">
      <w:pPr>
        <w:spacing w:after="0" w:line="240" w:lineRule="auto"/>
        <w:jc w:val="both"/>
        <w:rPr>
          <w:sz w:val="22"/>
        </w:rPr>
      </w:pPr>
    </w:p>
    <w:p w14:paraId="7EF413F2" w14:textId="77777777" w:rsidR="0029373B" w:rsidRPr="0029373B" w:rsidRDefault="0029373B" w:rsidP="00673F14">
      <w:pPr>
        <w:spacing w:after="0" w:line="240" w:lineRule="auto"/>
        <w:jc w:val="both"/>
        <w:rPr>
          <w:b/>
          <w:sz w:val="22"/>
        </w:rPr>
      </w:pPr>
      <w:r w:rsidRPr="0029373B">
        <w:rPr>
          <w:sz w:val="22"/>
        </w:rPr>
        <w:t xml:space="preserve">Alulírott ________________________ (partner képviselője) a _______________________ (partner neve és székhelye) képviselőjeként nyilatkozatom, hogy a Szerződés teljesítéséhez </w:t>
      </w:r>
      <w:r w:rsidRPr="0029373B">
        <w:rPr>
          <w:b/>
          <w:sz w:val="22"/>
        </w:rPr>
        <w:t xml:space="preserve">az alábbi alvállalkozókat kívánom igénybe venni: </w:t>
      </w:r>
    </w:p>
    <w:p w14:paraId="74AE232C" w14:textId="77777777" w:rsidR="0029373B" w:rsidRPr="0029373B" w:rsidRDefault="0029373B" w:rsidP="00673F14">
      <w:pPr>
        <w:spacing w:after="0" w:line="240" w:lineRule="auto"/>
        <w:rPr>
          <w:sz w:val="22"/>
        </w:rPr>
      </w:pPr>
    </w:p>
    <w:tbl>
      <w:tblPr>
        <w:tblStyle w:val="Rcsostblzat"/>
        <w:tblW w:w="10485" w:type="dxa"/>
        <w:jc w:val="center"/>
        <w:tblLook w:val="04A0" w:firstRow="1" w:lastRow="0" w:firstColumn="1" w:lastColumn="0" w:noHBand="0" w:noVBand="1"/>
      </w:tblPr>
      <w:tblGrid>
        <w:gridCol w:w="2263"/>
        <w:gridCol w:w="2835"/>
        <w:gridCol w:w="2127"/>
        <w:gridCol w:w="3260"/>
      </w:tblGrid>
      <w:tr w:rsidR="0029373B" w:rsidRPr="0029373B" w14:paraId="3AE3283B" w14:textId="77777777" w:rsidTr="00281726">
        <w:trPr>
          <w:trHeight w:val="618"/>
          <w:jc w:val="center"/>
        </w:trPr>
        <w:tc>
          <w:tcPr>
            <w:tcW w:w="2263" w:type="dxa"/>
          </w:tcPr>
          <w:p w14:paraId="57883D5A" w14:textId="77777777" w:rsidR="0029373B" w:rsidRPr="0029373B" w:rsidRDefault="0029373B" w:rsidP="00673F14">
            <w:pPr>
              <w:jc w:val="center"/>
              <w:rPr>
                <w:b/>
                <w:sz w:val="22"/>
              </w:rPr>
            </w:pPr>
            <w:r w:rsidRPr="0029373B">
              <w:rPr>
                <w:b/>
                <w:sz w:val="22"/>
              </w:rPr>
              <w:t xml:space="preserve">Alvállalkozó </w:t>
            </w:r>
          </w:p>
          <w:p w14:paraId="20A694F7" w14:textId="77777777" w:rsidR="0029373B" w:rsidRPr="0029373B" w:rsidRDefault="0029373B" w:rsidP="00673F14">
            <w:pPr>
              <w:jc w:val="center"/>
              <w:rPr>
                <w:b/>
                <w:sz w:val="22"/>
              </w:rPr>
            </w:pPr>
            <w:r w:rsidRPr="0029373B">
              <w:rPr>
                <w:b/>
                <w:sz w:val="22"/>
              </w:rPr>
              <w:t>neve</w:t>
            </w:r>
          </w:p>
        </w:tc>
        <w:tc>
          <w:tcPr>
            <w:tcW w:w="2835" w:type="dxa"/>
          </w:tcPr>
          <w:p w14:paraId="31AD9775" w14:textId="77777777" w:rsidR="0029373B" w:rsidRPr="0029373B" w:rsidRDefault="0029373B" w:rsidP="00673F14">
            <w:pPr>
              <w:jc w:val="center"/>
              <w:rPr>
                <w:b/>
                <w:sz w:val="22"/>
              </w:rPr>
            </w:pPr>
            <w:r w:rsidRPr="0029373B">
              <w:rPr>
                <w:b/>
                <w:sz w:val="22"/>
              </w:rPr>
              <w:t>Alvállalkozó székhelye (címe)</w:t>
            </w:r>
          </w:p>
        </w:tc>
        <w:tc>
          <w:tcPr>
            <w:tcW w:w="2127" w:type="dxa"/>
          </w:tcPr>
          <w:p w14:paraId="6B98212B" w14:textId="77777777" w:rsidR="0029373B" w:rsidRPr="0029373B" w:rsidRDefault="0029373B" w:rsidP="00673F14">
            <w:pPr>
              <w:jc w:val="center"/>
              <w:rPr>
                <w:b/>
                <w:sz w:val="22"/>
              </w:rPr>
            </w:pPr>
            <w:r w:rsidRPr="0029373B">
              <w:rPr>
                <w:b/>
                <w:sz w:val="22"/>
              </w:rPr>
              <w:t>Alvállalkozó adószáma</w:t>
            </w:r>
          </w:p>
        </w:tc>
        <w:tc>
          <w:tcPr>
            <w:tcW w:w="3260" w:type="dxa"/>
          </w:tcPr>
          <w:p w14:paraId="463D5B44" w14:textId="77777777" w:rsidR="0029373B" w:rsidRPr="0029373B" w:rsidRDefault="0029373B" w:rsidP="00673F14">
            <w:pPr>
              <w:jc w:val="center"/>
              <w:rPr>
                <w:b/>
                <w:sz w:val="22"/>
              </w:rPr>
            </w:pPr>
            <w:r w:rsidRPr="0029373B">
              <w:rPr>
                <w:b/>
                <w:sz w:val="22"/>
              </w:rPr>
              <w:t>Alvállalkozó pénzforgalmi jelzőszáma</w:t>
            </w:r>
          </w:p>
        </w:tc>
      </w:tr>
      <w:tr w:rsidR="0029373B" w:rsidRPr="0029373B" w14:paraId="3E21E85A" w14:textId="77777777" w:rsidTr="00281726">
        <w:trPr>
          <w:trHeight w:val="618"/>
          <w:jc w:val="center"/>
        </w:trPr>
        <w:tc>
          <w:tcPr>
            <w:tcW w:w="2263" w:type="dxa"/>
          </w:tcPr>
          <w:p w14:paraId="378B21D2" w14:textId="77777777" w:rsidR="0029373B" w:rsidRPr="0029373B" w:rsidRDefault="0029373B" w:rsidP="00673F14">
            <w:pPr>
              <w:rPr>
                <w:sz w:val="22"/>
              </w:rPr>
            </w:pPr>
          </w:p>
        </w:tc>
        <w:tc>
          <w:tcPr>
            <w:tcW w:w="2835" w:type="dxa"/>
          </w:tcPr>
          <w:p w14:paraId="6F9D4C94" w14:textId="77777777" w:rsidR="0029373B" w:rsidRPr="0029373B" w:rsidRDefault="0029373B" w:rsidP="00673F14">
            <w:pPr>
              <w:rPr>
                <w:sz w:val="22"/>
              </w:rPr>
            </w:pPr>
          </w:p>
        </w:tc>
        <w:tc>
          <w:tcPr>
            <w:tcW w:w="2127" w:type="dxa"/>
          </w:tcPr>
          <w:p w14:paraId="008FBB10" w14:textId="77777777" w:rsidR="0029373B" w:rsidRPr="0029373B" w:rsidRDefault="0029373B" w:rsidP="00673F14">
            <w:pPr>
              <w:rPr>
                <w:sz w:val="22"/>
              </w:rPr>
            </w:pPr>
          </w:p>
        </w:tc>
        <w:tc>
          <w:tcPr>
            <w:tcW w:w="3260" w:type="dxa"/>
          </w:tcPr>
          <w:p w14:paraId="2507FA81" w14:textId="77777777" w:rsidR="0029373B" w:rsidRPr="0029373B" w:rsidRDefault="0029373B" w:rsidP="00673F14">
            <w:pPr>
              <w:rPr>
                <w:sz w:val="22"/>
              </w:rPr>
            </w:pPr>
          </w:p>
        </w:tc>
      </w:tr>
      <w:tr w:rsidR="0029373B" w:rsidRPr="0029373B" w14:paraId="5AF7264B" w14:textId="77777777" w:rsidTr="00281726">
        <w:trPr>
          <w:trHeight w:val="618"/>
          <w:jc w:val="center"/>
        </w:trPr>
        <w:tc>
          <w:tcPr>
            <w:tcW w:w="2263" w:type="dxa"/>
          </w:tcPr>
          <w:p w14:paraId="35DBA099" w14:textId="77777777" w:rsidR="0029373B" w:rsidRPr="0029373B" w:rsidRDefault="0029373B" w:rsidP="00673F14">
            <w:pPr>
              <w:rPr>
                <w:sz w:val="22"/>
              </w:rPr>
            </w:pPr>
          </w:p>
        </w:tc>
        <w:tc>
          <w:tcPr>
            <w:tcW w:w="2835" w:type="dxa"/>
          </w:tcPr>
          <w:p w14:paraId="45ACCBEC" w14:textId="77777777" w:rsidR="0029373B" w:rsidRPr="0029373B" w:rsidRDefault="0029373B" w:rsidP="00673F14">
            <w:pPr>
              <w:rPr>
                <w:sz w:val="22"/>
              </w:rPr>
            </w:pPr>
          </w:p>
        </w:tc>
        <w:tc>
          <w:tcPr>
            <w:tcW w:w="2127" w:type="dxa"/>
          </w:tcPr>
          <w:p w14:paraId="1117FB5F" w14:textId="77777777" w:rsidR="0029373B" w:rsidRPr="0029373B" w:rsidRDefault="0029373B" w:rsidP="00673F14">
            <w:pPr>
              <w:rPr>
                <w:sz w:val="22"/>
              </w:rPr>
            </w:pPr>
          </w:p>
        </w:tc>
        <w:tc>
          <w:tcPr>
            <w:tcW w:w="3260" w:type="dxa"/>
          </w:tcPr>
          <w:p w14:paraId="60132ECC" w14:textId="77777777" w:rsidR="0029373B" w:rsidRPr="0029373B" w:rsidRDefault="0029373B" w:rsidP="00673F14">
            <w:pPr>
              <w:rPr>
                <w:sz w:val="22"/>
              </w:rPr>
            </w:pPr>
          </w:p>
        </w:tc>
      </w:tr>
      <w:tr w:rsidR="0029373B" w:rsidRPr="0029373B" w14:paraId="3E69FF8B" w14:textId="77777777" w:rsidTr="00281726">
        <w:trPr>
          <w:trHeight w:val="618"/>
          <w:jc w:val="center"/>
        </w:trPr>
        <w:tc>
          <w:tcPr>
            <w:tcW w:w="2263" w:type="dxa"/>
          </w:tcPr>
          <w:p w14:paraId="5684F172" w14:textId="77777777" w:rsidR="0029373B" w:rsidRPr="0029373B" w:rsidRDefault="0029373B" w:rsidP="00673F14">
            <w:pPr>
              <w:rPr>
                <w:sz w:val="22"/>
              </w:rPr>
            </w:pPr>
          </w:p>
        </w:tc>
        <w:tc>
          <w:tcPr>
            <w:tcW w:w="2835" w:type="dxa"/>
          </w:tcPr>
          <w:p w14:paraId="452F9953" w14:textId="77777777" w:rsidR="0029373B" w:rsidRPr="0029373B" w:rsidRDefault="0029373B" w:rsidP="00673F14">
            <w:pPr>
              <w:rPr>
                <w:sz w:val="22"/>
              </w:rPr>
            </w:pPr>
          </w:p>
        </w:tc>
        <w:tc>
          <w:tcPr>
            <w:tcW w:w="2127" w:type="dxa"/>
          </w:tcPr>
          <w:p w14:paraId="4E19E91B" w14:textId="77777777" w:rsidR="0029373B" w:rsidRPr="0029373B" w:rsidRDefault="0029373B" w:rsidP="00673F14">
            <w:pPr>
              <w:rPr>
                <w:sz w:val="22"/>
              </w:rPr>
            </w:pPr>
          </w:p>
        </w:tc>
        <w:tc>
          <w:tcPr>
            <w:tcW w:w="3260" w:type="dxa"/>
          </w:tcPr>
          <w:p w14:paraId="5310967C" w14:textId="77777777" w:rsidR="0029373B" w:rsidRPr="0029373B" w:rsidRDefault="0029373B" w:rsidP="00673F14">
            <w:pPr>
              <w:rPr>
                <w:sz w:val="22"/>
              </w:rPr>
            </w:pPr>
          </w:p>
        </w:tc>
      </w:tr>
      <w:tr w:rsidR="0029373B" w:rsidRPr="0029373B" w14:paraId="0026EABC" w14:textId="77777777" w:rsidTr="00281726">
        <w:trPr>
          <w:trHeight w:val="618"/>
          <w:jc w:val="center"/>
        </w:trPr>
        <w:tc>
          <w:tcPr>
            <w:tcW w:w="2263" w:type="dxa"/>
          </w:tcPr>
          <w:p w14:paraId="037D51F0" w14:textId="77777777" w:rsidR="0029373B" w:rsidRPr="0029373B" w:rsidRDefault="0029373B" w:rsidP="00673F14">
            <w:pPr>
              <w:rPr>
                <w:sz w:val="22"/>
              </w:rPr>
            </w:pPr>
          </w:p>
        </w:tc>
        <w:tc>
          <w:tcPr>
            <w:tcW w:w="2835" w:type="dxa"/>
          </w:tcPr>
          <w:p w14:paraId="79BD20E0" w14:textId="77777777" w:rsidR="0029373B" w:rsidRPr="0029373B" w:rsidRDefault="0029373B" w:rsidP="00673F14">
            <w:pPr>
              <w:rPr>
                <w:sz w:val="22"/>
              </w:rPr>
            </w:pPr>
          </w:p>
        </w:tc>
        <w:tc>
          <w:tcPr>
            <w:tcW w:w="2127" w:type="dxa"/>
          </w:tcPr>
          <w:p w14:paraId="67A33685" w14:textId="77777777" w:rsidR="0029373B" w:rsidRPr="0029373B" w:rsidRDefault="0029373B" w:rsidP="00673F14">
            <w:pPr>
              <w:rPr>
                <w:sz w:val="22"/>
              </w:rPr>
            </w:pPr>
          </w:p>
        </w:tc>
        <w:tc>
          <w:tcPr>
            <w:tcW w:w="3260" w:type="dxa"/>
          </w:tcPr>
          <w:p w14:paraId="7B6F83F9" w14:textId="77777777" w:rsidR="0029373B" w:rsidRPr="0029373B" w:rsidRDefault="0029373B" w:rsidP="00673F14">
            <w:pPr>
              <w:rPr>
                <w:sz w:val="22"/>
              </w:rPr>
            </w:pPr>
          </w:p>
        </w:tc>
      </w:tr>
    </w:tbl>
    <w:p w14:paraId="458EDE2B" w14:textId="77777777" w:rsidR="0029373B" w:rsidRPr="0029373B" w:rsidRDefault="0029373B" w:rsidP="00673F14">
      <w:pPr>
        <w:spacing w:after="0" w:line="240" w:lineRule="auto"/>
        <w:jc w:val="both"/>
        <w:rPr>
          <w:sz w:val="22"/>
        </w:rPr>
      </w:pPr>
      <w:r w:rsidRPr="0029373B">
        <w:rPr>
          <w:sz w:val="22"/>
        </w:rPr>
        <w:t>Nyilatkozom, hogy a fent megjelölt alvállalkozók nem tartoznak a Kbt. 62. §-ában megjelölt kizáró okok hatálya alá.</w:t>
      </w:r>
    </w:p>
    <w:p w14:paraId="14EDE0FB" w14:textId="77777777" w:rsidR="0029373B" w:rsidRPr="0029373B" w:rsidRDefault="0029373B" w:rsidP="00673F14">
      <w:pPr>
        <w:spacing w:after="0" w:line="240" w:lineRule="auto"/>
        <w:rPr>
          <w:sz w:val="22"/>
        </w:rPr>
      </w:pPr>
    </w:p>
    <w:p w14:paraId="04DCA9FF" w14:textId="77777777" w:rsidR="0029373B" w:rsidRPr="0029373B" w:rsidRDefault="0029373B" w:rsidP="00673F14">
      <w:pPr>
        <w:spacing w:after="0" w:line="240" w:lineRule="auto"/>
        <w:jc w:val="both"/>
        <w:rPr>
          <w:sz w:val="22"/>
        </w:rPr>
      </w:pPr>
      <w:r w:rsidRPr="0029373B">
        <w:rPr>
          <w:sz w:val="22"/>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3F32A2D6" w14:textId="1A9EE8D5" w:rsidR="0029373B" w:rsidRDefault="0029373B" w:rsidP="00673F14">
      <w:pPr>
        <w:spacing w:after="0" w:line="240" w:lineRule="auto"/>
        <w:rPr>
          <w:sz w:val="22"/>
        </w:rPr>
      </w:pPr>
    </w:p>
    <w:p w14:paraId="1B5992B5" w14:textId="70B4FB60" w:rsidR="0029373B" w:rsidRPr="0029373B" w:rsidRDefault="00C37048" w:rsidP="00673F14">
      <w:pPr>
        <w:spacing w:after="0" w:line="240" w:lineRule="auto"/>
        <w:jc w:val="both"/>
        <w:rPr>
          <w:sz w:val="22"/>
        </w:rPr>
      </w:pPr>
      <w:r>
        <w:rPr>
          <w:sz w:val="22"/>
        </w:rPr>
        <w:t xml:space="preserve">Kelt: </w:t>
      </w:r>
    </w:p>
    <w:p w14:paraId="565DD8E2" w14:textId="77777777" w:rsidR="0029373B" w:rsidRPr="0029373B" w:rsidRDefault="0029373B" w:rsidP="00673F14">
      <w:pPr>
        <w:spacing w:after="0" w:line="240" w:lineRule="auto"/>
        <w:jc w:val="both"/>
        <w:rPr>
          <w:sz w:val="22"/>
        </w:rPr>
      </w:pPr>
    </w:p>
    <w:p w14:paraId="6956399B" w14:textId="77777777" w:rsidR="0029373B" w:rsidRPr="0029373B" w:rsidRDefault="0029373B" w:rsidP="00673F14">
      <w:pPr>
        <w:spacing w:after="0" w:line="240" w:lineRule="auto"/>
        <w:jc w:val="both"/>
        <w:rPr>
          <w:sz w:val="22"/>
        </w:rPr>
      </w:pPr>
    </w:p>
    <w:p w14:paraId="2BECD18B" w14:textId="77777777" w:rsidR="0029373B" w:rsidRPr="0029373B" w:rsidRDefault="0029373B" w:rsidP="00673F14">
      <w:pPr>
        <w:spacing w:after="0" w:line="240" w:lineRule="auto"/>
        <w:ind w:left="3540"/>
        <w:jc w:val="center"/>
        <w:rPr>
          <w:sz w:val="22"/>
        </w:rPr>
      </w:pPr>
      <w:r w:rsidRPr="0029373B">
        <w:rPr>
          <w:sz w:val="22"/>
        </w:rPr>
        <w:t>______________________</w:t>
      </w:r>
    </w:p>
    <w:p w14:paraId="372F79FE" w14:textId="77777777" w:rsidR="0029373B" w:rsidRPr="0029373B" w:rsidRDefault="0029373B" w:rsidP="00673F14">
      <w:pPr>
        <w:spacing w:after="0" w:line="240" w:lineRule="auto"/>
        <w:ind w:left="3540"/>
        <w:jc w:val="center"/>
        <w:rPr>
          <w:sz w:val="22"/>
        </w:rPr>
      </w:pPr>
      <w:r w:rsidRPr="0029373B">
        <w:rPr>
          <w:sz w:val="22"/>
        </w:rPr>
        <w:t>cégszerű aláírás</w:t>
      </w:r>
    </w:p>
    <w:p w14:paraId="3367DD77" w14:textId="77777777" w:rsidR="0029373B" w:rsidRPr="0029373B" w:rsidRDefault="0029373B" w:rsidP="00673F14">
      <w:pPr>
        <w:spacing w:after="0" w:line="240" w:lineRule="auto"/>
        <w:rPr>
          <w:sz w:val="22"/>
        </w:rPr>
      </w:pPr>
    </w:p>
    <w:p w14:paraId="32A7F00E" w14:textId="77777777" w:rsidR="0029373B" w:rsidRDefault="0029373B" w:rsidP="00673F14">
      <w:pPr>
        <w:spacing w:after="0" w:line="240" w:lineRule="auto"/>
      </w:pPr>
    </w:p>
    <w:p w14:paraId="6FB10A0C" w14:textId="77777777" w:rsidR="0029373B" w:rsidRDefault="0029373B" w:rsidP="00673F14">
      <w:pPr>
        <w:spacing w:after="0" w:line="240" w:lineRule="auto"/>
      </w:pPr>
    </w:p>
    <w:p w14:paraId="75DB5AB4" w14:textId="77777777" w:rsidR="0029373B" w:rsidRDefault="0029373B" w:rsidP="00673F14">
      <w:pPr>
        <w:spacing w:after="0" w:line="240" w:lineRule="auto"/>
      </w:pPr>
    </w:p>
    <w:p w14:paraId="7B339E67" w14:textId="77777777" w:rsidR="0029373B" w:rsidRDefault="0029373B" w:rsidP="00673F14">
      <w:pPr>
        <w:spacing w:after="0" w:line="240" w:lineRule="auto"/>
      </w:pPr>
    </w:p>
    <w:p w14:paraId="0650CEBB" w14:textId="77777777" w:rsidR="0029373B" w:rsidRDefault="0029373B" w:rsidP="00673F14">
      <w:pPr>
        <w:spacing w:after="0" w:line="240" w:lineRule="auto"/>
      </w:pPr>
    </w:p>
    <w:p w14:paraId="65179268" w14:textId="77777777" w:rsidR="0029373B" w:rsidRDefault="0029373B" w:rsidP="00673F14">
      <w:pPr>
        <w:spacing w:after="0" w:line="240" w:lineRule="auto"/>
      </w:pPr>
    </w:p>
    <w:p w14:paraId="54587BA4" w14:textId="77777777" w:rsidR="0029373B" w:rsidRDefault="0029373B" w:rsidP="00673F14">
      <w:pPr>
        <w:spacing w:after="0" w:line="240" w:lineRule="auto"/>
      </w:pPr>
    </w:p>
    <w:p w14:paraId="618C36F1" w14:textId="77777777" w:rsidR="0029373B" w:rsidRDefault="0029373B" w:rsidP="00673F14">
      <w:pPr>
        <w:spacing w:after="0" w:line="240" w:lineRule="auto"/>
      </w:pPr>
    </w:p>
    <w:p w14:paraId="5B2498C3" w14:textId="77777777" w:rsidR="0029373B" w:rsidRDefault="0029373B" w:rsidP="00673F14">
      <w:pPr>
        <w:spacing w:after="0" w:line="240" w:lineRule="auto"/>
      </w:pPr>
    </w:p>
    <w:p w14:paraId="736C1A36" w14:textId="77777777" w:rsidR="0029373B" w:rsidRPr="0076160A" w:rsidRDefault="0029373B" w:rsidP="00673F14">
      <w:pPr>
        <w:spacing w:after="0" w:line="240" w:lineRule="auto"/>
        <w:rPr>
          <w:rFonts w:ascii="Times New Roman" w:hAnsi="Times New Roman"/>
          <w:szCs w:val="24"/>
        </w:rPr>
      </w:pPr>
    </w:p>
    <w:sectPr w:rsidR="0029373B" w:rsidRPr="0076160A" w:rsidSect="00526ACE">
      <w:headerReference w:type="default" r:id="rId8"/>
      <w:pgSz w:w="11907" w:h="16840" w:code="9"/>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FE000" w14:textId="77777777" w:rsidR="00F437B2" w:rsidRDefault="00F437B2" w:rsidP="00345193">
      <w:pPr>
        <w:spacing w:after="0" w:line="240" w:lineRule="auto"/>
      </w:pPr>
      <w:r>
        <w:separator/>
      </w:r>
    </w:p>
  </w:endnote>
  <w:endnote w:type="continuationSeparator" w:id="0">
    <w:p w14:paraId="1C1B15DB" w14:textId="77777777" w:rsidR="00F437B2" w:rsidRDefault="00F437B2" w:rsidP="0034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6283" w14:textId="77777777" w:rsidR="00F437B2" w:rsidRDefault="00F437B2" w:rsidP="00345193">
      <w:pPr>
        <w:spacing w:after="0" w:line="240" w:lineRule="auto"/>
      </w:pPr>
      <w:r>
        <w:separator/>
      </w:r>
    </w:p>
  </w:footnote>
  <w:footnote w:type="continuationSeparator" w:id="0">
    <w:p w14:paraId="582BA2FE" w14:textId="77777777" w:rsidR="00F437B2" w:rsidRDefault="00F437B2" w:rsidP="00345193">
      <w:pPr>
        <w:spacing w:after="0" w:line="240" w:lineRule="auto"/>
      </w:pPr>
      <w:r>
        <w:continuationSeparator/>
      </w:r>
    </w:p>
  </w:footnote>
  <w:footnote w:id="1">
    <w:p w14:paraId="6F40B4DC" w14:textId="34BD47D3" w:rsidR="00E06BB5" w:rsidRDefault="00E06BB5">
      <w:pPr>
        <w:pStyle w:val="Lbjegyzetszveg"/>
      </w:pPr>
      <w:r>
        <w:rPr>
          <w:rStyle w:val="Lbjegyzet-hivatkozs"/>
        </w:rPr>
        <w:footnoteRef/>
      </w:r>
      <w:r>
        <w:t xml:space="preserve"> Az ajánlati résznek megfelelően kerül kitöltésre. </w:t>
      </w:r>
    </w:p>
  </w:footnote>
  <w:footnote w:id="2">
    <w:p w14:paraId="3A0B1626" w14:textId="2CE28A5B" w:rsidR="00E06BB5" w:rsidRDefault="00E06BB5">
      <w:pPr>
        <w:pStyle w:val="Lbjegyzetszveg"/>
      </w:pPr>
      <w:r>
        <w:rPr>
          <w:rStyle w:val="Lbjegyzet-hivatkozs"/>
        </w:rPr>
        <w:footnoteRef/>
      </w:r>
      <w:r>
        <w:t xml:space="preserve"> Ajánlati részenként a megfelelő teljesítési hely a szerződés részét képezi, a többi törlésre kerül.  </w:t>
      </w:r>
    </w:p>
  </w:footnote>
  <w:footnote w:id="3">
    <w:p w14:paraId="2605492F" w14:textId="77777777" w:rsidR="0029373B" w:rsidRDefault="0029373B" w:rsidP="0029373B">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CD08" w14:textId="77777777" w:rsidR="00F478E0" w:rsidRDefault="009524F0" w:rsidP="00F478E0">
    <w:pPr>
      <w:pStyle w:val="lfej"/>
      <w:jc w:val="right"/>
      <w:rPr>
        <w:rFonts w:asciiTheme="minorHAnsi" w:eastAsiaTheme="minorHAnsi" w:hAnsiTheme="minorHAnsi"/>
        <w:b/>
        <w:i/>
        <w:sz w:val="22"/>
      </w:rPr>
    </w:pPr>
    <w:r>
      <w:rPr>
        <w:rFonts w:asciiTheme="minorHAnsi" w:eastAsiaTheme="minorHAnsi" w:hAnsiTheme="minorHAnsi"/>
        <w:b/>
        <w:i/>
        <w:sz w:val="22"/>
      </w:rPr>
      <w:t>A</w:t>
    </w:r>
    <w:r w:rsidR="00F478E0">
      <w:rPr>
        <w:rFonts w:asciiTheme="minorHAnsi" w:eastAsiaTheme="minorHAnsi" w:hAnsiTheme="minorHAnsi"/>
        <w:b/>
        <w:i/>
        <w:sz w:val="22"/>
      </w:rPr>
      <w:t>dásvételi keretszerződés</w:t>
    </w:r>
  </w:p>
  <w:p w14:paraId="5FD68478" w14:textId="64F26720" w:rsidR="00F478E0" w:rsidRDefault="00673F14" w:rsidP="00F478E0">
    <w:pPr>
      <w:pStyle w:val="lfej"/>
      <w:jc w:val="right"/>
      <w:rPr>
        <w:rFonts w:asciiTheme="minorHAnsi" w:eastAsiaTheme="minorHAnsi" w:hAnsiTheme="minorHAnsi"/>
        <w:b/>
        <w:i/>
        <w:sz w:val="22"/>
      </w:rPr>
    </w:pPr>
    <w:r>
      <w:rPr>
        <w:rFonts w:asciiTheme="minorHAnsi" w:eastAsiaTheme="minorHAnsi" w:hAnsiTheme="minorHAnsi"/>
        <w:b/>
        <w:i/>
        <w:sz w:val="22"/>
      </w:rPr>
      <w:t>„Kutatási célú vegyszerek, reagensek beszerzése a Pécsi Tudományegyetem GINOP-2.3.2-15-2015-00021 jelű projektje keretein belül</w:t>
    </w:r>
    <w:r w:rsidR="00882908">
      <w:rPr>
        <w:rFonts w:asciiTheme="minorHAnsi" w:eastAsiaTheme="minorHAnsi" w:hAnsiTheme="minorHAnsi"/>
        <w:b/>
        <w:i/>
        <w:sz w:val="22"/>
      </w:rPr>
      <w:t>”</w:t>
    </w:r>
    <w:r w:rsidR="00F478E0">
      <w:rPr>
        <w:rFonts w:asciiTheme="minorHAnsi" w:eastAsiaTheme="minorHAnsi" w:hAnsiTheme="minorHAnsi"/>
        <w:b/>
        <w:i/>
        <w:sz w:val="22"/>
      </w:rPr>
      <w:t xml:space="preserve"> tárgyban</w:t>
    </w:r>
  </w:p>
  <w:p w14:paraId="43A4E442" w14:textId="12D82317" w:rsidR="00F478E0" w:rsidRDefault="00E1634A" w:rsidP="00F478E0">
    <w:pPr>
      <w:pStyle w:val="lfej"/>
      <w:jc w:val="right"/>
      <w:rPr>
        <w:rFonts w:asciiTheme="minorHAnsi" w:eastAsiaTheme="minorHAnsi" w:hAnsiTheme="minorHAnsi"/>
        <w:b/>
        <w:i/>
        <w:sz w:val="22"/>
      </w:rPr>
    </w:pPr>
    <w:r w:rsidRPr="00E1634A">
      <w:rPr>
        <w:rFonts w:asciiTheme="minorHAnsi" w:eastAsiaTheme="minorHAnsi" w:hAnsiTheme="minorHAnsi"/>
        <w:b/>
        <w:i/>
        <w:sz w:val="22"/>
      </w:rPr>
      <w:t xml:space="preserve">Eljárás </w:t>
    </w:r>
    <w:r w:rsidR="00673F14">
      <w:rPr>
        <w:rFonts w:asciiTheme="minorHAnsi" w:eastAsiaTheme="minorHAnsi" w:hAnsiTheme="minorHAnsi"/>
        <w:b/>
        <w:i/>
        <w:sz w:val="22"/>
      </w:rPr>
      <w:t>azonosítója:</w:t>
    </w:r>
    <w:r w:rsidRPr="00E1634A">
      <w:rPr>
        <w:rFonts w:asciiTheme="minorHAnsi" w:eastAsiaTheme="minorHAnsi" w:hAnsiTheme="minorHAnsi"/>
        <w:b/>
        <w:i/>
        <w:sz w:val="22"/>
      </w:rPr>
      <w:t xml:space="preserve"> </w:t>
    </w:r>
    <w:r w:rsidR="00673F14">
      <w:rPr>
        <w:rFonts w:asciiTheme="minorHAnsi" w:eastAsiaTheme="minorHAnsi" w:hAnsiTheme="minorHAnsi"/>
        <w:b/>
        <w:i/>
        <w:sz w:val="22"/>
      </w:rPr>
      <w:t>68/2017</w:t>
    </w:r>
    <w:r w:rsidRPr="00E1634A">
      <w:rPr>
        <w:rFonts w:asciiTheme="minorHAnsi" w:eastAsiaTheme="minorHAnsi" w:hAnsiTheme="minorHAnsi"/>
        <w:b/>
        <w:i/>
        <w:sz w:val="22"/>
      </w:rPr>
      <w:t>.</w:t>
    </w:r>
  </w:p>
  <w:p w14:paraId="2AE21F59" w14:textId="44A1597C" w:rsidR="00C80042" w:rsidRPr="00673F14" w:rsidRDefault="00673F14" w:rsidP="00C80042">
    <w:pPr>
      <w:pStyle w:val="lfej"/>
      <w:ind w:left="720"/>
      <w:jc w:val="right"/>
      <w:rPr>
        <w:rFonts w:asciiTheme="minorHAnsi" w:eastAsiaTheme="minorHAnsi" w:hAnsiTheme="minorHAnsi"/>
        <w:b/>
        <w:i/>
        <w:sz w:val="22"/>
        <w:highlight w:val="yellow"/>
      </w:rPr>
    </w:pPr>
    <w:r w:rsidRPr="00673F14">
      <w:rPr>
        <w:rFonts w:asciiTheme="minorHAnsi" w:eastAsiaTheme="minorHAnsi" w:hAnsiTheme="minorHAnsi"/>
        <w:b/>
        <w:i/>
        <w:sz w:val="22"/>
        <w:highlight w:val="yellow"/>
      </w:rPr>
      <w:t>**</w:t>
    </w:r>
    <w:r w:rsidR="00C80042" w:rsidRPr="00673F14">
      <w:rPr>
        <w:rFonts w:asciiTheme="minorHAnsi" w:eastAsiaTheme="minorHAnsi" w:hAnsiTheme="minorHAnsi"/>
        <w:b/>
        <w:i/>
        <w:sz w:val="22"/>
        <w:highlight w:val="yellow"/>
      </w:rPr>
      <w:t>. ajánlati rész</w:t>
    </w:r>
  </w:p>
  <w:p w14:paraId="27D58AB3" w14:textId="77777777" w:rsidR="00121482" w:rsidRPr="00F478E0" w:rsidRDefault="00121482" w:rsidP="00811207">
    <w:pPr>
      <w:pStyle w:val="lfej"/>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F90"/>
    <w:multiLevelType w:val="hybridMultilevel"/>
    <w:tmpl w:val="A24A79EC"/>
    <w:lvl w:ilvl="0" w:tplc="FDC88C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220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71A7355"/>
    <w:multiLevelType w:val="multilevel"/>
    <w:tmpl w:val="29809D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07153F1"/>
    <w:multiLevelType w:val="hybridMultilevel"/>
    <w:tmpl w:val="66EA8B46"/>
    <w:lvl w:ilvl="0" w:tplc="488EFBB8">
      <w:numFmt w:val="bullet"/>
      <w:lvlText w:val="-"/>
      <w:lvlJc w:val="left"/>
      <w:pPr>
        <w:ind w:left="1146" w:hanging="360"/>
      </w:pPr>
      <w:rPr>
        <w:rFonts w:ascii="Calibri" w:eastAsia="Calibri" w:hAnsi="Calibri"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217F480C"/>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865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C628C1"/>
    <w:multiLevelType w:val="multilevel"/>
    <w:tmpl w:val="2C4A862A"/>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D13BF"/>
    <w:multiLevelType w:val="hybridMultilevel"/>
    <w:tmpl w:val="84B21B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50662158"/>
    <w:multiLevelType w:val="hybridMultilevel"/>
    <w:tmpl w:val="D8BADB0E"/>
    <w:lvl w:ilvl="0" w:tplc="1E3C4A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43E1238"/>
    <w:multiLevelType w:val="multilevel"/>
    <w:tmpl w:val="8B4A2E0C"/>
    <w:lvl w:ilvl="0">
      <w:start w:val="1"/>
      <w:numFmt w:val="decimal"/>
      <w:lvlText w:val="%1."/>
      <w:lvlJc w:val="left"/>
      <w:pPr>
        <w:ind w:left="786" w:hanging="360"/>
      </w:pPr>
      <w:rPr>
        <w:rFonts w:eastAsiaTheme="minorHAnsi" w:cs="Calibri" w:hint="default"/>
      </w:rPr>
    </w:lvl>
    <w:lvl w:ilvl="1">
      <w:start w:val="1"/>
      <w:numFmt w:val="decimal"/>
      <w:isLgl/>
      <w:lvlText w:val="%1.%2."/>
      <w:lvlJc w:val="left"/>
      <w:pPr>
        <w:ind w:left="502" w:hanging="360"/>
      </w:pPr>
      <w:rPr>
        <w:rFonts w:eastAsiaTheme="minorHAnsi" w:hint="default"/>
        <w:b w:val="0"/>
        <w:sz w:val="22"/>
        <w:szCs w:val="22"/>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46" w:hanging="720"/>
      </w:pPr>
      <w:rPr>
        <w:rFonts w:eastAsiaTheme="minorHAnsi" w:hint="default"/>
      </w:rPr>
    </w:lvl>
    <w:lvl w:ilvl="4">
      <w:start w:val="1"/>
      <w:numFmt w:val="decimal"/>
      <w:isLgl/>
      <w:lvlText w:val="%1.%2.%3.%4.%5."/>
      <w:lvlJc w:val="left"/>
      <w:pPr>
        <w:ind w:left="1506" w:hanging="1080"/>
      </w:pPr>
      <w:rPr>
        <w:rFonts w:eastAsiaTheme="minorHAnsi" w:hint="default"/>
      </w:rPr>
    </w:lvl>
    <w:lvl w:ilvl="5">
      <w:start w:val="1"/>
      <w:numFmt w:val="decimal"/>
      <w:isLgl/>
      <w:lvlText w:val="%1.%2.%3.%4.%5.%6."/>
      <w:lvlJc w:val="left"/>
      <w:pPr>
        <w:ind w:left="1506" w:hanging="1080"/>
      </w:pPr>
      <w:rPr>
        <w:rFonts w:eastAsiaTheme="minorHAnsi" w:hint="default"/>
      </w:rPr>
    </w:lvl>
    <w:lvl w:ilvl="6">
      <w:start w:val="1"/>
      <w:numFmt w:val="decimal"/>
      <w:isLgl/>
      <w:lvlText w:val="%1.%2.%3.%4.%5.%6.%7."/>
      <w:lvlJc w:val="left"/>
      <w:pPr>
        <w:ind w:left="1866" w:hanging="1440"/>
      </w:pPr>
      <w:rPr>
        <w:rFonts w:eastAsiaTheme="minorHAnsi" w:hint="default"/>
      </w:rPr>
    </w:lvl>
    <w:lvl w:ilvl="7">
      <w:start w:val="1"/>
      <w:numFmt w:val="decimal"/>
      <w:isLgl/>
      <w:lvlText w:val="%1.%2.%3.%4.%5.%6.%7.%8."/>
      <w:lvlJc w:val="left"/>
      <w:pPr>
        <w:ind w:left="1866" w:hanging="1440"/>
      </w:pPr>
      <w:rPr>
        <w:rFonts w:eastAsiaTheme="minorHAnsi" w:hint="default"/>
      </w:rPr>
    </w:lvl>
    <w:lvl w:ilvl="8">
      <w:start w:val="1"/>
      <w:numFmt w:val="decimal"/>
      <w:isLgl/>
      <w:lvlText w:val="%1.%2.%3.%4.%5.%6.%7.%8.%9."/>
      <w:lvlJc w:val="left"/>
      <w:pPr>
        <w:ind w:left="2226" w:hanging="1800"/>
      </w:pPr>
      <w:rPr>
        <w:rFonts w:eastAsiaTheme="minorHAnsi" w:hint="default"/>
      </w:rPr>
    </w:lvl>
  </w:abstractNum>
  <w:abstractNum w:abstractNumId="13" w15:restartNumberingAfterBreak="0">
    <w:nsid w:val="546D1DB1"/>
    <w:multiLevelType w:val="multilevel"/>
    <w:tmpl w:val="74BCEE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5750F6E"/>
    <w:multiLevelType w:val="hybridMultilevel"/>
    <w:tmpl w:val="D7883146"/>
    <w:lvl w:ilvl="0" w:tplc="A26C7206">
      <w:numFmt w:val="bullet"/>
      <w:lvlText w:val=""/>
      <w:lvlJc w:val="left"/>
      <w:pPr>
        <w:ind w:left="786" w:hanging="360"/>
      </w:pPr>
      <w:rPr>
        <w:rFonts w:ascii="Symbol" w:eastAsia="Calibri" w:hAnsi="Symbol"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6A7C5C72"/>
    <w:multiLevelType w:val="hybridMultilevel"/>
    <w:tmpl w:val="FD38F480"/>
    <w:lvl w:ilvl="0" w:tplc="C878363C">
      <w:start w:val="2"/>
      <w:numFmt w:val="bullet"/>
      <w:lvlText w:val="-"/>
      <w:lvlJc w:val="left"/>
      <w:pPr>
        <w:ind w:left="927" w:hanging="360"/>
      </w:pPr>
      <w:rPr>
        <w:rFonts w:ascii="Calibri" w:eastAsia="Calibri" w:hAnsi="Calibri" w:cs="Times New Roman" w:hint="default"/>
        <w:color w:val="00000A"/>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2BC73F8"/>
    <w:multiLevelType w:val="multilevel"/>
    <w:tmpl w:val="FE48C37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8551BC"/>
    <w:multiLevelType w:val="multilevel"/>
    <w:tmpl w:val="C2082CC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1"/>
  </w:num>
  <w:num w:numId="3">
    <w:abstractNumId w:val="3"/>
  </w:num>
  <w:num w:numId="4">
    <w:abstractNumId w:val="0"/>
  </w:num>
  <w:num w:numId="5">
    <w:abstractNumId w:val="17"/>
  </w:num>
  <w:num w:numId="6">
    <w:abstractNumId w:val="13"/>
  </w:num>
  <w:num w:numId="7">
    <w:abstractNumId w:val="6"/>
  </w:num>
  <w:num w:numId="8">
    <w:abstractNumId w:val="5"/>
  </w:num>
  <w:num w:numId="9">
    <w:abstractNumId w:val="15"/>
  </w:num>
  <w:num w:numId="10">
    <w:abstractNumId w:val="10"/>
  </w:num>
  <w:num w:numId="11">
    <w:abstractNumId w:val="14"/>
  </w:num>
  <w:num w:numId="12">
    <w:abstractNumId w:val="4"/>
  </w:num>
  <w:num w:numId="13">
    <w:abstractNumId w:val="18"/>
  </w:num>
  <w:num w:numId="14">
    <w:abstractNumId w:val="12"/>
  </w:num>
  <w:num w:numId="15">
    <w:abstractNumId w:val="16"/>
  </w:num>
  <w:num w:numId="16">
    <w:abstractNumId w:val="2"/>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00"/>
    <w:rsid w:val="000070B8"/>
    <w:rsid w:val="0002351E"/>
    <w:rsid w:val="00024A60"/>
    <w:rsid w:val="00025827"/>
    <w:rsid w:val="00044C4F"/>
    <w:rsid w:val="00064220"/>
    <w:rsid w:val="000721D5"/>
    <w:rsid w:val="0007422A"/>
    <w:rsid w:val="000827C1"/>
    <w:rsid w:val="00084DBB"/>
    <w:rsid w:val="000B547D"/>
    <w:rsid w:val="000B7647"/>
    <w:rsid w:val="000D23AC"/>
    <w:rsid w:val="000D58DF"/>
    <w:rsid w:val="000F1A1C"/>
    <w:rsid w:val="00121482"/>
    <w:rsid w:val="001240F9"/>
    <w:rsid w:val="00132EB8"/>
    <w:rsid w:val="00134F42"/>
    <w:rsid w:val="001447AD"/>
    <w:rsid w:val="00151C40"/>
    <w:rsid w:val="001739A9"/>
    <w:rsid w:val="00187CA9"/>
    <w:rsid w:val="001B0F36"/>
    <w:rsid w:val="001B1F4F"/>
    <w:rsid w:val="001C44A5"/>
    <w:rsid w:val="001C4DD5"/>
    <w:rsid w:val="001E1282"/>
    <w:rsid w:val="001F5D6B"/>
    <w:rsid w:val="001F7029"/>
    <w:rsid w:val="001F783F"/>
    <w:rsid w:val="0021188E"/>
    <w:rsid w:val="002333BC"/>
    <w:rsid w:val="00237AFB"/>
    <w:rsid w:val="0025557B"/>
    <w:rsid w:val="00261EA6"/>
    <w:rsid w:val="00267753"/>
    <w:rsid w:val="002737DE"/>
    <w:rsid w:val="00284F50"/>
    <w:rsid w:val="0029373B"/>
    <w:rsid w:val="002A3DB7"/>
    <w:rsid w:val="002A4B6A"/>
    <w:rsid w:val="002B2FD2"/>
    <w:rsid w:val="002B60F1"/>
    <w:rsid w:val="002B72DD"/>
    <w:rsid w:val="002D2B30"/>
    <w:rsid w:val="002D4D21"/>
    <w:rsid w:val="002D5300"/>
    <w:rsid w:val="002E0B28"/>
    <w:rsid w:val="002E1DBA"/>
    <w:rsid w:val="002E31AE"/>
    <w:rsid w:val="002F4329"/>
    <w:rsid w:val="002F7F74"/>
    <w:rsid w:val="003270E7"/>
    <w:rsid w:val="00327DCF"/>
    <w:rsid w:val="00331B28"/>
    <w:rsid w:val="00341BA8"/>
    <w:rsid w:val="00345193"/>
    <w:rsid w:val="0034600D"/>
    <w:rsid w:val="00355F5C"/>
    <w:rsid w:val="003658E7"/>
    <w:rsid w:val="0036767D"/>
    <w:rsid w:val="00384781"/>
    <w:rsid w:val="003871C4"/>
    <w:rsid w:val="00392A0E"/>
    <w:rsid w:val="00394C48"/>
    <w:rsid w:val="003B01A4"/>
    <w:rsid w:val="003B7B25"/>
    <w:rsid w:val="003D1930"/>
    <w:rsid w:val="003E248B"/>
    <w:rsid w:val="003E3C6D"/>
    <w:rsid w:val="003E6B6E"/>
    <w:rsid w:val="003F0EA2"/>
    <w:rsid w:val="00414119"/>
    <w:rsid w:val="0041610B"/>
    <w:rsid w:val="004201C1"/>
    <w:rsid w:val="004235E8"/>
    <w:rsid w:val="00434FCB"/>
    <w:rsid w:val="00444496"/>
    <w:rsid w:val="00465E52"/>
    <w:rsid w:val="00467546"/>
    <w:rsid w:val="004840E0"/>
    <w:rsid w:val="004842DE"/>
    <w:rsid w:val="004942D6"/>
    <w:rsid w:val="00494E7C"/>
    <w:rsid w:val="0049749B"/>
    <w:rsid w:val="004A0432"/>
    <w:rsid w:val="004A5FD2"/>
    <w:rsid w:val="004A71B8"/>
    <w:rsid w:val="004A74A3"/>
    <w:rsid w:val="004C06CF"/>
    <w:rsid w:val="004D5EC2"/>
    <w:rsid w:val="004E66DA"/>
    <w:rsid w:val="005009D4"/>
    <w:rsid w:val="00501484"/>
    <w:rsid w:val="005072AF"/>
    <w:rsid w:val="005218F0"/>
    <w:rsid w:val="00522EA9"/>
    <w:rsid w:val="00526ACE"/>
    <w:rsid w:val="00547357"/>
    <w:rsid w:val="00552260"/>
    <w:rsid w:val="0055588A"/>
    <w:rsid w:val="00557D66"/>
    <w:rsid w:val="005A2408"/>
    <w:rsid w:val="005A7A59"/>
    <w:rsid w:val="005B2B33"/>
    <w:rsid w:val="005C7CA3"/>
    <w:rsid w:val="005D6312"/>
    <w:rsid w:val="005E17AF"/>
    <w:rsid w:val="00605B8B"/>
    <w:rsid w:val="00611F34"/>
    <w:rsid w:val="00616988"/>
    <w:rsid w:val="0062107C"/>
    <w:rsid w:val="0063697C"/>
    <w:rsid w:val="0064502C"/>
    <w:rsid w:val="006623FA"/>
    <w:rsid w:val="00671FC7"/>
    <w:rsid w:val="00673F14"/>
    <w:rsid w:val="00690256"/>
    <w:rsid w:val="00697F33"/>
    <w:rsid w:val="006A06CC"/>
    <w:rsid w:val="006C12E4"/>
    <w:rsid w:val="006D09D2"/>
    <w:rsid w:val="006D6A44"/>
    <w:rsid w:val="006F00BB"/>
    <w:rsid w:val="00702CFE"/>
    <w:rsid w:val="00712C5F"/>
    <w:rsid w:val="00723EA3"/>
    <w:rsid w:val="0073741E"/>
    <w:rsid w:val="007474DA"/>
    <w:rsid w:val="0076160A"/>
    <w:rsid w:val="00762A94"/>
    <w:rsid w:val="00766247"/>
    <w:rsid w:val="007662FD"/>
    <w:rsid w:val="0077324F"/>
    <w:rsid w:val="007777BB"/>
    <w:rsid w:val="00784A90"/>
    <w:rsid w:val="007A55EF"/>
    <w:rsid w:val="007A61F0"/>
    <w:rsid w:val="007B5976"/>
    <w:rsid w:val="007B7AA1"/>
    <w:rsid w:val="007E211D"/>
    <w:rsid w:val="007F474F"/>
    <w:rsid w:val="00802C37"/>
    <w:rsid w:val="00811207"/>
    <w:rsid w:val="00815DB8"/>
    <w:rsid w:val="008412E7"/>
    <w:rsid w:val="00853382"/>
    <w:rsid w:val="00853B4A"/>
    <w:rsid w:val="008634A1"/>
    <w:rsid w:val="00882908"/>
    <w:rsid w:val="008835C8"/>
    <w:rsid w:val="0088574C"/>
    <w:rsid w:val="008A2263"/>
    <w:rsid w:val="008A4A73"/>
    <w:rsid w:val="008A539B"/>
    <w:rsid w:val="008B0CF8"/>
    <w:rsid w:val="008B11C2"/>
    <w:rsid w:val="008C48E7"/>
    <w:rsid w:val="008C5207"/>
    <w:rsid w:val="008D3EB4"/>
    <w:rsid w:val="008E0997"/>
    <w:rsid w:val="008F1E03"/>
    <w:rsid w:val="008F350D"/>
    <w:rsid w:val="009016D4"/>
    <w:rsid w:val="00901AD6"/>
    <w:rsid w:val="009379F7"/>
    <w:rsid w:val="009524F0"/>
    <w:rsid w:val="00961F33"/>
    <w:rsid w:val="00965042"/>
    <w:rsid w:val="00967B4B"/>
    <w:rsid w:val="009719B1"/>
    <w:rsid w:val="0097540E"/>
    <w:rsid w:val="00984187"/>
    <w:rsid w:val="00987B09"/>
    <w:rsid w:val="00987F49"/>
    <w:rsid w:val="00993DB1"/>
    <w:rsid w:val="00995FEF"/>
    <w:rsid w:val="00996B68"/>
    <w:rsid w:val="009B4B6D"/>
    <w:rsid w:val="009C12D1"/>
    <w:rsid w:val="009C6D11"/>
    <w:rsid w:val="009D1C76"/>
    <w:rsid w:val="009E4105"/>
    <w:rsid w:val="00A05B03"/>
    <w:rsid w:val="00A13866"/>
    <w:rsid w:val="00A151E1"/>
    <w:rsid w:val="00A20EB5"/>
    <w:rsid w:val="00A22E7A"/>
    <w:rsid w:val="00A35F16"/>
    <w:rsid w:val="00A517BC"/>
    <w:rsid w:val="00A568CB"/>
    <w:rsid w:val="00A60589"/>
    <w:rsid w:val="00A77608"/>
    <w:rsid w:val="00A855E4"/>
    <w:rsid w:val="00AA0EFA"/>
    <w:rsid w:val="00AA6C6F"/>
    <w:rsid w:val="00AB00B4"/>
    <w:rsid w:val="00AB1EFC"/>
    <w:rsid w:val="00AB4A7D"/>
    <w:rsid w:val="00AC1891"/>
    <w:rsid w:val="00AC6B9E"/>
    <w:rsid w:val="00AD0C11"/>
    <w:rsid w:val="00B11304"/>
    <w:rsid w:val="00B26463"/>
    <w:rsid w:val="00B2746F"/>
    <w:rsid w:val="00B2766B"/>
    <w:rsid w:val="00B32509"/>
    <w:rsid w:val="00B33903"/>
    <w:rsid w:val="00B367F6"/>
    <w:rsid w:val="00B36D9C"/>
    <w:rsid w:val="00B55C8E"/>
    <w:rsid w:val="00B61D91"/>
    <w:rsid w:val="00B630D1"/>
    <w:rsid w:val="00B77029"/>
    <w:rsid w:val="00B818ED"/>
    <w:rsid w:val="00B8601D"/>
    <w:rsid w:val="00B8785B"/>
    <w:rsid w:val="00B92D10"/>
    <w:rsid w:val="00B96268"/>
    <w:rsid w:val="00B97F23"/>
    <w:rsid w:val="00BA03AD"/>
    <w:rsid w:val="00BA192A"/>
    <w:rsid w:val="00BE2725"/>
    <w:rsid w:val="00BE27F3"/>
    <w:rsid w:val="00BE765E"/>
    <w:rsid w:val="00BF77FC"/>
    <w:rsid w:val="00C013C3"/>
    <w:rsid w:val="00C06F2E"/>
    <w:rsid w:val="00C15B8B"/>
    <w:rsid w:val="00C21C5F"/>
    <w:rsid w:val="00C229AB"/>
    <w:rsid w:val="00C30145"/>
    <w:rsid w:val="00C30593"/>
    <w:rsid w:val="00C37048"/>
    <w:rsid w:val="00C437CD"/>
    <w:rsid w:val="00C54611"/>
    <w:rsid w:val="00C6028F"/>
    <w:rsid w:val="00C80042"/>
    <w:rsid w:val="00C86EF7"/>
    <w:rsid w:val="00C875F1"/>
    <w:rsid w:val="00C92985"/>
    <w:rsid w:val="00CB7047"/>
    <w:rsid w:val="00CB789D"/>
    <w:rsid w:val="00CC4D3A"/>
    <w:rsid w:val="00CC6DCE"/>
    <w:rsid w:val="00CF5C18"/>
    <w:rsid w:val="00CF7D3B"/>
    <w:rsid w:val="00D102C9"/>
    <w:rsid w:val="00D111D2"/>
    <w:rsid w:val="00D24030"/>
    <w:rsid w:val="00D27ACE"/>
    <w:rsid w:val="00D34E94"/>
    <w:rsid w:val="00D417A0"/>
    <w:rsid w:val="00D45BEB"/>
    <w:rsid w:val="00D4687C"/>
    <w:rsid w:val="00D47C52"/>
    <w:rsid w:val="00D52485"/>
    <w:rsid w:val="00D53769"/>
    <w:rsid w:val="00D653DC"/>
    <w:rsid w:val="00D742E6"/>
    <w:rsid w:val="00D74D25"/>
    <w:rsid w:val="00D77F2E"/>
    <w:rsid w:val="00D80EA9"/>
    <w:rsid w:val="00D95BD5"/>
    <w:rsid w:val="00DA3570"/>
    <w:rsid w:val="00DB001B"/>
    <w:rsid w:val="00DB061D"/>
    <w:rsid w:val="00DC3842"/>
    <w:rsid w:val="00DD2BA9"/>
    <w:rsid w:val="00DF58A1"/>
    <w:rsid w:val="00E06BB5"/>
    <w:rsid w:val="00E06EA1"/>
    <w:rsid w:val="00E13011"/>
    <w:rsid w:val="00E138F0"/>
    <w:rsid w:val="00E154C6"/>
    <w:rsid w:val="00E161F4"/>
    <w:rsid w:val="00E1634A"/>
    <w:rsid w:val="00E17C92"/>
    <w:rsid w:val="00E21054"/>
    <w:rsid w:val="00E47E40"/>
    <w:rsid w:val="00E5496B"/>
    <w:rsid w:val="00E621D9"/>
    <w:rsid w:val="00E90398"/>
    <w:rsid w:val="00E9711F"/>
    <w:rsid w:val="00EA3869"/>
    <w:rsid w:val="00EA4324"/>
    <w:rsid w:val="00EA68E6"/>
    <w:rsid w:val="00EB20A8"/>
    <w:rsid w:val="00EC729D"/>
    <w:rsid w:val="00ED534E"/>
    <w:rsid w:val="00EE3378"/>
    <w:rsid w:val="00F07B93"/>
    <w:rsid w:val="00F10830"/>
    <w:rsid w:val="00F203D8"/>
    <w:rsid w:val="00F335FB"/>
    <w:rsid w:val="00F35983"/>
    <w:rsid w:val="00F3772D"/>
    <w:rsid w:val="00F437B2"/>
    <w:rsid w:val="00F478E0"/>
    <w:rsid w:val="00F54FAD"/>
    <w:rsid w:val="00F57F71"/>
    <w:rsid w:val="00F75BA0"/>
    <w:rsid w:val="00FB0A19"/>
    <w:rsid w:val="00FB4472"/>
    <w:rsid w:val="00FB493C"/>
    <w:rsid w:val="00FB59AF"/>
    <w:rsid w:val="00FC391B"/>
    <w:rsid w:val="00FD523E"/>
    <w:rsid w:val="00FD647B"/>
    <w:rsid w:val="00FE3FBE"/>
    <w:rsid w:val="00FF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F74F9"/>
  <w15:docId w15:val="{1435783D-C0BD-4B10-83EB-FA22BA55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300"/>
    <w:pPr>
      <w:suppressAutoHyphens/>
    </w:pPr>
    <w:rPr>
      <w:rFonts w:ascii="Calibri" w:eastAsia="Calibri" w:hAnsi="Calibri" w:cs="Times New Roman"/>
      <w:color w:val="00000A"/>
      <w:sz w:val="24"/>
      <w:lang w:val="hu-HU" w:bidi="ar-SA"/>
    </w:rPr>
  </w:style>
  <w:style w:type="paragraph" w:styleId="Cmsor1">
    <w:name w:val="heading 1"/>
    <w:basedOn w:val="Norml"/>
    <w:next w:val="Norml"/>
    <w:link w:val="Cmsor1Char"/>
    <w:uiPriority w:val="9"/>
    <w:qFormat/>
    <w:rsid w:val="00CB7047"/>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CB7047"/>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CB7047"/>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CB7047"/>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CB7047"/>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CB70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CB7047"/>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CB7047"/>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CB7047"/>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B7047"/>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CB7047"/>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CB7047"/>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CB7047"/>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CB7047"/>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CB7047"/>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CB7047"/>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CB7047"/>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CB7047"/>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CB70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CB7047"/>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CB7047"/>
    <w:pPr>
      <w:spacing w:after="600"/>
    </w:pPr>
    <w:rPr>
      <w:rFonts w:asciiTheme="majorHAnsi" w:eastAsiaTheme="majorEastAsia" w:hAnsiTheme="majorHAnsi" w:cstheme="majorBidi"/>
      <w:i/>
      <w:iCs/>
      <w:spacing w:val="13"/>
      <w:szCs w:val="24"/>
    </w:rPr>
  </w:style>
  <w:style w:type="character" w:customStyle="1" w:styleId="AlcmChar">
    <w:name w:val="Alcím Char"/>
    <w:basedOn w:val="Bekezdsalapbettpusa"/>
    <w:link w:val="Alcm"/>
    <w:uiPriority w:val="11"/>
    <w:rsid w:val="00CB7047"/>
    <w:rPr>
      <w:rFonts w:asciiTheme="majorHAnsi" w:eastAsiaTheme="majorEastAsia" w:hAnsiTheme="majorHAnsi" w:cstheme="majorBidi"/>
      <w:i/>
      <w:iCs/>
      <w:spacing w:val="13"/>
      <w:sz w:val="24"/>
      <w:szCs w:val="24"/>
    </w:rPr>
  </w:style>
  <w:style w:type="character" w:styleId="Kiemels2">
    <w:name w:val="Strong"/>
    <w:uiPriority w:val="22"/>
    <w:qFormat/>
    <w:rsid w:val="00CB7047"/>
    <w:rPr>
      <w:b/>
      <w:bCs/>
    </w:rPr>
  </w:style>
  <w:style w:type="character" w:styleId="Kiemels">
    <w:name w:val="Emphasis"/>
    <w:uiPriority w:val="20"/>
    <w:qFormat/>
    <w:rsid w:val="00CB7047"/>
    <w:rPr>
      <w:b/>
      <w:bCs/>
      <w:i/>
      <w:iCs/>
      <w:spacing w:val="10"/>
      <w:bdr w:val="none" w:sz="0" w:space="0" w:color="auto"/>
      <w:shd w:val="clear" w:color="auto" w:fill="auto"/>
    </w:rPr>
  </w:style>
  <w:style w:type="paragraph" w:styleId="Nincstrkz">
    <w:name w:val="No Spacing"/>
    <w:basedOn w:val="Norml"/>
    <w:uiPriority w:val="1"/>
    <w:qFormat/>
    <w:rsid w:val="00CB7047"/>
    <w:pPr>
      <w:spacing w:after="0" w:line="240" w:lineRule="auto"/>
    </w:pPr>
  </w:style>
  <w:style w:type="paragraph" w:styleId="Listaszerbekezds">
    <w:name w:val="List Paragraph"/>
    <w:basedOn w:val="Norml"/>
    <w:link w:val="ListaszerbekezdsChar"/>
    <w:uiPriority w:val="99"/>
    <w:qFormat/>
    <w:rsid w:val="00CB7047"/>
    <w:pPr>
      <w:ind w:left="720"/>
      <w:contextualSpacing/>
    </w:pPr>
  </w:style>
  <w:style w:type="paragraph" w:styleId="Idzet">
    <w:name w:val="Quote"/>
    <w:basedOn w:val="Norml"/>
    <w:next w:val="Norml"/>
    <w:link w:val="IdzetChar"/>
    <w:uiPriority w:val="29"/>
    <w:qFormat/>
    <w:rsid w:val="00CB7047"/>
    <w:pPr>
      <w:spacing w:before="200" w:after="0"/>
      <w:ind w:left="360" w:right="360"/>
    </w:pPr>
    <w:rPr>
      <w:i/>
      <w:iCs/>
    </w:rPr>
  </w:style>
  <w:style w:type="character" w:customStyle="1" w:styleId="IdzetChar">
    <w:name w:val="Idézet Char"/>
    <w:basedOn w:val="Bekezdsalapbettpusa"/>
    <w:link w:val="Idzet"/>
    <w:uiPriority w:val="29"/>
    <w:rsid w:val="00CB7047"/>
    <w:rPr>
      <w:i/>
      <w:iCs/>
    </w:rPr>
  </w:style>
  <w:style w:type="paragraph" w:styleId="Kiemeltidzet">
    <w:name w:val="Intense Quote"/>
    <w:basedOn w:val="Norml"/>
    <w:next w:val="Norml"/>
    <w:link w:val="KiemeltidzetChar"/>
    <w:uiPriority w:val="30"/>
    <w:qFormat/>
    <w:rsid w:val="00CB7047"/>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CB7047"/>
    <w:rPr>
      <w:b/>
      <w:bCs/>
      <w:i/>
      <w:iCs/>
    </w:rPr>
  </w:style>
  <w:style w:type="character" w:styleId="Finomkiemels">
    <w:name w:val="Subtle Emphasis"/>
    <w:uiPriority w:val="19"/>
    <w:qFormat/>
    <w:rsid w:val="00CB7047"/>
    <w:rPr>
      <w:i/>
      <w:iCs/>
    </w:rPr>
  </w:style>
  <w:style w:type="character" w:styleId="Erskiemels">
    <w:name w:val="Intense Emphasis"/>
    <w:uiPriority w:val="21"/>
    <w:qFormat/>
    <w:rsid w:val="00CB7047"/>
    <w:rPr>
      <w:b/>
      <w:bCs/>
    </w:rPr>
  </w:style>
  <w:style w:type="character" w:styleId="Finomhivatkozs">
    <w:name w:val="Subtle Reference"/>
    <w:uiPriority w:val="31"/>
    <w:qFormat/>
    <w:rsid w:val="00CB7047"/>
    <w:rPr>
      <w:smallCaps/>
    </w:rPr>
  </w:style>
  <w:style w:type="character" w:styleId="Ershivatkozs">
    <w:name w:val="Intense Reference"/>
    <w:uiPriority w:val="32"/>
    <w:qFormat/>
    <w:rsid w:val="00CB7047"/>
    <w:rPr>
      <w:smallCaps/>
      <w:spacing w:val="5"/>
      <w:u w:val="single"/>
    </w:rPr>
  </w:style>
  <w:style w:type="character" w:styleId="Knyvcme">
    <w:name w:val="Book Title"/>
    <w:uiPriority w:val="33"/>
    <w:qFormat/>
    <w:rsid w:val="00CB7047"/>
    <w:rPr>
      <w:i/>
      <w:iCs/>
      <w:smallCaps/>
      <w:spacing w:val="5"/>
    </w:rPr>
  </w:style>
  <w:style w:type="paragraph" w:styleId="Tartalomjegyzkcmsora">
    <w:name w:val="TOC Heading"/>
    <w:basedOn w:val="Cmsor1"/>
    <w:next w:val="Norml"/>
    <w:uiPriority w:val="39"/>
    <w:semiHidden/>
    <w:unhideWhenUsed/>
    <w:qFormat/>
    <w:rsid w:val="00CB7047"/>
    <w:pPr>
      <w:outlineLvl w:val="9"/>
    </w:pPr>
  </w:style>
  <w:style w:type="paragraph" w:styleId="lfej">
    <w:name w:val="header"/>
    <w:basedOn w:val="Norml"/>
    <w:link w:val="lfejChar"/>
    <w:uiPriority w:val="99"/>
    <w:unhideWhenUsed/>
    <w:rsid w:val="00345193"/>
    <w:pPr>
      <w:tabs>
        <w:tab w:val="center" w:pos="4680"/>
        <w:tab w:val="right" w:pos="9360"/>
      </w:tabs>
      <w:spacing w:after="0" w:line="240" w:lineRule="auto"/>
    </w:pPr>
  </w:style>
  <w:style w:type="character" w:customStyle="1" w:styleId="lfejChar">
    <w:name w:val="Élőfej Char"/>
    <w:basedOn w:val="Bekezdsalapbettpusa"/>
    <w:link w:val="lfej"/>
    <w:uiPriority w:val="99"/>
    <w:rsid w:val="00345193"/>
  </w:style>
  <w:style w:type="paragraph" w:styleId="llb">
    <w:name w:val="footer"/>
    <w:basedOn w:val="Norml"/>
    <w:link w:val="llbChar"/>
    <w:uiPriority w:val="99"/>
    <w:unhideWhenUsed/>
    <w:rsid w:val="00345193"/>
    <w:pPr>
      <w:tabs>
        <w:tab w:val="center" w:pos="4680"/>
        <w:tab w:val="right" w:pos="9360"/>
      </w:tabs>
      <w:spacing w:after="0" w:line="240" w:lineRule="auto"/>
    </w:pPr>
  </w:style>
  <w:style w:type="character" w:customStyle="1" w:styleId="llbChar">
    <w:name w:val="Élőláb Char"/>
    <w:basedOn w:val="Bekezdsalapbettpusa"/>
    <w:link w:val="llb"/>
    <w:uiPriority w:val="99"/>
    <w:rsid w:val="00345193"/>
  </w:style>
  <w:style w:type="character" w:customStyle="1" w:styleId="th-tx1">
    <w:name w:val="th-tx1"/>
    <w:basedOn w:val="Bekezdsalapbettpusa"/>
    <w:rsid w:val="00494E7C"/>
    <w:rPr>
      <w:color w:val="000000"/>
    </w:rPr>
  </w:style>
  <w:style w:type="character" w:customStyle="1" w:styleId="ListaszerbekezdsChar">
    <w:name w:val="Listaszerű bekezdés Char"/>
    <w:link w:val="Listaszerbekezds"/>
    <w:uiPriority w:val="72"/>
    <w:rsid w:val="002D5300"/>
  </w:style>
  <w:style w:type="paragraph" w:styleId="Buborkszveg">
    <w:name w:val="Balloon Text"/>
    <w:basedOn w:val="Norml"/>
    <w:link w:val="BuborkszvegChar"/>
    <w:uiPriority w:val="99"/>
    <w:semiHidden/>
    <w:unhideWhenUsed/>
    <w:rsid w:val="0012148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1482"/>
    <w:rPr>
      <w:rFonts w:ascii="Segoe UI" w:eastAsia="Calibri" w:hAnsi="Segoe UI" w:cs="Segoe UI"/>
      <w:color w:val="00000A"/>
      <w:sz w:val="18"/>
      <w:szCs w:val="18"/>
      <w:lang w:val="hu-HU" w:bidi="ar-SA"/>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w:basedOn w:val="Norml"/>
    <w:link w:val="LbjegyzetszvegChar"/>
    <w:uiPriority w:val="99"/>
    <w:unhideWhenUsed/>
    <w:rsid w:val="0034600D"/>
    <w:pPr>
      <w:spacing w:after="0" w:line="240" w:lineRule="auto"/>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4600D"/>
    <w:rPr>
      <w:rFonts w:ascii="Calibri" w:eastAsia="Calibri" w:hAnsi="Calibri" w:cs="Times New Roman"/>
      <w:color w:val="00000A"/>
      <w:sz w:val="20"/>
      <w:szCs w:val="20"/>
      <w:lang w:val="hu-HU" w:bidi="ar-SA"/>
    </w:rPr>
  </w:style>
  <w:style w:type="character" w:styleId="Lbjegyzet-hivatkozs">
    <w:name w:val="footnote reference"/>
    <w:aliases w:val="BVI fnr,Footnote symbol,Times 10 Point, Exposant 3 Point,Footnote Reference Number,Exposant 3 Point"/>
    <w:basedOn w:val="Bekezdsalapbettpusa"/>
    <w:uiPriority w:val="99"/>
    <w:unhideWhenUsed/>
    <w:rsid w:val="0034600D"/>
    <w:rPr>
      <w:vertAlign w:val="superscript"/>
    </w:rPr>
  </w:style>
  <w:style w:type="character" w:styleId="Jegyzethivatkozs">
    <w:name w:val="annotation reference"/>
    <w:basedOn w:val="Bekezdsalapbettpusa"/>
    <w:uiPriority w:val="99"/>
    <w:semiHidden/>
    <w:unhideWhenUsed/>
    <w:rsid w:val="008E0997"/>
    <w:rPr>
      <w:sz w:val="16"/>
      <w:szCs w:val="16"/>
    </w:rPr>
  </w:style>
  <w:style w:type="paragraph" w:styleId="Jegyzetszveg">
    <w:name w:val="annotation text"/>
    <w:basedOn w:val="Norml"/>
    <w:link w:val="JegyzetszvegChar"/>
    <w:uiPriority w:val="99"/>
    <w:unhideWhenUsed/>
    <w:rsid w:val="008E0997"/>
    <w:pPr>
      <w:spacing w:line="240" w:lineRule="auto"/>
    </w:pPr>
    <w:rPr>
      <w:sz w:val="20"/>
      <w:szCs w:val="20"/>
    </w:rPr>
  </w:style>
  <w:style w:type="character" w:customStyle="1" w:styleId="JegyzetszvegChar">
    <w:name w:val="Jegyzetszöveg Char"/>
    <w:basedOn w:val="Bekezdsalapbettpusa"/>
    <w:link w:val="Jegyzetszveg"/>
    <w:uiPriority w:val="99"/>
    <w:rsid w:val="008E0997"/>
    <w:rPr>
      <w:rFonts w:ascii="Calibri" w:eastAsia="Calibri" w:hAnsi="Calibri" w:cs="Times New Roman"/>
      <w:color w:val="00000A"/>
      <w:sz w:val="20"/>
      <w:szCs w:val="20"/>
      <w:lang w:val="hu-HU" w:bidi="ar-SA"/>
    </w:rPr>
  </w:style>
  <w:style w:type="paragraph" w:styleId="Megjegyzstrgya">
    <w:name w:val="annotation subject"/>
    <w:basedOn w:val="Jegyzetszveg"/>
    <w:next w:val="Jegyzetszveg"/>
    <w:link w:val="MegjegyzstrgyaChar"/>
    <w:uiPriority w:val="99"/>
    <w:semiHidden/>
    <w:unhideWhenUsed/>
    <w:rsid w:val="008E0997"/>
    <w:rPr>
      <w:b/>
      <w:bCs/>
    </w:rPr>
  </w:style>
  <w:style w:type="character" w:customStyle="1" w:styleId="MegjegyzstrgyaChar">
    <w:name w:val="Megjegyzés tárgya Char"/>
    <w:basedOn w:val="JegyzetszvegChar"/>
    <w:link w:val="Megjegyzstrgya"/>
    <w:uiPriority w:val="99"/>
    <w:semiHidden/>
    <w:rsid w:val="008E0997"/>
    <w:rPr>
      <w:rFonts w:ascii="Calibri" w:eastAsia="Calibri" w:hAnsi="Calibri" w:cs="Times New Roman"/>
      <w:b/>
      <w:bCs/>
      <w:color w:val="00000A"/>
      <w:sz w:val="20"/>
      <w:szCs w:val="20"/>
      <w:lang w:val="hu-HU" w:bidi="ar-SA"/>
    </w:rPr>
  </w:style>
  <w:style w:type="character" w:styleId="Hiperhivatkozs">
    <w:name w:val="Hyperlink"/>
    <w:basedOn w:val="Bekezdsalapbettpusa"/>
    <w:uiPriority w:val="99"/>
    <w:unhideWhenUsed/>
    <w:rsid w:val="002A3DB7"/>
    <w:rPr>
      <w:color w:val="0000FF" w:themeColor="hyperlink"/>
      <w:u w:val="single"/>
    </w:rPr>
  </w:style>
  <w:style w:type="table" w:styleId="Rcsostblzat">
    <w:name w:val="Table Grid"/>
    <w:basedOn w:val="Normltblzat"/>
    <w:uiPriority w:val="39"/>
    <w:rsid w:val="0029373B"/>
    <w:pPr>
      <w:spacing w:after="0" w:line="240" w:lineRule="auto"/>
    </w:pPr>
    <w:rPr>
      <w:lang w:val="hu-H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52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D156-7F5B-4712-ABE8-FBBAC43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4769</Words>
  <Characters>32910</Characters>
  <Application>Microsoft Office Word</Application>
  <DocSecurity>0</DocSecurity>
  <Lines>274</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Waters Corp</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Gali</dc:creator>
  <cp:lastModifiedBy>Onhausz Nikolett</cp:lastModifiedBy>
  <cp:revision>2</cp:revision>
  <cp:lastPrinted>2017-02-08T14:16:00Z</cp:lastPrinted>
  <dcterms:created xsi:type="dcterms:W3CDTF">2017-12-01T07:54:00Z</dcterms:created>
  <dcterms:modified xsi:type="dcterms:W3CDTF">2017-12-01T07:54:00Z</dcterms:modified>
</cp:coreProperties>
</file>