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A4" w:rsidRPr="004307A4" w:rsidRDefault="004307A4" w:rsidP="004307A4">
      <w:pPr>
        <w:spacing w:before="100" w:beforeAutospacing="1" w:after="100" w:afterAutospacing="1"/>
        <w:jc w:val="center"/>
        <w:rPr>
          <w:rFonts w:ascii="Garamond" w:eastAsia="Calibri" w:hAnsi="Garamond" w:cs="Times New Roman"/>
          <w:b/>
          <w:bCs/>
          <w:smallCaps/>
          <w:color w:val="000000"/>
          <w:sz w:val="32"/>
          <w:szCs w:val="32"/>
        </w:rPr>
        <w:sectPr w:rsidR="004307A4" w:rsidRPr="004307A4" w:rsidSect="00782734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r>
        <w:rPr>
          <w:rFonts w:ascii="Garamond" w:eastAsia="Times New Roman" w:hAnsi="Garamond" w:cs="Arial"/>
          <w:b/>
          <w:bCs/>
          <w:kern w:val="28"/>
          <w:sz w:val="32"/>
          <w:szCs w:val="32"/>
        </w:rPr>
        <w:t>MŰSZAKI LEÍRÁS</w:t>
      </w:r>
    </w:p>
    <w:p w:rsidR="004307A4" w:rsidRPr="004307A4" w:rsidRDefault="004307A4" w:rsidP="004307A4">
      <w:pPr>
        <w:spacing w:before="100" w:beforeAutospacing="1" w:after="100" w:afterAutospacing="1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3010"/>
      </w:tblGrid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Inverz motorizált mikroszkóp váz </w:t>
            </w:r>
            <w:proofErr w:type="spellStart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ráeső</w:t>
            </w:r>
            <w:proofErr w:type="spellEnd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- és átmenőfényű vizsgálatokhoz, 2 szerelő szint (</w:t>
            </w:r>
            <w:proofErr w:type="spellStart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deck</w:t>
            </w:r>
            <w:proofErr w:type="spellEnd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) optikai komponensek számára és egy további pozíció az opcionális Z-</w:t>
            </w:r>
            <w:proofErr w:type="spellStart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drift</w:t>
            </w:r>
            <w:proofErr w:type="spellEnd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kompenzátor számára. Motorizált koaxiális durva- és finomfókusz, amely az objektívrevolvert mozgatja fel és le, fókuszálási tartomány 9.5 mm. Legnagyobb fókuszsebesség: 3 mm/sec. Legkisebb lépésköz: 0.01 µm. Beépített kijelző mutatja a fényerőt, vizsgálati módot, objektívpozíciót, szűrőpozíciót, fényutat, és fluoreszcens </w:t>
            </w:r>
            <w:proofErr w:type="spellStart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shutter</w:t>
            </w:r>
            <w:proofErr w:type="spellEnd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pozíciót. Fényútvonal-választási lehetőségek az okulárok és a baloldali kamera port között: 0:100, 50:50, 100:0. A csomag tartalmazza a motorizált hatpozíciós objektívrevolvert, </w:t>
            </w:r>
            <w:proofErr w:type="spellStart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érintőkijelzős</w:t>
            </w:r>
            <w:proofErr w:type="spellEnd"/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vezérlőt, segédeszközöket, AC adaptert, kábelkötegelőt, kijelző panelt és címkéket, porvédőt.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Lézeres Z-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drift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kompenzáló rendszer a motorizált mikroszkóp vázhoz, a fókusz sebessége 1 - 5 sec. a fókusztartományon belül. Folyamatos és egyszeri üzemmódok. IR lézerdiódát tartalmaz (790 nm). Támogatott vizsgálati módszerek: fluoreszcens, DIC (csak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singleshot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módban), fáziskontraszt. Használható önállóan vagy a kompatibilis szoftverrel.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Vezérlő egység a motorizált mikroszkóp vázhoz </w:t>
            </w:r>
            <w:r w:rsidRPr="004307A4">
              <w:rPr>
                <w:rFonts w:ascii="Garamond" w:eastAsia="Calibri" w:hAnsi="Garamond" w:cs="Times New Roman"/>
                <w:bCs/>
                <w:sz w:val="24"/>
                <w:szCs w:val="24"/>
              </w:rPr>
              <w:t>(IEEE1394a interfész Win7/10 64-bit OS PC csatlakozáshoz) és színes érintés-érzékeny kijelző kézi vezérléshez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Az egység szabadon elhelyezhető a kényelmes használat és rugalmas rendszerkiépítés érdekében. Mindkét oldaláról vezérelhető a motorizált fókusz, objektív- és szűrőváltás, így jobb- és balkezesek számára egyaránt kényelmes. Durva fókuszálás: 15 mm/fordulat, finom fókusz 100 µm/fordulat, a finom fókusz osztása 1 µm. Előlapról vezérelhető a vizsgálati mód (BF, FL, DIC és PH),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ráeső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fényű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shutter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(be/ki) és az átmenő-, valamint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ráeső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fényű megvilágítás, csatlakozó kábelekkel.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Motorizált tárgyasztal inverz mikroszkópokhoz.</w:t>
            </w:r>
          </w:p>
          <w:p w:rsidR="004307A4" w:rsidRPr="004307A4" w:rsidRDefault="004307A4" w:rsidP="004307A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Mozgás-tartomány: 120 x 80 mm</w:t>
            </w:r>
          </w:p>
          <w:p w:rsidR="004307A4" w:rsidRPr="004307A4" w:rsidRDefault="004307A4" w:rsidP="004307A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2mm vezetősín csillapítással</w:t>
            </w:r>
          </w:p>
          <w:p w:rsidR="004307A4" w:rsidRPr="004307A4" w:rsidRDefault="004307A4" w:rsidP="004307A4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Mintatartók:</w:t>
            </w:r>
          </w:p>
          <w:p w:rsidR="004307A4" w:rsidRPr="004307A4" w:rsidRDefault="004307A4" w:rsidP="004307A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petricsésze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: 20-74mm átmérőig</w:t>
            </w:r>
          </w:p>
          <w:p w:rsidR="004307A4" w:rsidRPr="004307A4" w:rsidRDefault="004307A4" w:rsidP="004307A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tárgylemez: 75 x 26 mm, 76 x 52 mm </w:t>
            </w:r>
          </w:p>
          <w:p w:rsidR="004307A4" w:rsidRPr="004307A4" w:rsidRDefault="004307A4" w:rsidP="004307A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Multiwell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plate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tartó</w:t>
            </w:r>
          </w:p>
          <w:p w:rsidR="004307A4" w:rsidRPr="004307A4" w:rsidRDefault="004307A4" w:rsidP="004307A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Méret: 160 x 110 x 8 mm</w:t>
            </w:r>
          </w:p>
          <w:p w:rsidR="004307A4" w:rsidRPr="004307A4" w:rsidRDefault="004307A4" w:rsidP="004307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Kontroller és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Switchboard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szoftver; Joystick és kézi vezérlő; Motor kábel 2m (X és Y tengelyhez is)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Ergonomikus binokuláris tubus legalább 35° és 85° között állítható döntéssel, a szemmagasság legyen állítható legalább 406mm és 471mm között, dioptria állíthatósági tartomány legalább:±5, egy pár 10x nagyítású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okulárral 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Átmenőfényű állvány az inverz mikroszkóp vázhoz. Az állvány legyen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hátradönthető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legalább 30°-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ban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A kondenzor fókuszálása az állvány elülső oldaláról vezérelhető. A kondenzor magassága mechanikusan határolható a gyors és pontos visszaállításhoz. A kondenzor fókusztartománya 88 mm. Kibillenthető szűrőtartó 4 foglalattal 45mm átmérőjű szűrők számára,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frosted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szűrőt is tartalmaz.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100W-os Halogén lámpaház gyűjtőlencsével és csatlakozó kábellel, egy pár 12V100W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előcentrált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halogén izzóval, hosszabbító kábellel.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Motorizált, nagy munkatávolságú univerzális kondenzor motorizált inverz mikroszkóp vázakhoz.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min. 0.55. Munktávolság legalább 26.2 mm. Alkalmas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világoslátóterű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, fáziskontraszt, DIC és egyszerű polarizációs vizsgálatokhoz 4x - 100x objektívek esetén. Motorizált forgótárcsa 8 optikai elem számára, váltásidő szomszédos pozíciókra 1 s. Motorizált apertúra rekesz, motorizált polarizátor be/ki funkció. Lumineszcens mágneslapot és optikai elem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centráló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gombot tartalmazzon.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DIC kontrasztjavító technika minden megajánlott (20x és 100x) nagyításhoz.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 8-pozíciós fluoreszcens szűrőkockatartó egység,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shutter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funkcióval motorizált inverz mikroszkóp vázhoz. Legnagyobb váltási sebesség szomszédos pozícióra: 500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Legnagyobb zársebesség: 200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Legyen kompatibilis a konvencionális szűrőkockákkal. A kockák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bekattinthatóak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, szerelésük ne igényeljen eszközt.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Epifluoreszcens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lámpaház aljzattal és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aspherikus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kollektor lencsékkel, tápegységgel és hálózati kábellel, legalább egy darab 100W higanygőz égővel.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Egysávos fluoreszcens szűrőszett szűrőkockában. Keskenysávú kék gerjesztés és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bandpass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emissziós szűrő. Gerjesztő szűrő: 470-495 nm, nyalábosztó: 505 nm,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barrier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szűrő: 510-550 nm.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Egysávos fluoreszcens szűrőszett szűrőkockában. Keskenysávú zöld gerjesztés és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bandpass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emissziós szűrő. Gerjesztő szűrő: 540-550 nm, nyalábosztó: 570 nm,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barrier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szűrő: 575-625 nm.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Rögzítő adapter mikroszkóp vázakhoz. Használható rezgéscsillapító asztalokhoz (25-mm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vagy 50-mm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vagy 1-inch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vagy 2-inch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). Tartalmaz távtartót a gumibakokhoz és csavarokat.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Univerzális nagy munkatávolságú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PlanFluorite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fedőlemez nélküli vízimmerziós 20x objektív.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= 0.5, munkatávolság = 3.5mm. Magas áteresztés az UV és IR közötti teljes tartományban.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Univerzális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apochromatikus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TIRF olaj immerziós 100x objektív.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1.49, munkatávolság 0.1mm, legnagyobb 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látómező legalább 0.26mm. Állítható fedőlemez-korrekció (cc) 0.13 és 0.19 mm (23°C és 37°C) között.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Immerziós olaj 30cc,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RI(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n) = 1.518,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Abbe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-szám: 41@23°C, nem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autofluoreszcens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  <w:tc>
          <w:tcPr>
            <w:tcW w:w="1661" w:type="pct"/>
            <w:shd w:val="clear" w:color="auto" w:fill="D0CECE"/>
            <w:vAlign w:val="center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 integrált TIRF megvilágító egység két lézer fénykábel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porttal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és egy további port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megvilágítás számára, a becsatolt lézerek összteljesítménye nem haladhatja meg az 1000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értéket. Két működési mód: csak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megvilágítás vagy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és TIRF egyidejű megvilágítás. Egy pontos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bleaching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optika az első becsatolt lézer számára.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Teljeskörűen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integrált a rendszert kezelő szoftverbe. 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Igen, kérjük megadni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sCMOS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kamera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Megnövelt kvantum-érzékenység (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max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. 82% QE)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Alacsony háttérzaj (1 elektron standard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szkennelésnél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; 1.6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elektronrms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max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szkennelési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sebességnél)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Nagy sebesség: 100fps (4MPx felbontás mellett) – 10ms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Lassú kiolvasási sebesség (30fps): 33ms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USD és kamera link csatlakoztatás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Nagy látótér és nagy felbontás (4MPx, pixel méret 6.5 x 6.5um)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sCMOS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szenzor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2048x2048 pixel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6.5 x 6.5um pixel méret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Effektív terület: 13.312mmx13.312mm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Dinamikus tartomány: 37000:1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16 bit A/D konverzió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Binning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: 2x2/4x4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Külső és belső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triggerelési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lehetőség</w:t>
            </w:r>
          </w:p>
          <w:p w:rsidR="004307A4" w:rsidRPr="004307A4" w:rsidRDefault="004307A4" w:rsidP="004307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C-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mount</w:t>
            </w:r>
            <w:proofErr w:type="spellEnd"/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Igen, kérjük megadni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Piezoelektromos objektív pozícionálóval létrehozott ultragyors z-irányú mozgatás. Specifikáció: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Integrált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kapacitatív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szenzor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Z-mozgástartomány: 150um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Felbontás: 0,3um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Linearitás: 0,03um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Rezonáns frekvencia: 185 Hz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Szoftveres integráció</w:t>
            </w:r>
          </w:p>
          <w:p w:rsidR="004307A4" w:rsidRPr="004307A4" w:rsidRDefault="004307A4" w:rsidP="004307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Tápegység és vezérlőegység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Igen, kérjük megadni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Lézerforrás 1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488nm hullámhossz, dióda lézer, melynek kimenő teljesítménye 100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A lézer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egymódusú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szálba csatolva kerül integrálásra, tápegységgel és tápkábellel. 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Specifikációk: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M²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.2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Nyalábalak: kerek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10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%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Divergencia: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1mrad</w:t>
            </w:r>
            <w:proofErr w:type="gramEnd"/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Stabilitás (teljesítményváltozás):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2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%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Polarizáció: 100:1, lineáris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Analog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moduláció: 1MHz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Digitálismoduláció: 250MHz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Igen, kérjük megadni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Lézerforrás 2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638-642nm hullámhossz, dióda lézer, melynek kimenő teljesítménye min 80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. A lézer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egymódusú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szálba csatolva kerül integrálásra, tápegységgel és tápkábellel. 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Specifikációk: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M²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.2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Nyalábalak: kerek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10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%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Divergencia: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1mrad</w:t>
            </w:r>
            <w:proofErr w:type="gramEnd"/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Stabilitás (teljesítmény változás): </w:t>
            </w:r>
            <w:proofErr w:type="gram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&lt; 2</w:t>
            </w:r>
            <w:proofErr w:type="gram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%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Polarizáció: 100:1, lineáris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Analog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moduláció: 1MHz</w:t>
            </w:r>
          </w:p>
          <w:p w:rsidR="004307A4" w:rsidRPr="004307A4" w:rsidRDefault="004307A4" w:rsidP="004307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Digitális moduláció: 250MHz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Igen, kérjük megadni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lézer becsatolás és szabályozás: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Optikai kábelen keresztüli csatlakoztatás, mely fenntartja a nyaláb polarizációját, 3m hossz.</w:t>
            </w:r>
          </w:p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Szabályozás: direkt szoftveren keresztüli szabályozás, TTL jelek segítségével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Fluoreszcens jelek szétválasztása (zöld/piros) kétcsatornás érzékeléshez. 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Testreszabott fényút-elemek (lencsék, tükrök és filterek) az optimális felbontásért, a kiváló PSF értékek megtartása mellett.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Látótér: 20mm, melynek a kivilágítottsága egyenletes még a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széleken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is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Kromatikus aberráció-korrekció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Könnyű és gyors beállítás, tökéletes átfedés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C-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mount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kompatibilis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Fejleszthető további egységekkel (3. Ill. 4. Csatorna)</w:t>
            </w:r>
          </w:p>
          <w:p w:rsidR="004307A4" w:rsidRPr="004307A4" w:rsidRDefault="004307A4" w:rsidP="004307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Áteresztés: 450-800nm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Rezgésmentes Optikai asztal:</w:t>
            </w:r>
          </w:p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800x1200 mm asztallap méret, 200mm asztallap vastagság, rozsdamentes lemezzel borított, hegesztett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szerkezetû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merevítõ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rendszert tartalmazó acél asztallap, 4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kN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hasznos terhelés viselésére alkalmas, másodfokú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lineárfázisú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szűrőkkel szerelt lábazat együtt, 25 x 25 mm “Optikai”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raszterban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elhelyezett M6 menetes furat elrendezés az asztallapon, kompresszor, aktív rezgéscsillapítás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Komplett rendszer (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mikroszkop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lezerek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, kamera es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piezzo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mozgato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) vezérlésére alkalmas számítógép, </w:t>
            </w:r>
          </w:p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Intel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Core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i7, 64 GB RAM, min 6</w:t>
            </w:r>
            <w:r w:rsidRPr="004307A4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db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USB 3.0 csatlakozó, 2 x 6 TB HDD, 1 x 512GB SSD, ház kiépítése 4U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rack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Geforce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GTX 1080 videokártya, 2db 27</w:t>
            </w:r>
            <w:r w:rsidRPr="004307A4">
              <w:rPr>
                <w:rFonts w:ascii="Garamond" w:eastAsia="Calibri" w:hAnsi="Garamond" w:cs="Times New Roman"/>
                <w:sz w:val="24"/>
              </w:rPr>
              <w:t>” UHD LED monitor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Stage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inkubátor, 35 mm-es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petricsészéhez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, 6-tól -96 lyukú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plate-nek</w:t>
            </w:r>
            <w:proofErr w:type="spellEnd"/>
            <w:r w:rsidR="000826D4">
              <w:rPr>
                <w:rFonts w:ascii="Garamond" w:eastAsia="Calibri" w:hAnsi="Garamond" w:cs="Times New Roman"/>
                <w:sz w:val="24"/>
                <w:szCs w:val="24"/>
              </w:rPr>
              <w:t xml:space="preserve"> megfelelő alapmér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etű 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2x-4x, nagyítóváltó a kamera és mikroszkóp váz közé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Szállítás, installáció tréning</w:t>
            </w:r>
          </w:p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Az árnak tartalmaznia kell a mikroszkóp helyszínre szállítását és üzembe helyezését, valamint min. 5 fő betanítását a mikroszkóp használatára. 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Jótállás</w:t>
            </w:r>
          </w:p>
          <w:p w:rsidR="004307A4" w:rsidRPr="004307A4" w:rsidRDefault="004307A4" w:rsidP="004307A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Az árban min. két év jótállás szerepeljen</w:t>
            </w:r>
          </w:p>
          <w:p w:rsidR="004307A4" w:rsidRPr="004307A4" w:rsidRDefault="004307A4" w:rsidP="004307A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Magyarországi szervíz megléte fontos, kiszállási idő 24 órán belül.</w:t>
            </w:r>
          </w:p>
          <w:p w:rsidR="004307A4" w:rsidRPr="004307A4" w:rsidRDefault="004307A4" w:rsidP="004307A4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Remote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szervíz lehetősége 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EAAAA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SZOFTVERCSOMAG 3D-SMD MIKROSZKÓPHOZ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a. 3D-SMD mikroszkóp motorizált egységeinek vezérlését biztosító szoftver különös tekintettel a léptető-motorok vezérlésére a motorizált fókuszáláshoz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right="141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 xml:space="preserve">b. A mikroszkóp által elvégzett mérések szabályozására és az adatok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kiértékélesére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használható moduláris felépítésű szoftver.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 xml:space="preserve">A szoftver kontrollálja a mikroszkóp összes hardver elemét (fényútszabályozás, analóg és digitális csatornák, képalkotás,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stb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>).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alkalmas az alapvető mikroszkóp-funkciók kivitelezésére, számos speciális funkcióval is rendelkezik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gyors szabályozást és automatizálást biztosít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valós-idejű adat-megjelenítés és kiértékelés lehetséges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nagy mennyiségű mérési adat hatékony kezelése biztosított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Matlab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alapú és a felhasználók számára is lehetővé teszi a további fejlesztéseket</w:t>
            </w:r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Számos kiegészítő szoftvermodul elérhetősége</w:t>
            </w:r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Rugalmas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protocol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szerkesztő</w:t>
            </w:r>
            <w:proofErr w:type="spellEnd"/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automata “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recovery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>” funkció</w:t>
            </w:r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Metadata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automatikus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mentése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mérési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egységbe</w:t>
            </w:r>
            <w:proofErr w:type="spellEnd"/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 xml:space="preserve">Integrált egyidejű adatrögzítés és megjelenítése az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elektrofiziológiai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mérési adatoknak</w:t>
            </w:r>
          </w:p>
          <w:p w:rsidR="004307A4" w:rsidRPr="004307A4" w:rsidRDefault="004307A4" w:rsidP="004307A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Lehetséges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file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formátumok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:</w:t>
            </w:r>
          </w:p>
          <w:p w:rsidR="004307A4" w:rsidRPr="004307A4" w:rsidRDefault="004307A4" w:rsidP="004307A4">
            <w:pPr>
              <w:spacing w:before="60" w:after="6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>.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mes</w:t>
            </w:r>
            <w:proofErr w:type="spellEnd"/>
            <w:proofErr w:type="gramStart"/>
            <w:r w:rsidRPr="004307A4">
              <w:rPr>
                <w:rFonts w:ascii="Garamond" w:eastAsia="Calibri" w:hAnsi="Garamond" w:cs="Times New Roman"/>
                <w:sz w:val="24"/>
              </w:rPr>
              <w:t>, .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tiff</w:t>
            </w:r>
            <w:proofErr w:type="spellEnd"/>
            <w:proofErr w:type="gramEnd"/>
            <w:r w:rsidRPr="004307A4">
              <w:rPr>
                <w:rFonts w:ascii="Garamond" w:eastAsia="Calibri" w:hAnsi="Garamond" w:cs="Times New Roman"/>
                <w:sz w:val="24"/>
              </w:rPr>
              <w:t>, multi-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tiff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>, .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avi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video</w:t>
            </w:r>
          </w:p>
          <w:p w:rsidR="004307A4" w:rsidRPr="004307A4" w:rsidRDefault="004307A4" w:rsidP="004307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 xml:space="preserve">kompatibilitás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ImageJ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és valamennyi MATLAB alapú szoftverrel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c. Egy második,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off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-line szoftver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licensz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, mely az analízisre használt gépre/laptopra telepíthető, ezáltal szabaddá téve a mérőgépet a további mérésekhez.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widowControl w:val="0"/>
              <w:tabs>
                <w:tab w:val="left" w:pos="720"/>
              </w:tabs>
              <w:spacing w:after="0" w:line="276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d. Motorizált tárgyasztal automata, akár távoli vezérlése, </w:t>
            </w: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integrálva a fő mikroszkópvezérlő szoftver alá.</w:t>
            </w:r>
          </w:p>
          <w:p w:rsidR="004307A4" w:rsidRPr="004307A4" w:rsidRDefault="004307A4" w:rsidP="004307A4">
            <w:pPr>
              <w:widowControl w:val="0"/>
              <w:spacing w:after="0" w:line="276" w:lineRule="auto"/>
              <w:ind w:right="2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A szoftver modul segítségével lehetővé válik a mikroszkóppal integrált motorizált tárgyasztal GUI-n keresztüli vezérlése.</w:t>
            </w:r>
          </w:p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A motorizált tárgyasztal X/Y koordinátái láthatóak,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elmenthetőek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és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visszahívhatóak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 xml:space="preserve"> minden egyes mérés során.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</w:rPr>
              <w:t xml:space="preserve">e. A mikroszkóp képalkotásához felhasznált </w:t>
            </w:r>
            <w:proofErr w:type="spellStart"/>
            <w:r w:rsidRPr="004307A4">
              <w:rPr>
                <w:rFonts w:ascii="Garamond" w:eastAsia="Calibri" w:hAnsi="Garamond" w:cs="Times New Roman"/>
                <w:sz w:val="24"/>
              </w:rPr>
              <w:t>dioda</w:t>
            </w:r>
            <w:proofErr w:type="spellEnd"/>
            <w:r w:rsidRPr="004307A4">
              <w:rPr>
                <w:rFonts w:ascii="Garamond" w:eastAsia="Calibri" w:hAnsi="Garamond" w:cs="Times New Roman"/>
                <w:sz w:val="24"/>
              </w:rPr>
              <w:t xml:space="preserve"> lézerekkel kapcsolatot teremtő szoftver és azok működését (ki és bekapcsolás, fényerő szabályozás, időzített működés) szabályozó szoftver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ind w:left="1276" w:hanging="127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f. A két-vonalas TIRF egységet</w:t>
            </w:r>
          </w:p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ind w:left="1418" w:hanging="127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vezérlő szoftver.</w:t>
            </w:r>
          </w:p>
          <w:p w:rsidR="004307A4" w:rsidRPr="004307A4" w:rsidRDefault="004307A4" w:rsidP="004307A4">
            <w:pPr>
              <w:widowControl w:val="0"/>
              <w:spacing w:after="0" w:line="276" w:lineRule="auto"/>
              <w:ind w:left="1560" w:hanging="141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Szerepe a lézervonalak kombinálása,</w:t>
            </w:r>
          </w:p>
          <w:p w:rsidR="004307A4" w:rsidRPr="004307A4" w:rsidRDefault="004307A4" w:rsidP="004307A4">
            <w:pPr>
              <w:widowControl w:val="0"/>
              <w:spacing w:after="0" w:line="276" w:lineRule="auto"/>
              <w:ind w:left="1560" w:hanging="141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TIRF szögbeállítás, a HILO</w:t>
            </w:r>
          </w:p>
          <w:p w:rsidR="004307A4" w:rsidRPr="004307A4" w:rsidRDefault="004307A4" w:rsidP="004307A4">
            <w:pPr>
              <w:widowControl w:val="0"/>
              <w:spacing w:after="0" w:line="276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funkció biztosítása és a “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widefield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” megvilágítás kombinálása a TIRF üzemmóddal.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g. A 3D útvonal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szkennelő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szoftver</w:t>
            </w:r>
          </w:p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(Roller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Coaster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– RC) a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Piezo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-elektromos objektív pozícionáló vezérlését biztosítja, mely lehetővé teszi az objektív gyors és pontos léptetését z-irányban. További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szkennelési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lehetőségek az RC szoftver modullal: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útvonal </w:t>
            </w:r>
            <w:proofErr w:type="spellStart"/>
            <w:proofErr w:type="gram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.</w:t>
            </w:r>
            <w:proofErr w:type="gramEnd"/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döntött látómező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Sáv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pont </w:t>
            </w:r>
            <w:proofErr w:type="spellStart"/>
            <w:proofErr w:type="gram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</w:t>
            </w:r>
            <w:proofErr w:type="gram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RAMP)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ROI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4307A4" w:rsidRPr="004307A4" w:rsidRDefault="004307A4" w:rsidP="004307A4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4D video készítés (Time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lapse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h. szoftver modul, mely a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sCMOS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kamera működését integrálja a</w:t>
            </w:r>
            <w:r w:rsidR="000826D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mikroszkóp vezérlését biztosító</w:t>
            </w:r>
            <w:bookmarkStart w:id="0" w:name="_GoBack"/>
            <w:bookmarkEnd w:id="0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szoftver-környezetbe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  <w:tr w:rsidR="004307A4" w:rsidRPr="004307A4" w:rsidTr="00403739">
        <w:tc>
          <w:tcPr>
            <w:tcW w:w="3339" w:type="pct"/>
            <w:shd w:val="clear" w:color="auto" w:fill="auto"/>
          </w:tcPr>
          <w:p w:rsidR="004307A4" w:rsidRPr="004307A4" w:rsidRDefault="004307A4" w:rsidP="004307A4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3D TIRF képalkotás során felvett 2D képekből ultragyors módon 3D képet készítő és megjelenítő „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dekonvolúciós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” szoftvermodul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xy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-k gyors készítése a kamera segítségével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az xy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framek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gyors mentése a számítógép háttértároló egységére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az xy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framek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felhasználásával 3D készítése a </w:t>
            </w:r>
            <w:proofErr w:type="spell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sCMOS</w:t>
            </w:r>
            <w:proofErr w:type="spell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kamera képkészítő </w:t>
            </w:r>
            <w:proofErr w:type="gramStart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sebességével</w:t>
            </w:r>
            <w:proofErr w:type="gramEnd"/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azonos sebességgel</w:t>
            </w:r>
          </w:p>
          <w:p w:rsidR="004307A4" w:rsidRPr="004307A4" w:rsidRDefault="004307A4" w:rsidP="004307A4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4307A4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3D képek megjelenítése</w:t>
            </w:r>
          </w:p>
        </w:tc>
        <w:tc>
          <w:tcPr>
            <w:tcW w:w="1661" w:type="pct"/>
            <w:shd w:val="clear" w:color="auto" w:fill="D0CECE"/>
          </w:tcPr>
          <w:p w:rsidR="004307A4" w:rsidRPr="004307A4" w:rsidRDefault="004307A4" w:rsidP="004307A4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307A4">
              <w:rPr>
                <w:rFonts w:ascii="Garamond" w:eastAsia="Calibri" w:hAnsi="Garamond" w:cs="Times New Roman"/>
                <w:sz w:val="24"/>
                <w:szCs w:val="24"/>
              </w:rPr>
              <w:t>Igen</w:t>
            </w:r>
          </w:p>
        </w:tc>
      </w:tr>
    </w:tbl>
    <w:p w:rsidR="004307A4" w:rsidRPr="004307A4" w:rsidRDefault="004307A4" w:rsidP="004307A4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</w:p>
    <w:p w:rsidR="004307A4" w:rsidRPr="004307A4" w:rsidRDefault="004307A4" w:rsidP="004307A4">
      <w:pPr>
        <w:spacing w:before="100" w:beforeAutospacing="1" w:after="100" w:afterAutospacing="1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DA4F55" w:rsidRDefault="00DA4F55"/>
    <w:sectPr w:rsidR="00DA4F55" w:rsidSect="005C27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20"/>
    <w:multiLevelType w:val="hybridMultilevel"/>
    <w:tmpl w:val="2F705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203"/>
    <w:multiLevelType w:val="hybridMultilevel"/>
    <w:tmpl w:val="961C1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77C"/>
    <w:multiLevelType w:val="hybridMultilevel"/>
    <w:tmpl w:val="700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7E4"/>
    <w:multiLevelType w:val="hybridMultilevel"/>
    <w:tmpl w:val="1882B0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85E21"/>
    <w:multiLevelType w:val="hybridMultilevel"/>
    <w:tmpl w:val="D2C6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1F4A"/>
    <w:multiLevelType w:val="hybridMultilevel"/>
    <w:tmpl w:val="2AA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48D"/>
    <w:multiLevelType w:val="hybridMultilevel"/>
    <w:tmpl w:val="7C52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D6F"/>
    <w:multiLevelType w:val="hybridMultilevel"/>
    <w:tmpl w:val="7E341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723C"/>
    <w:multiLevelType w:val="hybridMultilevel"/>
    <w:tmpl w:val="93FCB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79B"/>
    <w:multiLevelType w:val="hybridMultilevel"/>
    <w:tmpl w:val="CCE6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61ACD"/>
    <w:multiLevelType w:val="hybridMultilevel"/>
    <w:tmpl w:val="1116F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4"/>
    <w:rsid w:val="000826D4"/>
    <w:rsid w:val="004307A4"/>
    <w:rsid w:val="00D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C77B"/>
  <w15:chartTrackingRefBased/>
  <w15:docId w15:val="{9178D4E1-6CA0-44FC-818E-C8F87DD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1506</Words>
  <Characters>10396</Characters>
  <Application>Microsoft Office Word</Application>
  <DocSecurity>0</DocSecurity>
  <Lines>86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2</cp:revision>
  <dcterms:created xsi:type="dcterms:W3CDTF">2018-08-16T09:12:00Z</dcterms:created>
  <dcterms:modified xsi:type="dcterms:W3CDTF">2018-08-22T14:14:00Z</dcterms:modified>
</cp:coreProperties>
</file>