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98784BA" w14:textId="77777777" w:rsidR="009B3BF9" w:rsidRPr="006B7C41" w:rsidRDefault="009B3BF9" w:rsidP="009B3BF9">
      <w:pPr>
        <w:pStyle w:val="Listaszerbekezds"/>
        <w:pBdr>
          <w:top w:val="single" w:sz="4" w:space="1" w:color="000000"/>
        </w:pBdr>
        <w:tabs>
          <w:tab w:val="right" w:pos="9072"/>
        </w:tabs>
        <w:spacing w:before="0" w:after="0"/>
        <w:ind w:left="284"/>
        <w:jc w:val="left"/>
        <w:rPr>
          <w:rFonts w:ascii="Garamond" w:hAnsi="Garamond"/>
          <w:smallCaps/>
          <w:sz w:val="24"/>
        </w:rPr>
      </w:pPr>
      <w:r w:rsidRPr="006B7C41">
        <w:rPr>
          <w:rFonts w:ascii="Garamond" w:hAnsi="Garamond"/>
          <w:smallCaps/>
          <w:sz w:val="24"/>
        </w:rPr>
        <w:t>Ajánlatkérő neve:</w:t>
      </w:r>
      <w:r w:rsidRPr="006B7C41">
        <w:rPr>
          <w:rFonts w:ascii="Garamond" w:hAnsi="Garamond"/>
          <w:smallCaps/>
          <w:sz w:val="24"/>
        </w:rPr>
        <w:tab/>
        <w:t>Pécsi Tudományegyetem</w:t>
      </w:r>
    </w:p>
    <w:p w14:paraId="7EFB8C10" w14:textId="77777777" w:rsidR="009B3BF9" w:rsidRPr="006B7C41" w:rsidRDefault="009B3BF9" w:rsidP="009B3BF9">
      <w:pPr>
        <w:pStyle w:val="Listaszerbekezds"/>
        <w:tabs>
          <w:tab w:val="right" w:pos="9072"/>
        </w:tabs>
        <w:spacing w:before="0" w:after="0"/>
        <w:ind w:left="284"/>
        <w:jc w:val="left"/>
        <w:rPr>
          <w:rFonts w:ascii="Garamond" w:hAnsi="Garamond"/>
          <w:smallCaps/>
          <w:sz w:val="24"/>
        </w:rPr>
      </w:pPr>
      <w:r w:rsidRPr="006B7C41">
        <w:rPr>
          <w:rFonts w:ascii="Garamond" w:hAnsi="Garamond"/>
          <w:smallCaps/>
          <w:sz w:val="24"/>
        </w:rPr>
        <w:t>Ajánlatkérő cí</w:t>
      </w:r>
      <w:r w:rsidR="001714F6">
        <w:rPr>
          <w:rFonts w:ascii="Garamond" w:hAnsi="Garamond"/>
          <w:smallCaps/>
          <w:sz w:val="24"/>
        </w:rPr>
        <w:t>me:</w:t>
      </w:r>
      <w:r w:rsidR="001714F6">
        <w:rPr>
          <w:rFonts w:ascii="Garamond" w:hAnsi="Garamond"/>
          <w:smallCaps/>
          <w:sz w:val="24"/>
        </w:rPr>
        <w:tab/>
        <w:t>7622 Pécs, Vasvári P. u. 4.</w:t>
      </w:r>
    </w:p>
    <w:p w14:paraId="1339405F" w14:textId="77777777" w:rsidR="009B3BF9" w:rsidRPr="006B7C41" w:rsidRDefault="009B3BF9" w:rsidP="009B3BF9">
      <w:pPr>
        <w:pStyle w:val="Listaszerbekezds"/>
        <w:tabs>
          <w:tab w:val="right" w:pos="9072"/>
        </w:tabs>
        <w:spacing w:before="0" w:after="0"/>
        <w:ind w:left="284"/>
        <w:rPr>
          <w:rFonts w:ascii="Garamond" w:hAnsi="Garamond"/>
          <w:smallCaps/>
          <w:sz w:val="24"/>
        </w:rPr>
      </w:pPr>
      <w:r w:rsidRPr="006B7C41">
        <w:rPr>
          <w:rFonts w:ascii="Garamond" w:hAnsi="Garamond"/>
          <w:smallCaps/>
          <w:sz w:val="24"/>
        </w:rPr>
        <w:t>Ajánlatkérő telefonszáma:</w:t>
      </w:r>
      <w:r w:rsidRPr="006B7C41">
        <w:rPr>
          <w:rFonts w:ascii="Garamond" w:hAnsi="Garamond"/>
          <w:smallCaps/>
          <w:sz w:val="24"/>
        </w:rPr>
        <w:tab/>
        <w:t xml:space="preserve">+36 </w:t>
      </w:r>
      <w:r w:rsidRPr="006B7C41">
        <w:rPr>
          <w:rFonts w:ascii="Garamond" w:hAnsi="Garamond"/>
          <w:sz w:val="24"/>
        </w:rPr>
        <w:t>72</w:t>
      </w:r>
      <w:r w:rsidR="002A21C1">
        <w:rPr>
          <w:rFonts w:ascii="Garamond" w:hAnsi="Garamond"/>
          <w:sz w:val="24"/>
        </w:rPr>
        <w:t> </w:t>
      </w:r>
      <w:r w:rsidRPr="006B7C41">
        <w:rPr>
          <w:rFonts w:ascii="Garamond" w:hAnsi="Garamond"/>
          <w:sz w:val="24"/>
        </w:rPr>
        <w:t>501</w:t>
      </w:r>
      <w:r w:rsidR="002A21C1">
        <w:rPr>
          <w:rFonts w:ascii="Garamond" w:hAnsi="Garamond"/>
          <w:sz w:val="24"/>
        </w:rPr>
        <w:t xml:space="preserve"> </w:t>
      </w:r>
      <w:r w:rsidRPr="006B7C41">
        <w:rPr>
          <w:rFonts w:ascii="Garamond" w:hAnsi="Garamond"/>
          <w:sz w:val="24"/>
        </w:rPr>
        <w:t>500</w:t>
      </w:r>
    </w:p>
    <w:p w14:paraId="1667280C" w14:textId="77777777" w:rsidR="009B3BF9" w:rsidRPr="006B7C41" w:rsidRDefault="009B3BF9" w:rsidP="009B3BF9">
      <w:pPr>
        <w:pStyle w:val="Listaszerbekezds"/>
        <w:pBdr>
          <w:bottom w:val="single" w:sz="4" w:space="1" w:color="000000"/>
        </w:pBdr>
        <w:tabs>
          <w:tab w:val="right" w:pos="9072"/>
        </w:tabs>
        <w:spacing w:before="0" w:after="0"/>
        <w:ind w:left="284"/>
        <w:jc w:val="left"/>
        <w:rPr>
          <w:rFonts w:ascii="Garamond" w:hAnsi="Garamond"/>
          <w:sz w:val="24"/>
        </w:rPr>
      </w:pPr>
      <w:r w:rsidRPr="006B7C41">
        <w:rPr>
          <w:rFonts w:ascii="Garamond" w:hAnsi="Garamond"/>
          <w:smallCaps/>
          <w:sz w:val="24"/>
        </w:rPr>
        <w:t>Ajánlatkérő faxszáma:</w:t>
      </w:r>
      <w:r w:rsidRPr="006B7C41">
        <w:rPr>
          <w:rFonts w:ascii="Garamond" w:hAnsi="Garamond"/>
          <w:smallCaps/>
          <w:sz w:val="24"/>
        </w:rPr>
        <w:tab/>
        <w:t xml:space="preserve">+36 </w:t>
      </w:r>
      <w:r w:rsidRPr="006B7C41">
        <w:rPr>
          <w:rFonts w:ascii="Garamond" w:hAnsi="Garamond"/>
          <w:sz w:val="24"/>
        </w:rPr>
        <w:t>72</w:t>
      </w:r>
      <w:r w:rsidR="002A21C1">
        <w:rPr>
          <w:rFonts w:ascii="Garamond" w:hAnsi="Garamond"/>
          <w:sz w:val="24"/>
        </w:rPr>
        <w:t> </w:t>
      </w:r>
      <w:r w:rsidRPr="006B7C41">
        <w:rPr>
          <w:rFonts w:ascii="Garamond" w:hAnsi="Garamond"/>
          <w:sz w:val="24"/>
        </w:rPr>
        <w:t>536</w:t>
      </w:r>
      <w:r w:rsidR="002A21C1">
        <w:rPr>
          <w:rFonts w:ascii="Garamond" w:hAnsi="Garamond"/>
          <w:sz w:val="24"/>
        </w:rPr>
        <w:t xml:space="preserve"> </w:t>
      </w:r>
      <w:r w:rsidRPr="006B7C41">
        <w:rPr>
          <w:rFonts w:ascii="Garamond" w:hAnsi="Garamond"/>
          <w:sz w:val="24"/>
        </w:rPr>
        <w:t>345</w:t>
      </w:r>
    </w:p>
    <w:p w14:paraId="0E781C4B" w14:textId="77777777" w:rsidR="00C66675" w:rsidRPr="006B7C41" w:rsidRDefault="00C66675">
      <w:pPr>
        <w:jc w:val="center"/>
        <w:rPr>
          <w:rFonts w:ascii="Garamond" w:hAnsi="Garamond" w:cs="Times New Roman"/>
          <w:b/>
          <w:sz w:val="28"/>
          <w:szCs w:val="28"/>
        </w:rPr>
      </w:pPr>
    </w:p>
    <w:p w14:paraId="30E22B1C" w14:textId="77777777" w:rsidR="00C66675" w:rsidRPr="006B7C41" w:rsidRDefault="00C66675">
      <w:pPr>
        <w:jc w:val="center"/>
        <w:rPr>
          <w:rFonts w:ascii="Garamond" w:hAnsi="Garamond" w:cs="Times New Roman"/>
          <w:b/>
          <w:sz w:val="28"/>
          <w:szCs w:val="28"/>
        </w:rPr>
      </w:pPr>
    </w:p>
    <w:p w14:paraId="6F9C9E0C" w14:textId="77777777" w:rsidR="00C66675" w:rsidRPr="006B7C41" w:rsidRDefault="00C66675" w:rsidP="004D40DD">
      <w:pPr>
        <w:rPr>
          <w:rFonts w:ascii="Garamond" w:hAnsi="Garamond" w:cs="Times New Roman"/>
          <w:b/>
          <w:sz w:val="28"/>
          <w:szCs w:val="28"/>
        </w:rPr>
      </w:pPr>
    </w:p>
    <w:p w14:paraId="66681A22" w14:textId="77777777" w:rsidR="00C66675" w:rsidRPr="006B7C41" w:rsidRDefault="00C66675">
      <w:pPr>
        <w:jc w:val="center"/>
        <w:rPr>
          <w:rFonts w:ascii="Garamond" w:hAnsi="Garamond" w:cs="Times New Roman"/>
          <w:b/>
          <w:sz w:val="32"/>
          <w:szCs w:val="32"/>
        </w:rPr>
      </w:pPr>
    </w:p>
    <w:p w14:paraId="42BF7A38" w14:textId="77777777" w:rsidR="00C66675" w:rsidRDefault="009525E5">
      <w:pPr>
        <w:jc w:val="center"/>
        <w:rPr>
          <w:rFonts w:ascii="Garamond" w:hAnsi="Garamond" w:cs="Times New Roman"/>
          <w:b/>
          <w:sz w:val="40"/>
          <w:szCs w:val="40"/>
        </w:rPr>
      </w:pPr>
      <w:r w:rsidRPr="006B7C41">
        <w:rPr>
          <w:rFonts w:ascii="Garamond" w:hAnsi="Garamond" w:cs="Times New Roman"/>
          <w:b/>
          <w:sz w:val="40"/>
          <w:szCs w:val="40"/>
        </w:rPr>
        <w:t>KÖZBESZERZÉSI DOKUMENTUM</w:t>
      </w:r>
      <w:r w:rsidR="00C73355">
        <w:rPr>
          <w:rFonts w:ascii="Garamond" w:hAnsi="Garamond" w:cs="Times New Roman"/>
          <w:b/>
          <w:sz w:val="40"/>
          <w:szCs w:val="40"/>
        </w:rPr>
        <w:t>OK</w:t>
      </w:r>
    </w:p>
    <w:p w14:paraId="46C09773" w14:textId="77777777" w:rsidR="00C73355" w:rsidRDefault="00C73355">
      <w:pPr>
        <w:jc w:val="center"/>
        <w:rPr>
          <w:rFonts w:ascii="Garamond" w:hAnsi="Garamond" w:cs="Times New Roman"/>
          <w:b/>
          <w:sz w:val="40"/>
          <w:szCs w:val="40"/>
        </w:rPr>
      </w:pPr>
    </w:p>
    <w:p w14:paraId="657F0033" w14:textId="77777777" w:rsidR="00C73355" w:rsidRDefault="00C73355">
      <w:pPr>
        <w:jc w:val="center"/>
        <w:rPr>
          <w:rFonts w:ascii="Garamond" w:hAnsi="Garamond" w:cs="Times New Roman"/>
          <w:b/>
          <w:sz w:val="40"/>
          <w:szCs w:val="40"/>
        </w:rPr>
      </w:pPr>
    </w:p>
    <w:p w14:paraId="5437942B" w14:textId="77777777" w:rsidR="00C66675" w:rsidRPr="006B7C41" w:rsidRDefault="00C73355">
      <w:pPr>
        <w:jc w:val="center"/>
        <w:rPr>
          <w:rFonts w:ascii="Garamond" w:hAnsi="Garamond" w:cs="Times New Roman"/>
          <w:b/>
          <w:sz w:val="28"/>
          <w:szCs w:val="28"/>
        </w:rPr>
      </w:pPr>
      <w:r w:rsidRPr="003B2300">
        <w:rPr>
          <w:rFonts w:ascii="Garamond" w:hAnsi="Garamond"/>
          <w:b/>
          <w:smallCaps/>
          <w:noProof/>
          <w:lang w:eastAsia="hu-HU"/>
        </w:rPr>
        <w:drawing>
          <wp:inline distT="0" distB="0" distL="0" distR="0" wp14:anchorId="6B59C2AF" wp14:editId="6D8EA1DE">
            <wp:extent cx="3267075" cy="3267075"/>
            <wp:effectExtent l="0" t="0" r="9525" b="9525"/>
            <wp:docPr id="8" name="Kép 8" descr="Leírás: PTE_cimer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PTE_cimer_kic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p w14:paraId="733C282F" w14:textId="77777777" w:rsidR="00C66675" w:rsidRPr="006B7C41" w:rsidRDefault="00C66675" w:rsidP="008E4CAE">
      <w:pPr>
        <w:rPr>
          <w:rFonts w:ascii="Garamond" w:hAnsi="Garamond" w:cs="Times New Roman"/>
          <w:b/>
          <w:sz w:val="28"/>
          <w:szCs w:val="28"/>
        </w:rPr>
      </w:pPr>
    </w:p>
    <w:p w14:paraId="19E1D0E2" w14:textId="77777777" w:rsidR="00D1756B" w:rsidRPr="00B179F4" w:rsidRDefault="00D1756B" w:rsidP="00D1756B">
      <w:pPr>
        <w:jc w:val="center"/>
        <w:rPr>
          <w:rFonts w:ascii="Garamond" w:hAnsi="Garamond" w:cs="Times New Roman"/>
          <w:b/>
        </w:rPr>
      </w:pPr>
      <w:r w:rsidRPr="00B179F4">
        <w:rPr>
          <w:rFonts w:ascii="Garamond" w:hAnsi="Garamond" w:cs="Times New Roman"/>
          <w:b/>
        </w:rPr>
        <w:t xml:space="preserve">„Kutatási eszközök beszerzése a Pécsi Tudományegyetem részére a GINOP-2.3.2-15-2016-00039 Ritka betegségek </w:t>
      </w:r>
      <w:proofErr w:type="spellStart"/>
      <w:r w:rsidRPr="00B179F4">
        <w:rPr>
          <w:rFonts w:ascii="Garamond" w:hAnsi="Garamond" w:cs="Times New Roman"/>
          <w:b/>
        </w:rPr>
        <w:t>pathogenezisének</w:t>
      </w:r>
      <w:proofErr w:type="spellEnd"/>
      <w:r w:rsidRPr="00B179F4">
        <w:rPr>
          <w:rFonts w:ascii="Garamond" w:hAnsi="Garamond" w:cs="Times New Roman"/>
          <w:b/>
        </w:rPr>
        <w:t xml:space="preserve"> kutatása, új diagnosztikai és terápiás eljárásokat megalapozó fejlesztések pályázat keretében”</w:t>
      </w:r>
    </w:p>
    <w:p w14:paraId="65DE88DC" w14:textId="77777777" w:rsidR="00C66675" w:rsidRPr="006B7C41" w:rsidRDefault="00C66675">
      <w:pPr>
        <w:jc w:val="center"/>
        <w:rPr>
          <w:rFonts w:ascii="Garamond" w:hAnsi="Garamond" w:cs="Times New Roman"/>
          <w:b/>
          <w:sz w:val="28"/>
          <w:szCs w:val="28"/>
        </w:rPr>
      </w:pPr>
    </w:p>
    <w:p w14:paraId="724E1DBD" w14:textId="77777777" w:rsidR="004D40DD" w:rsidRDefault="004D40DD" w:rsidP="00D1756B">
      <w:pPr>
        <w:shd w:val="clear" w:color="auto" w:fill="FFFFFF"/>
        <w:textAlignment w:val="baseline"/>
        <w:rPr>
          <w:rFonts w:ascii="Garamond" w:hAnsi="Garamond"/>
          <w:bCs/>
          <w:sz w:val="26"/>
          <w:szCs w:val="26"/>
        </w:rPr>
      </w:pPr>
    </w:p>
    <w:p w14:paraId="39D7C4C9" w14:textId="77777777" w:rsidR="008E4CAE" w:rsidRPr="00B179F4" w:rsidRDefault="008E4CAE" w:rsidP="008E4CAE">
      <w:pPr>
        <w:shd w:val="clear" w:color="auto" w:fill="FFFFFF"/>
        <w:jc w:val="center"/>
        <w:textAlignment w:val="baseline"/>
        <w:rPr>
          <w:rFonts w:ascii="Garamond" w:hAnsi="Garamond"/>
          <w:bCs/>
        </w:rPr>
      </w:pPr>
      <w:proofErr w:type="gramStart"/>
      <w:r w:rsidRPr="00B179F4">
        <w:rPr>
          <w:rFonts w:ascii="Garamond" w:hAnsi="Garamond"/>
          <w:bCs/>
        </w:rPr>
        <w:t>az</w:t>
      </w:r>
      <w:proofErr w:type="gramEnd"/>
      <w:r w:rsidRPr="00B179F4">
        <w:rPr>
          <w:rFonts w:ascii="Garamond" w:hAnsi="Garamond"/>
          <w:bCs/>
        </w:rPr>
        <w:t xml:space="preserve"> Ajánlati felhívás az Európai Unió Hivatalos Lapjában (TED-en) </w:t>
      </w:r>
    </w:p>
    <w:p w14:paraId="25A526DE" w14:textId="48194584" w:rsidR="008E4CAE" w:rsidRPr="00B179F4" w:rsidRDefault="00C55AB0" w:rsidP="008E4CAE">
      <w:pPr>
        <w:pStyle w:val="Default"/>
        <w:jc w:val="center"/>
        <w:rPr>
          <w:rFonts w:ascii="Garamond" w:hAnsi="Garamond"/>
          <w:b/>
          <w:bCs/>
        </w:rPr>
      </w:pPr>
      <w:r w:rsidRPr="006B4465">
        <w:rPr>
          <w:rFonts w:ascii="Garamond" w:hAnsi="Garamond"/>
          <w:b/>
          <w:bCs/>
        </w:rPr>
        <w:t>2018</w:t>
      </w:r>
      <w:r w:rsidR="00C50181" w:rsidRPr="006B4465">
        <w:rPr>
          <w:rFonts w:ascii="Garamond" w:hAnsi="Garamond"/>
          <w:b/>
          <w:bCs/>
        </w:rPr>
        <w:t>.</w:t>
      </w:r>
      <w:r w:rsidR="00822BA0" w:rsidRPr="006B4465">
        <w:rPr>
          <w:rFonts w:ascii="Garamond" w:hAnsi="Garamond"/>
          <w:b/>
          <w:bCs/>
        </w:rPr>
        <w:t>04</w:t>
      </w:r>
      <w:r w:rsidR="00C50181" w:rsidRPr="006B4465">
        <w:rPr>
          <w:rFonts w:ascii="Garamond" w:hAnsi="Garamond"/>
          <w:b/>
          <w:bCs/>
        </w:rPr>
        <w:t>.</w:t>
      </w:r>
      <w:r w:rsidR="00822BA0" w:rsidRPr="006B4465">
        <w:rPr>
          <w:rFonts w:ascii="Garamond" w:hAnsi="Garamond"/>
          <w:b/>
          <w:bCs/>
        </w:rPr>
        <w:t>17</w:t>
      </w:r>
      <w:r w:rsidR="00C50181" w:rsidRPr="006B4465">
        <w:rPr>
          <w:rFonts w:ascii="Garamond" w:hAnsi="Garamond"/>
          <w:b/>
          <w:bCs/>
        </w:rPr>
        <w:t>.</w:t>
      </w:r>
      <w:r w:rsidR="008E4CAE" w:rsidRPr="00B179F4">
        <w:rPr>
          <w:rFonts w:ascii="Garamond" w:hAnsi="Garamond"/>
          <w:b/>
          <w:bCs/>
        </w:rPr>
        <w:t xml:space="preserve"> </w:t>
      </w:r>
      <w:r w:rsidR="008E4CAE" w:rsidRPr="00B179F4">
        <w:rPr>
          <w:rFonts w:ascii="Garamond" w:hAnsi="Garamond"/>
          <w:bCs/>
        </w:rPr>
        <w:t>napján,</w:t>
      </w:r>
      <w:r w:rsidR="00C50181" w:rsidRPr="00B179F4">
        <w:rPr>
          <w:rFonts w:ascii="Garamond" w:hAnsi="Garamond"/>
          <w:b/>
          <w:bCs/>
        </w:rPr>
        <w:t xml:space="preserve"> </w:t>
      </w:r>
      <w:r w:rsidR="00822BA0" w:rsidRPr="006B4465">
        <w:rPr>
          <w:rFonts w:ascii="Garamond" w:hAnsi="Garamond"/>
          <w:b/>
          <w:bCs/>
        </w:rPr>
        <w:t>2018/S 074-163976</w:t>
      </w:r>
      <w:r w:rsidR="008E4CAE" w:rsidRPr="00B179F4">
        <w:rPr>
          <w:rFonts w:ascii="Garamond" w:hAnsi="Garamond" w:cs="Arial"/>
          <w:b/>
          <w:bCs/>
        </w:rPr>
        <w:t xml:space="preserve"> </w:t>
      </w:r>
      <w:r w:rsidR="008E4CAE" w:rsidRPr="00B179F4">
        <w:rPr>
          <w:rFonts w:ascii="Garamond" w:hAnsi="Garamond" w:cs="Arial"/>
          <w:bCs/>
        </w:rPr>
        <w:t>számon</w:t>
      </w:r>
      <w:r w:rsidR="008E4CAE" w:rsidRPr="00B179F4">
        <w:rPr>
          <w:rFonts w:ascii="Garamond" w:hAnsi="Garamond"/>
          <w:bCs/>
        </w:rPr>
        <w:t xml:space="preserve"> jelent meg.</w:t>
      </w:r>
    </w:p>
    <w:p w14:paraId="4BD0CFF0" w14:textId="77777777" w:rsidR="008E4CAE" w:rsidRDefault="008E4CAE" w:rsidP="00BC4993">
      <w:pPr>
        <w:tabs>
          <w:tab w:val="num" w:pos="0"/>
        </w:tabs>
        <w:jc w:val="center"/>
        <w:rPr>
          <w:rFonts w:ascii="Garamond" w:hAnsi="Garamond"/>
          <w:b/>
          <w:sz w:val="28"/>
          <w:szCs w:val="28"/>
        </w:rPr>
      </w:pPr>
    </w:p>
    <w:p w14:paraId="24C61A5B" w14:textId="77777777" w:rsidR="00C73355" w:rsidRDefault="00C73355" w:rsidP="00C73355">
      <w:pPr>
        <w:tabs>
          <w:tab w:val="num" w:pos="0"/>
        </w:tabs>
        <w:rPr>
          <w:rFonts w:ascii="Garamond" w:hAnsi="Garamond"/>
          <w:b/>
          <w:sz w:val="28"/>
          <w:szCs w:val="28"/>
        </w:rPr>
      </w:pPr>
    </w:p>
    <w:p w14:paraId="5EEDEBAD" w14:textId="77777777" w:rsidR="00C73355" w:rsidRDefault="00C73355" w:rsidP="00C73355">
      <w:pPr>
        <w:tabs>
          <w:tab w:val="num" w:pos="0"/>
        </w:tabs>
        <w:rPr>
          <w:rFonts w:ascii="Garamond" w:hAnsi="Garamond"/>
          <w:b/>
          <w:sz w:val="28"/>
          <w:szCs w:val="28"/>
        </w:rPr>
      </w:pPr>
    </w:p>
    <w:p w14:paraId="687724C9" w14:textId="77777777" w:rsidR="00C73355" w:rsidRDefault="00C73355" w:rsidP="00C73355">
      <w:pPr>
        <w:tabs>
          <w:tab w:val="num" w:pos="0"/>
        </w:tabs>
        <w:rPr>
          <w:rFonts w:ascii="Garamond" w:hAnsi="Garamond"/>
          <w:b/>
          <w:sz w:val="28"/>
          <w:szCs w:val="28"/>
        </w:rPr>
      </w:pPr>
    </w:p>
    <w:p w14:paraId="3DCB2429" w14:textId="18A2DCA7" w:rsidR="00E96C40" w:rsidRPr="004F6E04" w:rsidRDefault="00C73355" w:rsidP="00D1756B">
      <w:pPr>
        <w:tabs>
          <w:tab w:val="num" w:pos="0"/>
        </w:tabs>
        <w:jc w:val="center"/>
        <w:rPr>
          <w:rFonts w:ascii="Garamond" w:hAnsi="Garamond"/>
          <w:b/>
          <w:sz w:val="28"/>
          <w:szCs w:val="28"/>
        </w:rPr>
      </w:pPr>
      <w:r w:rsidRPr="00805BD2">
        <w:rPr>
          <w:rFonts w:ascii="Garamond" w:hAnsi="Garamond"/>
        </w:rPr>
        <w:t>Ajánlatkérő által az eljáráshoz rendelt hivatkozási szám:</w:t>
      </w:r>
      <w:r w:rsidR="00D1756B">
        <w:rPr>
          <w:rFonts w:ascii="Garamond" w:hAnsi="Garamond"/>
        </w:rPr>
        <w:t xml:space="preserve"> PTE/</w:t>
      </w:r>
      <w:r w:rsidR="004826BF">
        <w:rPr>
          <w:rFonts w:ascii="Garamond" w:hAnsi="Garamond"/>
        </w:rPr>
        <w:t>62</w:t>
      </w:r>
      <w:r w:rsidR="00D1756B">
        <w:rPr>
          <w:rFonts w:ascii="Garamond" w:hAnsi="Garamond"/>
        </w:rPr>
        <w:t>/201</w:t>
      </w:r>
      <w:r w:rsidR="004826BF">
        <w:rPr>
          <w:rFonts w:ascii="Garamond" w:hAnsi="Garamond"/>
        </w:rPr>
        <w:t>8</w:t>
      </w:r>
      <w:r w:rsidR="00C66675" w:rsidRPr="006B7C41">
        <w:rPr>
          <w:rFonts w:ascii="Garamond" w:hAnsi="Garamond" w:cs="Times New Roman"/>
        </w:rPr>
        <w:br w:type="page"/>
      </w:r>
    </w:p>
    <w:p w14:paraId="62F07BB1" w14:textId="77777777" w:rsidR="00A022C8" w:rsidRDefault="00A022C8" w:rsidP="00A022C8">
      <w:pPr>
        <w:rPr>
          <w:b/>
        </w:rPr>
      </w:pPr>
      <w:r w:rsidRPr="00A022C8">
        <w:rPr>
          <w:rFonts w:ascii="Garamond" w:hAnsi="Garamond"/>
          <w:b/>
          <w:sz w:val="32"/>
          <w:szCs w:val="32"/>
        </w:rPr>
        <w:lastRenderedPageBreak/>
        <w:t>TARTALOMJEGYZÉK</w:t>
      </w:r>
    </w:p>
    <w:sdt>
      <w:sdtPr>
        <w:rPr>
          <w:rFonts w:ascii="Garamond" w:hAnsi="Garamond" w:cs="Arial"/>
          <w:b w:val="0"/>
          <w:noProof/>
          <w:kern w:val="0"/>
          <w:sz w:val="28"/>
          <w:szCs w:val="28"/>
        </w:rPr>
        <w:id w:val="-1288352428"/>
        <w:docPartObj>
          <w:docPartGallery w:val="Table of Contents"/>
          <w:docPartUnique/>
        </w:docPartObj>
      </w:sdtPr>
      <w:sdtEndPr/>
      <w:sdtContent>
        <w:p w14:paraId="1A1BE3C7" w14:textId="694BECA5" w:rsidR="00D74656" w:rsidRPr="00B64A44" w:rsidRDefault="00D74656">
          <w:pPr>
            <w:pStyle w:val="Tartalomjegyzkcmsora"/>
            <w:rPr>
              <w:rFonts w:ascii="Garamond" w:hAnsi="Garamond"/>
              <w:sz w:val="28"/>
              <w:szCs w:val="28"/>
            </w:rPr>
          </w:pPr>
        </w:p>
        <w:p w14:paraId="43D8967A" w14:textId="77777777" w:rsidR="00B64A44" w:rsidRPr="00B64A44" w:rsidRDefault="00B64A44" w:rsidP="00B64A44">
          <w:pPr>
            <w:rPr>
              <w:sz w:val="28"/>
              <w:szCs w:val="28"/>
            </w:rPr>
          </w:pPr>
        </w:p>
        <w:p w14:paraId="3AFE0191" w14:textId="56D72E93" w:rsidR="00D74656" w:rsidRPr="00B64A44" w:rsidRDefault="0061064B">
          <w:pPr>
            <w:pStyle w:val="TJ1"/>
            <w:rPr>
              <w:rFonts w:ascii="Garamond" w:hAnsi="Garamond"/>
              <w:sz w:val="28"/>
              <w:szCs w:val="28"/>
            </w:rPr>
          </w:pPr>
          <w:proofErr w:type="spellStart"/>
          <w:r w:rsidRPr="00B64A44">
            <w:rPr>
              <w:rFonts w:ascii="Garamond" w:hAnsi="Garamond"/>
              <w:sz w:val="28"/>
              <w:szCs w:val="28"/>
            </w:rPr>
            <w:t>Általános</w:t>
          </w:r>
          <w:proofErr w:type="spellEnd"/>
          <w:r w:rsidRPr="00B64A44">
            <w:rPr>
              <w:rFonts w:ascii="Garamond" w:hAnsi="Garamond"/>
              <w:sz w:val="28"/>
              <w:szCs w:val="28"/>
            </w:rPr>
            <w:t xml:space="preserve"> </w:t>
          </w:r>
          <w:proofErr w:type="spellStart"/>
          <w:r w:rsidRPr="00B64A44">
            <w:rPr>
              <w:rFonts w:ascii="Garamond" w:hAnsi="Garamond"/>
              <w:sz w:val="28"/>
              <w:szCs w:val="28"/>
            </w:rPr>
            <w:t>tájékoztató</w:t>
          </w:r>
          <w:proofErr w:type="spellEnd"/>
          <w:r w:rsidRPr="00B64A44">
            <w:rPr>
              <w:rFonts w:ascii="Garamond" w:hAnsi="Garamond"/>
              <w:sz w:val="28"/>
              <w:szCs w:val="28"/>
            </w:rPr>
            <w:t xml:space="preserve"> </w:t>
          </w:r>
          <w:proofErr w:type="spellStart"/>
          <w:r w:rsidRPr="00B64A44">
            <w:rPr>
              <w:rFonts w:ascii="Garamond" w:hAnsi="Garamond"/>
              <w:sz w:val="28"/>
              <w:szCs w:val="28"/>
            </w:rPr>
            <w:t>az</w:t>
          </w:r>
          <w:proofErr w:type="spellEnd"/>
          <w:r w:rsidRPr="00B64A44">
            <w:rPr>
              <w:rFonts w:ascii="Garamond" w:hAnsi="Garamond"/>
              <w:sz w:val="28"/>
              <w:szCs w:val="28"/>
            </w:rPr>
            <w:t xml:space="preserve"> </w:t>
          </w:r>
          <w:proofErr w:type="spellStart"/>
          <w:r w:rsidRPr="00B64A44">
            <w:rPr>
              <w:rFonts w:ascii="Garamond" w:hAnsi="Garamond"/>
              <w:sz w:val="28"/>
              <w:szCs w:val="28"/>
            </w:rPr>
            <w:t>eljárásban</w:t>
          </w:r>
          <w:proofErr w:type="spellEnd"/>
          <w:r w:rsidRPr="00B64A44">
            <w:rPr>
              <w:rFonts w:ascii="Garamond" w:hAnsi="Garamond"/>
              <w:sz w:val="28"/>
              <w:szCs w:val="28"/>
            </w:rPr>
            <w:t xml:space="preserve"> </w:t>
          </w:r>
          <w:proofErr w:type="spellStart"/>
          <w:r w:rsidRPr="00B64A44">
            <w:rPr>
              <w:rFonts w:ascii="Garamond" w:hAnsi="Garamond"/>
              <w:sz w:val="28"/>
              <w:szCs w:val="28"/>
            </w:rPr>
            <w:t>résztvevő</w:t>
          </w:r>
          <w:proofErr w:type="spellEnd"/>
          <w:r w:rsidRPr="00B64A44">
            <w:rPr>
              <w:rFonts w:ascii="Garamond" w:hAnsi="Garamond"/>
              <w:sz w:val="28"/>
              <w:szCs w:val="28"/>
            </w:rPr>
            <w:t xml:space="preserve"> </w:t>
          </w:r>
          <w:proofErr w:type="spellStart"/>
          <w:r w:rsidRPr="00B64A44">
            <w:rPr>
              <w:rFonts w:ascii="Garamond" w:hAnsi="Garamond"/>
              <w:sz w:val="28"/>
              <w:szCs w:val="28"/>
            </w:rPr>
            <w:t>gazdasági</w:t>
          </w:r>
          <w:proofErr w:type="spellEnd"/>
          <w:r w:rsidRPr="00B64A44">
            <w:rPr>
              <w:rFonts w:ascii="Garamond" w:hAnsi="Garamond"/>
              <w:sz w:val="28"/>
              <w:szCs w:val="28"/>
            </w:rPr>
            <w:t xml:space="preserve"> </w:t>
          </w:r>
          <w:proofErr w:type="spellStart"/>
          <w:r w:rsidRPr="00B64A44">
            <w:rPr>
              <w:rFonts w:ascii="Garamond" w:hAnsi="Garamond"/>
              <w:sz w:val="28"/>
              <w:szCs w:val="28"/>
            </w:rPr>
            <w:t>szereplők</w:t>
          </w:r>
          <w:proofErr w:type="spellEnd"/>
          <w:r w:rsidRPr="00B64A44">
            <w:rPr>
              <w:rFonts w:ascii="Garamond" w:hAnsi="Garamond"/>
              <w:sz w:val="28"/>
              <w:szCs w:val="28"/>
            </w:rPr>
            <w:t xml:space="preserve"> </w:t>
          </w:r>
          <w:proofErr w:type="spellStart"/>
          <w:r w:rsidRPr="00B64A44">
            <w:rPr>
              <w:rFonts w:ascii="Garamond" w:hAnsi="Garamond"/>
              <w:sz w:val="28"/>
              <w:szCs w:val="28"/>
            </w:rPr>
            <w:t>részére</w:t>
          </w:r>
          <w:proofErr w:type="spellEnd"/>
          <w:r w:rsidR="00D74656" w:rsidRPr="00B64A44">
            <w:rPr>
              <w:rFonts w:ascii="Garamond" w:hAnsi="Garamond"/>
              <w:sz w:val="28"/>
              <w:szCs w:val="28"/>
            </w:rPr>
            <w:ptab w:relativeTo="margin" w:alignment="right" w:leader="dot"/>
          </w:r>
          <w:r w:rsidRPr="00B64A44">
            <w:rPr>
              <w:rFonts w:ascii="Garamond" w:hAnsi="Garamond"/>
              <w:bCs/>
              <w:sz w:val="28"/>
              <w:szCs w:val="28"/>
              <w:lang w:val="hu-HU"/>
            </w:rPr>
            <w:t>3</w:t>
          </w:r>
        </w:p>
        <w:p w14:paraId="3D8EDAF6" w14:textId="007784AA" w:rsidR="00D74656" w:rsidRPr="00B64A44" w:rsidRDefault="00B64A44">
          <w:pPr>
            <w:pStyle w:val="TJ2"/>
            <w:ind w:left="216"/>
            <w:rPr>
              <w:rFonts w:ascii="Garamond" w:hAnsi="Garamond"/>
              <w:b/>
              <w:sz w:val="28"/>
              <w:szCs w:val="28"/>
            </w:rPr>
          </w:pPr>
          <w:r>
            <w:rPr>
              <w:rFonts w:ascii="Garamond" w:hAnsi="Garamond"/>
              <w:sz w:val="28"/>
              <w:szCs w:val="28"/>
            </w:rPr>
            <w:t xml:space="preserve">     </w:t>
          </w:r>
          <w:proofErr w:type="spellStart"/>
          <w:r w:rsidR="0061064B" w:rsidRPr="00B64A44">
            <w:rPr>
              <w:rFonts w:ascii="Garamond" w:hAnsi="Garamond"/>
              <w:b/>
              <w:sz w:val="28"/>
              <w:szCs w:val="28"/>
            </w:rPr>
            <w:t>Útmutató</w:t>
          </w:r>
          <w:proofErr w:type="spellEnd"/>
          <w:r w:rsidR="0061064B" w:rsidRPr="00B64A44">
            <w:rPr>
              <w:rFonts w:ascii="Garamond" w:hAnsi="Garamond"/>
              <w:b/>
              <w:sz w:val="28"/>
              <w:szCs w:val="28"/>
            </w:rPr>
            <w:t xml:space="preserve"> </w:t>
          </w:r>
          <w:proofErr w:type="spellStart"/>
          <w:r w:rsidR="0061064B" w:rsidRPr="00B64A44">
            <w:rPr>
              <w:rFonts w:ascii="Garamond" w:hAnsi="Garamond"/>
              <w:b/>
              <w:sz w:val="28"/>
              <w:szCs w:val="28"/>
            </w:rPr>
            <w:t>ajánlattételhez</w:t>
          </w:r>
          <w:proofErr w:type="spellEnd"/>
          <w:r w:rsidR="00D74656" w:rsidRPr="00B64A44">
            <w:rPr>
              <w:rFonts w:ascii="Garamond" w:hAnsi="Garamond"/>
              <w:b/>
              <w:sz w:val="28"/>
              <w:szCs w:val="28"/>
            </w:rPr>
            <w:ptab w:relativeTo="margin" w:alignment="right" w:leader="dot"/>
          </w:r>
          <w:r w:rsidR="0061064B" w:rsidRPr="00B64A44">
            <w:rPr>
              <w:rFonts w:ascii="Garamond" w:hAnsi="Garamond"/>
              <w:b/>
              <w:sz w:val="28"/>
              <w:szCs w:val="28"/>
              <w:lang w:val="hu-HU"/>
            </w:rPr>
            <w:t>9</w:t>
          </w:r>
        </w:p>
        <w:p w14:paraId="5010206D" w14:textId="0C8CACBA" w:rsidR="00D74656" w:rsidRPr="00B64A44" w:rsidRDefault="00B64A44">
          <w:pPr>
            <w:pStyle w:val="TJ1"/>
            <w:rPr>
              <w:rFonts w:ascii="Garamond" w:hAnsi="Garamond"/>
              <w:sz w:val="28"/>
              <w:szCs w:val="28"/>
            </w:rPr>
          </w:pPr>
          <w:proofErr w:type="spellStart"/>
          <w:r w:rsidRPr="00B64A44">
            <w:rPr>
              <w:rFonts w:ascii="Garamond" w:hAnsi="Garamond"/>
              <w:bCs/>
              <w:sz w:val="28"/>
              <w:szCs w:val="28"/>
            </w:rPr>
            <w:t>Nyilatkozatminták</w:t>
          </w:r>
          <w:proofErr w:type="spellEnd"/>
          <w:r w:rsidR="00D74656" w:rsidRPr="00B64A44">
            <w:rPr>
              <w:rFonts w:ascii="Garamond" w:hAnsi="Garamond"/>
              <w:sz w:val="28"/>
              <w:szCs w:val="28"/>
            </w:rPr>
            <w:ptab w:relativeTo="margin" w:alignment="right" w:leader="dot"/>
          </w:r>
          <w:r w:rsidR="00822BA0">
            <w:rPr>
              <w:rFonts w:ascii="Garamond" w:hAnsi="Garamond"/>
              <w:bCs/>
              <w:sz w:val="28"/>
              <w:szCs w:val="28"/>
              <w:lang w:val="hu-HU"/>
            </w:rPr>
            <w:t>30</w:t>
          </w:r>
        </w:p>
        <w:p w14:paraId="4733512E" w14:textId="0BCB11E6" w:rsidR="00B64A44" w:rsidRPr="00B64A44" w:rsidRDefault="00B64A44" w:rsidP="00B64A44">
          <w:pPr>
            <w:pStyle w:val="TJ2"/>
            <w:spacing w:line="360" w:lineRule="auto"/>
            <w:ind w:left="216"/>
            <w:rPr>
              <w:rFonts w:ascii="Garamond" w:hAnsi="Garamond"/>
              <w:b/>
              <w:sz w:val="28"/>
              <w:szCs w:val="28"/>
              <w:lang w:val="hu-HU"/>
            </w:rPr>
          </w:pPr>
          <w:r>
            <w:rPr>
              <w:rFonts w:ascii="Garamond" w:hAnsi="Garamond"/>
              <w:sz w:val="28"/>
              <w:szCs w:val="28"/>
            </w:rPr>
            <w:t xml:space="preserve">     </w:t>
          </w:r>
          <w:proofErr w:type="spellStart"/>
          <w:r w:rsidRPr="00B64A44">
            <w:rPr>
              <w:rFonts w:ascii="Garamond" w:hAnsi="Garamond"/>
              <w:b/>
              <w:sz w:val="28"/>
              <w:szCs w:val="28"/>
            </w:rPr>
            <w:t>Műszaki</w:t>
          </w:r>
          <w:proofErr w:type="spellEnd"/>
          <w:r w:rsidRPr="00B64A44">
            <w:rPr>
              <w:rFonts w:ascii="Garamond" w:hAnsi="Garamond"/>
              <w:b/>
              <w:sz w:val="28"/>
              <w:szCs w:val="28"/>
            </w:rPr>
            <w:t xml:space="preserve"> </w:t>
          </w:r>
          <w:proofErr w:type="spellStart"/>
          <w:r w:rsidRPr="00B64A44">
            <w:rPr>
              <w:rFonts w:ascii="Garamond" w:hAnsi="Garamond"/>
              <w:b/>
              <w:sz w:val="28"/>
              <w:szCs w:val="28"/>
            </w:rPr>
            <w:t>leírás</w:t>
          </w:r>
          <w:proofErr w:type="spellEnd"/>
          <w:r w:rsidR="00D74656" w:rsidRPr="00B64A44">
            <w:rPr>
              <w:rFonts w:ascii="Garamond" w:hAnsi="Garamond"/>
              <w:b/>
              <w:sz w:val="28"/>
              <w:szCs w:val="28"/>
            </w:rPr>
            <w:ptab w:relativeTo="margin" w:alignment="right" w:leader="dot"/>
          </w:r>
          <w:r w:rsidR="00822BA0">
            <w:rPr>
              <w:rFonts w:ascii="Garamond" w:hAnsi="Garamond"/>
              <w:b/>
              <w:sz w:val="28"/>
              <w:szCs w:val="28"/>
              <w:lang w:val="hu-HU"/>
            </w:rPr>
            <w:t>90</w:t>
          </w:r>
        </w:p>
        <w:p w14:paraId="6C965D65" w14:textId="087A4C1F" w:rsidR="00D74656" w:rsidRPr="00B64A44" w:rsidRDefault="00B64A44" w:rsidP="00B64A44">
          <w:pPr>
            <w:pStyle w:val="TJ3"/>
            <w:ind w:left="0"/>
            <w:rPr>
              <w:sz w:val="28"/>
              <w:szCs w:val="28"/>
            </w:rPr>
          </w:pPr>
          <w:r w:rsidRPr="00B64A44">
            <w:rPr>
              <w:b/>
              <w:sz w:val="28"/>
              <w:szCs w:val="28"/>
            </w:rPr>
            <w:t>Szerződéstervezet</w:t>
          </w:r>
          <w:r w:rsidR="00D74656" w:rsidRPr="00B64A44">
            <w:rPr>
              <w:b/>
              <w:sz w:val="28"/>
              <w:szCs w:val="28"/>
            </w:rPr>
            <w:ptab w:relativeTo="margin" w:alignment="right" w:leader="dot"/>
          </w:r>
          <w:r w:rsidR="007A5517">
            <w:rPr>
              <w:b/>
              <w:sz w:val="28"/>
              <w:szCs w:val="28"/>
            </w:rPr>
            <w:t>10</w:t>
          </w:r>
          <w:r w:rsidR="00822BA0">
            <w:rPr>
              <w:b/>
              <w:sz w:val="28"/>
              <w:szCs w:val="28"/>
            </w:rPr>
            <w:t>2</w:t>
          </w:r>
        </w:p>
      </w:sdtContent>
    </w:sdt>
    <w:p w14:paraId="7B8957F9" w14:textId="3EC61C41" w:rsidR="008C2D35" w:rsidRPr="00A022C8" w:rsidRDefault="00321745" w:rsidP="00A022C8">
      <w:pPr>
        <w:rPr>
          <w:b/>
        </w:rPr>
      </w:pPr>
      <w:r w:rsidRPr="00A022C8">
        <w:rPr>
          <w:b/>
        </w:rPr>
        <w:br w:type="page"/>
      </w:r>
    </w:p>
    <w:p w14:paraId="4F8AFB35" w14:textId="56AC84E8" w:rsidR="00C66675" w:rsidRPr="005248B6" w:rsidRDefault="00E850AF" w:rsidP="00E850AF">
      <w:pPr>
        <w:pStyle w:val="Cmsor1"/>
        <w:numPr>
          <w:ilvl w:val="0"/>
          <w:numId w:val="0"/>
        </w:numPr>
        <w:tabs>
          <w:tab w:val="clear" w:pos="709"/>
          <w:tab w:val="clear" w:pos="2126"/>
          <w:tab w:val="clear" w:pos="4111"/>
          <w:tab w:val="clear" w:pos="5812"/>
        </w:tabs>
        <w:jc w:val="center"/>
        <w:rPr>
          <w:rFonts w:ascii="Garamond" w:hAnsi="Garamond"/>
          <w:b w:val="0"/>
          <w:caps/>
          <w:sz w:val="32"/>
          <w:szCs w:val="32"/>
        </w:rPr>
      </w:pPr>
      <w:bookmarkStart w:id="0" w:name="_Toc495479790"/>
      <w:bookmarkStart w:id="1" w:name="_Toc495481527"/>
      <w:bookmarkStart w:id="2" w:name="_Toc495481659"/>
      <w:r>
        <w:rPr>
          <w:rFonts w:ascii="Garamond" w:hAnsi="Garamond"/>
          <w:b w:val="0"/>
          <w:caps/>
          <w:szCs w:val="22"/>
        </w:rPr>
        <w:lastRenderedPageBreak/>
        <w:br/>
      </w:r>
      <w:r w:rsidR="00B373FD" w:rsidRPr="005248B6">
        <w:rPr>
          <w:rFonts w:ascii="Garamond" w:hAnsi="Garamond"/>
          <w:caps/>
          <w:sz w:val="32"/>
          <w:szCs w:val="32"/>
        </w:rPr>
        <w:t>ÁLTALÁNOS TÁJÉKOZTATÓ AZ ELJÁRÁSBAN RÉSZTVEVŐ GAZDASÁGI SZEREPLŐK RÉSZÉRE</w:t>
      </w:r>
      <w:bookmarkEnd w:id="0"/>
      <w:bookmarkEnd w:id="1"/>
      <w:bookmarkEnd w:id="2"/>
    </w:p>
    <w:p w14:paraId="21D3EEC8" w14:textId="77777777"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14:paraId="5A7C2FEB" w14:textId="77777777" w:rsidR="00E850AF" w:rsidRDefault="00E850AF" w:rsidP="00E850AF">
      <w:pPr>
        <w:jc w:val="center"/>
        <w:rPr>
          <w:rFonts w:ascii="Garamond" w:hAnsi="Garamond" w:cs="Times New Roman"/>
          <w:b/>
        </w:rPr>
      </w:pPr>
      <w:r w:rsidRPr="00B373FD">
        <w:rPr>
          <w:rFonts w:ascii="Garamond" w:hAnsi="Garamond" w:cs="Times New Roman"/>
          <w:b/>
        </w:rPr>
        <w:lastRenderedPageBreak/>
        <w:t>TISZTELT AJÁNLATTEVŐ!</w:t>
      </w:r>
    </w:p>
    <w:p w14:paraId="69472C3A" w14:textId="77777777" w:rsidR="00E850AF" w:rsidRPr="00B373FD" w:rsidRDefault="00E850AF" w:rsidP="00E850AF">
      <w:pPr>
        <w:jc w:val="center"/>
        <w:rPr>
          <w:rFonts w:ascii="Garamond" w:hAnsi="Garamond" w:cs="Times New Roman"/>
          <w:b/>
        </w:rPr>
      </w:pPr>
    </w:p>
    <w:p w14:paraId="6A788F73" w14:textId="77777777" w:rsidR="00E850AF" w:rsidRPr="00B373FD" w:rsidRDefault="00E850AF" w:rsidP="00E850AF">
      <w:pPr>
        <w:jc w:val="both"/>
        <w:rPr>
          <w:rFonts w:ascii="Garamond" w:hAnsi="Garamond" w:cs="Times New Roman"/>
        </w:rPr>
      </w:pPr>
    </w:p>
    <w:p w14:paraId="2E241B93" w14:textId="77777777" w:rsidR="00E850AF" w:rsidRPr="00B179F4" w:rsidRDefault="00C401F7" w:rsidP="00E850AF">
      <w:pPr>
        <w:jc w:val="both"/>
        <w:rPr>
          <w:rFonts w:ascii="Garamond" w:hAnsi="Garamond" w:cs="Times New Roman"/>
        </w:rPr>
      </w:pPr>
      <w:r w:rsidRPr="00B179F4">
        <w:rPr>
          <w:rFonts w:ascii="Garamond" w:hAnsi="Garamond" w:cs="Times New Roman"/>
        </w:rPr>
        <w:t>A</w:t>
      </w:r>
      <w:r w:rsidR="00E850AF" w:rsidRPr="00B179F4">
        <w:rPr>
          <w:rFonts w:ascii="Garamond" w:hAnsi="Garamond"/>
        </w:rPr>
        <w:t xml:space="preserve"> Pécsi Tudományegyetem </w:t>
      </w:r>
      <w:r w:rsidRPr="00B179F4">
        <w:rPr>
          <w:rFonts w:ascii="Garamond" w:hAnsi="Garamond"/>
        </w:rPr>
        <w:t xml:space="preserve">(továbbiakban: Ajánlatkérő) </w:t>
      </w:r>
      <w:r w:rsidR="00E850AF" w:rsidRPr="00B179F4">
        <w:rPr>
          <w:rFonts w:ascii="Garamond" w:hAnsi="Garamond" w:cs="Times New Roman"/>
        </w:rPr>
        <w:t xml:space="preserve">nevében ezennel felkérjük, hogy az </w:t>
      </w:r>
      <w:r w:rsidRPr="00B179F4">
        <w:rPr>
          <w:rFonts w:ascii="Garamond" w:hAnsi="Garamond" w:cs="Times New Roman"/>
        </w:rPr>
        <w:t>a</w:t>
      </w:r>
      <w:r w:rsidR="00E850AF" w:rsidRPr="00B179F4">
        <w:rPr>
          <w:rFonts w:ascii="Garamond" w:hAnsi="Garamond" w:cs="Times New Roman"/>
        </w:rPr>
        <w:t xml:space="preserve">jánlati </w:t>
      </w:r>
      <w:r w:rsidRPr="00B179F4">
        <w:rPr>
          <w:rFonts w:ascii="Garamond" w:hAnsi="Garamond" w:cs="Times New Roman"/>
        </w:rPr>
        <w:t>f</w:t>
      </w:r>
      <w:r w:rsidR="00E850AF" w:rsidRPr="00B179F4">
        <w:rPr>
          <w:rFonts w:ascii="Garamond" w:hAnsi="Garamond" w:cs="Times New Roman"/>
        </w:rPr>
        <w:t>elhívásban, valamint a közbeszerzési dokumentumokban leírtak szerint tegye meg ajánlatát jel</w:t>
      </w:r>
      <w:r w:rsidR="004D41AD" w:rsidRPr="00B179F4">
        <w:rPr>
          <w:rFonts w:ascii="Garamond" w:hAnsi="Garamond" w:cs="Times New Roman"/>
        </w:rPr>
        <w:t xml:space="preserve">en </w:t>
      </w:r>
      <w:proofErr w:type="spellStart"/>
      <w:r w:rsidR="004D41AD" w:rsidRPr="00B179F4">
        <w:rPr>
          <w:rFonts w:ascii="Garamond" w:hAnsi="Garamond" w:cs="Times New Roman"/>
        </w:rPr>
        <w:t>közbeszerzés</w:t>
      </w:r>
      <w:proofErr w:type="spellEnd"/>
      <w:r w:rsidR="004D41AD" w:rsidRPr="00B179F4">
        <w:rPr>
          <w:rFonts w:ascii="Garamond" w:hAnsi="Garamond" w:cs="Times New Roman"/>
        </w:rPr>
        <w:t xml:space="preserve"> tárgyát képező </w:t>
      </w:r>
      <w:r w:rsidR="004D41AD" w:rsidRPr="00B179F4">
        <w:rPr>
          <w:rFonts w:ascii="Garamond" w:hAnsi="Garamond" w:cs="Times New Roman"/>
          <w:b/>
        </w:rPr>
        <w:t>árubeszerzés</w:t>
      </w:r>
      <w:r w:rsidR="00E850AF" w:rsidRPr="00B179F4">
        <w:rPr>
          <w:rFonts w:ascii="Garamond" w:hAnsi="Garamond" w:cs="Times New Roman"/>
        </w:rPr>
        <w:t xml:space="preserve"> megvalósítására.</w:t>
      </w:r>
    </w:p>
    <w:p w14:paraId="3A42A65A" w14:textId="77777777" w:rsidR="00E850AF" w:rsidRPr="00B179F4" w:rsidRDefault="00E850AF" w:rsidP="00E850AF">
      <w:pPr>
        <w:jc w:val="both"/>
        <w:rPr>
          <w:rFonts w:ascii="Garamond" w:hAnsi="Garamond" w:cs="Times New Roman"/>
          <w:u w:val="single"/>
        </w:rPr>
      </w:pPr>
    </w:p>
    <w:p w14:paraId="29F49D45" w14:textId="77777777" w:rsidR="00E850AF" w:rsidRPr="00B179F4" w:rsidRDefault="00E850AF" w:rsidP="00E850AF">
      <w:pPr>
        <w:jc w:val="both"/>
        <w:rPr>
          <w:rFonts w:ascii="Garamond" w:hAnsi="Garamond" w:cs="Times New Roman"/>
          <w:u w:val="single"/>
        </w:rPr>
      </w:pPr>
      <w:r w:rsidRPr="00B179F4">
        <w:rPr>
          <w:rFonts w:ascii="Garamond" w:hAnsi="Garamond" w:cs="Times New Roman"/>
          <w:u w:val="single"/>
        </w:rPr>
        <w:t>Az eljárás típusa:</w:t>
      </w:r>
    </w:p>
    <w:p w14:paraId="284219FD" w14:textId="72351B62" w:rsidR="00E850AF" w:rsidRPr="00B179F4" w:rsidRDefault="00E850AF" w:rsidP="00E850AF">
      <w:pPr>
        <w:jc w:val="both"/>
        <w:rPr>
          <w:rFonts w:ascii="Garamond" w:hAnsi="Garamond" w:cs="Times New Roman"/>
        </w:rPr>
      </w:pPr>
      <w:r w:rsidRPr="00B179F4">
        <w:rPr>
          <w:rFonts w:ascii="Garamond" w:hAnsi="Garamond" w:cs="Times New Roman"/>
        </w:rPr>
        <w:t xml:space="preserve">A közbeszerzésekről </w:t>
      </w:r>
      <w:r w:rsidRPr="00B179F4">
        <w:rPr>
          <w:rFonts w:ascii="Garamond" w:hAnsi="Garamond"/>
        </w:rPr>
        <w:t>szóló 2015. évi CXLIII. törvény Második Rész</w:t>
      </w:r>
      <w:r w:rsidR="004D40DD" w:rsidRPr="00B179F4">
        <w:rPr>
          <w:rFonts w:ascii="Garamond" w:hAnsi="Garamond"/>
        </w:rPr>
        <w:t xml:space="preserve"> </w:t>
      </w:r>
      <w:r w:rsidRPr="00B179F4">
        <w:rPr>
          <w:rFonts w:ascii="Garamond" w:hAnsi="Garamond"/>
        </w:rPr>
        <w:t>szerinti nyílt közbeszerzési eljárás</w:t>
      </w:r>
      <w:r w:rsidRPr="00B179F4">
        <w:rPr>
          <w:rFonts w:ascii="Garamond" w:hAnsi="Garamond" w:cs="Times New Roman"/>
        </w:rPr>
        <w:t>.</w:t>
      </w:r>
    </w:p>
    <w:p w14:paraId="0AEBC20D" w14:textId="77777777" w:rsidR="00E850AF" w:rsidRPr="00B179F4" w:rsidRDefault="00E850AF" w:rsidP="00E850AF">
      <w:pPr>
        <w:jc w:val="both"/>
        <w:rPr>
          <w:rFonts w:ascii="Garamond" w:hAnsi="Garamond" w:cs="Times New Roman"/>
        </w:rPr>
      </w:pPr>
    </w:p>
    <w:p w14:paraId="1180169C" w14:textId="22C2BBDF" w:rsidR="00E850AF" w:rsidRPr="00B179F4" w:rsidRDefault="00E850AF" w:rsidP="00E850AF">
      <w:pPr>
        <w:tabs>
          <w:tab w:val="num" w:pos="0"/>
        </w:tabs>
        <w:jc w:val="both"/>
        <w:rPr>
          <w:rFonts w:ascii="Garamond" w:hAnsi="Garamond" w:cs="Times New Roman"/>
        </w:rPr>
      </w:pPr>
      <w:r w:rsidRPr="00B179F4">
        <w:rPr>
          <w:rFonts w:ascii="Garamond" w:hAnsi="Garamond" w:cs="Times New Roman"/>
          <w:u w:val="single"/>
        </w:rPr>
        <w:t xml:space="preserve">A </w:t>
      </w:r>
      <w:proofErr w:type="spellStart"/>
      <w:r w:rsidRPr="00B179F4">
        <w:rPr>
          <w:rFonts w:ascii="Garamond" w:hAnsi="Garamond" w:cs="Times New Roman"/>
          <w:u w:val="single"/>
        </w:rPr>
        <w:t>közbeszerzés</w:t>
      </w:r>
      <w:proofErr w:type="spellEnd"/>
      <w:r w:rsidRPr="00B179F4">
        <w:rPr>
          <w:rFonts w:ascii="Garamond" w:hAnsi="Garamond" w:cs="Times New Roman"/>
          <w:u w:val="single"/>
        </w:rPr>
        <w:t xml:space="preserve"> tárgya</w:t>
      </w:r>
      <w:r w:rsidRPr="00B179F4">
        <w:rPr>
          <w:rFonts w:ascii="Garamond" w:hAnsi="Garamond" w:cs="Times New Roman"/>
        </w:rPr>
        <w:t xml:space="preserve">: </w:t>
      </w:r>
      <w:r w:rsidR="00D1756B" w:rsidRPr="00B179F4">
        <w:rPr>
          <w:rFonts w:ascii="Garamond" w:hAnsi="Garamond" w:cs="Times New Roman"/>
        </w:rPr>
        <w:t>Kutatási eszközök beszerzése a Pécsi Tudományegyetem részére</w:t>
      </w:r>
    </w:p>
    <w:p w14:paraId="79F026C0" w14:textId="77777777" w:rsidR="00E850AF" w:rsidRPr="00B179F4" w:rsidRDefault="00E850AF" w:rsidP="00E850AF">
      <w:pPr>
        <w:tabs>
          <w:tab w:val="num" w:pos="0"/>
        </w:tabs>
        <w:jc w:val="both"/>
        <w:rPr>
          <w:rFonts w:ascii="Garamond" w:hAnsi="Garamond" w:cs="Times New Roman"/>
        </w:rPr>
      </w:pPr>
    </w:p>
    <w:p w14:paraId="0D0B89EA" w14:textId="77777777" w:rsidR="00E850AF" w:rsidRPr="00B179F4" w:rsidRDefault="00E850AF" w:rsidP="00E850AF">
      <w:pPr>
        <w:jc w:val="both"/>
        <w:rPr>
          <w:rFonts w:ascii="Garamond" w:hAnsi="Garamond" w:cs="Times New Roman"/>
          <w:u w:val="single"/>
        </w:rPr>
      </w:pPr>
      <w:r w:rsidRPr="00B179F4">
        <w:rPr>
          <w:rFonts w:ascii="Garamond" w:hAnsi="Garamond" w:cs="Times New Roman"/>
          <w:u w:val="single"/>
        </w:rPr>
        <w:t>A szerződés időtartama:</w:t>
      </w:r>
    </w:p>
    <w:p w14:paraId="0EB69AB8" w14:textId="7032C6CB" w:rsidR="00E850AF" w:rsidRPr="00B179F4" w:rsidRDefault="00D1756B" w:rsidP="00E850AF">
      <w:pPr>
        <w:jc w:val="both"/>
        <w:rPr>
          <w:rFonts w:ascii="Garamond" w:hAnsi="Garamond"/>
          <w:color w:val="000000"/>
        </w:rPr>
      </w:pPr>
      <w:r w:rsidRPr="00B179F4">
        <w:rPr>
          <w:rFonts w:ascii="Garamond" w:hAnsi="Garamond"/>
          <w:color w:val="000000"/>
        </w:rPr>
        <w:t xml:space="preserve">A szerződés aláírásától számított </w:t>
      </w:r>
      <w:r w:rsidR="00E8588A" w:rsidRPr="00B179F4">
        <w:rPr>
          <w:rFonts w:ascii="Garamond" w:hAnsi="Garamond"/>
          <w:color w:val="000000"/>
        </w:rPr>
        <w:t>90</w:t>
      </w:r>
      <w:r w:rsidRPr="00B179F4">
        <w:rPr>
          <w:rFonts w:ascii="Garamond" w:hAnsi="Garamond"/>
          <w:color w:val="000000"/>
        </w:rPr>
        <w:t xml:space="preserve"> nap</w:t>
      </w:r>
      <w:r w:rsidR="00E850AF" w:rsidRPr="00B179F4">
        <w:rPr>
          <w:rFonts w:ascii="Garamond" w:hAnsi="Garamond"/>
          <w:color w:val="000000"/>
        </w:rPr>
        <w:t>.</w:t>
      </w:r>
    </w:p>
    <w:p w14:paraId="0E5A4DFA" w14:textId="77777777" w:rsidR="00E850AF" w:rsidRPr="00B179F4" w:rsidRDefault="00E850AF" w:rsidP="00E850AF">
      <w:pPr>
        <w:jc w:val="both"/>
        <w:rPr>
          <w:rFonts w:ascii="Garamond" w:hAnsi="Garamond" w:cs="Times New Roman"/>
          <w:u w:val="single"/>
        </w:rPr>
      </w:pPr>
    </w:p>
    <w:p w14:paraId="396E2E16" w14:textId="77777777" w:rsidR="004D40DD" w:rsidRPr="00B179F4" w:rsidRDefault="004D40DD" w:rsidP="00E850AF">
      <w:pPr>
        <w:jc w:val="both"/>
        <w:rPr>
          <w:rFonts w:ascii="Garamond" w:hAnsi="Garamond" w:cs="Times New Roman"/>
        </w:rPr>
      </w:pPr>
      <w:r w:rsidRPr="00B179F4">
        <w:rPr>
          <w:rFonts w:ascii="Garamond" w:hAnsi="Garamond" w:cs="Times New Roman"/>
          <w:u w:val="single"/>
        </w:rPr>
        <w:t xml:space="preserve">A közbeszerzési dokumentumokhoz való hozzáférés feltételei: </w:t>
      </w:r>
      <w:r w:rsidR="0029546E" w:rsidRPr="00B179F4">
        <w:rPr>
          <w:rFonts w:ascii="Garamond" w:hAnsi="Garamond" w:cs="Times New Roman"/>
        </w:rPr>
        <w:t>Ajánlatkérő a közbeszerzési dokumentumokat teljes terjedelmében elektronikusan, térítésmentesen bocsátj</w:t>
      </w:r>
      <w:r w:rsidR="00271641" w:rsidRPr="00B179F4">
        <w:rPr>
          <w:rFonts w:ascii="Garamond" w:hAnsi="Garamond" w:cs="Times New Roman"/>
        </w:rPr>
        <w:t>a ajánlattevők rendelkezésére az ajánlati felhívás I.3) pontjában megadott linken</w:t>
      </w:r>
      <w:r w:rsidR="0029546E" w:rsidRPr="00B179F4">
        <w:rPr>
          <w:rFonts w:ascii="Garamond" w:hAnsi="Garamond" w:cs="Times New Roman"/>
        </w:rPr>
        <w:t xml:space="preserve"> a Kbt. 39. § (1) bekezdése és az 57. § (1) bekezdése alapján. </w:t>
      </w:r>
    </w:p>
    <w:p w14:paraId="52EAD9A8" w14:textId="77777777" w:rsidR="0029546E" w:rsidRPr="00B179F4" w:rsidRDefault="0029546E" w:rsidP="00E850AF">
      <w:pPr>
        <w:jc w:val="both"/>
        <w:rPr>
          <w:rFonts w:ascii="Garamond" w:hAnsi="Garamond" w:cs="Times New Roman"/>
        </w:rPr>
      </w:pPr>
    </w:p>
    <w:p w14:paraId="16ACEFCE" w14:textId="77777777" w:rsidR="00E850AF" w:rsidRPr="00B179F4" w:rsidRDefault="00E850AF" w:rsidP="00E850AF">
      <w:pPr>
        <w:jc w:val="both"/>
        <w:rPr>
          <w:rFonts w:ascii="Garamond" w:hAnsi="Garamond" w:cs="Times New Roman"/>
          <w:u w:val="single"/>
        </w:rPr>
      </w:pPr>
      <w:r w:rsidRPr="00B179F4">
        <w:rPr>
          <w:rFonts w:ascii="Garamond" w:hAnsi="Garamond" w:cs="Times New Roman"/>
          <w:u w:val="single"/>
        </w:rPr>
        <w:t>A közbeszerzésben résztvevők köre:</w:t>
      </w:r>
    </w:p>
    <w:p w14:paraId="03786949" w14:textId="77777777" w:rsidR="00E850AF" w:rsidRPr="00B179F4" w:rsidRDefault="00E850AF" w:rsidP="00E850AF">
      <w:pPr>
        <w:jc w:val="both"/>
        <w:rPr>
          <w:rFonts w:ascii="Garamond" w:hAnsi="Garamond" w:cs="Times New Roman"/>
        </w:rPr>
      </w:pPr>
      <w:r w:rsidRPr="00B179F4">
        <w:rPr>
          <w:rFonts w:ascii="Garamond" w:hAnsi="Garamond" w:cs="Times New Roman"/>
        </w:rPr>
        <w:t xml:space="preserve">Azok a szervezetek vagy személyek, akik a közbeszerzési dokumentumokat a Kbt. 57. § (2) bekezdésével összhangban elektronikus úton elkérték, a felhívás VI.3.1. </w:t>
      </w:r>
      <w:proofErr w:type="gramStart"/>
      <w:r w:rsidRPr="00B179F4">
        <w:rPr>
          <w:rFonts w:ascii="Garamond" w:hAnsi="Garamond" w:cs="Times New Roman"/>
        </w:rPr>
        <w:t>pontjában</w:t>
      </w:r>
      <w:proofErr w:type="gramEnd"/>
      <w:r w:rsidRPr="00B179F4">
        <w:rPr>
          <w:rFonts w:ascii="Garamond" w:hAnsi="Garamond" w:cs="Times New Roman"/>
        </w:rPr>
        <w:t xml:space="preserve"> foglaltaknak megfelelően az eljárásban regisztráltak, továbbá az ajánlati felhívás, valamint a hozzá tartozó közbeszerzési dokumentumokban leírtak alapján benyújtott érvényes ajánlatuk alapján a szerződés teljesítésére alkalmasak.</w:t>
      </w:r>
    </w:p>
    <w:p w14:paraId="3D6BD8E1" w14:textId="77777777" w:rsidR="0029546E" w:rsidRPr="00B179F4" w:rsidRDefault="0029546E" w:rsidP="00E850AF">
      <w:pPr>
        <w:jc w:val="both"/>
        <w:rPr>
          <w:rFonts w:ascii="Garamond" w:hAnsi="Garamond" w:cs="Times New Roman"/>
        </w:rPr>
      </w:pPr>
    </w:p>
    <w:p w14:paraId="6D6C14E4" w14:textId="77777777" w:rsidR="0029546E" w:rsidRPr="00B179F4" w:rsidRDefault="0029546E" w:rsidP="00E850AF">
      <w:pPr>
        <w:jc w:val="both"/>
        <w:rPr>
          <w:rFonts w:ascii="Garamond" w:hAnsi="Garamond" w:cs="Times New Roman"/>
        </w:rPr>
      </w:pPr>
      <w:r w:rsidRPr="00B179F4">
        <w:rPr>
          <w:rFonts w:ascii="Garamond" w:hAnsi="Garamond" w:cs="Times New Roman"/>
        </w:rPr>
        <w:t xml:space="preserve">A Kbt. 57. § (2) bekezdése alapján Ajánlatkérő előírja, hogy az ajánlattételi határidő lejártáig a közbeszerzési dokumentumokat </w:t>
      </w:r>
      <w:proofErr w:type="spellStart"/>
      <w:r w:rsidRPr="00B179F4">
        <w:rPr>
          <w:rFonts w:ascii="Garamond" w:hAnsi="Garamond" w:cs="Times New Roman"/>
        </w:rPr>
        <w:t>ajánlatonként</w:t>
      </w:r>
      <w:proofErr w:type="spellEnd"/>
      <w:r w:rsidRPr="00B179F4">
        <w:rPr>
          <w:rFonts w:ascii="Garamond" w:hAnsi="Garamond" w:cs="Times New Roman"/>
        </w:rPr>
        <w:t xml:space="preserve"> legalább egy ajánlattevőnek, vagy az ajánlatban megnevezett alvállalkozónak elektronikus úton el kell érnie. </w:t>
      </w:r>
    </w:p>
    <w:p w14:paraId="666A50E8" w14:textId="77777777" w:rsidR="0029546E" w:rsidRPr="00B179F4" w:rsidRDefault="0029546E" w:rsidP="00E850AF">
      <w:pPr>
        <w:jc w:val="both"/>
        <w:rPr>
          <w:rFonts w:ascii="Garamond" w:hAnsi="Garamond" w:cs="Times New Roman"/>
        </w:rPr>
      </w:pPr>
    </w:p>
    <w:p w14:paraId="17AECBA5" w14:textId="77777777" w:rsidR="0029546E" w:rsidRPr="00B179F4" w:rsidRDefault="0029546E" w:rsidP="00E850AF">
      <w:pPr>
        <w:jc w:val="both"/>
        <w:rPr>
          <w:rFonts w:ascii="Garamond" w:hAnsi="Garamond" w:cs="Times New Roman"/>
        </w:rPr>
      </w:pPr>
      <w:r w:rsidRPr="00B179F4">
        <w:rPr>
          <w:rFonts w:ascii="Garamond" w:hAnsi="Garamond" w:cs="Times New Roman"/>
        </w:rPr>
        <w:t xml:space="preserve">Az ajánlattétel feltétele a Regisztrációs adatlap megküldése Ajánlatkérő részére! A hiánytalanul kitöltött Regisztrációs adatlapot ajánlattevőnek a közbeszerzési dokumentumok honlapról történő letöltését követően meg kell küldenie Ajánlatkérő részére a </w:t>
      </w:r>
      <w:hyperlink r:id="rId9" w:history="1">
        <w:r w:rsidRPr="00B179F4">
          <w:rPr>
            <w:rStyle w:val="Hiperhivatkozs"/>
            <w:rFonts w:ascii="Garamond" w:hAnsi="Garamond" w:cs="Times New Roman"/>
          </w:rPr>
          <w:t>kozbeszerzes@pte.hu</w:t>
        </w:r>
      </w:hyperlink>
      <w:r w:rsidRPr="00B179F4">
        <w:rPr>
          <w:rFonts w:ascii="Garamond" w:hAnsi="Garamond" w:cs="Times New Roman"/>
        </w:rPr>
        <w:t xml:space="preserve"> címre, vagy faxon a +36 72/536-345-ös fax számra. Ajánlatkérő a Regisztrációs adatlap beérkezéséről visszaigazolást küld a Regisztrációs adatlapon megjelölt kapcsolattartó részére. A Regisztrációs adatlap megküldésének elmaradásából származó esetleges hátrányos következményekért minden felelősség az ajánlattevőt terheli. </w:t>
      </w:r>
    </w:p>
    <w:p w14:paraId="27C739FB" w14:textId="77777777" w:rsidR="00E850AF" w:rsidRPr="00B179F4" w:rsidRDefault="00E850AF" w:rsidP="00E850AF">
      <w:pPr>
        <w:jc w:val="both"/>
        <w:rPr>
          <w:rFonts w:ascii="Garamond" w:hAnsi="Garamond" w:cs="Times New Roman"/>
          <w:u w:val="single"/>
        </w:rPr>
      </w:pPr>
    </w:p>
    <w:p w14:paraId="37308B78" w14:textId="77777777" w:rsidR="00D1756B" w:rsidRPr="00B179F4" w:rsidRDefault="002A2809" w:rsidP="00E850AF">
      <w:pPr>
        <w:jc w:val="both"/>
        <w:rPr>
          <w:rFonts w:ascii="Garamond" w:hAnsi="Garamond" w:cs="Times New Roman"/>
          <w:u w:val="single"/>
        </w:rPr>
      </w:pPr>
      <w:r w:rsidRPr="00B179F4">
        <w:rPr>
          <w:rFonts w:ascii="Garamond" w:hAnsi="Garamond" w:cs="Times New Roman"/>
          <w:u w:val="single"/>
        </w:rPr>
        <w:t>Pénzforrások, szerződéskötési engedély:</w:t>
      </w:r>
    </w:p>
    <w:p w14:paraId="21081F23" w14:textId="6740FF43" w:rsidR="002A2809" w:rsidRPr="00B179F4" w:rsidRDefault="002A2809" w:rsidP="00E850AF">
      <w:pPr>
        <w:jc w:val="both"/>
        <w:rPr>
          <w:rFonts w:ascii="Garamond" w:hAnsi="Garamond" w:cs="Times New Roman"/>
        </w:rPr>
      </w:pPr>
      <w:r w:rsidRPr="00B179F4">
        <w:rPr>
          <w:rFonts w:ascii="Garamond" w:hAnsi="Garamond" w:cs="Times New Roman"/>
        </w:rPr>
        <w:t xml:space="preserve">Ajánlatkérő kijelenti, hogy a közbeszerzési dokumentumok szerinti szerződés megkötésére vonatkozó jogosultsággal rendelkezik; a beszerzés finanszírozásához szükséges (HUF) fedezet rendelkezésre állását biztosítja. </w:t>
      </w:r>
    </w:p>
    <w:p w14:paraId="4F9F4A18" w14:textId="77777777" w:rsidR="002A2809" w:rsidRPr="00B179F4" w:rsidRDefault="002A2809" w:rsidP="00E850AF">
      <w:pPr>
        <w:jc w:val="both"/>
        <w:rPr>
          <w:rFonts w:ascii="Garamond" w:hAnsi="Garamond" w:cs="Times New Roman"/>
        </w:rPr>
      </w:pPr>
    </w:p>
    <w:p w14:paraId="2CEA6664" w14:textId="77777777" w:rsidR="00E850AF" w:rsidRPr="00B179F4" w:rsidRDefault="00E850AF" w:rsidP="00E850AF">
      <w:pPr>
        <w:jc w:val="both"/>
        <w:rPr>
          <w:rFonts w:ascii="Garamond" w:hAnsi="Garamond" w:cs="Times New Roman"/>
          <w:u w:val="single"/>
        </w:rPr>
      </w:pPr>
      <w:r w:rsidRPr="00B179F4">
        <w:rPr>
          <w:rFonts w:ascii="Garamond" w:hAnsi="Garamond" w:cs="Times New Roman"/>
          <w:u w:val="single"/>
        </w:rPr>
        <w:t>Egyéb rendelkezések:</w:t>
      </w:r>
    </w:p>
    <w:p w14:paraId="3D85531F" w14:textId="77777777" w:rsidR="00D1756B" w:rsidRPr="00B179F4" w:rsidRDefault="00D1756B" w:rsidP="00D1756B">
      <w:pPr>
        <w:suppressAutoHyphens w:val="0"/>
        <w:jc w:val="both"/>
        <w:rPr>
          <w:rFonts w:ascii="Garamond" w:hAnsi="Garamond" w:cs="Times New Roman"/>
        </w:rPr>
      </w:pPr>
      <w:r w:rsidRPr="00B179F4">
        <w:rPr>
          <w:rFonts w:ascii="Garamond" w:hAnsi="Garamond" w:cs="Times New Roman"/>
        </w:rPr>
        <w:t>Amennyiben az ajánlati felhívás és a közbeszerzési dokumentumok között ellentmondás merül fel, úgy az ajánlati felhívásban közölteket kell mérvadónak tekinteni.</w:t>
      </w:r>
    </w:p>
    <w:p w14:paraId="6425BDC5" w14:textId="77777777" w:rsidR="00D1756B" w:rsidRPr="00B179F4" w:rsidRDefault="00D1756B" w:rsidP="00D1756B">
      <w:pPr>
        <w:suppressAutoHyphens w:val="0"/>
        <w:jc w:val="both"/>
        <w:rPr>
          <w:rFonts w:ascii="Garamond" w:hAnsi="Garamond" w:cs="Times New Roman"/>
        </w:rPr>
      </w:pPr>
    </w:p>
    <w:p w14:paraId="3ED29970" w14:textId="77777777" w:rsidR="00D1756B" w:rsidRPr="00B179F4" w:rsidRDefault="00D1756B" w:rsidP="00D1756B">
      <w:pPr>
        <w:suppressAutoHyphens w:val="0"/>
        <w:jc w:val="both"/>
        <w:rPr>
          <w:rFonts w:ascii="Garamond" w:hAnsi="Garamond" w:cs="Times New Roman"/>
        </w:rPr>
      </w:pPr>
      <w:r w:rsidRPr="00B179F4">
        <w:rPr>
          <w:rFonts w:ascii="Garamond" w:hAnsi="Garamond" w:cs="Times New Roman"/>
        </w:rPr>
        <w:t>A beszerzés becsült értéke a Kbt. 19. § (2)-(3) bekezdésében foglalt egybeszámítási szabályoknak megfelelően került megállapításra, figyelemmel a Kbt. 28. § (2) bekezdés b) pontjában foglaltakra.</w:t>
      </w:r>
    </w:p>
    <w:p w14:paraId="16EE0E8D" w14:textId="77777777" w:rsidR="00D1756B" w:rsidRPr="00D1756B" w:rsidRDefault="00D1756B" w:rsidP="00D1756B">
      <w:pPr>
        <w:suppressAutoHyphens w:val="0"/>
        <w:jc w:val="both"/>
        <w:rPr>
          <w:rFonts w:ascii="Garamond" w:hAnsi="Garamond" w:cs="Times New Roman"/>
          <w:szCs w:val="22"/>
        </w:rPr>
      </w:pPr>
    </w:p>
    <w:p w14:paraId="30553AF9" w14:textId="77777777" w:rsidR="00D1756B" w:rsidRPr="00B179F4" w:rsidRDefault="00D1756B" w:rsidP="00B179F4">
      <w:pPr>
        <w:suppressAutoHyphens w:val="0"/>
        <w:jc w:val="both"/>
        <w:rPr>
          <w:rFonts w:ascii="Garamond" w:hAnsi="Garamond" w:cs="Times New Roman"/>
        </w:rPr>
      </w:pPr>
      <w:r w:rsidRPr="00B179F4">
        <w:rPr>
          <w:rFonts w:ascii="Garamond" w:hAnsi="Garamond" w:cs="Times New Roman"/>
        </w:rPr>
        <w:t>Ha a közbeszerzési dokumentum konkrét dátumok helyett határidőt tartalmaz, abban az esetben a határidő számításra a Kbt. 48. § (1)-(4) bekezdését kell alkalmazni.</w:t>
      </w:r>
    </w:p>
    <w:p w14:paraId="45B104D9" w14:textId="77777777" w:rsidR="00D1756B" w:rsidRPr="00B179F4" w:rsidRDefault="00D1756B" w:rsidP="00B179F4">
      <w:pPr>
        <w:suppressAutoHyphens w:val="0"/>
        <w:jc w:val="both"/>
        <w:rPr>
          <w:rFonts w:ascii="Garamond" w:hAnsi="Garamond" w:cs="Times New Roman"/>
        </w:rPr>
      </w:pPr>
    </w:p>
    <w:p w14:paraId="50C441C4" w14:textId="77777777" w:rsidR="00D1756B" w:rsidRPr="00B179F4" w:rsidRDefault="00D1756B" w:rsidP="00B179F4">
      <w:pPr>
        <w:suppressAutoHyphens w:val="0"/>
        <w:jc w:val="both"/>
        <w:rPr>
          <w:rFonts w:ascii="Garamond" w:hAnsi="Garamond" w:cs="Times New Roman"/>
        </w:rPr>
      </w:pPr>
      <w:r w:rsidRPr="00B179F4">
        <w:rPr>
          <w:rFonts w:ascii="Garamond" w:hAnsi="Garamond" w:cs="Times New Roman"/>
        </w:rPr>
        <w:t>Az ajánlattétel, a szerződés, a kifizetés és az elszámolás pénzneme: magyar forint (HUF). A különböző devizák forintra történő átszámításával összefüggésben az ajánlati felhívás feladásának napján érvényes Magyar Nemzeti Bank (MNB) által meghatározott devizaárfolyamokat kell alkalmazni; referenciák tekintetében a teljesítés időpontjában érvényes devizaárfolyam az irányadó. Az ajánlatban szereplő, nem magyar forintban megadott összegek tekintetében az átszámítást tartalmazó iratot közvetlenül a kérdéses dokumentum mögé kell csatolni.</w:t>
      </w:r>
    </w:p>
    <w:p w14:paraId="3313D991" w14:textId="77777777" w:rsidR="00D1756B" w:rsidRPr="00B179F4" w:rsidRDefault="00D1756B" w:rsidP="00B179F4">
      <w:pPr>
        <w:suppressAutoHyphens w:val="0"/>
        <w:jc w:val="both"/>
        <w:rPr>
          <w:rFonts w:ascii="Garamond" w:hAnsi="Garamond" w:cs="Times New Roman"/>
        </w:rPr>
      </w:pPr>
    </w:p>
    <w:p w14:paraId="141BD7D8" w14:textId="77777777" w:rsidR="00D1756B" w:rsidRPr="00B179F4" w:rsidRDefault="00D1756B" w:rsidP="00B179F4">
      <w:pPr>
        <w:suppressAutoHyphens w:val="0"/>
        <w:jc w:val="both"/>
        <w:rPr>
          <w:rFonts w:ascii="Garamond" w:hAnsi="Garamond" w:cs="Times New Roman"/>
        </w:rPr>
      </w:pPr>
      <w:r w:rsidRPr="00B179F4">
        <w:rPr>
          <w:rFonts w:ascii="Garamond" w:hAnsi="Garamond" w:cs="Times New Roman"/>
        </w:rPr>
        <w:t>Ajánlatkérő előleget nem fizet. A kifizetés a Kbt. 135. § (1), (5) és (6) bekezdései alapján – az adózás rendjéről szóló 2003. évi XCII. törvény 36/A. §-</w:t>
      </w:r>
      <w:proofErr w:type="spellStart"/>
      <w:r w:rsidRPr="00B179F4">
        <w:rPr>
          <w:rFonts w:ascii="Garamond" w:hAnsi="Garamond" w:cs="Times New Roman"/>
        </w:rPr>
        <w:t>ában</w:t>
      </w:r>
      <w:proofErr w:type="spellEnd"/>
      <w:r w:rsidRPr="00B179F4">
        <w:rPr>
          <w:rFonts w:ascii="Garamond" w:hAnsi="Garamond" w:cs="Times New Roman"/>
        </w:rPr>
        <w:t xml:space="preserve"> foglalt rendelkezések figyelembe vételével – a Polgári Törvénykönyvről szóló 2013. évi V. törvény 6:130. § (1)-(2) bekezdése szerint a számla Ajánlatkérőként szerződő fél általi kézhezvételének napjától számított 30 napon belül, banki átutalással történik.</w:t>
      </w:r>
    </w:p>
    <w:p w14:paraId="1B8E5643" w14:textId="77777777" w:rsidR="00D1756B" w:rsidRPr="00B179F4" w:rsidRDefault="00D1756B" w:rsidP="00B179F4">
      <w:pPr>
        <w:suppressAutoHyphens w:val="0"/>
        <w:jc w:val="both"/>
        <w:rPr>
          <w:rFonts w:ascii="Garamond" w:hAnsi="Garamond" w:cs="Times New Roman"/>
        </w:rPr>
      </w:pPr>
    </w:p>
    <w:p w14:paraId="3E8FFFDD" w14:textId="77777777" w:rsidR="00D1756B" w:rsidRPr="00B179F4" w:rsidRDefault="00D1756B" w:rsidP="00B179F4">
      <w:pPr>
        <w:suppressAutoHyphens w:val="0"/>
        <w:jc w:val="both"/>
        <w:rPr>
          <w:rFonts w:ascii="Garamond" w:hAnsi="Garamond" w:cs="Times New Roman"/>
        </w:rPr>
      </w:pPr>
      <w:r w:rsidRPr="00B179F4">
        <w:rPr>
          <w:rFonts w:ascii="Garamond" w:hAnsi="Garamond" w:cs="Times New Roman"/>
        </w:rPr>
        <w:t>A felhívásban és jelen dokumentációban valamennyi órában megadott határidő a magyarországi helyi idő (közép-európai idő – CET) szerint értendő.</w:t>
      </w:r>
    </w:p>
    <w:p w14:paraId="0B343291" w14:textId="35578B9D" w:rsidR="00D1756B" w:rsidRPr="00B179F4" w:rsidRDefault="00D1756B" w:rsidP="00B179F4">
      <w:pPr>
        <w:suppressAutoHyphens w:val="0"/>
        <w:jc w:val="both"/>
        <w:rPr>
          <w:rFonts w:ascii="Garamond" w:hAnsi="Garamond" w:cs="Times New Roman"/>
        </w:rPr>
      </w:pPr>
      <w:r w:rsidRPr="00B179F4">
        <w:rPr>
          <w:rFonts w:ascii="Garamond" w:hAnsi="Garamond" w:cs="Times New Roman"/>
        </w:rPr>
        <w:t xml:space="preserve"> </w:t>
      </w:r>
    </w:p>
    <w:p w14:paraId="7A93E710" w14:textId="77777777" w:rsidR="00D1756B" w:rsidRPr="00B179F4" w:rsidRDefault="00D1756B" w:rsidP="00B179F4">
      <w:pPr>
        <w:suppressAutoHyphens w:val="0"/>
        <w:jc w:val="both"/>
        <w:rPr>
          <w:rFonts w:ascii="Garamond" w:hAnsi="Garamond" w:cs="Times New Roman"/>
        </w:rPr>
      </w:pPr>
      <w:r w:rsidRPr="00B179F4">
        <w:rPr>
          <w:rFonts w:ascii="Garamond" w:hAnsi="Garamond" w:cs="Times New Roman"/>
        </w:rPr>
        <w:t>Az ajánlat elkészítésével és benyújtásával kapcsolatban felmerülő összes költséget (HUF) az ajánlattevőnek kell viselnie. Az Ajánlatkérő semmilyen módon nem tehető felelőssé vagy kötelezetté ezekkel a költségekkel kapcsolatban, az eljárás eredményétől függetlenül.</w:t>
      </w:r>
    </w:p>
    <w:p w14:paraId="6C84A7E2" w14:textId="171459A2" w:rsidR="00D1756B" w:rsidRPr="00B179F4" w:rsidRDefault="00D1756B" w:rsidP="00B179F4">
      <w:pPr>
        <w:suppressAutoHyphens w:val="0"/>
        <w:jc w:val="both"/>
        <w:rPr>
          <w:rFonts w:ascii="Garamond" w:hAnsi="Garamond" w:cs="Times New Roman"/>
        </w:rPr>
      </w:pPr>
      <w:r w:rsidRPr="00B179F4">
        <w:rPr>
          <w:rFonts w:ascii="Garamond" w:hAnsi="Garamond" w:cs="Times New Roman"/>
        </w:rPr>
        <w:t xml:space="preserve"> </w:t>
      </w:r>
    </w:p>
    <w:p w14:paraId="417F0454" w14:textId="4B81774D" w:rsidR="003B76FD" w:rsidRPr="00B179F4" w:rsidRDefault="00D1756B" w:rsidP="00B179F4">
      <w:pPr>
        <w:suppressAutoHyphens w:val="0"/>
        <w:jc w:val="both"/>
        <w:rPr>
          <w:rFonts w:ascii="Garamond" w:hAnsi="Garamond" w:cs="Times New Roman"/>
        </w:rPr>
      </w:pPr>
      <w:r w:rsidRPr="00B179F4">
        <w:rPr>
          <w:rFonts w:ascii="Garamond" w:hAnsi="Garamond" w:cs="Times New Roman"/>
        </w:rPr>
        <w:t>Az eljárás során felmerülő, az Ajánlati felhívásban és közbeszerzési dokumentumokban nem szabályozott kérdések tekintetében a közbeszerzésekről szóló 2015. évi CXLIII. törvény az irányadó.</w:t>
      </w:r>
    </w:p>
    <w:p w14:paraId="40CAAA20" w14:textId="77777777" w:rsidR="003B76FD" w:rsidRPr="00B179F4" w:rsidRDefault="003B76FD" w:rsidP="00B179F4">
      <w:pPr>
        <w:suppressAutoHyphens w:val="0"/>
        <w:jc w:val="both"/>
        <w:rPr>
          <w:rFonts w:ascii="Garamond" w:hAnsi="Garamond" w:cs="Times New Roman"/>
        </w:rPr>
      </w:pPr>
    </w:p>
    <w:p w14:paraId="5037E2AF" w14:textId="77777777" w:rsidR="003B76FD" w:rsidRPr="00B179F4" w:rsidRDefault="003B76FD" w:rsidP="00B179F4">
      <w:pPr>
        <w:suppressAutoHyphens w:val="0"/>
        <w:jc w:val="both"/>
        <w:rPr>
          <w:rFonts w:ascii="Garamond" w:hAnsi="Garamond" w:cs="Times New Roman"/>
          <w:u w:val="single"/>
        </w:rPr>
      </w:pPr>
      <w:r w:rsidRPr="00B179F4">
        <w:rPr>
          <w:rFonts w:ascii="Garamond" w:hAnsi="Garamond" w:cs="Times New Roman"/>
          <w:u w:val="single"/>
        </w:rPr>
        <w:t>Egységes európai közbeszerzési dokumentum benyújtására vonatkozó információk:</w:t>
      </w:r>
    </w:p>
    <w:p w14:paraId="0B0038CE" w14:textId="77777777" w:rsidR="003B76FD" w:rsidRPr="00B179F4" w:rsidRDefault="003B76FD" w:rsidP="00B179F4">
      <w:pPr>
        <w:suppressAutoHyphens w:val="0"/>
        <w:jc w:val="both"/>
        <w:rPr>
          <w:rFonts w:ascii="Garamond" w:hAnsi="Garamond" w:cs="Times New Roman"/>
        </w:rPr>
      </w:pPr>
      <w:r w:rsidRPr="00B179F4">
        <w:rPr>
          <w:rFonts w:ascii="Garamond" w:hAnsi="Garamond" w:cs="Times New Roman"/>
        </w:rPr>
        <w:t>A közbeszerzési eljárásokban az alkalmasság és a kizáró okok igazolásának, valamint a közbeszerzési műszaki leírás meghatározásának módjáról szóló 321/2015. (X. 30.) Korm. rendelet (a továbbiakban: 321/2015. (X. 30.) Kr.) 2. §-</w:t>
      </w:r>
      <w:proofErr w:type="spellStart"/>
      <w:r w:rsidRPr="00B179F4">
        <w:rPr>
          <w:rFonts w:ascii="Garamond" w:hAnsi="Garamond" w:cs="Times New Roman"/>
        </w:rPr>
        <w:t>ában</w:t>
      </w:r>
      <w:proofErr w:type="spellEnd"/>
      <w:r w:rsidRPr="00B179F4">
        <w:rPr>
          <w:rFonts w:ascii="Garamond" w:hAnsi="Garamond" w:cs="Times New Roman"/>
        </w:rPr>
        <w:t xml:space="preserve"> foglaltak alapján Ajánlatkérő a Kbt. Második Része szerint lefolytatott közbeszerzési eljárásban a közbeszerzési dokumentumokkal együtt elektronikus formában rendelkezésre bocsátja az adott eljáráshoz tartozó egységes európai közbeszerzési dokumentum mintáját, amely tartalmazza:</w:t>
      </w:r>
    </w:p>
    <w:p w14:paraId="228FF986" w14:textId="77777777" w:rsidR="003B76FD" w:rsidRPr="00B179F4" w:rsidRDefault="003B76FD" w:rsidP="00B179F4">
      <w:pPr>
        <w:suppressAutoHyphens w:val="0"/>
        <w:jc w:val="both"/>
        <w:rPr>
          <w:rFonts w:ascii="Garamond" w:hAnsi="Garamond" w:cs="Times New Roman"/>
        </w:rPr>
      </w:pPr>
      <w:proofErr w:type="gramStart"/>
      <w:r w:rsidRPr="00B179F4">
        <w:rPr>
          <w:rFonts w:ascii="Garamond" w:hAnsi="Garamond" w:cs="Times New Roman"/>
        </w:rPr>
        <w:t>a</w:t>
      </w:r>
      <w:proofErr w:type="gramEnd"/>
      <w:r w:rsidRPr="00B179F4">
        <w:rPr>
          <w:rFonts w:ascii="Garamond" w:hAnsi="Garamond" w:cs="Times New Roman"/>
        </w:rPr>
        <w:t>) 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14:paraId="0864567C" w14:textId="2247DA4E" w:rsidR="003B76FD" w:rsidRPr="00B179F4" w:rsidRDefault="002526F3" w:rsidP="00B179F4">
      <w:pPr>
        <w:suppressAutoHyphens w:val="0"/>
        <w:jc w:val="both"/>
        <w:rPr>
          <w:rFonts w:ascii="Garamond" w:hAnsi="Garamond" w:cs="Times New Roman"/>
        </w:rPr>
      </w:pPr>
      <w:r w:rsidRPr="00B179F4">
        <w:rPr>
          <w:rFonts w:ascii="Garamond" w:hAnsi="Garamond" w:cs="Times New Roman"/>
        </w:rPr>
        <w:t xml:space="preserve">b) </w:t>
      </w:r>
      <w:r w:rsidR="003B76FD" w:rsidRPr="00B179F4">
        <w:rPr>
          <w:rFonts w:ascii="Garamond" w:hAnsi="Garamond" w:cs="Times New Roman"/>
        </w:rPr>
        <w:t>az eljárás során alkalmazandó kizáró okokat (Kbt. 62. § (1)-(2) bekezdés).</w:t>
      </w:r>
    </w:p>
    <w:p w14:paraId="0C568D7F" w14:textId="77777777" w:rsidR="003B76FD" w:rsidRPr="00B179F4" w:rsidRDefault="003B76FD" w:rsidP="00B179F4">
      <w:pPr>
        <w:suppressAutoHyphens w:val="0"/>
        <w:jc w:val="both"/>
        <w:rPr>
          <w:rFonts w:ascii="Garamond" w:hAnsi="Garamond" w:cs="Times New Roman"/>
        </w:rPr>
      </w:pPr>
      <w:r w:rsidRPr="00B179F4">
        <w:rPr>
          <w:rFonts w:ascii="Garamond" w:hAnsi="Garamond" w:cs="Times New Roman"/>
        </w:rPr>
        <w:t xml:space="preserve">A Kbt. 62. § (1) bekezdés a) pont </w:t>
      </w:r>
      <w:proofErr w:type="spellStart"/>
      <w:r w:rsidRPr="00B179F4">
        <w:rPr>
          <w:rFonts w:ascii="Garamond" w:hAnsi="Garamond" w:cs="Times New Roman"/>
        </w:rPr>
        <w:t>ag</w:t>
      </w:r>
      <w:proofErr w:type="spellEnd"/>
      <w:r w:rsidRPr="00B179F4">
        <w:rPr>
          <w:rFonts w:ascii="Garamond" w:hAnsi="Garamond" w:cs="Times New Roman"/>
        </w:rPr>
        <w:t>) alpontjában, illetve e), f), g), k), l) és p) pontjában említett kizáró okokat a formanyomtatvány III. részének „D” szakaszában kell feltüntetni.</w:t>
      </w:r>
    </w:p>
    <w:p w14:paraId="6F7EE852" w14:textId="77777777" w:rsidR="003B76FD" w:rsidRPr="00B179F4" w:rsidRDefault="003B76FD" w:rsidP="00B179F4">
      <w:pPr>
        <w:suppressAutoHyphens w:val="0"/>
        <w:jc w:val="both"/>
        <w:rPr>
          <w:rFonts w:ascii="Garamond" w:hAnsi="Garamond" w:cs="Times New Roman"/>
        </w:rPr>
      </w:pPr>
      <w:r w:rsidRPr="00B179F4">
        <w:rPr>
          <w:rFonts w:ascii="Garamond" w:hAnsi="Garamond" w:cs="Times New Roman"/>
        </w:rPr>
        <w:t>Ajánlatkérő a fentiekben meghatározott információkon kívül kéri, hogy az Ajánlattevő a formanyomtatványon tüntesse fel:</w:t>
      </w:r>
    </w:p>
    <w:p w14:paraId="72A391EA" w14:textId="77777777" w:rsidR="003B76FD" w:rsidRPr="00B179F4" w:rsidRDefault="003B76FD" w:rsidP="00B179F4">
      <w:pPr>
        <w:suppressAutoHyphens w:val="0"/>
        <w:jc w:val="both"/>
        <w:rPr>
          <w:rFonts w:ascii="Garamond" w:hAnsi="Garamond" w:cs="Times New Roman"/>
        </w:rPr>
      </w:pPr>
      <w:r w:rsidRPr="00B179F4">
        <w:rPr>
          <w:rFonts w:ascii="Garamond" w:hAnsi="Garamond" w:cs="Times New Roman"/>
        </w:rPr>
        <w:t>- az ajánlat benyújtásakor már ismert alvállalkozókat, amelyeknek a kapacitásaira nem támaszkodik.</w:t>
      </w:r>
    </w:p>
    <w:p w14:paraId="0F4C093C" w14:textId="64E343AD" w:rsidR="003B76FD" w:rsidRPr="00B179F4" w:rsidRDefault="003B76FD" w:rsidP="00B179F4">
      <w:pPr>
        <w:suppressAutoHyphens w:val="0"/>
        <w:jc w:val="both"/>
        <w:rPr>
          <w:rFonts w:ascii="Garamond" w:hAnsi="Garamond" w:cs="Times New Roman"/>
        </w:rPr>
        <w:sectPr w:rsidR="003B76FD" w:rsidRPr="00B179F4" w:rsidSect="009619E4">
          <w:headerReference w:type="even" r:id="rId10"/>
          <w:headerReference w:type="default" r:id="rId11"/>
          <w:footerReference w:type="even" r:id="rId12"/>
          <w:footerReference w:type="default" r:id="rId13"/>
          <w:footerReference w:type="first" r:id="rId14"/>
          <w:pgSz w:w="11906" w:h="16838"/>
          <w:pgMar w:top="1418" w:right="1418" w:bottom="1418" w:left="1418" w:header="709" w:footer="709" w:gutter="0"/>
          <w:pgNumType w:fmt="numberInDash"/>
          <w:cols w:space="708"/>
          <w:docGrid w:linePitch="360"/>
        </w:sectPr>
      </w:pPr>
      <w:r w:rsidRPr="00B179F4">
        <w:rPr>
          <w:rFonts w:ascii="Garamond" w:hAnsi="Garamond" w:cs="Times New Roman"/>
        </w:rPr>
        <w:t xml:space="preserve">Ajánlatkérő a 321/2015. (X. 30.) Kr. 2. § (5) bekezdésében foglaltak alapján tájékoztatja az Ajánlattevőket (közös ajánlattevőket), hogy a formanyomtatványban megjelölten az alkalmassági követelmények előzetes igazolására elfogadja az érintett gazdasági szereplő egyszerű nyilatkozatát (IV. rész: </w:t>
      </w:r>
      <w:r w:rsidRPr="00B179F4">
        <w:rPr>
          <w:rFonts w:ascii="Garamond" w:hAnsi="Garamond" w:cs="Times New Roman"/>
        </w:rPr>
        <w:sym w:font="Symbol" w:char="F061"/>
      </w:r>
      <w:r w:rsidRPr="00B179F4">
        <w:rPr>
          <w:rFonts w:ascii="Garamond" w:hAnsi="Garamond" w:cs="Times New Roman"/>
        </w:rPr>
        <w:t>), azaz az alkalmassági követelményekre vonatkozó részt nem kell a formanyomtatványban kitölteni.</w:t>
      </w:r>
    </w:p>
    <w:p w14:paraId="23C8457A" w14:textId="39ED6FB5" w:rsidR="00E024BF" w:rsidRPr="00B179F4" w:rsidRDefault="00E024BF" w:rsidP="00B179F4">
      <w:pPr>
        <w:suppressAutoHyphens w:val="0"/>
        <w:jc w:val="both"/>
        <w:rPr>
          <w:rFonts w:ascii="Garamond" w:hAnsi="Garamond" w:cs="Times New Roman"/>
        </w:rPr>
      </w:pPr>
    </w:p>
    <w:p w14:paraId="551E310F" w14:textId="77777777" w:rsidR="00C66675" w:rsidRPr="00B179F4" w:rsidRDefault="00483580" w:rsidP="00B179F4">
      <w:pPr>
        <w:pStyle w:val="Cmsor2"/>
        <w:numPr>
          <w:ilvl w:val="0"/>
          <w:numId w:val="0"/>
        </w:numPr>
        <w:spacing w:before="0"/>
        <w:rPr>
          <w:rFonts w:ascii="Garamond" w:hAnsi="Garamond"/>
          <w:b w:val="0"/>
          <w:u w:val="single"/>
        </w:rPr>
      </w:pPr>
      <w:r w:rsidRPr="00B179F4">
        <w:rPr>
          <w:rFonts w:ascii="Garamond" w:hAnsi="Garamond"/>
          <w:u w:val="single"/>
        </w:rPr>
        <w:t xml:space="preserve">1. </w:t>
      </w:r>
      <w:r w:rsidR="00B373FD" w:rsidRPr="00B179F4">
        <w:rPr>
          <w:rFonts w:ascii="Garamond" w:hAnsi="Garamond"/>
          <w:u w:val="single"/>
        </w:rPr>
        <w:t>PREAMBULUM</w:t>
      </w:r>
    </w:p>
    <w:p w14:paraId="024D0131" w14:textId="77777777" w:rsidR="00B373FD" w:rsidRPr="00B179F4" w:rsidRDefault="00B373FD" w:rsidP="00B179F4">
      <w:pPr>
        <w:spacing w:before="120" w:after="120"/>
        <w:jc w:val="both"/>
        <w:rPr>
          <w:rFonts w:ascii="Garamond" w:hAnsi="Garamond" w:cs="Times New Roman"/>
        </w:rPr>
      </w:pPr>
      <w:r w:rsidRPr="00B179F4">
        <w:rPr>
          <w:rFonts w:ascii="Garamond" w:hAnsi="Garamond" w:cs="Times New Roman"/>
        </w:rPr>
        <w:t>1.1 Az Ajánlatkérőnek jelen dokumentáció kiadásával az a célja, hogy a közbeszerzésekről szóló 2015. évi CXLIII. törvény (a továbbiakban Kbt.) alapelveinek legmesszemenőbb mértékig történő biztosításával elősegítse a dokumentációt kiváltó (átvevő) gazdasági szereplők részére a sikeres ajánlattétel lehetőségét.</w:t>
      </w:r>
    </w:p>
    <w:p w14:paraId="5F336820" w14:textId="77777777" w:rsidR="00B373FD" w:rsidRPr="00B179F4" w:rsidRDefault="00B373FD" w:rsidP="00B179F4">
      <w:pPr>
        <w:spacing w:before="120" w:after="120"/>
        <w:jc w:val="both"/>
        <w:rPr>
          <w:rFonts w:ascii="Garamond" w:hAnsi="Garamond" w:cs="Times New Roman"/>
        </w:rPr>
      </w:pPr>
      <w:r w:rsidRPr="00B179F4">
        <w:rPr>
          <w:rFonts w:ascii="Garamond" w:hAnsi="Garamond" w:cs="Times New Roman"/>
        </w:rPr>
        <w:t xml:space="preserve">1.2 A </w:t>
      </w:r>
      <w:r w:rsidR="00183D25" w:rsidRPr="00B179F4">
        <w:rPr>
          <w:rFonts w:ascii="Garamond" w:hAnsi="Garamond" w:cs="Times New Roman"/>
        </w:rPr>
        <w:t>d</w:t>
      </w:r>
      <w:r w:rsidRPr="00B179F4">
        <w:rPr>
          <w:rFonts w:ascii="Garamond" w:hAnsi="Garamond" w:cs="Times New Roman"/>
        </w:rPr>
        <w:t xml:space="preserve">okumentáció tartalmazza azon információk körét, melyek – kiegészítve a felhívás és kapcsolódó jogi szabályozást – hozzájárulnak ahhoz, hogy az ajánlattevők formai, illetőleg tartalmi szempontból érvényes ajánlatot </w:t>
      </w:r>
      <w:proofErr w:type="spellStart"/>
      <w:r w:rsidRPr="00B179F4">
        <w:rPr>
          <w:rFonts w:ascii="Garamond" w:hAnsi="Garamond" w:cs="Times New Roman"/>
        </w:rPr>
        <w:t>tehessenek</w:t>
      </w:r>
      <w:proofErr w:type="spellEnd"/>
      <w:r w:rsidRPr="00B179F4">
        <w:rPr>
          <w:rFonts w:ascii="Garamond" w:hAnsi="Garamond" w:cs="Times New Roman"/>
        </w:rPr>
        <w:t>.</w:t>
      </w:r>
    </w:p>
    <w:p w14:paraId="522E7DBA" w14:textId="19C1CB17" w:rsidR="0090206D" w:rsidRPr="00B179F4" w:rsidRDefault="00B373FD" w:rsidP="00B179F4">
      <w:pPr>
        <w:spacing w:before="120"/>
        <w:jc w:val="both"/>
        <w:rPr>
          <w:rFonts w:ascii="Garamond" w:hAnsi="Garamond" w:cs="Times New Roman"/>
        </w:rPr>
      </w:pPr>
      <w:r w:rsidRPr="00B179F4">
        <w:rPr>
          <w:rFonts w:ascii="Garamond" w:hAnsi="Garamond" w:cs="Times New Roman"/>
        </w:rPr>
        <w:t>1.3. Az Ajánlatkérő tájékoztatja a gazdasági szer</w:t>
      </w:r>
      <w:r w:rsidR="003B76FD" w:rsidRPr="00B179F4">
        <w:rPr>
          <w:rFonts w:ascii="Garamond" w:hAnsi="Garamond" w:cs="Times New Roman"/>
        </w:rPr>
        <w:t>eplőket, hogy jelen dokumentumok</w:t>
      </w:r>
      <w:r w:rsidRPr="00B179F4">
        <w:rPr>
          <w:rFonts w:ascii="Garamond" w:hAnsi="Garamond" w:cs="Times New Roman"/>
        </w:rPr>
        <w:t xml:space="preserve"> mellett, a Kbt. és kapcsolódó hazai és közösségi jogszabályok, a Közbeszerzési Hatóság által kiadott jogalkalmazást elősegítő dokumentumok (tájékoztatók, útmutatók, ajánlások) tartalmának, valamint a Közbeszerzési Döntőbizottság irányadó ítélkezési gyakorlatának ismerete is szükséges az érvényes ajánlattételhez.</w:t>
      </w:r>
    </w:p>
    <w:p w14:paraId="5C9A1AD7" w14:textId="77777777" w:rsidR="002A21C1" w:rsidRPr="00B179F4" w:rsidRDefault="002A21C1" w:rsidP="00B179F4">
      <w:pPr>
        <w:jc w:val="both"/>
        <w:rPr>
          <w:rFonts w:ascii="Garamond" w:hAnsi="Garamond" w:cs="Times New Roman"/>
        </w:rPr>
      </w:pPr>
    </w:p>
    <w:p w14:paraId="1F0494E1" w14:textId="77777777" w:rsidR="00C66675" w:rsidRPr="00B179F4" w:rsidRDefault="00C66675" w:rsidP="00B179F4">
      <w:pPr>
        <w:pStyle w:val="Cmsor2"/>
        <w:numPr>
          <w:ilvl w:val="0"/>
          <w:numId w:val="0"/>
        </w:numPr>
        <w:spacing w:before="0"/>
        <w:ind w:left="1134" w:hanging="1134"/>
        <w:rPr>
          <w:rFonts w:ascii="Garamond" w:hAnsi="Garamond"/>
          <w:b w:val="0"/>
          <w:u w:val="single"/>
        </w:rPr>
      </w:pPr>
      <w:r w:rsidRPr="00B179F4">
        <w:rPr>
          <w:rFonts w:ascii="Garamond" w:hAnsi="Garamond"/>
          <w:u w:val="single"/>
        </w:rPr>
        <w:t>2. AZ ELJÁRÁS NYELVE</w:t>
      </w:r>
    </w:p>
    <w:p w14:paraId="0DD04F5D" w14:textId="77777777" w:rsidR="00C66675" w:rsidRPr="00B179F4" w:rsidRDefault="00C66675" w:rsidP="00B179F4">
      <w:pPr>
        <w:spacing w:after="120"/>
        <w:jc w:val="both"/>
        <w:rPr>
          <w:rFonts w:ascii="Garamond" w:hAnsi="Garamond" w:cs="Times New Roman"/>
        </w:rPr>
      </w:pPr>
      <w:r w:rsidRPr="00B179F4">
        <w:rPr>
          <w:rFonts w:ascii="Garamond" w:hAnsi="Garamond" w:cs="Times New Roman"/>
        </w:rPr>
        <w:t>2.1. Jelen közbeszerzési eljárás kizárólagos hivatalos nyelve: magyar.</w:t>
      </w:r>
    </w:p>
    <w:p w14:paraId="0B814B2D" w14:textId="77777777" w:rsidR="00C50181" w:rsidRPr="00B179F4" w:rsidRDefault="00C66675" w:rsidP="00B179F4">
      <w:pPr>
        <w:jc w:val="both"/>
        <w:rPr>
          <w:rFonts w:ascii="Garamond" w:hAnsi="Garamond" w:cs="Times New Roman"/>
        </w:rPr>
      </w:pPr>
      <w:r w:rsidRPr="00B179F4">
        <w:rPr>
          <w:rFonts w:ascii="Garamond" w:hAnsi="Garamond" w:cs="Times New Roman"/>
        </w:rPr>
        <w:t xml:space="preserve">2.2. </w:t>
      </w:r>
      <w:r w:rsidR="004A2563" w:rsidRPr="00B179F4">
        <w:rPr>
          <w:rFonts w:ascii="Garamond" w:hAnsi="Garamond" w:cs="Times New Roman"/>
        </w:rPr>
        <w:t>Minden idegen nyelvű irat, dokumentum benyújtása esetén az idegen nyelvű dokumentummal együtt annak magyar nyelvű fordítását is be kell nyújtani. Az ajánlatkérő a fordítások esetén ajánlattevő általi felelős magyar fordítást fogad el. A fordítás tartalmának helyességéért az ajánlattevő felel. Ajánlatkérő kizárólag a fordítás szövegét vizsgálja. Az ajánlatkérő elfogadja az eredetileg 2 nyelven készült nyilatkozatokat, iratokat, igazolásokat is.</w:t>
      </w:r>
    </w:p>
    <w:p w14:paraId="7A2DAD26" w14:textId="77777777" w:rsidR="002A2809" w:rsidRPr="00B179F4" w:rsidRDefault="002A2809" w:rsidP="00B179F4">
      <w:pPr>
        <w:jc w:val="both"/>
        <w:rPr>
          <w:rFonts w:ascii="Garamond" w:hAnsi="Garamond" w:cs="Times New Roman"/>
        </w:rPr>
      </w:pPr>
    </w:p>
    <w:p w14:paraId="455886A9" w14:textId="77777777" w:rsidR="00C50181" w:rsidRPr="00B179F4" w:rsidRDefault="00C50181" w:rsidP="00B179F4">
      <w:pPr>
        <w:pStyle w:val="Cmsor1"/>
        <w:numPr>
          <w:ilvl w:val="0"/>
          <w:numId w:val="0"/>
        </w:numPr>
        <w:spacing w:before="0"/>
        <w:rPr>
          <w:rFonts w:ascii="Garamond" w:hAnsi="Garamond"/>
          <w:smallCaps/>
          <w:sz w:val="24"/>
          <w:szCs w:val="24"/>
        </w:rPr>
      </w:pPr>
      <w:bookmarkStart w:id="3" w:name="_Toc460240845"/>
      <w:bookmarkStart w:id="4" w:name="_Toc495479791"/>
      <w:bookmarkStart w:id="5" w:name="_Toc495481528"/>
      <w:bookmarkStart w:id="6" w:name="_Toc495481660"/>
      <w:r w:rsidRPr="00B179F4">
        <w:rPr>
          <w:rFonts w:ascii="Garamond" w:hAnsi="Garamond"/>
          <w:smallCaps/>
          <w:sz w:val="24"/>
          <w:szCs w:val="24"/>
          <w:u w:val="single"/>
        </w:rPr>
        <w:t>3. A DOKUMENTÁCIÓ ÉS AZ ELJÁRÁST MEGINDÍTÓ FELHÍVÁS, VALAMINT A DOKUMENTÁCIÓ EGYES RÉSZEI TARTALMÁNAK EGYMÁSHOZ VALÓ VISZONYA</w:t>
      </w:r>
      <w:bookmarkEnd w:id="3"/>
      <w:bookmarkEnd w:id="4"/>
      <w:bookmarkEnd w:id="5"/>
      <w:bookmarkEnd w:id="6"/>
    </w:p>
    <w:p w14:paraId="7032E4F9" w14:textId="77777777" w:rsidR="00C50181" w:rsidRPr="00B179F4" w:rsidRDefault="00363BFF" w:rsidP="00B179F4">
      <w:pPr>
        <w:spacing w:before="120"/>
        <w:jc w:val="both"/>
        <w:rPr>
          <w:rFonts w:ascii="Garamond" w:hAnsi="Garamond"/>
        </w:rPr>
      </w:pPr>
      <w:r w:rsidRPr="00B179F4">
        <w:rPr>
          <w:rFonts w:ascii="Garamond" w:hAnsi="Garamond"/>
        </w:rPr>
        <w:t xml:space="preserve">3.1. </w:t>
      </w:r>
      <w:r w:rsidR="00C50181" w:rsidRPr="00B179F4">
        <w:rPr>
          <w:rFonts w:ascii="Garamond" w:hAnsi="Garamond"/>
        </w:rPr>
        <w:t xml:space="preserve">Amennyiben az eljárást megindító felhívás és jelen dokumentáció között ellentmondás merül fel, úgy az eljárást megindító felhívásban közölteket kell mérvadónak tekinteni. A Dokumentáció egyes részei vonatkozásában nincs alkalmazható értelmezési sorrend, ezért azok tartalmi ütközése esetén minden esetben módosítás szükséges az egységes értelmezés érdekében. </w:t>
      </w:r>
    </w:p>
    <w:p w14:paraId="1209D695" w14:textId="4C34A0F1" w:rsidR="003B76FD" w:rsidRPr="00B179F4" w:rsidRDefault="00363BFF" w:rsidP="00B179F4">
      <w:pPr>
        <w:spacing w:before="120" w:after="120"/>
        <w:jc w:val="both"/>
        <w:rPr>
          <w:rFonts w:ascii="Garamond" w:hAnsi="Garamond"/>
        </w:rPr>
      </w:pPr>
      <w:r w:rsidRPr="00B179F4">
        <w:rPr>
          <w:rFonts w:ascii="Garamond" w:hAnsi="Garamond"/>
        </w:rPr>
        <w:t xml:space="preserve">3.2. </w:t>
      </w:r>
      <w:r w:rsidR="00C50181" w:rsidRPr="00B179F4">
        <w:rPr>
          <w:rFonts w:ascii="Garamond" w:hAnsi="Garamond"/>
        </w:rPr>
        <w:t>Az Ajánlatkérő kifejezetten kéri a gazdasági szereplőket, hogy amennyiben a dokumentációt kiváltó (átvevő) bármely gazdasági szereplő a felhívás egyes részei, a felhívás és a dokumentáció, vagy a dokumentáció egyes részei között ellentmondást észlel, azt haladéktalanul jelezze kiegészítő tájékoztatás keretében az Ajánlatkérő kijelölt képviselőjének. Az Ajánlatkérő ilyen esetben az ellentmondást a Kbt. 52. § (4)-(5) bekezdésével és Kbt. 113. § (4) bekezdésével összhangban, szükség esetén a felhívás és/vagy a dokumentáció módosításával oldja fel.</w:t>
      </w:r>
    </w:p>
    <w:p w14:paraId="61361DB5" w14:textId="77777777" w:rsidR="003B76FD" w:rsidRPr="00B179F4" w:rsidRDefault="003B76FD" w:rsidP="00B179F4">
      <w:pPr>
        <w:spacing w:before="120" w:after="120"/>
        <w:jc w:val="both"/>
        <w:rPr>
          <w:rFonts w:ascii="Garamond" w:hAnsi="Garamond"/>
        </w:rPr>
      </w:pPr>
    </w:p>
    <w:p w14:paraId="333EAC86" w14:textId="77777777" w:rsidR="00910A8A" w:rsidRPr="00B179F4" w:rsidRDefault="00910A8A" w:rsidP="00B179F4">
      <w:pPr>
        <w:pStyle w:val="Cmsor2"/>
        <w:numPr>
          <w:ilvl w:val="0"/>
          <w:numId w:val="0"/>
        </w:numPr>
        <w:spacing w:before="0"/>
        <w:ind w:left="1134" w:hanging="1134"/>
        <w:rPr>
          <w:rFonts w:ascii="Garamond" w:hAnsi="Garamond"/>
          <w:b w:val="0"/>
          <w:u w:val="single"/>
        </w:rPr>
      </w:pPr>
      <w:r w:rsidRPr="00B179F4">
        <w:rPr>
          <w:rFonts w:ascii="Garamond" w:hAnsi="Garamond"/>
          <w:u w:val="single"/>
        </w:rPr>
        <w:t>4. KOMMUNIKÁCIÓ A KÖZBESZERZÉSI ELJÁRÁS SORÁN</w:t>
      </w:r>
    </w:p>
    <w:p w14:paraId="066D5F6F" w14:textId="77777777" w:rsidR="00910A8A" w:rsidRPr="00B179F4" w:rsidRDefault="00910A8A" w:rsidP="00B179F4">
      <w:pPr>
        <w:spacing w:after="120"/>
        <w:jc w:val="both"/>
        <w:rPr>
          <w:rFonts w:ascii="Garamond" w:hAnsi="Garamond" w:cs="Times New Roman"/>
        </w:rPr>
      </w:pPr>
      <w:r w:rsidRPr="00B179F4">
        <w:rPr>
          <w:rFonts w:ascii="Garamond" w:hAnsi="Garamond" w:cs="Times New Roman"/>
        </w:rPr>
        <w:t xml:space="preserve">4.1. Az Ajánlatkérő és a gazdasági szereplők között a közbeszerzési eljárással kapcsolatos minden nyilatkozattétel, illetve minden egyéb kommunikáció írásban – faxon, elektronikusan, postai vagy közvetlen kézbesítés útján – történik a Kbt. 41. § rendelkezéseinek megfelelően. </w:t>
      </w:r>
    </w:p>
    <w:p w14:paraId="2CF2D521" w14:textId="77777777" w:rsidR="00910A8A" w:rsidRPr="00B179F4" w:rsidRDefault="00910A8A" w:rsidP="00B179F4">
      <w:pPr>
        <w:spacing w:after="120"/>
        <w:jc w:val="both"/>
        <w:rPr>
          <w:rFonts w:ascii="Garamond" w:hAnsi="Garamond" w:cs="Times New Roman"/>
        </w:rPr>
      </w:pPr>
      <w:r w:rsidRPr="00B179F4">
        <w:rPr>
          <w:rFonts w:ascii="Garamond" w:hAnsi="Garamond" w:cs="Times New Roman"/>
        </w:rPr>
        <w:t>4.2. A gazdasági szereplők számára javasolt, hogy valamennyi, az eljárás során az Ajánlatkérőnek megküldésre kerülő dokumentumon tüntessék fel az eljárás rövid megnevezését.</w:t>
      </w:r>
    </w:p>
    <w:p w14:paraId="7AE7287A" w14:textId="77777777" w:rsidR="00910A8A" w:rsidRPr="00B179F4" w:rsidRDefault="00910A8A" w:rsidP="00B179F4">
      <w:pPr>
        <w:spacing w:after="120"/>
        <w:jc w:val="both"/>
        <w:rPr>
          <w:rFonts w:ascii="Garamond" w:hAnsi="Garamond" w:cs="Times New Roman"/>
        </w:rPr>
      </w:pPr>
      <w:r w:rsidRPr="00B179F4">
        <w:rPr>
          <w:rFonts w:ascii="Garamond" w:hAnsi="Garamond" w:cs="Times New Roman"/>
        </w:rPr>
        <w:t>4.3. Az Ajánlatkérő kéri a gazdasági szereplők képviselőit, hogy az ajánlati felhívás és közbeszerzési dokumentum tartalmával, vagy az eljárással kapcsolatos kérdéseiket minden esetben írásban, az Ajánlatkérő kijelölt kapcsolattartója felé tegyék fel. A cégszerűen vagy meghatalmazott útján aláírt</w:t>
      </w:r>
      <w:r w:rsidRPr="00C847E6">
        <w:rPr>
          <w:rFonts w:ascii="Garamond" w:hAnsi="Garamond" w:cs="Times New Roman"/>
          <w:szCs w:val="22"/>
        </w:rPr>
        <w:t xml:space="preserve"> </w:t>
      </w:r>
      <w:r w:rsidRPr="00B179F4">
        <w:rPr>
          <w:rFonts w:ascii="Garamond" w:hAnsi="Garamond" w:cs="Times New Roman"/>
        </w:rPr>
        <w:lastRenderedPageBreak/>
        <w:t>dokumentum mellett – a mielőbbi válaszadás érdekében – az érintett iratot e-mail útján, szerkeszthető formátumban is (</w:t>
      </w:r>
      <w:proofErr w:type="gramStart"/>
      <w:r w:rsidRPr="00B179F4">
        <w:rPr>
          <w:rFonts w:ascii="Garamond" w:hAnsi="Garamond" w:cs="Times New Roman"/>
        </w:rPr>
        <w:t>pl. .</w:t>
      </w:r>
      <w:proofErr w:type="spellStart"/>
      <w:r w:rsidRPr="00B179F4">
        <w:rPr>
          <w:rFonts w:ascii="Garamond" w:hAnsi="Garamond" w:cs="Times New Roman"/>
        </w:rPr>
        <w:t>odt</w:t>
      </w:r>
      <w:proofErr w:type="spellEnd"/>
      <w:proofErr w:type="gramEnd"/>
      <w:r w:rsidRPr="00B179F4">
        <w:rPr>
          <w:rFonts w:ascii="Garamond" w:hAnsi="Garamond" w:cs="Times New Roman"/>
        </w:rPr>
        <w:t>., .</w:t>
      </w:r>
      <w:proofErr w:type="spellStart"/>
      <w:r w:rsidRPr="00B179F4">
        <w:rPr>
          <w:rFonts w:ascii="Garamond" w:hAnsi="Garamond" w:cs="Times New Roman"/>
        </w:rPr>
        <w:t>doc</w:t>
      </w:r>
      <w:proofErr w:type="spellEnd"/>
      <w:r w:rsidRPr="00B179F4">
        <w:rPr>
          <w:rFonts w:ascii="Garamond" w:hAnsi="Garamond" w:cs="Times New Roman"/>
        </w:rPr>
        <w:t>, vagy .</w:t>
      </w:r>
      <w:proofErr w:type="spellStart"/>
      <w:r w:rsidRPr="00B179F4">
        <w:rPr>
          <w:rFonts w:ascii="Garamond" w:hAnsi="Garamond" w:cs="Times New Roman"/>
        </w:rPr>
        <w:t>docx</w:t>
      </w:r>
      <w:proofErr w:type="spellEnd"/>
      <w:r w:rsidRPr="00B179F4">
        <w:rPr>
          <w:rFonts w:ascii="Garamond" w:hAnsi="Garamond" w:cs="Times New Roman"/>
        </w:rPr>
        <w:t>) javasolt megküldeni.</w:t>
      </w:r>
    </w:p>
    <w:p w14:paraId="1108DA31" w14:textId="77777777" w:rsidR="00910A8A" w:rsidRPr="00B179F4" w:rsidRDefault="00910A8A" w:rsidP="00B179F4">
      <w:pPr>
        <w:spacing w:after="120"/>
        <w:jc w:val="both"/>
        <w:rPr>
          <w:rFonts w:ascii="Garamond" w:hAnsi="Garamond" w:cs="Times New Roman"/>
        </w:rPr>
      </w:pPr>
      <w:r w:rsidRPr="00B179F4">
        <w:rPr>
          <w:rFonts w:ascii="Garamond" w:hAnsi="Garamond" w:cs="Times New Roman"/>
        </w:rPr>
        <w:t xml:space="preserve">4.4. Az Ajánlatkérő javasolja, hogy az írásbeli kommunikáció zavartalan lebonyolítása érdekében olyan </w:t>
      </w:r>
      <w:proofErr w:type="gramStart"/>
      <w:r w:rsidRPr="00B179F4">
        <w:rPr>
          <w:rFonts w:ascii="Garamond" w:hAnsi="Garamond" w:cs="Times New Roman"/>
        </w:rPr>
        <w:t>kapcsolattartó(</w:t>
      </w:r>
      <w:proofErr w:type="spellStart"/>
      <w:proofErr w:type="gramEnd"/>
      <w:r w:rsidRPr="00B179F4">
        <w:rPr>
          <w:rFonts w:ascii="Garamond" w:hAnsi="Garamond" w:cs="Times New Roman"/>
        </w:rPr>
        <w:t>ka</w:t>
      </w:r>
      <w:proofErr w:type="spellEnd"/>
      <w:r w:rsidRPr="00B179F4">
        <w:rPr>
          <w:rFonts w:ascii="Garamond" w:hAnsi="Garamond" w:cs="Times New Roman"/>
        </w:rPr>
        <w:t xml:space="preserve">)t jelöljenek ki, aki(k) az eljárás teljes időtartama alatt elérhetőek, így az ajánlatkérő által megküldött iratok, információk átvételére minden alkalommal megfelelő időben sor kerülhet. Az Ajánlatkérő felhívja a gazdasági szereplők figyelmét, hogy tárgyi eljárásban több kapcsolattartó személy kijelölésére is lehetőség van. </w:t>
      </w:r>
    </w:p>
    <w:p w14:paraId="1BA745AC" w14:textId="77777777" w:rsidR="00910A8A" w:rsidRPr="00B179F4" w:rsidRDefault="00910A8A" w:rsidP="00B179F4">
      <w:pPr>
        <w:spacing w:after="120"/>
        <w:jc w:val="both"/>
        <w:rPr>
          <w:rFonts w:ascii="Garamond" w:hAnsi="Garamond" w:cs="Times New Roman"/>
        </w:rPr>
      </w:pPr>
      <w:r w:rsidRPr="00B179F4">
        <w:rPr>
          <w:rFonts w:ascii="Garamond" w:hAnsi="Garamond" w:cs="Times New Roman"/>
        </w:rPr>
        <w:t xml:space="preserve">4.5. Amennyiben a gazdasági szereplő adataiban, a kijelölt kapcsolattartó személyében vagy elérhetőségében változás következik be, annak tényét, illetőleg a továbbiakban irányadó adatokat – azaz a gazdasági szereplő vagy kapcsolattartó megnevezését, illetőleg adatait – haladéktalanul írásban közöljék az Ajánlatkérő képviselőjével. </w:t>
      </w:r>
    </w:p>
    <w:p w14:paraId="7B288FFA" w14:textId="77777777" w:rsidR="00910A8A" w:rsidRPr="00B179F4" w:rsidRDefault="00910A8A" w:rsidP="00B179F4">
      <w:pPr>
        <w:spacing w:after="120"/>
        <w:jc w:val="both"/>
        <w:rPr>
          <w:rFonts w:ascii="Garamond" w:hAnsi="Garamond" w:cs="Times New Roman"/>
          <w:b/>
        </w:rPr>
      </w:pPr>
      <w:r w:rsidRPr="00B179F4">
        <w:rPr>
          <w:rFonts w:ascii="Garamond" w:hAnsi="Garamond" w:cs="Times New Roman"/>
          <w:b/>
        </w:rPr>
        <w:t xml:space="preserve">Az Ajánlatkérő a fenti tájékoztatás elmulasztásából vagy a tájékoztatás késedelmes teljesítéséből eredő károkért nem vállal felelősséget. </w:t>
      </w:r>
    </w:p>
    <w:p w14:paraId="5E28685F" w14:textId="77777777" w:rsidR="00910A8A" w:rsidRPr="00B179F4" w:rsidRDefault="00910A8A" w:rsidP="00B179F4">
      <w:pPr>
        <w:spacing w:after="120"/>
        <w:jc w:val="both"/>
        <w:rPr>
          <w:rFonts w:ascii="Garamond" w:hAnsi="Garamond" w:cs="Times New Roman"/>
          <w:color w:val="FF0000"/>
        </w:rPr>
      </w:pPr>
      <w:r w:rsidRPr="00B179F4">
        <w:rPr>
          <w:rFonts w:ascii="Garamond" w:hAnsi="Garamond" w:cs="Times New Roman"/>
        </w:rPr>
        <w:t xml:space="preserve">4.6. Az Ajánlatkérő javasolja továbbá, hogy kapcsolattartási pontként olyan e-mail, illetőleg fax elérhetőséget adjanak meg mely 0-24 óráig működőképes. </w:t>
      </w:r>
      <w:r w:rsidRPr="00B179F4">
        <w:rPr>
          <w:rFonts w:ascii="Garamond" w:hAnsi="Garamond" w:cs="Times New Roman"/>
          <w:b/>
        </w:rPr>
        <w:t>Az Ajánlatkérő a gazdasági szereplők által használt információs hálózati rendszerek hibájáért nem vállal felelősséget, ebből következően, ha a megküldött üzenet a gazdasági szereplő által használt rendszer hibájából eredően nem érkezik meg a gazdasági szereplőhöz, abban az esetben az ebből származó kárt a gazdasági szereplő viseli.</w:t>
      </w:r>
    </w:p>
    <w:p w14:paraId="4F38FCC5" w14:textId="77777777" w:rsidR="00910A8A" w:rsidRPr="00B179F4" w:rsidRDefault="00910A8A" w:rsidP="00B179F4">
      <w:pPr>
        <w:spacing w:after="120"/>
        <w:jc w:val="both"/>
        <w:rPr>
          <w:rFonts w:ascii="Garamond" w:hAnsi="Garamond" w:cs="Times New Roman"/>
        </w:rPr>
      </w:pPr>
      <w:r w:rsidRPr="00B179F4">
        <w:rPr>
          <w:rFonts w:ascii="Garamond" w:hAnsi="Garamond" w:cs="Times New Roman"/>
        </w:rPr>
        <w:t>4.7. Ha az elektronikus úton küldött üzenet melléklete nem nyitható meg vagy nem olvasható, az Ajánlatkérő kéri, hogy a hibáról – annak kijavítása érdekében – haladéktalanul értesítsék az Ajánlatkérő kijelölt képviselőjét.</w:t>
      </w:r>
    </w:p>
    <w:p w14:paraId="5845FFDC" w14:textId="77777777" w:rsidR="00910A8A" w:rsidRPr="00B179F4" w:rsidRDefault="00910A8A" w:rsidP="00B179F4">
      <w:pPr>
        <w:spacing w:after="120"/>
        <w:jc w:val="both"/>
        <w:rPr>
          <w:rFonts w:ascii="Garamond" w:hAnsi="Garamond" w:cs="Times New Roman"/>
          <w:b/>
        </w:rPr>
      </w:pPr>
      <w:r w:rsidRPr="00B179F4">
        <w:rPr>
          <w:rFonts w:ascii="Garamond" w:hAnsi="Garamond" w:cs="Times New Roman"/>
          <w:b/>
        </w:rPr>
        <w:t>4.8. Az Ajánlatkérő kéri a gazdasági szereplőket, hogy a megérkezett, ajánlatkérő vagy képviselője által küldött dokumentumok megérkezéséről minden esetben írásban küldjenek visszajelzést.</w:t>
      </w:r>
    </w:p>
    <w:p w14:paraId="10758326" w14:textId="77777777" w:rsidR="00910A8A" w:rsidRPr="00B179F4" w:rsidRDefault="00910A8A" w:rsidP="00B179F4">
      <w:pPr>
        <w:jc w:val="both"/>
        <w:rPr>
          <w:rFonts w:ascii="Garamond" w:hAnsi="Garamond" w:cs="Times New Roman"/>
        </w:rPr>
      </w:pPr>
      <w:r w:rsidRPr="00B179F4">
        <w:rPr>
          <w:rFonts w:ascii="Garamond" w:hAnsi="Garamond" w:cs="Times New Roman"/>
        </w:rPr>
        <w:t>4.9. Az Ajánlatkérő az ajánlattételi határidőt követően – közös ajánlattétel esetén – a közös ajánlattevőknek szóló értesítést, tájékoztatást, illetve felhívást minden esetben a közös ajánlattevők által kijelölt képviselőnek küldi meg.</w:t>
      </w:r>
    </w:p>
    <w:p w14:paraId="073515AF" w14:textId="77777777" w:rsidR="002A21C1" w:rsidRPr="00B179F4" w:rsidRDefault="002A21C1" w:rsidP="00B179F4">
      <w:pPr>
        <w:jc w:val="both"/>
        <w:rPr>
          <w:rFonts w:ascii="Garamond" w:hAnsi="Garamond" w:cs="Times New Roman"/>
        </w:rPr>
      </w:pPr>
    </w:p>
    <w:p w14:paraId="1A8D9BFD" w14:textId="77777777" w:rsidR="00910A8A" w:rsidRPr="00B179F4" w:rsidRDefault="00910A8A" w:rsidP="00B179F4">
      <w:pPr>
        <w:spacing w:after="120"/>
        <w:jc w:val="both"/>
        <w:rPr>
          <w:rFonts w:ascii="Garamond" w:hAnsi="Garamond" w:cs="Times New Roman"/>
          <w:b/>
          <w:u w:val="single"/>
        </w:rPr>
      </w:pPr>
      <w:r w:rsidRPr="00B179F4">
        <w:rPr>
          <w:rFonts w:ascii="Garamond" w:hAnsi="Garamond" w:cs="Times New Roman"/>
          <w:b/>
          <w:u w:val="single"/>
        </w:rPr>
        <w:t>5. DOKUMENTUMOK TARTALMÁRA JAVASOLT FELTÉTELEK</w:t>
      </w:r>
    </w:p>
    <w:p w14:paraId="45A60257" w14:textId="77777777" w:rsidR="00910A8A" w:rsidRPr="00B179F4" w:rsidRDefault="00910A8A" w:rsidP="00B179F4">
      <w:pPr>
        <w:jc w:val="both"/>
        <w:rPr>
          <w:rFonts w:ascii="Garamond" w:hAnsi="Garamond" w:cs="Times New Roman"/>
        </w:rPr>
      </w:pPr>
      <w:r w:rsidRPr="00B179F4">
        <w:rPr>
          <w:rFonts w:ascii="Garamond" w:hAnsi="Garamond" w:cs="Times New Roman"/>
        </w:rPr>
        <w:t xml:space="preserve">5.1. Az Ajánlatkérő által megadott alábbi feltételek kizárólag az eljárás zavartalan lefolytatását elősegítő javaslatok, nem tartoznak az ajánlatok vagy a gazdasági szereplők által benyújtandó egyéb dokumentumok tartalmi követelményei közé: </w:t>
      </w:r>
    </w:p>
    <w:p w14:paraId="0CB49DBF" w14:textId="77777777" w:rsidR="00910A8A" w:rsidRPr="00B179F4" w:rsidRDefault="00910A8A" w:rsidP="00B179F4">
      <w:pPr>
        <w:pStyle w:val="Listaszerbekezds"/>
        <w:numPr>
          <w:ilvl w:val="0"/>
          <w:numId w:val="42"/>
        </w:numPr>
        <w:rPr>
          <w:rFonts w:ascii="Garamond" w:hAnsi="Garamond"/>
          <w:sz w:val="24"/>
        </w:rPr>
      </w:pPr>
      <w:r w:rsidRPr="00B179F4">
        <w:rPr>
          <w:rFonts w:ascii="Garamond" w:hAnsi="Garamond"/>
          <w:sz w:val="24"/>
        </w:rPr>
        <w:t>amennyiben a gazdasági szereplő valamely dokumentumban rövidítést használ (beleértve a jogszabályi hivatkozást is), annak magyarázatát a rövidítést tartalmazó meghatározott részben adja meg,</w:t>
      </w:r>
    </w:p>
    <w:p w14:paraId="08146F93" w14:textId="77777777" w:rsidR="00910A8A" w:rsidRPr="00B179F4" w:rsidRDefault="00910A8A" w:rsidP="00B179F4">
      <w:pPr>
        <w:pStyle w:val="Listaszerbekezds"/>
        <w:numPr>
          <w:ilvl w:val="0"/>
          <w:numId w:val="42"/>
        </w:numPr>
        <w:rPr>
          <w:rFonts w:ascii="Garamond" w:hAnsi="Garamond"/>
          <w:sz w:val="24"/>
        </w:rPr>
      </w:pPr>
      <w:r w:rsidRPr="00B179F4">
        <w:rPr>
          <w:rFonts w:ascii="Garamond" w:hAnsi="Garamond"/>
          <w:sz w:val="24"/>
        </w:rPr>
        <w:t xml:space="preserve">a dokumentumban minden esetben </w:t>
      </w:r>
      <w:proofErr w:type="spellStart"/>
      <w:r w:rsidRPr="00B179F4">
        <w:rPr>
          <w:rFonts w:ascii="Garamond" w:hAnsi="Garamond"/>
          <w:sz w:val="24"/>
        </w:rPr>
        <w:t>jelöljön</w:t>
      </w:r>
      <w:proofErr w:type="spellEnd"/>
      <w:r w:rsidRPr="00B179F4">
        <w:rPr>
          <w:rFonts w:ascii="Garamond" w:hAnsi="Garamond"/>
          <w:sz w:val="24"/>
        </w:rPr>
        <w:t xml:space="preserve"> meg kapcsolattartót, vagy hivatkozzon a korábbi kapcsolattartóra, </w:t>
      </w:r>
    </w:p>
    <w:p w14:paraId="1308FCF3" w14:textId="77777777" w:rsidR="00910A8A" w:rsidRPr="00B179F4" w:rsidRDefault="00910A8A" w:rsidP="00B179F4">
      <w:pPr>
        <w:pStyle w:val="Listaszerbekezds"/>
        <w:numPr>
          <w:ilvl w:val="0"/>
          <w:numId w:val="42"/>
        </w:numPr>
        <w:rPr>
          <w:rFonts w:ascii="Garamond" w:hAnsi="Garamond"/>
          <w:sz w:val="24"/>
        </w:rPr>
      </w:pPr>
      <w:r w:rsidRPr="00B179F4">
        <w:rPr>
          <w:rFonts w:ascii="Garamond" w:hAnsi="Garamond"/>
          <w:sz w:val="24"/>
        </w:rPr>
        <w:t xml:space="preserve">ha a dokumentumban a gazdasági szereplőre vonatkozó információkat határoz meg, azokat minden esetben a cégkivonattal, beszámolóval vagy a vállalkozásra/társaságra irányadó egyéb hivatalos irat tartalmával összhangban adja meg, </w:t>
      </w:r>
    </w:p>
    <w:p w14:paraId="5ADC9FA3" w14:textId="77777777" w:rsidR="002051F1" w:rsidRPr="00B179F4" w:rsidRDefault="00910A8A" w:rsidP="00B179F4">
      <w:pPr>
        <w:pStyle w:val="Listaszerbekezds"/>
        <w:numPr>
          <w:ilvl w:val="0"/>
          <w:numId w:val="42"/>
        </w:numPr>
        <w:rPr>
          <w:rFonts w:ascii="Garamond" w:hAnsi="Garamond"/>
          <w:sz w:val="24"/>
        </w:rPr>
      </w:pPr>
      <w:r w:rsidRPr="00B179F4">
        <w:rPr>
          <w:rFonts w:ascii="Garamond" w:hAnsi="Garamond"/>
          <w:sz w:val="24"/>
        </w:rPr>
        <w:t xml:space="preserve">amennyiben a </w:t>
      </w:r>
      <w:r w:rsidR="002051F1" w:rsidRPr="00B179F4">
        <w:rPr>
          <w:rFonts w:ascii="Garamond" w:hAnsi="Garamond"/>
          <w:sz w:val="24"/>
        </w:rPr>
        <w:t xml:space="preserve">dokumentumban alvállalkozójára vagy </w:t>
      </w:r>
      <w:proofErr w:type="spellStart"/>
      <w:r w:rsidR="002051F1" w:rsidRPr="00B179F4">
        <w:rPr>
          <w:rFonts w:ascii="Garamond" w:hAnsi="Garamond"/>
          <w:sz w:val="24"/>
        </w:rPr>
        <w:t>alkalmasságot</w:t>
      </w:r>
      <w:proofErr w:type="spellEnd"/>
      <w:r w:rsidR="002051F1" w:rsidRPr="00B179F4">
        <w:rPr>
          <w:rFonts w:ascii="Garamond" w:hAnsi="Garamond"/>
          <w:sz w:val="24"/>
        </w:rPr>
        <w:t xml:space="preserve"> igazoló szereplőre vonatkozó adatot ad meg, annak valóságtartalmáról minden esetben </w:t>
      </w:r>
      <w:proofErr w:type="spellStart"/>
      <w:r w:rsidR="002051F1" w:rsidRPr="00B179F4">
        <w:rPr>
          <w:rFonts w:ascii="Garamond" w:hAnsi="Garamond"/>
          <w:sz w:val="24"/>
        </w:rPr>
        <w:t>győződjön</w:t>
      </w:r>
      <w:proofErr w:type="spellEnd"/>
      <w:r w:rsidR="002051F1" w:rsidRPr="00B179F4">
        <w:rPr>
          <w:rFonts w:ascii="Garamond" w:hAnsi="Garamond"/>
          <w:sz w:val="24"/>
        </w:rPr>
        <w:t xml:space="preserve"> meg, tekintettel arra, hogy a dokumentumok valóságtartalmáért ajánlattevőként felelősséget vállal, </w:t>
      </w:r>
    </w:p>
    <w:p w14:paraId="5CE5143E" w14:textId="77777777" w:rsidR="002051F1" w:rsidRPr="00B179F4" w:rsidRDefault="002051F1" w:rsidP="00B179F4">
      <w:pPr>
        <w:pStyle w:val="Listaszerbekezds"/>
        <w:numPr>
          <w:ilvl w:val="0"/>
          <w:numId w:val="42"/>
        </w:numPr>
        <w:spacing w:after="0"/>
        <w:ind w:left="1434" w:hanging="357"/>
        <w:rPr>
          <w:rFonts w:ascii="Garamond" w:hAnsi="Garamond"/>
          <w:sz w:val="24"/>
        </w:rPr>
      </w:pPr>
      <w:r w:rsidRPr="00B179F4">
        <w:rPr>
          <w:rFonts w:ascii="Garamond" w:hAnsi="Garamond"/>
          <w:sz w:val="24"/>
        </w:rPr>
        <w:lastRenderedPageBreak/>
        <w:t xml:space="preserve">a dokumentációban csatolt, okiratokról készített másolatot olvasható formában indokolt benyújtani (elkerülendő a későbbi hiánypótlást). </w:t>
      </w:r>
    </w:p>
    <w:p w14:paraId="5B467B2B" w14:textId="77777777" w:rsidR="00910A8A" w:rsidRPr="00B179F4" w:rsidRDefault="00910A8A" w:rsidP="00B179F4">
      <w:pPr>
        <w:jc w:val="both"/>
        <w:rPr>
          <w:rFonts w:ascii="Garamond" w:hAnsi="Garamond"/>
        </w:rPr>
      </w:pPr>
    </w:p>
    <w:p w14:paraId="39F008FF" w14:textId="77777777" w:rsidR="002051F1" w:rsidRPr="00B179F4" w:rsidRDefault="002051F1" w:rsidP="00B179F4">
      <w:pPr>
        <w:spacing w:after="120"/>
        <w:jc w:val="both"/>
        <w:rPr>
          <w:rFonts w:ascii="Garamond" w:hAnsi="Garamond"/>
          <w:b/>
          <w:u w:val="single"/>
        </w:rPr>
      </w:pPr>
      <w:r w:rsidRPr="00B179F4">
        <w:rPr>
          <w:rFonts w:ascii="Garamond" w:hAnsi="Garamond"/>
          <w:b/>
          <w:u w:val="single"/>
        </w:rPr>
        <w:t>6. DOKUMENTUMOK SZEMÉLYES LEADÁSA A GAZDASÁGI SZEREPLŐK RÉSZÉRŐL</w:t>
      </w:r>
    </w:p>
    <w:p w14:paraId="4895F973" w14:textId="77777777" w:rsidR="002051F1" w:rsidRPr="00B179F4" w:rsidRDefault="002051F1" w:rsidP="00B179F4">
      <w:pPr>
        <w:spacing w:after="120"/>
        <w:jc w:val="both"/>
        <w:rPr>
          <w:rFonts w:ascii="Garamond" w:hAnsi="Garamond"/>
        </w:rPr>
      </w:pPr>
      <w:r w:rsidRPr="00B179F4">
        <w:rPr>
          <w:rFonts w:ascii="Garamond" w:hAnsi="Garamond"/>
        </w:rPr>
        <w:t xml:space="preserve">6.1. A gazdasági szereplő az eljárás során a szükséges dokumentumokat – ha a dokumentum jellege személyes leadást tesz indokolttá – az eljárást megindító felhívásban előírt vagy a Kbt. által meghatározott határidőig köteles benyújtani. A dokumentumok postai feladása vagy futárszolgálat igénybevételével történő benyújtása esetén fennálló kockázatokat (a dokumentumot tartalmazó boríték </w:t>
      </w:r>
      <w:proofErr w:type="spellStart"/>
      <w:r w:rsidRPr="00B179F4">
        <w:rPr>
          <w:rFonts w:ascii="Garamond" w:hAnsi="Garamond"/>
        </w:rPr>
        <w:t>elveszése</w:t>
      </w:r>
      <w:proofErr w:type="spellEnd"/>
      <w:r w:rsidRPr="00B179F4">
        <w:rPr>
          <w:rFonts w:ascii="Garamond" w:hAnsi="Garamond"/>
        </w:rPr>
        <w:t xml:space="preserve">, megsérülése, lezártságának megszűnése, a kézbesítés elkésettsége stb.) a gazdasági szereplők viselik. </w:t>
      </w:r>
    </w:p>
    <w:p w14:paraId="3C8F9050" w14:textId="77777777" w:rsidR="000A6C8D" w:rsidRPr="00B179F4" w:rsidRDefault="000A6C8D" w:rsidP="00B179F4">
      <w:pPr>
        <w:spacing w:after="120"/>
        <w:jc w:val="both"/>
        <w:rPr>
          <w:rFonts w:ascii="Garamond" w:hAnsi="Garamond"/>
        </w:rPr>
      </w:pPr>
      <w:r w:rsidRPr="00B179F4">
        <w:rPr>
          <w:rFonts w:ascii="Garamond" w:hAnsi="Garamond"/>
        </w:rPr>
        <w:t xml:space="preserve">6.2. A dokumentumok személyes leadására munkanapokon 9:00 – 16:00 óráig, pénteken 9:00 – 13:00 óráig; az ajánlattételi határidő lejártának napján 8:00 órától az ajánlattételi határidő lejártáig van lehetősége az ajánlattevőnek. A dokumentumok személyes benyújtása esetén nem szükséges személyes egyeztetés. Ajánlatkérő a személyes átvételről átvételi elismervényt állít ki. </w:t>
      </w:r>
    </w:p>
    <w:p w14:paraId="6AA0173D" w14:textId="77777777" w:rsidR="00663F57" w:rsidRPr="00B179F4" w:rsidRDefault="00221FAF" w:rsidP="00B179F4">
      <w:pPr>
        <w:spacing w:after="120"/>
        <w:jc w:val="both"/>
        <w:rPr>
          <w:rFonts w:ascii="Garamond" w:hAnsi="Garamond"/>
        </w:rPr>
      </w:pPr>
      <w:r w:rsidRPr="00B179F4">
        <w:rPr>
          <w:rFonts w:ascii="Garamond" w:hAnsi="Garamond"/>
        </w:rPr>
        <w:t>6.3</w:t>
      </w:r>
      <w:r w:rsidR="002051F1" w:rsidRPr="00B179F4">
        <w:rPr>
          <w:rFonts w:ascii="Garamond" w:hAnsi="Garamond"/>
        </w:rPr>
        <w:t xml:space="preserve">. A dokumentumok leadásának helyszíne adott esetben eltérhet az Ajánlatkérő hivatalos címétől. Az Ajánlatkérő felhívja a gazdasági szereplők figyelmét, hogy a dokumentumok – különös tekintettel az ajánlatra, hiánypótlásra, felvilágosításra vagy indoklásra – kizárólag a felhívásban vagy a dokumentum benyújtására felhívó tájékoztatóban megadott helyszínen nyújthatók be. </w:t>
      </w:r>
    </w:p>
    <w:p w14:paraId="1AA8789F" w14:textId="77777777" w:rsidR="002051F1" w:rsidRPr="00B179F4" w:rsidRDefault="00221FAF" w:rsidP="00B179F4">
      <w:pPr>
        <w:jc w:val="both"/>
        <w:rPr>
          <w:rFonts w:ascii="Garamond" w:hAnsi="Garamond"/>
          <w:b/>
        </w:rPr>
      </w:pPr>
      <w:r w:rsidRPr="00B179F4">
        <w:rPr>
          <w:rFonts w:ascii="Garamond" w:hAnsi="Garamond"/>
        </w:rPr>
        <w:t>6.4</w:t>
      </w:r>
      <w:r w:rsidR="00663F57" w:rsidRPr="00B179F4">
        <w:rPr>
          <w:rFonts w:ascii="Garamond" w:hAnsi="Garamond"/>
        </w:rPr>
        <w:t xml:space="preserve">. </w:t>
      </w:r>
      <w:r w:rsidR="00663F57" w:rsidRPr="00B179F4">
        <w:rPr>
          <w:rFonts w:ascii="Garamond" w:hAnsi="Garamond"/>
          <w:b/>
        </w:rPr>
        <w:t xml:space="preserve">Az Ajánlatkérő az </w:t>
      </w:r>
      <w:proofErr w:type="spellStart"/>
      <w:r w:rsidR="00663F57" w:rsidRPr="00B179F4">
        <w:rPr>
          <w:rFonts w:ascii="Garamond" w:hAnsi="Garamond"/>
          <w:b/>
        </w:rPr>
        <w:t>előzőekre</w:t>
      </w:r>
      <w:proofErr w:type="spellEnd"/>
      <w:r w:rsidR="00663F57" w:rsidRPr="00B179F4">
        <w:rPr>
          <w:rFonts w:ascii="Garamond" w:hAnsi="Garamond"/>
          <w:b/>
        </w:rPr>
        <w:t xml:space="preserve"> figyelemmel a felhívásban vagy a dokumentumra egyébként irányadó tájékoztatóban megjelölt címtől eltérő helyre történő személyes leadás esetén a dokumentum határidőben történő érkeztetésére felelősséget nem vállal. </w:t>
      </w:r>
    </w:p>
    <w:p w14:paraId="4C283019" w14:textId="7BC9AFEA" w:rsidR="005611F4" w:rsidRDefault="005611F4" w:rsidP="005611F4">
      <w:pPr>
        <w:tabs>
          <w:tab w:val="left" w:pos="4065"/>
        </w:tabs>
        <w:suppressAutoHyphens w:val="0"/>
        <w:rPr>
          <w:rFonts w:ascii="Garamond" w:hAnsi="Garamond"/>
          <w:szCs w:val="22"/>
        </w:rPr>
      </w:pPr>
      <w:r>
        <w:rPr>
          <w:rFonts w:ascii="Garamond" w:hAnsi="Garamond"/>
          <w:szCs w:val="22"/>
        </w:rPr>
        <w:tab/>
      </w:r>
    </w:p>
    <w:p w14:paraId="52970721" w14:textId="6BF8D7EA" w:rsidR="00663F57" w:rsidRPr="00A47AED" w:rsidRDefault="00E024BF" w:rsidP="00A47AED">
      <w:pPr>
        <w:tabs>
          <w:tab w:val="left" w:pos="4065"/>
        </w:tabs>
        <w:suppressAutoHyphens w:val="0"/>
        <w:rPr>
          <w:rFonts w:ascii="Garamond" w:hAnsi="Garamond"/>
          <w:szCs w:val="22"/>
        </w:rPr>
      </w:pPr>
      <w:r w:rsidRPr="005611F4">
        <w:rPr>
          <w:rFonts w:ascii="Garamond" w:hAnsi="Garamond"/>
          <w:szCs w:val="22"/>
        </w:rPr>
        <w:br w:type="page"/>
      </w:r>
    </w:p>
    <w:p w14:paraId="06F961EC" w14:textId="3CC8DD4A" w:rsidR="00663F57" w:rsidRPr="005248B6" w:rsidRDefault="0061064B" w:rsidP="00663F57">
      <w:pPr>
        <w:jc w:val="center"/>
        <w:rPr>
          <w:rFonts w:ascii="Garamond" w:hAnsi="Garamond"/>
          <w:b/>
          <w:sz w:val="32"/>
          <w:szCs w:val="32"/>
          <w:lang w:val="en-GB"/>
        </w:rPr>
      </w:pPr>
      <w:r>
        <w:rPr>
          <w:rFonts w:ascii="Garamond" w:hAnsi="Garamond"/>
          <w:b/>
          <w:sz w:val="32"/>
          <w:szCs w:val="32"/>
          <w:lang w:val="en-GB"/>
        </w:rPr>
        <w:lastRenderedPageBreak/>
        <w:t xml:space="preserve">ÚTMUTATÓ </w:t>
      </w:r>
      <w:r w:rsidR="00663F57" w:rsidRPr="005248B6">
        <w:rPr>
          <w:rFonts w:ascii="Garamond" w:hAnsi="Garamond"/>
          <w:b/>
          <w:sz w:val="32"/>
          <w:szCs w:val="32"/>
          <w:lang w:val="en-GB"/>
        </w:rPr>
        <w:t>AJÁNLATTÉTELHEZ</w:t>
      </w:r>
    </w:p>
    <w:p w14:paraId="282E418D" w14:textId="77777777" w:rsidR="00E024BF" w:rsidRDefault="00E024BF">
      <w:pPr>
        <w:suppressAutoHyphens w:val="0"/>
        <w:rPr>
          <w:rFonts w:ascii="Garamond" w:hAnsi="Garamond" w:cs="Times New Roman"/>
          <w:b/>
          <w:bCs/>
          <w:u w:val="single"/>
          <w:lang w:val="en-GB"/>
        </w:rPr>
      </w:pPr>
      <w:r>
        <w:rPr>
          <w:rFonts w:ascii="Garamond" w:hAnsi="Garamond"/>
          <w:u w:val="single"/>
        </w:rPr>
        <w:br w:type="page"/>
      </w:r>
    </w:p>
    <w:p w14:paraId="11957526" w14:textId="77777777" w:rsidR="00B871D6" w:rsidRPr="00B179F4" w:rsidRDefault="00B871D6" w:rsidP="00B179F4">
      <w:pPr>
        <w:pStyle w:val="Cmsor1"/>
        <w:numPr>
          <w:ilvl w:val="0"/>
          <w:numId w:val="0"/>
        </w:numPr>
        <w:tabs>
          <w:tab w:val="clear" w:pos="709"/>
          <w:tab w:val="clear" w:pos="2126"/>
          <w:tab w:val="clear" w:pos="4111"/>
          <w:tab w:val="clear" w:pos="5812"/>
        </w:tabs>
        <w:suppressAutoHyphens w:val="0"/>
        <w:spacing w:before="0"/>
        <w:rPr>
          <w:rFonts w:ascii="Garamond" w:hAnsi="Garamond"/>
          <w:bCs w:val="0"/>
          <w:smallCaps/>
          <w:sz w:val="24"/>
          <w:szCs w:val="24"/>
          <w:u w:val="single"/>
        </w:rPr>
      </w:pPr>
      <w:bookmarkStart w:id="7" w:name="_Toc495479792"/>
      <w:bookmarkStart w:id="8" w:name="_Toc495481529"/>
      <w:bookmarkStart w:id="9" w:name="_Toc495481661"/>
      <w:r w:rsidRPr="00B179F4">
        <w:rPr>
          <w:rFonts w:ascii="Garamond" w:hAnsi="Garamond"/>
          <w:bCs w:val="0"/>
          <w:smallCaps/>
          <w:sz w:val="24"/>
          <w:szCs w:val="24"/>
          <w:u w:val="single"/>
        </w:rPr>
        <w:lastRenderedPageBreak/>
        <w:t>1. DOKUMENTÁCIÓ TARTALMA, A DOKUMENTÁCIÓ GAZDASÁGI SZEREPLŐK ÁLTALI ELLENŐRZÉSE</w:t>
      </w:r>
      <w:bookmarkEnd w:id="7"/>
      <w:bookmarkEnd w:id="8"/>
      <w:bookmarkEnd w:id="9"/>
    </w:p>
    <w:p w14:paraId="2DBBEBC0" w14:textId="77777777" w:rsidR="00B871D6" w:rsidRPr="00B179F4" w:rsidRDefault="00B871D6" w:rsidP="00B179F4">
      <w:pPr>
        <w:spacing w:after="120"/>
        <w:jc w:val="both"/>
        <w:rPr>
          <w:rFonts w:ascii="Garamond" w:hAnsi="Garamond"/>
        </w:rPr>
      </w:pPr>
      <w:r w:rsidRPr="00B179F4">
        <w:rPr>
          <w:rFonts w:ascii="Garamond" w:hAnsi="Garamond"/>
        </w:rPr>
        <w:t xml:space="preserve">1.1. Jelen dokumentáció magában foglalja az ajánlat elkészítésével kapcsolatban az ajánlattevők részére szükséges információkról szóló tájékoztatást, az ajánlat részeként benyújtandó igazolások, nyilatkozatok jegyzékét (iratjegyzék), az Ajánlatkérő által ajánlott nyilatkozatmintákat, továbbá az eljárás eredményeként megkötendő szerződés tervezetét. </w:t>
      </w:r>
    </w:p>
    <w:p w14:paraId="1D500064" w14:textId="77777777" w:rsidR="00B871D6" w:rsidRPr="00B179F4" w:rsidRDefault="00B871D6" w:rsidP="00B179F4">
      <w:pPr>
        <w:spacing w:after="120"/>
        <w:jc w:val="both"/>
        <w:rPr>
          <w:rFonts w:ascii="Garamond" w:hAnsi="Garamond"/>
        </w:rPr>
      </w:pPr>
      <w:r w:rsidRPr="00B179F4">
        <w:rPr>
          <w:rFonts w:ascii="Garamond" w:hAnsi="Garamond"/>
        </w:rPr>
        <w:t xml:space="preserve">1.2. Az Ajánlatkérő a dokumentáció részeként a gazdasági szereplők rendelkezésére bocsátja továbbá </w:t>
      </w:r>
      <w:r w:rsidR="00217A00" w:rsidRPr="00B179F4">
        <w:rPr>
          <w:rFonts w:ascii="Garamond" w:hAnsi="Garamond"/>
        </w:rPr>
        <w:t xml:space="preserve">a közbeszerzési a Műszaki Leírást. </w:t>
      </w:r>
    </w:p>
    <w:p w14:paraId="212BB56D" w14:textId="77777777" w:rsidR="00217A00" w:rsidRPr="00B179F4" w:rsidRDefault="00217A00" w:rsidP="00B179F4">
      <w:pPr>
        <w:spacing w:after="120"/>
        <w:jc w:val="both"/>
        <w:rPr>
          <w:rFonts w:ascii="Garamond" w:hAnsi="Garamond"/>
        </w:rPr>
      </w:pPr>
      <w:r w:rsidRPr="00B179F4">
        <w:rPr>
          <w:rFonts w:ascii="Garamond" w:hAnsi="Garamond"/>
        </w:rPr>
        <w:t xml:space="preserve">1.3. A dokumentációt kiváltó gazdasági szereplő kötelessége, hogy gondosan megvizsgálja a dokumentációban megadott összes utasítást, formai követelményt, kikötést és előírást, illetőleg amennyiben a dokumentáció tartalmával összefüggésben kérdése merülne fel, azt haladéktalanul megküldje az Ajánlatkérő részére. </w:t>
      </w:r>
    </w:p>
    <w:p w14:paraId="24DBD9CF" w14:textId="77777777" w:rsidR="00B871D6" w:rsidRPr="00B179F4" w:rsidRDefault="00B871D6" w:rsidP="00B179F4">
      <w:pPr>
        <w:jc w:val="both"/>
        <w:rPr>
          <w:rFonts w:ascii="Garamond" w:hAnsi="Garamond"/>
          <w:lang w:val="en-GB"/>
        </w:rPr>
      </w:pPr>
    </w:p>
    <w:p w14:paraId="213FB16B" w14:textId="77777777" w:rsidR="00B30E06" w:rsidRPr="00B179F4" w:rsidRDefault="00217A00" w:rsidP="00B179F4">
      <w:pPr>
        <w:pStyle w:val="Cmsor1"/>
        <w:numPr>
          <w:ilvl w:val="0"/>
          <w:numId w:val="0"/>
        </w:numPr>
        <w:tabs>
          <w:tab w:val="clear" w:pos="709"/>
          <w:tab w:val="clear" w:pos="2126"/>
          <w:tab w:val="clear" w:pos="4111"/>
          <w:tab w:val="clear" w:pos="5812"/>
        </w:tabs>
        <w:suppressAutoHyphens w:val="0"/>
        <w:spacing w:before="0"/>
        <w:rPr>
          <w:rFonts w:ascii="Garamond" w:hAnsi="Garamond"/>
          <w:sz w:val="24"/>
          <w:szCs w:val="24"/>
        </w:rPr>
      </w:pPr>
      <w:bookmarkStart w:id="10" w:name="_Toc495479793"/>
      <w:bookmarkStart w:id="11" w:name="_Toc495481530"/>
      <w:bookmarkStart w:id="12" w:name="_Toc495481662"/>
      <w:r w:rsidRPr="00B179F4">
        <w:rPr>
          <w:rFonts w:ascii="Garamond" w:hAnsi="Garamond"/>
          <w:bCs w:val="0"/>
          <w:smallCaps/>
          <w:sz w:val="24"/>
          <w:szCs w:val="24"/>
          <w:u w:val="single"/>
        </w:rPr>
        <w:t>2</w:t>
      </w:r>
      <w:r w:rsidR="00B30E06" w:rsidRPr="00B179F4">
        <w:rPr>
          <w:rFonts w:ascii="Garamond" w:hAnsi="Garamond"/>
          <w:bCs w:val="0"/>
          <w:smallCaps/>
          <w:sz w:val="24"/>
          <w:szCs w:val="24"/>
          <w:u w:val="single"/>
        </w:rPr>
        <w:t>.</w:t>
      </w:r>
      <w:r w:rsidR="00B30E06" w:rsidRPr="00B179F4">
        <w:rPr>
          <w:rFonts w:ascii="Garamond" w:hAnsi="Garamond"/>
          <w:smallCaps/>
          <w:sz w:val="24"/>
          <w:szCs w:val="24"/>
          <w:u w:val="single"/>
        </w:rPr>
        <w:t xml:space="preserve"> ELJÁRÁSI HATÁRIDŐK</w:t>
      </w:r>
      <w:bookmarkEnd w:id="10"/>
      <w:bookmarkEnd w:id="11"/>
      <w:bookmarkEnd w:id="12"/>
    </w:p>
    <w:p w14:paraId="238619D5" w14:textId="77777777" w:rsidR="00B30E06" w:rsidRPr="00B179F4" w:rsidRDefault="00B30E06" w:rsidP="00B179F4">
      <w:pPr>
        <w:jc w:val="both"/>
        <w:rPr>
          <w:rFonts w:ascii="Garamond" w:hAnsi="Garamond"/>
        </w:rPr>
      </w:pPr>
      <w:r w:rsidRPr="00B179F4">
        <w:rPr>
          <w:rFonts w:ascii="Garamond" w:hAnsi="Garamond"/>
        </w:rPr>
        <w:t>A tárgyi eljárásban irányadó határidők, illetőleg időpontok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775"/>
        <w:gridCol w:w="3471"/>
        <w:gridCol w:w="2289"/>
      </w:tblGrid>
      <w:tr w:rsidR="00B30E06" w:rsidRPr="00B179F4" w14:paraId="5AAF77E4" w14:textId="77777777" w:rsidTr="00920CAE">
        <w:trPr>
          <w:trHeight w:val="397"/>
        </w:trPr>
        <w:tc>
          <w:tcPr>
            <w:tcW w:w="534" w:type="dxa"/>
            <w:tcBorders>
              <w:tl2br w:val="single" w:sz="4" w:space="0" w:color="auto"/>
            </w:tcBorders>
            <w:vAlign w:val="center"/>
          </w:tcPr>
          <w:p w14:paraId="6A99D08D" w14:textId="77777777" w:rsidR="00B30E06" w:rsidRPr="00B179F4" w:rsidRDefault="00B30E06" w:rsidP="00B179F4">
            <w:pPr>
              <w:spacing w:before="120"/>
              <w:jc w:val="both"/>
              <w:rPr>
                <w:rFonts w:ascii="Garamond" w:hAnsi="Garamond"/>
              </w:rPr>
            </w:pPr>
          </w:p>
        </w:tc>
        <w:tc>
          <w:tcPr>
            <w:tcW w:w="2835" w:type="dxa"/>
            <w:vAlign w:val="center"/>
          </w:tcPr>
          <w:p w14:paraId="29E298B3" w14:textId="77777777" w:rsidR="00B30E06" w:rsidRPr="00B179F4" w:rsidRDefault="00B30E06" w:rsidP="00B179F4">
            <w:pPr>
              <w:spacing w:before="120"/>
              <w:jc w:val="both"/>
              <w:rPr>
                <w:rFonts w:ascii="Garamond" w:hAnsi="Garamond"/>
                <w:b/>
              </w:rPr>
            </w:pPr>
            <w:r w:rsidRPr="00B179F4">
              <w:rPr>
                <w:rFonts w:ascii="Garamond" w:hAnsi="Garamond"/>
                <w:b/>
              </w:rPr>
              <w:t>Eljárási cselekmény megnevezése</w:t>
            </w:r>
          </w:p>
        </w:tc>
        <w:tc>
          <w:tcPr>
            <w:tcW w:w="3540" w:type="dxa"/>
            <w:vAlign w:val="center"/>
          </w:tcPr>
          <w:p w14:paraId="7508DEF2" w14:textId="77777777" w:rsidR="00B30E06" w:rsidRPr="00B179F4" w:rsidRDefault="00B30E06" w:rsidP="00B179F4">
            <w:pPr>
              <w:spacing w:before="120"/>
              <w:jc w:val="both"/>
              <w:rPr>
                <w:rFonts w:ascii="Garamond" w:hAnsi="Garamond"/>
                <w:b/>
              </w:rPr>
            </w:pPr>
            <w:r w:rsidRPr="00B179F4">
              <w:rPr>
                <w:rFonts w:ascii="Garamond" w:hAnsi="Garamond"/>
                <w:b/>
              </w:rPr>
              <w:t>Hivatkozás a cselekmény/esemény főbb szabályait tartalmazó dokumentumra, illetve jogszabályra</w:t>
            </w:r>
          </w:p>
        </w:tc>
        <w:tc>
          <w:tcPr>
            <w:tcW w:w="2303" w:type="dxa"/>
            <w:vAlign w:val="center"/>
          </w:tcPr>
          <w:p w14:paraId="705DD489" w14:textId="77777777" w:rsidR="00B30E06" w:rsidRPr="00B179F4" w:rsidRDefault="00B30E06" w:rsidP="00B179F4">
            <w:pPr>
              <w:spacing w:before="120"/>
              <w:jc w:val="both"/>
              <w:rPr>
                <w:rFonts w:ascii="Garamond" w:hAnsi="Garamond"/>
                <w:b/>
              </w:rPr>
            </w:pPr>
            <w:r w:rsidRPr="00B179F4">
              <w:rPr>
                <w:rFonts w:ascii="Garamond" w:hAnsi="Garamond"/>
                <w:b/>
              </w:rPr>
              <w:t>Határidő/időpont</w:t>
            </w:r>
          </w:p>
        </w:tc>
      </w:tr>
      <w:tr w:rsidR="00B30E06" w:rsidRPr="00B179F4" w14:paraId="547F12D6" w14:textId="77777777" w:rsidTr="00920CAE">
        <w:trPr>
          <w:trHeight w:val="397"/>
        </w:trPr>
        <w:tc>
          <w:tcPr>
            <w:tcW w:w="534" w:type="dxa"/>
            <w:vAlign w:val="center"/>
          </w:tcPr>
          <w:p w14:paraId="189743DE" w14:textId="77777777" w:rsidR="00B30E06" w:rsidRPr="00B179F4" w:rsidRDefault="00B30E06" w:rsidP="00B179F4">
            <w:pPr>
              <w:spacing w:before="120"/>
              <w:jc w:val="both"/>
              <w:rPr>
                <w:rFonts w:ascii="Garamond" w:hAnsi="Garamond"/>
              </w:rPr>
            </w:pPr>
            <w:r w:rsidRPr="00B179F4">
              <w:rPr>
                <w:rFonts w:ascii="Garamond" w:hAnsi="Garamond"/>
              </w:rPr>
              <w:t>1.</w:t>
            </w:r>
          </w:p>
        </w:tc>
        <w:tc>
          <w:tcPr>
            <w:tcW w:w="2835" w:type="dxa"/>
            <w:vAlign w:val="center"/>
          </w:tcPr>
          <w:p w14:paraId="7E134D8C" w14:textId="77777777" w:rsidR="00B30E06" w:rsidRPr="00B179F4" w:rsidRDefault="00B30E06" w:rsidP="00B179F4">
            <w:pPr>
              <w:spacing w:before="120"/>
              <w:jc w:val="both"/>
              <w:rPr>
                <w:rFonts w:ascii="Garamond" w:hAnsi="Garamond"/>
              </w:rPr>
            </w:pPr>
            <w:r w:rsidRPr="00B179F4">
              <w:rPr>
                <w:rFonts w:ascii="Garamond" w:hAnsi="Garamond"/>
              </w:rPr>
              <w:t>Kiegészítő tájékoztatás kérése</w:t>
            </w:r>
          </w:p>
        </w:tc>
        <w:tc>
          <w:tcPr>
            <w:tcW w:w="3540" w:type="dxa"/>
          </w:tcPr>
          <w:p w14:paraId="4592F303" w14:textId="77777777" w:rsidR="00B30E06" w:rsidRPr="00B179F4" w:rsidRDefault="00B30E06" w:rsidP="00B179F4">
            <w:pPr>
              <w:spacing w:before="120"/>
              <w:jc w:val="both"/>
              <w:rPr>
                <w:rFonts w:ascii="Garamond" w:hAnsi="Garamond"/>
              </w:rPr>
            </w:pPr>
            <w:r w:rsidRPr="00B179F4">
              <w:rPr>
                <w:rFonts w:ascii="Garamond" w:hAnsi="Garamond"/>
              </w:rPr>
              <w:t>Dokumentáció II./3. pont, Kbt. 56. §</w:t>
            </w:r>
          </w:p>
        </w:tc>
        <w:tc>
          <w:tcPr>
            <w:tcW w:w="2303" w:type="dxa"/>
          </w:tcPr>
          <w:p w14:paraId="31819D5F" w14:textId="77777777" w:rsidR="00B30E06" w:rsidRPr="00B179F4" w:rsidRDefault="00B30E06" w:rsidP="00B179F4">
            <w:pPr>
              <w:spacing w:before="120"/>
              <w:jc w:val="both"/>
              <w:rPr>
                <w:rFonts w:ascii="Garamond" w:hAnsi="Garamond"/>
              </w:rPr>
            </w:pPr>
            <w:r w:rsidRPr="00B179F4">
              <w:rPr>
                <w:rFonts w:ascii="Garamond" w:hAnsi="Garamond"/>
              </w:rPr>
              <w:t>az ajánlatté</w:t>
            </w:r>
            <w:r w:rsidR="00217A00" w:rsidRPr="00B179F4">
              <w:rPr>
                <w:rFonts w:ascii="Garamond" w:hAnsi="Garamond"/>
              </w:rPr>
              <w:t xml:space="preserve">teli határidőt megelőző </w:t>
            </w:r>
            <w:r w:rsidR="000162BA" w:rsidRPr="00B179F4">
              <w:rPr>
                <w:rFonts w:ascii="Garamond" w:hAnsi="Garamond"/>
              </w:rPr>
              <w:t xml:space="preserve">tizedik </w:t>
            </w:r>
            <w:r w:rsidRPr="00B179F4">
              <w:rPr>
                <w:rFonts w:ascii="Garamond" w:hAnsi="Garamond"/>
              </w:rPr>
              <w:t>nap</w:t>
            </w:r>
            <w:r w:rsidR="00C23C66" w:rsidRPr="00B179F4">
              <w:rPr>
                <w:rFonts w:ascii="Garamond" w:hAnsi="Garamond"/>
              </w:rPr>
              <w:t>ig</w:t>
            </w:r>
          </w:p>
        </w:tc>
      </w:tr>
      <w:tr w:rsidR="00B30E06" w:rsidRPr="00B179F4" w14:paraId="60886DF3" w14:textId="77777777" w:rsidTr="00920CAE">
        <w:trPr>
          <w:trHeight w:val="397"/>
        </w:trPr>
        <w:tc>
          <w:tcPr>
            <w:tcW w:w="534" w:type="dxa"/>
            <w:vAlign w:val="center"/>
          </w:tcPr>
          <w:p w14:paraId="2A0286F7" w14:textId="77777777" w:rsidR="00B30E06" w:rsidRPr="00B179F4" w:rsidRDefault="00B30E06" w:rsidP="00B179F4">
            <w:pPr>
              <w:spacing w:before="120"/>
              <w:jc w:val="both"/>
              <w:rPr>
                <w:rFonts w:ascii="Garamond" w:hAnsi="Garamond"/>
              </w:rPr>
            </w:pPr>
            <w:r w:rsidRPr="00B179F4">
              <w:rPr>
                <w:rFonts w:ascii="Garamond" w:hAnsi="Garamond"/>
              </w:rPr>
              <w:t>2.</w:t>
            </w:r>
          </w:p>
        </w:tc>
        <w:tc>
          <w:tcPr>
            <w:tcW w:w="2835" w:type="dxa"/>
            <w:vAlign w:val="center"/>
          </w:tcPr>
          <w:p w14:paraId="3E0088CC" w14:textId="77777777" w:rsidR="00B30E06" w:rsidRPr="00B179F4" w:rsidRDefault="00B30E06" w:rsidP="00B179F4">
            <w:pPr>
              <w:spacing w:before="120"/>
              <w:jc w:val="both"/>
              <w:rPr>
                <w:rFonts w:ascii="Garamond" w:hAnsi="Garamond"/>
              </w:rPr>
            </w:pPr>
            <w:r w:rsidRPr="00B179F4">
              <w:rPr>
                <w:rFonts w:ascii="Garamond" w:hAnsi="Garamond"/>
              </w:rPr>
              <w:t>Kiegészítő tájékoztatás megadása (ajánlatkérő válaszadás)</w:t>
            </w:r>
          </w:p>
        </w:tc>
        <w:tc>
          <w:tcPr>
            <w:tcW w:w="3540" w:type="dxa"/>
          </w:tcPr>
          <w:p w14:paraId="358CD67F" w14:textId="77777777" w:rsidR="00B30E06" w:rsidRPr="00B179F4" w:rsidRDefault="00B30E06" w:rsidP="00B179F4">
            <w:pPr>
              <w:spacing w:before="120"/>
              <w:jc w:val="both"/>
              <w:rPr>
                <w:rFonts w:ascii="Garamond" w:hAnsi="Garamond"/>
              </w:rPr>
            </w:pPr>
            <w:r w:rsidRPr="00B179F4">
              <w:rPr>
                <w:rFonts w:ascii="Garamond" w:hAnsi="Garamond"/>
              </w:rPr>
              <w:t>Dokumentáció II./3. pont, Kbt. 56. §</w:t>
            </w:r>
          </w:p>
        </w:tc>
        <w:tc>
          <w:tcPr>
            <w:tcW w:w="2303" w:type="dxa"/>
          </w:tcPr>
          <w:p w14:paraId="770D9E8D" w14:textId="77777777" w:rsidR="00B30E06" w:rsidRPr="00B179F4" w:rsidRDefault="00B30E06" w:rsidP="00B179F4">
            <w:pPr>
              <w:spacing w:before="120"/>
              <w:jc w:val="both"/>
              <w:rPr>
                <w:rFonts w:ascii="Garamond" w:hAnsi="Garamond"/>
              </w:rPr>
            </w:pPr>
            <w:r w:rsidRPr="00B179F4">
              <w:rPr>
                <w:rFonts w:ascii="Garamond" w:hAnsi="Garamond"/>
              </w:rPr>
              <w:t>az ajánlatt</w:t>
            </w:r>
            <w:r w:rsidR="00217A00" w:rsidRPr="00B179F4">
              <w:rPr>
                <w:rFonts w:ascii="Garamond" w:hAnsi="Garamond"/>
              </w:rPr>
              <w:t xml:space="preserve">ételi határidőt megelőző hatodik </w:t>
            </w:r>
            <w:r w:rsidRPr="00B179F4">
              <w:rPr>
                <w:rFonts w:ascii="Garamond" w:hAnsi="Garamond"/>
              </w:rPr>
              <w:t>nap</w:t>
            </w:r>
            <w:r w:rsidR="00C23C66" w:rsidRPr="00B179F4">
              <w:rPr>
                <w:rFonts w:ascii="Garamond" w:hAnsi="Garamond"/>
              </w:rPr>
              <w:t>ig</w:t>
            </w:r>
          </w:p>
        </w:tc>
      </w:tr>
      <w:tr w:rsidR="00B30E06" w:rsidRPr="00B179F4" w14:paraId="73A82FDF" w14:textId="77777777" w:rsidTr="00920CAE">
        <w:trPr>
          <w:trHeight w:val="397"/>
        </w:trPr>
        <w:tc>
          <w:tcPr>
            <w:tcW w:w="534" w:type="dxa"/>
            <w:vAlign w:val="center"/>
          </w:tcPr>
          <w:p w14:paraId="6CEEDE50" w14:textId="77777777" w:rsidR="00B30E06" w:rsidRPr="00B179F4" w:rsidRDefault="00B30E06" w:rsidP="00B179F4">
            <w:pPr>
              <w:spacing w:before="120"/>
              <w:jc w:val="both"/>
              <w:rPr>
                <w:rFonts w:ascii="Garamond" w:hAnsi="Garamond"/>
              </w:rPr>
            </w:pPr>
            <w:r w:rsidRPr="00B179F4">
              <w:rPr>
                <w:rFonts w:ascii="Garamond" w:hAnsi="Garamond"/>
              </w:rPr>
              <w:t>3.</w:t>
            </w:r>
          </w:p>
        </w:tc>
        <w:tc>
          <w:tcPr>
            <w:tcW w:w="2835" w:type="dxa"/>
            <w:vAlign w:val="center"/>
          </w:tcPr>
          <w:p w14:paraId="22D39781" w14:textId="77777777" w:rsidR="00B30E06" w:rsidRPr="00B179F4" w:rsidRDefault="00B30E06" w:rsidP="00B179F4">
            <w:pPr>
              <w:spacing w:before="120"/>
              <w:jc w:val="both"/>
              <w:rPr>
                <w:rFonts w:ascii="Garamond" w:hAnsi="Garamond"/>
              </w:rPr>
            </w:pPr>
            <w:r w:rsidRPr="00B179F4">
              <w:rPr>
                <w:rFonts w:ascii="Garamond" w:hAnsi="Garamond"/>
              </w:rPr>
              <w:t>Előzetes vitarendezés a felhívás és a dokumentáció tartalmával összefüggésben</w:t>
            </w:r>
          </w:p>
        </w:tc>
        <w:tc>
          <w:tcPr>
            <w:tcW w:w="3540" w:type="dxa"/>
            <w:vAlign w:val="center"/>
          </w:tcPr>
          <w:p w14:paraId="2A67EDD5" w14:textId="77777777" w:rsidR="00B30E06" w:rsidRPr="00B179F4" w:rsidRDefault="00B30E06" w:rsidP="00B179F4">
            <w:pPr>
              <w:spacing w:before="120"/>
              <w:jc w:val="both"/>
              <w:rPr>
                <w:rFonts w:ascii="Garamond" w:hAnsi="Garamond"/>
              </w:rPr>
            </w:pPr>
            <w:r w:rsidRPr="00B179F4">
              <w:rPr>
                <w:rFonts w:ascii="Garamond" w:hAnsi="Garamond"/>
              </w:rPr>
              <w:t>Kbt. 80. §</w:t>
            </w:r>
          </w:p>
        </w:tc>
        <w:tc>
          <w:tcPr>
            <w:tcW w:w="2303" w:type="dxa"/>
            <w:vAlign w:val="center"/>
          </w:tcPr>
          <w:p w14:paraId="701BC02B" w14:textId="77777777" w:rsidR="00B30E06" w:rsidRPr="00B179F4" w:rsidRDefault="00B30E06" w:rsidP="00B179F4">
            <w:pPr>
              <w:spacing w:before="120"/>
              <w:jc w:val="both"/>
              <w:rPr>
                <w:rFonts w:ascii="Garamond" w:hAnsi="Garamond"/>
              </w:rPr>
            </w:pPr>
            <w:r w:rsidRPr="00B179F4">
              <w:rPr>
                <w:rFonts w:ascii="Garamond" w:hAnsi="Garamond"/>
              </w:rPr>
              <w:t>ajánlattételi határidő lejártáig</w:t>
            </w:r>
          </w:p>
        </w:tc>
      </w:tr>
      <w:tr w:rsidR="00B30E06" w:rsidRPr="00B179F4" w14:paraId="149D655A" w14:textId="77777777" w:rsidTr="00920CAE">
        <w:trPr>
          <w:trHeight w:val="397"/>
        </w:trPr>
        <w:tc>
          <w:tcPr>
            <w:tcW w:w="534" w:type="dxa"/>
            <w:vAlign w:val="center"/>
          </w:tcPr>
          <w:p w14:paraId="164180C4" w14:textId="77777777" w:rsidR="00B30E06" w:rsidRPr="00B179F4" w:rsidRDefault="00B30E06" w:rsidP="00B179F4">
            <w:pPr>
              <w:spacing w:before="120"/>
              <w:jc w:val="both"/>
              <w:rPr>
                <w:rFonts w:ascii="Garamond" w:hAnsi="Garamond"/>
              </w:rPr>
            </w:pPr>
            <w:r w:rsidRPr="00B179F4">
              <w:rPr>
                <w:rFonts w:ascii="Garamond" w:hAnsi="Garamond"/>
              </w:rPr>
              <w:t>4.</w:t>
            </w:r>
          </w:p>
        </w:tc>
        <w:tc>
          <w:tcPr>
            <w:tcW w:w="2835" w:type="dxa"/>
            <w:vAlign w:val="center"/>
          </w:tcPr>
          <w:p w14:paraId="69F59154" w14:textId="77777777" w:rsidR="00B30E06" w:rsidRPr="00B179F4" w:rsidRDefault="00B30E06" w:rsidP="00B179F4">
            <w:pPr>
              <w:spacing w:before="120"/>
              <w:jc w:val="both"/>
              <w:rPr>
                <w:rFonts w:ascii="Garamond" w:hAnsi="Garamond"/>
              </w:rPr>
            </w:pPr>
            <w:r w:rsidRPr="00B179F4">
              <w:rPr>
                <w:rFonts w:ascii="Garamond" w:hAnsi="Garamond"/>
              </w:rPr>
              <w:t>Ajánlattételi határidő, az ajánlatok bontása</w:t>
            </w:r>
          </w:p>
        </w:tc>
        <w:tc>
          <w:tcPr>
            <w:tcW w:w="3540" w:type="dxa"/>
          </w:tcPr>
          <w:p w14:paraId="0CD53137" w14:textId="77777777" w:rsidR="00B30E06" w:rsidRPr="00B179F4" w:rsidRDefault="00B871D6" w:rsidP="00B179F4">
            <w:pPr>
              <w:spacing w:before="120"/>
              <w:jc w:val="both"/>
              <w:rPr>
                <w:rFonts w:ascii="Garamond" w:hAnsi="Garamond"/>
              </w:rPr>
            </w:pPr>
            <w:r w:rsidRPr="00B179F4">
              <w:rPr>
                <w:rFonts w:ascii="Garamond" w:hAnsi="Garamond"/>
              </w:rPr>
              <w:t>Ajánlati f</w:t>
            </w:r>
            <w:r w:rsidR="00B30E06" w:rsidRPr="00B179F4">
              <w:rPr>
                <w:rFonts w:ascii="Garamond" w:hAnsi="Garamond"/>
              </w:rPr>
              <w:t xml:space="preserve">elhívás </w:t>
            </w:r>
            <w:r w:rsidRPr="00B179F4">
              <w:rPr>
                <w:rFonts w:ascii="Garamond" w:hAnsi="Garamond"/>
              </w:rPr>
              <w:t>IV.2.2)</w:t>
            </w:r>
            <w:r w:rsidR="00B30E06" w:rsidRPr="00B179F4">
              <w:rPr>
                <w:rFonts w:ascii="Garamond" w:hAnsi="Garamond"/>
              </w:rPr>
              <w:t xml:space="preserve"> pont, Dokumentáció II./9. pont, Kbt. 68. §</w:t>
            </w:r>
          </w:p>
        </w:tc>
        <w:tc>
          <w:tcPr>
            <w:tcW w:w="2303" w:type="dxa"/>
          </w:tcPr>
          <w:p w14:paraId="69CDBB75" w14:textId="77777777" w:rsidR="00B30E06" w:rsidRPr="00B179F4" w:rsidRDefault="00B871D6" w:rsidP="00B179F4">
            <w:pPr>
              <w:spacing w:before="120"/>
              <w:jc w:val="both"/>
              <w:rPr>
                <w:rFonts w:ascii="Garamond" w:hAnsi="Garamond"/>
              </w:rPr>
            </w:pPr>
            <w:r w:rsidRPr="00B179F4">
              <w:rPr>
                <w:rFonts w:ascii="Garamond" w:hAnsi="Garamond"/>
              </w:rPr>
              <w:t>Ajánlati f</w:t>
            </w:r>
            <w:r w:rsidR="00B30E06" w:rsidRPr="00B179F4">
              <w:rPr>
                <w:rFonts w:ascii="Garamond" w:hAnsi="Garamond"/>
              </w:rPr>
              <w:t xml:space="preserve">elhívás </w:t>
            </w:r>
            <w:r w:rsidRPr="00B179F4">
              <w:rPr>
                <w:rFonts w:ascii="Garamond" w:hAnsi="Garamond"/>
              </w:rPr>
              <w:t>IV.2.2)</w:t>
            </w:r>
            <w:r w:rsidR="00B30E06" w:rsidRPr="00B179F4">
              <w:rPr>
                <w:rFonts w:ascii="Garamond" w:hAnsi="Garamond"/>
              </w:rPr>
              <w:t xml:space="preserve"> pontja szerinti időpont</w:t>
            </w:r>
          </w:p>
        </w:tc>
      </w:tr>
      <w:tr w:rsidR="00B30E06" w:rsidRPr="00B179F4" w14:paraId="1F34AB7F" w14:textId="77777777" w:rsidTr="00920CAE">
        <w:trPr>
          <w:trHeight w:val="397"/>
        </w:trPr>
        <w:tc>
          <w:tcPr>
            <w:tcW w:w="534" w:type="dxa"/>
            <w:vAlign w:val="center"/>
          </w:tcPr>
          <w:p w14:paraId="7545EC1C" w14:textId="77777777" w:rsidR="00B30E06" w:rsidRPr="00B179F4" w:rsidRDefault="00B30E06" w:rsidP="00B179F4">
            <w:pPr>
              <w:spacing w:before="120"/>
              <w:jc w:val="both"/>
              <w:rPr>
                <w:rFonts w:ascii="Garamond" w:hAnsi="Garamond"/>
              </w:rPr>
            </w:pPr>
            <w:r w:rsidRPr="00B179F4">
              <w:rPr>
                <w:rFonts w:ascii="Garamond" w:hAnsi="Garamond"/>
              </w:rPr>
              <w:t>5.</w:t>
            </w:r>
          </w:p>
        </w:tc>
        <w:tc>
          <w:tcPr>
            <w:tcW w:w="2835" w:type="dxa"/>
            <w:vAlign w:val="center"/>
          </w:tcPr>
          <w:p w14:paraId="167FD3C7" w14:textId="77777777" w:rsidR="00B30E06" w:rsidRPr="00B179F4" w:rsidRDefault="00B30E06" w:rsidP="00B179F4">
            <w:pPr>
              <w:spacing w:before="120"/>
              <w:jc w:val="both"/>
              <w:rPr>
                <w:rFonts w:ascii="Garamond" w:hAnsi="Garamond"/>
              </w:rPr>
            </w:pPr>
            <w:r w:rsidRPr="00B179F4">
              <w:rPr>
                <w:rFonts w:ascii="Garamond" w:hAnsi="Garamond"/>
              </w:rPr>
              <w:t xml:space="preserve">Ajánlati kötöttség </w:t>
            </w:r>
          </w:p>
        </w:tc>
        <w:tc>
          <w:tcPr>
            <w:tcW w:w="3540" w:type="dxa"/>
            <w:vAlign w:val="center"/>
          </w:tcPr>
          <w:p w14:paraId="40EC3875" w14:textId="77777777" w:rsidR="00B30E06" w:rsidRPr="00B179F4" w:rsidRDefault="00B871D6" w:rsidP="00B179F4">
            <w:pPr>
              <w:spacing w:before="120"/>
              <w:jc w:val="both"/>
              <w:rPr>
                <w:rFonts w:ascii="Garamond" w:hAnsi="Garamond"/>
              </w:rPr>
            </w:pPr>
            <w:r w:rsidRPr="00B179F4">
              <w:rPr>
                <w:rFonts w:ascii="Garamond" w:hAnsi="Garamond"/>
              </w:rPr>
              <w:t>Ajánlati f</w:t>
            </w:r>
            <w:r w:rsidR="00B30E06" w:rsidRPr="00B179F4">
              <w:rPr>
                <w:rFonts w:ascii="Garamond" w:hAnsi="Garamond"/>
              </w:rPr>
              <w:t xml:space="preserve">elhívás </w:t>
            </w:r>
            <w:r w:rsidRPr="00B179F4">
              <w:rPr>
                <w:rFonts w:ascii="Garamond" w:hAnsi="Garamond"/>
              </w:rPr>
              <w:t>IV.2.6)</w:t>
            </w:r>
            <w:r w:rsidR="00B30E06" w:rsidRPr="00B179F4">
              <w:rPr>
                <w:rFonts w:ascii="Garamond" w:hAnsi="Garamond"/>
              </w:rPr>
              <w:t xml:space="preserve"> pont, Dokumentáció II./10. pont, Kbt. 70. § (2) bekezdése és Kbt. 81. § (11) bekezdése</w:t>
            </w:r>
          </w:p>
        </w:tc>
        <w:tc>
          <w:tcPr>
            <w:tcW w:w="2303" w:type="dxa"/>
          </w:tcPr>
          <w:p w14:paraId="413EBF10" w14:textId="77777777" w:rsidR="00B30E06" w:rsidRPr="00B179F4" w:rsidRDefault="00B30E06" w:rsidP="00B179F4">
            <w:pPr>
              <w:spacing w:before="120"/>
              <w:jc w:val="both"/>
              <w:rPr>
                <w:rFonts w:ascii="Garamond" w:hAnsi="Garamond"/>
              </w:rPr>
            </w:pPr>
            <w:r w:rsidRPr="00B179F4">
              <w:rPr>
                <w:rFonts w:ascii="Garamond" w:hAnsi="Garamond"/>
              </w:rPr>
              <w:t xml:space="preserve">ajánlattételi határidő követő 60 nap (meghosszabbítható szükség esetén </w:t>
            </w:r>
            <w:proofErr w:type="spellStart"/>
            <w:r w:rsidRPr="00B179F4">
              <w:rPr>
                <w:rFonts w:ascii="Garamond" w:hAnsi="Garamond"/>
              </w:rPr>
              <w:t>max</w:t>
            </w:r>
            <w:proofErr w:type="spellEnd"/>
            <w:r w:rsidRPr="00B179F4">
              <w:rPr>
                <w:rFonts w:ascii="Garamond" w:hAnsi="Garamond"/>
              </w:rPr>
              <w:t>. 60 nappal)</w:t>
            </w:r>
          </w:p>
        </w:tc>
      </w:tr>
      <w:tr w:rsidR="00B30E06" w:rsidRPr="00B179F4" w14:paraId="3C2E04A5" w14:textId="77777777" w:rsidTr="00920CAE">
        <w:trPr>
          <w:trHeight w:val="397"/>
        </w:trPr>
        <w:tc>
          <w:tcPr>
            <w:tcW w:w="534" w:type="dxa"/>
            <w:vAlign w:val="center"/>
          </w:tcPr>
          <w:p w14:paraId="42A3E314" w14:textId="77777777" w:rsidR="00B30E06" w:rsidRPr="00B179F4" w:rsidRDefault="00B30E06" w:rsidP="00B179F4">
            <w:pPr>
              <w:spacing w:before="120"/>
              <w:jc w:val="both"/>
              <w:rPr>
                <w:rFonts w:ascii="Garamond" w:hAnsi="Garamond"/>
              </w:rPr>
            </w:pPr>
            <w:r w:rsidRPr="00B179F4">
              <w:rPr>
                <w:rFonts w:ascii="Garamond" w:hAnsi="Garamond"/>
              </w:rPr>
              <w:t>6.</w:t>
            </w:r>
          </w:p>
        </w:tc>
        <w:tc>
          <w:tcPr>
            <w:tcW w:w="2835" w:type="dxa"/>
            <w:vAlign w:val="center"/>
          </w:tcPr>
          <w:p w14:paraId="244B5C18" w14:textId="77777777" w:rsidR="00B30E06" w:rsidRPr="00B179F4" w:rsidRDefault="00B30E06" w:rsidP="00B179F4">
            <w:pPr>
              <w:spacing w:before="120"/>
              <w:jc w:val="both"/>
              <w:rPr>
                <w:rFonts w:ascii="Garamond" w:hAnsi="Garamond"/>
              </w:rPr>
            </w:pPr>
            <w:r w:rsidRPr="00B179F4">
              <w:rPr>
                <w:rFonts w:ascii="Garamond" w:hAnsi="Garamond"/>
              </w:rPr>
              <w:t>Ajánlatok elbírálása, írásbeli eredményhirdetés</w:t>
            </w:r>
          </w:p>
        </w:tc>
        <w:tc>
          <w:tcPr>
            <w:tcW w:w="3540" w:type="dxa"/>
          </w:tcPr>
          <w:p w14:paraId="7A18D8C9" w14:textId="77777777" w:rsidR="00B30E06" w:rsidRPr="00B179F4" w:rsidRDefault="00B871D6" w:rsidP="00B179F4">
            <w:pPr>
              <w:spacing w:before="120"/>
              <w:jc w:val="both"/>
              <w:rPr>
                <w:rFonts w:ascii="Garamond" w:hAnsi="Garamond"/>
              </w:rPr>
            </w:pPr>
            <w:r w:rsidRPr="00B179F4">
              <w:rPr>
                <w:rFonts w:ascii="Garamond" w:hAnsi="Garamond"/>
              </w:rPr>
              <w:t>Ajánlati f</w:t>
            </w:r>
            <w:r w:rsidR="00B30E06" w:rsidRPr="00B179F4">
              <w:rPr>
                <w:rFonts w:ascii="Garamond" w:hAnsi="Garamond"/>
              </w:rPr>
              <w:t xml:space="preserve">elhívás </w:t>
            </w:r>
            <w:r w:rsidRPr="00B179F4">
              <w:rPr>
                <w:rFonts w:ascii="Garamond" w:hAnsi="Garamond"/>
              </w:rPr>
              <w:t>IV.2.7)</w:t>
            </w:r>
            <w:r w:rsidR="00B30E06" w:rsidRPr="00B179F4">
              <w:rPr>
                <w:rFonts w:ascii="Garamond" w:hAnsi="Garamond"/>
              </w:rPr>
              <w:t xml:space="preserve"> pont, Dokumentáció II./11-14. pont, Kbt. 69-79. § </w:t>
            </w:r>
          </w:p>
        </w:tc>
        <w:tc>
          <w:tcPr>
            <w:tcW w:w="2303" w:type="dxa"/>
            <w:vAlign w:val="center"/>
          </w:tcPr>
          <w:p w14:paraId="26418F95" w14:textId="77777777" w:rsidR="00B30E06" w:rsidRPr="00B179F4" w:rsidRDefault="00B30E06" w:rsidP="00B179F4">
            <w:pPr>
              <w:spacing w:before="120"/>
              <w:jc w:val="both"/>
              <w:rPr>
                <w:rFonts w:ascii="Garamond" w:hAnsi="Garamond"/>
              </w:rPr>
            </w:pPr>
            <w:r w:rsidRPr="00B179F4">
              <w:rPr>
                <w:rFonts w:ascii="Garamond" w:hAnsi="Garamond"/>
              </w:rPr>
              <w:t>ajánlati kötöttség lejártának napjáig</w:t>
            </w:r>
          </w:p>
        </w:tc>
      </w:tr>
      <w:tr w:rsidR="00B30E06" w:rsidRPr="00B179F4" w14:paraId="6DD7D009" w14:textId="77777777" w:rsidTr="00920CAE">
        <w:trPr>
          <w:trHeight w:val="397"/>
        </w:trPr>
        <w:tc>
          <w:tcPr>
            <w:tcW w:w="534" w:type="dxa"/>
            <w:vAlign w:val="center"/>
          </w:tcPr>
          <w:p w14:paraId="4C750CA6" w14:textId="77777777" w:rsidR="00B30E06" w:rsidRPr="00B179F4" w:rsidRDefault="00B30E06" w:rsidP="00B179F4">
            <w:pPr>
              <w:spacing w:before="120"/>
              <w:jc w:val="both"/>
              <w:rPr>
                <w:rFonts w:ascii="Garamond" w:hAnsi="Garamond"/>
              </w:rPr>
            </w:pPr>
            <w:r w:rsidRPr="00B179F4">
              <w:rPr>
                <w:rFonts w:ascii="Garamond" w:hAnsi="Garamond"/>
              </w:rPr>
              <w:t>7.</w:t>
            </w:r>
          </w:p>
        </w:tc>
        <w:tc>
          <w:tcPr>
            <w:tcW w:w="2835" w:type="dxa"/>
            <w:vAlign w:val="center"/>
          </w:tcPr>
          <w:p w14:paraId="41732CEC" w14:textId="77777777" w:rsidR="00B30E06" w:rsidRPr="00B179F4" w:rsidRDefault="00B30E06" w:rsidP="00B179F4">
            <w:pPr>
              <w:spacing w:before="120"/>
              <w:jc w:val="both"/>
              <w:rPr>
                <w:rFonts w:ascii="Garamond" w:hAnsi="Garamond"/>
              </w:rPr>
            </w:pPr>
            <w:r w:rsidRPr="00B179F4">
              <w:rPr>
                <w:rFonts w:ascii="Garamond" w:hAnsi="Garamond"/>
              </w:rPr>
              <w:t>Előzetes vitarendezés az Ajánlatkérő eljárást lezáró döntésével összefüggésben</w:t>
            </w:r>
          </w:p>
        </w:tc>
        <w:tc>
          <w:tcPr>
            <w:tcW w:w="3540" w:type="dxa"/>
            <w:vAlign w:val="center"/>
          </w:tcPr>
          <w:p w14:paraId="7A8F33CC" w14:textId="77777777" w:rsidR="00B30E06" w:rsidRPr="00B179F4" w:rsidRDefault="00B30E06" w:rsidP="00B179F4">
            <w:pPr>
              <w:spacing w:before="120"/>
              <w:jc w:val="both"/>
              <w:rPr>
                <w:rFonts w:ascii="Garamond" w:hAnsi="Garamond"/>
              </w:rPr>
            </w:pPr>
            <w:r w:rsidRPr="00B179F4">
              <w:rPr>
                <w:rFonts w:ascii="Garamond" w:hAnsi="Garamond"/>
              </w:rPr>
              <w:t xml:space="preserve">Kbt. 80. § </w:t>
            </w:r>
          </w:p>
        </w:tc>
        <w:tc>
          <w:tcPr>
            <w:tcW w:w="2303" w:type="dxa"/>
            <w:vAlign w:val="center"/>
          </w:tcPr>
          <w:p w14:paraId="62C2FFAF" w14:textId="77777777" w:rsidR="00B30E06" w:rsidRPr="00B179F4" w:rsidRDefault="00B30E06" w:rsidP="00B179F4">
            <w:pPr>
              <w:spacing w:before="120"/>
              <w:jc w:val="both"/>
              <w:rPr>
                <w:rFonts w:ascii="Garamond" w:hAnsi="Garamond"/>
              </w:rPr>
            </w:pPr>
            <w:r w:rsidRPr="00B179F4">
              <w:rPr>
                <w:rFonts w:ascii="Garamond" w:hAnsi="Garamond"/>
              </w:rPr>
              <w:t>az írásbeli összegzésről való tudomásszerzést követő 3. munkanap</w:t>
            </w:r>
          </w:p>
        </w:tc>
      </w:tr>
      <w:tr w:rsidR="00B30E06" w:rsidRPr="00B179F4" w14:paraId="16AF0F25" w14:textId="77777777" w:rsidTr="00920CAE">
        <w:trPr>
          <w:trHeight w:val="397"/>
        </w:trPr>
        <w:tc>
          <w:tcPr>
            <w:tcW w:w="534" w:type="dxa"/>
            <w:vAlign w:val="center"/>
          </w:tcPr>
          <w:p w14:paraId="0B54E5F4" w14:textId="77777777" w:rsidR="00B30E06" w:rsidRPr="00B179F4" w:rsidRDefault="00B30E06" w:rsidP="00B179F4">
            <w:pPr>
              <w:spacing w:before="120"/>
              <w:jc w:val="both"/>
              <w:rPr>
                <w:rFonts w:ascii="Garamond" w:hAnsi="Garamond"/>
              </w:rPr>
            </w:pPr>
            <w:r w:rsidRPr="00B179F4">
              <w:rPr>
                <w:rFonts w:ascii="Garamond" w:hAnsi="Garamond"/>
              </w:rPr>
              <w:lastRenderedPageBreak/>
              <w:t>8.</w:t>
            </w:r>
          </w:p>
        </w:tc>
        <w:tc>
          <w:tcPr>
            <w:tcW w:w="2835" w:type="dxa"/>
            <w:vAlign w:val="center"/>
          </w:tcPr>
          <w:p w14:paraId="53067EB5" w14:textId="77777777" w:rsidR="00B30E06" w:rsidRPr="00B179F4" w:rsidRDefault="00B30E06" w:rsidP="00B179F4">
            <w:pPr>
              <w:spacing w:before="120"/>
              <w:jc w:val="both"/>
              <w:rPr>
                <w:rFonts w:ascii="Garamond" w:hAnsi="Garamond"/>
              </w:rPr>
            </w:pPr>
            <w:r w:rsidRPr="00B179F4">
              <w:rPr>
                <w:rFonts w:ascii="Garamond" w:hAnsi="Garamond"/>
              </w:rPr>
              <w:t xml:space="preserve">Nyertes ajánlattevő és írásbeli </w:t>
            </w:r>
            <w:proofErr w:type="spellStart"/>
            <w:r w:rsidRPr="00B179F4">
              <w:rPr>
                <w:rFonts w:ascii="Garamond" w:hAnsi="Garamond"/>
              </w:rPr>
              <w:t>összegezésben</w:t>
            </w:r>
            <w:proofErr w:type="spellEnd"/>
            <w:r w:rsidRPr="00B179F4">
              <w:rPr>
                <w:rFonts w:ascii="Garamond" w:hAnsi="Garamond"/>
              </w:rPr>
              <w:t xml:space="preserve"> megjelölt második helyezett ajánlattevő ajánlati kötöttsége</w:t>
            </w:r>
          </w:p>
        </w:tc>
        <w:tc>
          <w:tcPr>
            <w:tcW w:w="3540" w:type="dxa"/>
            <w:vAlign w:val="center"/>
          </w:tcPr>
          <w:p w14:paraId="3B37C104" w14:textId="77777777" w:rsidR="00B30E06" w:rsidRPr="00B179F4" w:rsidRDefault="00B30E06" w:rsidP="00B179F4">
            <w:pPr>
              <w:spacing w:before="120"/>
              <w:jc w:val="both"/>
              <w:rPr>
                <w:rFonts w:ascii="Garamond" w:hAnsi="Garamond"/>
              </w:rPr>
            </w:pPr>
            <w:r w:rsidRPr="00B179F4">
              <w:rPr>
                <w:rFonts w:ascii="Garamond" w:hAnsi="Garamond"/>
              </w:rPr>
              <w:t>Dokumentáció II./10. pont, Kbt. 131. § (5) bekezdés</w:t>
            </w:r>
          </w:p>
        </w:tc>
        <w:tc>
          <w:tcPr>
            <w:tcW w:w="2303" w:type="dxa"/>
          </w:tcPr>
          <w:p w14:paraId="64F4996E" w14:textId="77777777" w:rsidR="00B30E06" w:rsidRPr="00B179F4" w:rsidRDefault="00B30E06" w:rsidP="00B179F4">
            <w:pPr>
              <w:spacing w:before="120"/>
              <w:jc w:val="both"/>
              <w:rPr>
                <w:rFonts w:ascii="Garamond" w:hAnsi="Garamond"/>
              </w:rPr>
            </w:pPr>
            <w:r w:rsidRPr="00B179F4">
              <w:rPr>
                <w:rFonts w:ascii="Garamond" w:hAnsi="Garamond"/>
              </w:rPr>
              <w:t xml:space="preserve">írásbeli összegezés kiküldését követő 30 nap </w:t>
            </w:r>
          </w:p>
        </w:tc>
      </w:tr>
      <w:tr w:rsidR="00B30E06" w:rsidRPr="00B179F4" w14:paraId="1FCCA26A" w14:textId="77777777" w:rsidTr="00920CAE">
        <w:trPr>
          <w:trHeight w:val="397"/>
        </w:trPr>
        <w:tc>
          <w:tcPr>
            <w:tcW w:w="534" w:type="dxa"/>
            <w:vAlign w:val="center"/>
          </w:tcPr>
          <w:p w14:paraId="54E4AD6C" w14:textId="77777777" w:rsidR="00B30E06" w:rsidRPr="00B179F4" w:rsidRDefault="00B30E06" w:rsidP="00B179F4">
            <w:pPr>
              <w:spacing w:before="120"/>
              <w:jc w:val="both"/>
              <w:rPr>
                <w:rFonts w:ascii="Garamond" w:hAnsi="Garamond"/>
              </w:rPr>
            </w:pPr>
            <w:r w:rsidRPr="00B179F4">
              <w:rPr>
                <w:rFonts w:ascii="Garamond" w:hAnsi="Garamond"/>
              </w:rPr>
              <w:t>9.</w:t>
            </w:r>
          </w:p>
        </w:tc>
        <w:tc>
          <w:tcPr>
            <w:tcW w:w="2835" w:type="dxa"/>
            <w:vAlign w:val="center"/>
          </w:tcPr>
          <w:p w14:paraId="63DDDDCD" w14:textId="77777777" w:rsidR="00B30E06" w:rsidRPr="00B179F4" w:rsidRDefault="00B30E06" w:rsidP="00B179F4">
            <w:pPr>
              <w:spacing w:before="120"/>
              <w:jc w:val="both"/>
              <w:rPr>
                <w:rFonts w:ascii="Garamond" w:hAnsi="Garamond"/>
              </w:rPr>
            </w:pPr>
            <w:r w:rsidRPr="00B179F4">
              <w:rPr>
                <w:rFonts w:ascii="Garamond" w:hAnsi="Garamond"/>
              </w:rPr>
              <w:t>Szerződéskötés</w:t>
            </w:r>
          </w:p>
        </w:tc>
        <w:tc>
          <w:tcPr>
            <w:tcW w:w="3540" w:type="dxa"/>
            <w:vAlign w:val="center"/>
          </w:tcPr>
          <w:p w14:paraId="5192EBF2" w14:textId="77777777" w:rsidR="00B30E06" w:rsidRPr="00B179F4" w:rsidRDefault="00B30E06" w:rsidP="00B179F4">
            <w:pPr>
              <w:spacing w:before="120"/>
              <w:jc w:val="both"/>
              <w:rPr>
                <w:rFonts w:ascii="Garamond" w:hAnsi="Garamond"/>
              </w:rPr>
            </w:pPr>
            <w:r w:rsidRPr="00B179F4">
              <w:rPr>
                <w:rFonts w:ascii="Garamond" w:hAnsi="Garamond"/>
              </w:rPr>
              <w:t xml:space="preserve">Dokumentáció </w:t>
            </w:r>
            <w:r w:rsidR="00C23C66" w:rsidRPr="00B179F4">
              <w:rPr>
                <w:rFonts w:ascii="Garamond" w:hAnsi="Garamond"/>
              </w:rPr>
              <w:t>II./15</w:t>
            </w:r>
            <w:r w:rsidRPr="00B179F4">
              <w:rPr>
                <w:rFonts w:ascii="Garamond" w:hAnsi="Garamond"/>
              </w:rPr>
              <w:t>. pont, Kbt. 131. § (5)-(8) bekezdés</w:t>
            </w:r>
          </w:p>
        </w:tc>
        <w:tc>
          <w:tcPr>
            <w:tcW w:w="2303" w:type="dxa"/>
          </w:tcPr>
          <w:p w14:paraId="0C728107" w14:textId="77777777" w:rsidR="00B30E06" w:rsidRPr="00B179F4" w:rsidRDefault="00B30E06" w:rsidP="00B179F4">
            <w:pPr>
              <w:spacing w:before="120"/>
              <w:jc w:val="both"/>
              <w:rPr>
                <w:rFonts w:ascii="Garamond" w:hAnsi="Garamond"/>
              </w:rPr>
            </w:pPr>
            <w:r w:rsidRPr="00B179F4">
              <w:rPr>
                <w:rFonts w:ascii="Garamond" w:hAnsi="Garamond"/>
              </w:rPr>
              <w:t>írásbeli összegezés kiküldését követő 11. nap – 30. nap közötti időszak (kivéve a Kbt. 131. § (8) bekezdés a) pontja szerinti esetet)</w:t>
            </w:r>
          </w:p>
        </w:tc>
      </w:tr>
    </w:tbl>
    <w:p w14:paraId="087F912E" w14:textId="77777777" w:rsidR="00B30E06" w:rsidRDefault="00B30E06" w:rsidP="002A21C1">
      <w:pPr>
        <w:pStyle w:val="Cmsor2"/>
        <w:numPr>
          <w:ilvl w:val="0"/>
          <w:numId w:val="0"/>
        </w:numPr>
        <w:spacing w:before="0"/>
        <w:rPr>
          <w:rFonts w:ascii="Garamond" w:hAnsi="Garamond"/>
          <w:u w:val="single"/>
        </w:rPr>
      </w:pPr>
    </w:p>
    <w:p w14:paraId="20F14EEE" w14:textId="77777777" w:rsidR="00C66675" w:rsidRPr="00B373FD" w:rsidRDefault="00217A00" w:rsidP="002A21C1">
      <w:pPr>
        <w:pStyle w:val="Cmsor2"/>
        <w:numPr>
          <w:ilvl w:val="0"/>
          <w:numId w:val="0"/>
        </w:numPr>
        <w:spacing w:before="0"/>
        <w:rPr>
          <w:rFonts w:ascii="Garamond" w:hAnsi="Garamond"/>
          <w:b w:val="0"/>
          <w:caps/>
          <w:u w:val="single"/>
        </w:rPr>
      </w:pPr>
      <w:r>
        <w:rPr>
          <w:rFonts w:ascii="Garamond" w:hAnsi="Garamond"/>
          <w:u w:val="single"/>
        </w:rPr>
        <w:t>3</w:t>
      </w:r>
      <w:r w:rsidR="00363BFF">
        <w:rPr>
          <w:rFonts w:ascii="Garamond" w:hAnsi="Garamond"/>
          <w:u w:val="single"/>
        </w:rPr>
        <w:t>.</w:t>
      </w:r>
      <w:r w:rsidR="00C66675" w:rsidRPr="00B373FD">
        <w:rPr>
          <w:rFonts w:ascii="Garamond" w:hAnsi="Garamond"/>
          <w:u w:val="single"/>
        </w:rPr>
        <w:t xml:space="preserve"> </w:t>
      </w:r>
      <w:r w:rsidR="00C66675" w:rsidRPr="00B373FD">
        <w:rPr>
          <w:rFonts w:ascii="Garamond" w:hAnsi="Garamond"/>
          <w:caps/>
          <w:u w:val="single"/>
        </w:rPr>
        <w:t>Kiegészítő tájékoztatás</w:t>
      </w:r>
    </w:p>
    <w:p w14:paraId="646DC34C" w14:textId="77777777" w:rsidR="003B5CC9" w:rsidRPr="00B373FD" w:rsidRDefault="00217A00" w:rsidP="002A21C1">
      <w:pPr>
        <w:spacing w:after="120"/>
        <w:jc w:val="both"/>
        <w:rPr>
          <w:rFonts w:ascii="Garamond" w:hAnsi="Garamond" w:cs="Times New Roman"/>
        </w:rPr>
      </w:pPr>
      <w:r>
        <w:rPr>
          <w:rFonts w:ascii="Garamond" w:hAnsi="Garamond" w:cs="Times New Roman"/>
        </w:rPr>
        <w:t>3</w:t>
      </w:r>
      <w:r w:rsidR="00363BFF">
        <w:rPr>
          <w:rFonts w:ascii="Garamond" w:hAnsi="Garamond" w:cs="Times New Roman"/>
        </w:rPr>
        <w:t>.</w:t>
      </w:r>
      <w:r w:rsidR="009401FA" w:rsidRPr="00B373FD">
        <w:rPr>
          <w:rFonts w:ascii="Garamond" w:hAnsi="Garamond" w:cs="Times New Roman"/>
        </w:rPr>
        <w:t xml:space="preserve">1. </w:t>
      </w:r>
      <w:r w:rsidR="00560DC1">
        <w:rPr>
          <w:rFonts w:ascii="Garamond" w:hAnsi="Garamond" w:cs="Times New Roman"/>
        </w:rPr>
        <w:t xml:space="preserve">Az eljárásban az ajánlati felhívás </w:t>
      </w:r>
      <w:r>
        <w:rPr>
          <w:rFonts w:ascii="Garamond" w:hAnsi="Garamond" w:cs="Times New Roman"/>
        </w:rPr>
        <w:t>VI.3.1)</w:t>
      </w:r>
      <w:r w:rsidR="00560DC1">
        <w:rPr>
          <w:rFonts w:ascii="Garamond" w:hAnsi="Garamond" w:cs="Times New Roman"/>
        </w:rPr>
        <w:t xml:space="preserve"> pontja alapján regisztrált gazdasági szereplőknek </w:t>
      </w:r>
      <w:r w:rsidR="002A32E7" w:rsidRPr="00B373FD">
        <w:rPr>
          <w:rFonts w:ascii="Garamond" w:hAnsi="Garamond" w:cs="Times New Roman"/>
        </w:rPr>
        <w:t xml:space="preserve">a Kbt. 56. § (1) bekezdése alapján lehetőségük van az </w:t>
      </w:r>
      <w:r w:rsidR="00BE58F0" w:rsidRPr="00B373FD">
        <w:rPr>
          <w:rFonts w:ascii="Garamond" w:hAnsi="Garamond" w:cs="Times New Roman"/>
        </w:rPr>
        <w:t>ajánlat</w:t>
      </w:r>
      <w:r w:rsidR="005F2755" w:rsidRPr="00B373FD">
        <w:rPr>
          <w:rFonts w:ascii="Garamond" w:hAnsi="Garamond" w:cs="Times New Roman"/>
        </w:rPr>
        <w:t>i</w:t>
      </w:r>
      <w:r w:rsidR="002A32E7" w:rsidRPr="00B373FD">
        <w:rPr>
          <w:rFonts w:ascii="Garamond" w:hAnsi="Garamond" w:cs="Times New Roman"/>
        </w:rPr>
        <w:t xml:space="preserve"> felhívással,</w:t>
      </w:r>
      <w:r w:rsidR="009E50CB">
        <w:rPr>
          <w:rFonts w:ascii="Garamond" w:hAnsi="Garamond" w:cs="Times New Roman"/>
        </w:rPr>
        <w:t xml:space="preserve"> illetve</w:t>
      </w:r>
      <w:r w:rsidR="002A32E7" w:rsidRPr="00B373FD">
        <w:rPr>
          <w:rFonts w:ascii="Garamond" w:hAnsi="Garamond" w:cs="Times New Roman"/>
        </w:rPr>
        <w:t xml:space="preserve"> a </w:t>
      </w:r>
      <w:r w:rsidR="0096341E" w:rsidRPr="00B373FD">
        <w:rPr>
          <w:rFonts w:ascii="Garamond" w:hAnsi="Garamond" w:cs="Times New Roman"/>
        </w:rPr>
        <w:t>közbeszerzési dokumentum</w:t>
      </w:r>
      <w:r w:rsidR="009E50CB">
        <w:rPr>
          <w:rFonts w:ascii="Garamond" w:hAnsi="Garamond" w:cs="Times New Roman"/>
        </w:rPr>
        <w:t>okk</w:t>
      </w:r>
      <w:r w:rsidR="0096341E" w:rsidRPr="00B373FD">
        <w:rPr>
          <w:rFonts w:ascii="Garamond" w:hAnsi="Garamond" w:cs="Times New Roman"/>
        </w:rPr>
        <w:t>a</w:t>
      </w:r>
      <w:r w:rsidR="009E50CB">
        <w:rPr>
          <w:rFonts w:ascii="Garamond" w:hAnsi="Garamond" w:cs="Times New Roman"/>
        </w:rPr>
        <w:t xml:space="preserve">l </w:t>
      </w:r>
      <w:r w:rsidR="002A32E7" w:rsidRPr="00B373FD">
        <w:rPr>
          <w:rFonts w:ascii="Garamond" w:hAnsi="Garamond" w:cs="Times New Roman"/>
        </w:rPr>
        <w:t>kapcsolatban magyar nyelven, írásban kiegészítő (értelmező) tájékoztatást kérni</w:t>
      </w:r>
      <w:r w:rsidR="00353471" w:rsidRPr="00B373FD">
        <w:rPr>
          <w:rFonts w:ascii="Garamond" w:hAnsi="Garamond" w:cs="Times New Roman"/>
        </w:rPr>
        <w:t>. A tájékoztatás iránti kérelmet – a mielőbbi válaszadás érdekében – kérjük elsősorban e-mail útján, szerkeszthető formátumban (</w:t>
      </w:r>
      <w:proofErr w:type="gramStart"/>
      <w:r w:rsidR="00353471" w:rsidRPr="00B373FD">
        <w:rPr>
          <w:rFonts w:ascii="Garamond" w:hAnsi="Garamond" w:cs="Times New Roman"/>
        </w:rPr>
        <w:t>pl. .</w:t>
      </w:r>
      <w:proofErr w:type="spellStart"/>
      <w:r w:rsidR="00353471" w:rsidRPr="00B373FD">
        <w:rPr>
          <w:rFonts w:ascii="Garamond" w:hAnsi="Garamond" w:cs="Times New Roman"/>
        </w:rPr>
        <w:t>doc</w:t>
      </w:r>
      <w:proofErr w:type="spellEnd"/>
      <w:proofErr w:type="gramEnd"/>
      <w:r w:rsidR="00353471" w:rsidRPr="00B373FD">
        <w:rPr>
          <w:rFonts w:ascii="Garamond" w:hAnsi="Garamond" w:cs="Times New Roman"/>
        </w:rPr>
        <w:t>, vagy .</w:t>
      </w:r>
      <w:proofErr w:type="spellStart"/>
      <w:r w:rsidR="00353471" w:rsidRPr="00B373FD">
        <w:rPr>
          <w:rFonts w:ascii="Garamond" w:hAnsi="Garamond" w:cs="Times New Roman"/>
        </w:rPr>
        <w:t>docx</w:t>
      </w:r>
      <w:proofErr w:type="spellEnd"/>
      <w:r w:rsidR="00353471" w:rsidRPr="00B373FD">
        <w:rPr>
          <w:rFonts w:ascii="Garamond" w:hAnsi="Garamond" w:cs="Times New Roman"/>
        </w:rPr>
        <w:t>) küldjék meg!</w:t>
      </w:r>
    </w:p>
    <w:p w14:paraId="61EA1559" w14:textId="77777777" w:rsidR="003B5CC9" w:rsidRPr="00B373FD" w:rsidRDefault="00217A00" w:rsidP="002A21C1">
      <w:pPr>
        <w:spacing w:after="120"/>
        <w:jc w:val="both"/>
        <w:rPr>
          <w:rFonts w:ascii="Garamond" w:hAnsi="Garamond" w:cs="Times New Roman"/>
        </w:rPr>
      </w:pPr>
      <w:r>
        <w:rPr>
          <w:rFonts w:ascii="Garamond" w:hAnsi="Garamond" w:cs="Times New Roman"/>
        </w:rPr>
        <w:t>3</w:t>
      </w:r>
      <w:r w:rsidR="003B5CC9" w:rsidRPr="00B373FD">
        <w:rPr>
          <w:rFonts w:ascii="Garamond" w:hAnsi="Garamond" w:cs="Times New Roman"/>
        </w:rPr>
        <w:t xml:space="preserve">.2. Ha a kiegészítő tájékoztatás iránti kérelmet az ajánlattételi határidőt megelőző </w:t>
      </w:r>
      <w:r w:rsidR="00BE58F0" w:rsidRPr="00A81083">
        <w:rPr>
          <w:rFonts w:ascii="Garamond" w:hAnsi="Garamond" w:cs="Times New Roman"/>
        </w:rPr>
        <w:t>6</w:t>
      </w:r>
      <w:r w:rsidR="003B5CC9" w:rsidRPr="00A81083">
        <w:rPr>
          <w:rFonts w:ascii="Garamond" w:hAnsi="Garamond" w:cs="Times New Roman"/>
        </w:rPr>
        <w:t>. napnál</w:t>
      </w:r>
      <w:r w:rsidR="003B5CC9" w:rsidRPr="00B373FD">
        <w:rPr>
          <w:rFonts w:ascii="Garamond" w:hAnsi="Garamond" w:cs="Times New Roman"/>
        </w:rPr>
        <w:t xml:space="preserve"> később nyújtották be, a kiegészítő tájékoztatást az Ajánlatkérő kizárólag akkor adja meg, ha a tájékoztatás elkészítése és megküldése még az ajánlatt</w:t>
      </w:r>
      <w:r w:rsidR="005F2755" w:rsidRPr="00B373FD">
        <w:rPr>
          <w:rFonts w:ascii="Garamond" w:hAnsi="Garamond" w:cs="Times New Roman"/>
        </w:rPr>
        <w:t>ételi</w:t>
      </w:r>
      <w:r w:rsidR="003B5CC9" w:rsidRPr="00B373FD">
        <w:rPr>
          <w:rFonts w:ascii="Garamond" w:hAnsi="Garamond" w:cs="Times New Roman"/>
        </w:rPr>
        <w:t xml:space="preserve"> határidő letelte előtt lehetséges.</w:t>
      </w:r>
    </w:p>
    <w:p w14:paraId="6C41CFE5" w14:textId="77777777" w:rsidR="009E50CB" w:rsidRPr="005B3127" w:rsidRDefault="000711D4" w:rsidP="002A21C1">
      <w:pPr>
        <w:spacing w:after="120"/>
        <w:jc w:val="both"/>
        <w:rPr>
          <w:rFonts w:ascii="Garamond" w:hAnsi="Garamond"/>
        </w:rPr>
      </w:pPr>
      <w:r>
        <w:rPr>
          <w:rFonts w:ascii="Garamond" w:hAnsi="Garamond" w:cs="Times New Roman"/>
        </w:rPr>
        <w:t>3</w:t>
      </w:r>
      <w:r w:rsidR="00827838" w:rsidRPr="00B373FD">
        <w:rPr>
          <w:rFonts w:ascii="Garamond" w:hAnsi="Garamond" w:cs="Times New Roman"/>
        </w:rPr>
        <w:t xml:space="preserve">.3. </w:t>
      </w:r>
      <w:r w:rsidR="009E50CB">
        <w:rPr>
          <w:rFonts w:ascii="Garamond" w:hAnsi="Garamond"/>
        </w:rPr>
        <w:t xml:space="preserve">A gazdasági szereplők </w:t>
      </w:r>
      <w:r w:rsidR="009E50CB" w:rsidRPr="005B3127">
        <w:rPr>
          <w:rFonts w:ascii="Garamond" w:hAnsi="Garamond"/>
        </w:rPr>
        <w:t>kiegészítő tájékoztatást a következő kapcsolattartási pontokon szerezhet</w:t>
      </w:r>
      <w:r w:rsidR="009E50CB">
        <w:rPr>
          <w:rFonts w:ascii="Garamond" w:hAnsi="Garamond"/>
        </w:rPr>
        <w:t>nek be</w:t>
      </w:r>
      <w:r w:rsidR="009E50CB" w:rsidRPr="005B3127">
        <w:rPr>
          <w:rFonts w:ascii="Garamond" w:hAnsi="Garamond"/>
        </w:rPr>
        <w:t>:</w:t>
      </w:r>
    </w:p>
    <w:tbl>
      <w:tblPr>
        <w:tblW w:w="9073" w:type="dxa"/>
        <w:tblInd w:w="108" w:type="dxa"/>
        <w:tblLayout w:type="fixed"/>
        <w:tblLook w:val="0000" w:firstRow="0" w:lastRow="0" w:firstColumn="0" w:lastColumn="0" w:noHBand="0" w:noVBand="0"/>
      </w:tblPr>
      <w:tblGrid>
        <w:gridCol w:w="4555"/>
        <w:gridCol w:w="1276"/>
        <w:gridCol w:w="1701"/>
        <w:gridCol w:w="1541"/>
      </w:tblGrid>
      <w:tr w:rsidR="009E50CB" w:rsidRPr="00B056CA" w14:paraId="06163C5C" w14:textId="77777777" w:rsidTr="009E50CB">
        <w:trPr>
          <w:cantSplit/>
        </w:trPr>
        <w:tc>
          <w:tcPr>
            <w:tcW w:w="9073" w:type="dxa"/>
            <w:gridSpan w:val="4"/>
            <w:tcBorders>
              <w:top w:val="single" w:sz="12" w:space="0" w:color="auto"/>
              <w:left w:val="single" w:sz="12" w:space="0" w:color="auto"/>
              <w:bottom w:val="single" w:sz="12" w:space="0" w:color="auto"/>
              <w:right w:val="single" w:sz="12" w:space="0" w:color="auto"/>
            </w:tcBorders>
            <w:vAlign w:val="center"/>
          </w:tcPr>
          <w:p w14:paraId="33D178DB" w14:textId="77777777" w:rsidR="009E50CB" w:rsidRPr="00B056CA" w:rsidRDefault="009E50CB" w:rsidP="009E50CB">
            <w:pPr>
              <w:spacing w:before="120" w:after="120"/>
              <w:rPr>
                <w:rFonts w:ascii="Garamond" w:hAnsi="Garamond"/>
              </w:rPr>
            </w:pPr>
            <w:r w:rsidRPr="00B056CA">
              <w:rPr>
                <w:rFonts w:ascii="Garamond" w:hAnsi="Garamond"/>
                <w:b/>
              </w:rPr>
              <w:t xml:space="preserve">Hivatalos név: </w:t>
            </w:r>
            <w:r w:rsidRPr="00B056CA">
              <w:rPr>
                <w:rFonts w:ascii="Garamond" w:hAnsi="Garamond"/>
              </w:rPr>
              <w:t>Pécsi Tudományegyetem</w:t>
            </w:r>
          </w:p>
        </w:tc>
      </w:tr>
      <w:tr w:rsidR="009E50CB" w:rsidRPr="00B056CA" w14:paraId="5650E43D" w14:textId="77777777" w:rsidTr="009E50CB">
        <w:trPr>
          <w:cantSplit/>
        </w:trPr>
        <w:tc>
          <w:tcPr>
            <w:tcW w:w="9073" w:type="dxa"/>
            <w:gridSpan w:val="4"/>
            <w:tcBorders>
              <w:top w:val="single" w:sz="12" w:space="0" w:color="auto"/>
              <w:left w:val="single" w:sz="12" w:space="0" w:color="auto"/>
              <w:bottom w:val="single" w:sz="6" w:space="0" w:color="auto"/>
              <w:right w:val="single" w:sz="12" w:space="0" w:color="auto"/>
            </w:tcBorders>
            <w:vAlign w:val="center"/>
          </w:tcPr>
          <w:p w14:paraId="1E163DE3" w14:textId="1B3108B9" w:rsidR="009E50CB" w:rsidRPr="00B056CA" w:rsidRDefault="009E50CB" w:rsidP="009E50CB">
            <w:pPr>
              <w:spacing w:before="120" w:after="120"/>
              <w:rPr>
                <w:rFonts w:ascii="Garamond" w:hAnsi="Garamond"/>
              </w:rPr>
            </w:pPr>
            <w:r w:rsidRPr="00B056CA">
              <w:rPr>
                <w:rFonts w:ascii="Garamond" w:hAnsi="Garamond"/>
                <w:b/>
              </w:rPr>
              <w:t>Postai cím:</w:t>
            </w:r>
            <w:r w:rsidRPr="00B056CA">
              <w:rPr>
                <w:rFonts w:ascii="Garamond" w:hAnsi="Garamond"/>
              </w:rPr>
              <w:t xml:space="preserve"> Szántó Kovács János u. 1/b. III. emelet 31</w:t>
            </w:r>
            <w:r w:rsidR="004826BF">
              <w:rPr>
                <w:rFonts w:ascii="Garamond" w:hAnsi="Garamond"/>
              </w:rPr>
              <w:t>7</w:t>
            </w:r>
            <w:r w:rsidR="00A81083">
              <w:rPr>
                <w:rFonts w:ascii="Garamond" w:hAnsi="Garamond"/>
              </w:rPr>
              <w:t>.</w:t>
            </w:r>
            <w:r w:rsidRPr="00B056CA">
              <w:rPr>
                <w:rFonts w:ascii="Garamond" w:hAnsi="Garamond"/>
              </w:rPr>
              <w:t xml:space="preserve"> számú iroda</w:t>
            </w:r>
          </w:p>
        </w:tc>
      </w:tr>
      <w:tr w:rsidR="009E50CB" w:rsidRPr="00B056CA" w14:paraId="7524CE8E" w14:textId="77777777" w:rsidTr="009E50CB">
        <w:trPr>
          <w:cantSplit/>
        </w:trPr>
        <w:tc>
          <w:tcPr>
            <w:tcW w:w="4555" w:type="dxa"/>
            <w:tcBorders>
              <w:top w:val="single" w:sz="6" w:space="0" w:color="auto"/>
              <w:left w:val="single" w:sz="12" w:space="0" w:color="auto"/>
              <w:bottom w:val="single" w:sz="12" w:space="0" w:color="auto"/>
            </w:tcBorders>
            <w:vAlign w:val="center"/>
          </w:tcPr>
          <w:p w14:paraId="7850C987" w14:textId="77777777" w:rsidR="009E50CB" w:rsidRPr="00B056CA" w:rsidRDefault="009E50CB" w:rsidP="009E50CB">
            <w:pPr>
              <w:tabs>
                <w:tab w:val="left" w:pos="1590"/>
              </w:tabs>
              <w:spacing w:before="120" w:after="120"/>
              <w:rPr>
                <w:rFonts w:ascii="Garamond" w:hAnsi="Garamond"/>
              </w:rPr>
            </w:pPr>
            <w:r>
              <w:rPr>
                <w:rFonts w:ascii="Garamond" w:hAnsi="Garamond"/>
              </w:rPr>
              <w:t>Város</w:t>
            </w:r>
            <w:r w:rsidRPr="00B056CA">
              <w:rPr>
                <w:rFonts w:ascii="Garamond" w:hAnsi="Garamond"/>
              </w:rPr>
              <w:t>: Pécs</w:t>
            </w:r>
          </w:p>
        </w:tc>
        <w:tc>
          <w:tcPr>
            <w:tcW w:w="2977" w:type="dxa"/>
            <w:gridSpan w:val="2"/>
            <w:tcBorders>
              <w:top w:val="single" w:sz="6" w:space="0" w:color="auto"/>
              <w:left w:val="single" w:sz="6" w:space="0" w:color="auto"/>
              <w:bottom w:val="single" w:sz="12" w:space="0" w:color="auto"/>
              <w:right w:val="single" w:sz="4" w:space="0" w:color="auto"/>
            </w:tcBorders>
          </w:tcPr>
          <w:p w14:paraId="4E504A49" w14:textId="77777777" w:rsidR="009E50CB" w:rsidRPr="00B056CA" w:rsidRDefault="009E50CB" w:rsidP="009E50CB">
            <w:pPr>
              <w:spacing w:before="120" w:after="120"/>
              <w:rPr>
                <w:rFonts w:ascii="Garamond" w:hAnsi="Garamond"/>
              </w:rPr>
            </w:pPr>
            <w:r>
              <w:rPr>
                <w:rFonts w:ascii="Garamond" w:hAnsi="Garamond"/>
              </w:rPr>
              <w:t>Postai irányító</w:t>
            </w:r>
            <w:r w:rsidRPr="00B056CA">
              <w:rPr>
                <w:rFonts w:ascii="Garamond" w:hAnsi="Garamond"/>
              </w:rPr>
              <w:t>szám: 7633</w:t>
            </w:r>
          </w:p>
        </w:tc>
        <w:tc>
          <w:tcPr>
            <w:tcW w:w="1541" w:type="dxa"/>
            <w:tcBorders>
              <w:top w:val="single" w:sz="6" w:space="0" w:color="auto"/>
              <w:left w:val="single" w:sz="4" w:space="0" w:color="auto"/>
              <w:bottom w:val="single" w:sz="12" w:space="0" w:color="auto"/>
              <w:right w:val="single" w:sz="12" w:space="0" w:color="auto"/>
            </w:tcBorders>
            <w:vAlign w:val="center"/>
          </w:tcPr>
          <w:p w14:paraId="793EB14D" w14:textId="77777777" w:rsidR="009E50CB" w:rsidRPr="00B056CA" w:rsidRDefault="009E50CB" w:rsidP="009E50CB">
            <w:pPr>
              <w:spacing w:before="120" w:after="120"/>
              <w:rPr>
                <w:rFonts w:ascii="Garamond" w:hAnsi="Garamond"/>
              </w:rPr>
            </w:pPr>
            <w:r w:rsidRPr="00B056CA">
              <w:rPr>
                <w:rFonts w:ascii="Garamond" w:hAnsi="Garamond"/>
              </w:rPr>
              <w:t>Ország: HU</w:t>
            </w:r>
          </w:p>
        </w:tc>
      </w:tr>
      <w:tr w:rsidR="009E50CB" w:rsidRPr="00B056CA" w14:paraId="3E20BFE5" w14:textId="77777777" w:rsidTr="009E50CB">
        <w:trPr>
          <w:cantSplit/>
        </w:trPr>
        <w:tc>
          <w:tcPr>
            <w:tcW w:w="5831" w:type="dxa"/>
            <w:gridSpan w:val="2"/>
            <w:tcBorders>
              <w:top w:val="single" w:sz="12" w:space="0" w:color="auto"/>
              <w:left w:val="single" w:sz="12" w:space="0" w:color="auto"/>
              <w:bottom w:val="single" w:sz="6" w:space="0" w:color="auto"/>
              <w:right w:val="single" w:sz="6" w:space="0" w:color="auto"/>
            </w:tcBorders>
          </w:tcPr>
          <w:p w14:paraId="201519E5" w14:textId="77777777" w:rsidR="009E50CB" w:rsidRPr="00B056CA" w:rsidRDefault="009E50CB" w:rsidP="009E50CB">
            <w:pPr>
              <w:spacing w:before="120" w:after="120"/>
              <w:rPr>
                <w:rFonts w:ascii="Garamond" w:hAnsi="Garamond"/>
                <w:b/>
              </w:rPr>
            </w:pPr>
            <w:r w:rsidRPr="00B056CA">
              <w:rPr>
                <w:rFonts w:ascii="Garamond" w:hAnsi="Garamond"/>
                <w:b/>
              </w:rPr>
              <w:t xml:space="preserve">Kapcsolattartási </w:t>
            </w:r>
            <w:proofErr w:type="gramStart"/>
            <w:r w:rsidRPr="00B056CA">
              <w:rPr>
                <w:rFonts w:ascii="Garamond" w:hAnsi="Garamond"/>
                <w:b/>
              </w:rPr>
              <w:t>pont(</w:t>
            </w:r>
            <w:proofErr w:type="gramEnd"/>
            <w:r w:rsidRPr="00B056CA">
              <w:rPr>
                <w:rFonts w:ascii="Garamond" w:hAnsi="Garamond"/>
                <w:b/>
              </w:rPr>
              <w:t>ok):</w:t>
            </w:r>
          </w:p>
          <w:p w14:paraId="648F26DA" w14:textId="00D64C98" w:rsidR="009E50CB" w:rsidRPr="00B056CA" w:rsidRDefault="009E50CB" w:rsidP="009E50CB">
            <w:pPr>
              <w:tabs>
                <w:tab w:val="left" w:pos="4253"/>
              </w:tabs>
              <w:spacing w:before="120" w:after="120"/>
              <w:rPr>
                <w:rFonts w:ascii="Garamond" w:hAnsi="Garamond"/>
              </w:rPr>
            </w:pPr>
            <w:r w:rsidRPr="00B056CA">
              <w:rPr>
                <w:rFonts w:ascii="Garamond" w:hAnsi="Garamond"/>
              </w:rPr>
              <w:t>Címzett:</w:t>
            </w:r>
            <w:r w:rsidRPr="00B056CA">
              <w:rPr>
                <w:rFonts w:ascii="Garamond" w:hAnsi="Garamond"/>
                <w:b/>
              </w:rPr>
              <w:t xml:space="preserve"> </w:t>
            </w:r>
            <w:r w:rsidR="00A81083">
              <w:rPr>
                <w:rFonts w:ascii="Garamond" w:hAnsi="Garamond"/>
              </w:rPr>
              <w:t>Dr. Falusy Gábor</w:t>
            </w:r>
          </w:p>
        </w:tc>
        <w:tc>
          <w:tcPr>
            <w:tcW w:w="3242" w:type="dxa"/>
            <w:gridSpan w:val="2"/>
            <w:tcBorders>
              <w:top w:val="single" w:sz="12" w:space="0" w:color="auto"/>
              <w:left w:val="single" w:sz="6" w:space="0" w:color="auto"/>
              <w:bottom w:val="single" w:sz="6" w:space="0" w:color="auto"/>
              <w:right w:val="single" w:sz="12" w:space="0" w:color="auto"/>
            </w:tcBorders>
            <w:vAlign w:val="center"/>
          </w:tcPr>
          <w:p w14:paraId="2C5CA1EC" w14:textId="43285056" w:rsidR="009E50CB" w:rsidRDefault="009E50CB" w:rsidP="009E50CB">
            <w:pPr>
              <w:spacing w:before="120" w:after="120"/>
              <w:rPr>
                <w:rFonts w:ascii="Garamond" w:hAnsi="Garamond"/>
                <w:szCs w:val="20"/>
              </w:rPr>
            </w:pPr>
            <w:r w:rsidRPr="00B056CA">
              <w:rPr>
                <w:rFonts w:ascii="Garamond" w:hAnsi="Garamond"/>
              </w:rPr>
              <w:t xml:space="preserve">Telefon: </w:t>
            </w:r>
            <w:r w:rsidRPr="00B056CA">
              <w:rPr>
                <w:rFonts w:ascii="Garamond" w:hAnsi="Garamond"/>
                <w:szCs w:val="20"/>
              </w:rPr>
              <w:t>+36 72</w:t>
            </w:r>
            <w:r w:rsidR="0090206D">
              <w:rPr>
                <w:rFonts w:ascii="Garamond" w:hAnsi="Garamond"/>
                <w:szCs w:val="20"/>
              </w:rPr>
              <w:t> </w:t>
            </w:r>
            <w:r w:rsidRPr="00B056CA">
              <w:rPr>
                <w:rFonts w:ascii="Garamond" w:hAnsi="Garamond"/>
                <w:szCs w:val="20"/>
              </w:rPr>
              <w:t>501</w:t>
            </w:r>
            <w:r w:rsidR="004826BF">
              <w:rPr>
                <w:rFonts w:ascii="Garamond" w:hAnsi="Garamond"/>
                <w:szCs w:val="20"/>
              </w:rPr>
              <w:t> </w:t>
            </w:r>
            <w:r w:rsidRPr="00B056CA">
              <w:rPr>
                <w:rFonts w:ascii="Garamond" w:hAnsi="Garamond"/>
                <w:szCs w:val="20"/>
              </w:rPr>
              <w:t>500</w:t>
            </w:r>
            <w:r w:rsidR="004826BF">
              <w:rPr>
                <w:rFonts w:ascii="Garamond" w:hAnsi="Garamond"/>
                <w:szCs w:val="20"/>
              </w:rPr>
              <w:t>/20032</w:t>
            </w:r>
          </w:p>
          <w:p w14:paraId="62D27008" w14:textId="15BE48BA" w:rsidR="004826BF" w:rsidRPr="00B056CA" w:rsidRDefault="004826BF" w:rsidP="009E50CB">
            <w:pPr>
              <w:spacing w:before="120" w:after="120"/>
              <w:rPr>
                <w:rFonts w:ascii="Garamond" w:hAnsi="Garamond"/>
              </w:rPr>
            </w:pPr>
            <w:r>
              <w:rPr>
                <w:rFonts w:ascii="Garamond" w:hAnsi="Garamond"/>
                <w:szCs w:val="20"/>
              </w:rPr>
              <w:t>+36 30 222 3618</w:t>
            </w:r>
          </w:p>
        </w:tc>
      </w:tr>
      <w:tr w:rsidR="009E50CB" w:rsidRPr="00B056CA" w14:paraId="30384BD9" w14:textId="77777777" w:rsidTr="009E50CB">
        <w:trPr>
          <w:cantSplit/>
          <w:trHeight w:val="159"/>
        </w:trPr>
        <w:tc>
          <w:tcPr>
            <w:tcW w:w="5831" w:type="dxa"/>
            <w:gridSpan w:val="2"/>
            <w:tcBorders>
              <w:top w:val="single" w:sz="6" w:space="0" w:color="auto"/>
              <w:left w:val="single" w:sz="12" w:space="0" w:color="auto"/>
              <w:bottom w:val="single" w:sz="12" w:space="0" w:color="auto"/>
              <w:right w:val="single" w:sz="6" w:space="0" w:color="auto"/>
            </w:tcBorders>
            <w:vAlign w:val="center"/>
          </w:tcPr>
          <w:p w14:paraId="096E77A1" w14:textId="410E82C8" w:rsidR="009E50CB" w:rsidRPr="00B056CA" w:rsidRDefault="009E50CB" w:rsidP="009E50CB">
            <w:pPr>
              <w:spacing w:before="120" w:after="120"/>
              <w:rPr>
                <w:rFonts w:ascii="Garamond" w:hAnsi="Garamond"/>
              </w:rPr>
            </w:pPr>
            <w:r>
              <w:rPr>
                <w:rFonts w:ascii="Garamond" w:hAnsi="Garamond"/>
              </w:rPr>
              <w:t xml:space="preserve">E-mail: </w:t>
            </w:r>
            <w:hyperlink r:id="rId15" w:history="1">
              <w:r w:rsidRPr="00B056CA">
                <w:rPr>
                  <w:rStyle w:val="Hiperhivatkozs"/>
                  <w:rFonts w:ascii="Garamond" w:hAnsi="Garamond"/>
                </w:rPr>
                <w:t>kozbeszerzes@pte.hu</w:t>
              </w:r>
            </w:hyperlink>
            <w:r w:rsidRPr="00B056CA">
              <w:rPr>
                <w:rFonts w:ascii="Garamond" w:hAnsi="Garamond"/>
              </w:rPr>
              <w:t xml:space="preserve">; </w:t>
            </w:r>
            <w:hyperlink r:id="rId16" w:history="1">
              <w:r w:rsidR="00A81083" w:rsidRPr="003C45E9">
                <w:rPr>
                  <w:rStyle w:val="Hiperhivatkozs"/>
                  <w:rFonts w:ascii="Garamond" w:hAnsi="Garamond"/>
                </w:rPr>
                <w:t>falusy.gabor@pte.hu</w:t>
              </w:r>
            </w:hyperlink>
            <w:r w:rsidR="00A81083">
              <w:rPr>
                <w:rFonts w:ascii="Garamond" w:hAnsi="Garamond"/>
              </w:rPr>
              <w:t xml:space="preserve"> </w:t>
            </w:r>
            <w:r>
              <w:rPr>
                <w:rFonts w:ascii="Garamond" w:hAnsi="Garamond"/>
              </w:rPr>
              <w:t xml:space="preserve"> </w:t>
            </w:r>
          </w:p>
        </w:tc>
        <w:tc>
          <w:tcPr>
            <w:tcW w:w="3242" w:type="dxa"/>
            <w:gridSpan w:val="2"/>
            <w:tcBorders>
              <w:top w:val="single" w:sz="6" w:space="0" w:color="auto"/>
              <w:bottom w:val="single" w:sz="12" w:space="0" w:color="auto"/>
              <w:right w:val="single" w:sz="12" w:space="0" w:color="auto"/>
            </w:tcBorders>
          </w:tcPr>
          <w:p w14:paraId="6DF0213E" w14:textId="77777777" w:rsidR="009E50CB" w:rsidRPr="00B056CA" w:rsidRDefault="009E50CB" w:rsidP="009E50CB">
            <w:pPr>
              <w:spacing w:before="120" w:after="120"/>
              <w:rPr>
                <w:rFonts w:ascii="Garamond" w:hAnsi="Garamond"/>
              </w:rPr>
            </w:pPr>
            <w:r w:rsidRPr="00B056CA">
              <w:rPr>
                <w:rFonts w:ascii="Garamond" w:hAnsi="Garamond"/>
              </w:rPr>
              <w:t xml:space="preserve">Fax: </w:t>
            </w:r>
            <w:r w:rsidRPr="00B056CA">
              <w:rPr>
                <w:rFonts w:ascii="Garamond" w:hAnsi="Garamond"/>
                <w:szCs w:val="20"/>
              </w:rPr>
              <w:t>+36 72</w:t>
            </w:r>
            <w:r w:rsidR="0090206D">
              <w:rPr>
                <w:rFonts w:ascii="Garamond" w:hAnsi="Garamond"/>
                <w:szCs w:val="20"/>
              </w:rPr>
              <w:t> </w:t>
            </w:r>
            <w:r w:rsidRPr="00B056CA">
              <w:rPr>
                <w:rFonts w:ascii="Garamond" w:hAnsi="Garamond"/>
                <w:szCs w:val="20"/>
              </w:rPr>
              <w:t>536</w:t>
            </w:r>
            <w:r w:rsidR="0090206D">
              <w:rPr>
                <w:rFonts w:ascii="Garamond" w:hAnsi="Garamond"/>
                <w:szCs w:val="20"/>
              </w:rPr>
              <w:t xml:space="preserve"> </w:t>
            </w:r>
            <w:r w:rsidRPr="00B056CA">
              <w:rPr>
                <w:rFonts w:ascii="Garamond" w:hAnsi="Garamond"/>
                <w:szCs w:val="20"/>
              </w:rPr>
              <w:t>345</w:t>
            </w:r>
          </w:p>
        </w:tc>
      </w:tr>
    </w:tbl>
    <w:p w14:paraId="7AC29547" w14:textId="77777777" w:rsidR="009E50CB" w:rsidRPr="00B179F4" w:rsidRDefault="00221FAF" w:rsidP="002A21C1">
      <w:pPr>
        <w:spacing w:before="120"/>
        <w:jc w:val="both"/>
        <w:rPr>
          <w:rFonts w:ascii="Garamond" w:hAnsi="Garamond" w:cs="Times New Roman"/>
        </w:rPr>
      </w:pPr>
      <w:r w:rsidRPr="00B179F4">
        <w:rPr>
          <w:rFonts w:ascii="Garamond" w:hAnsi="Garamond" w:cs="Times New Roman"/>
        </w:rPr>
        <w:t>3</w:t>
      </w:r>
      <w:r w:rsidR="00CD63E4" w:rsidRPr="00B179F4">
        <w:rPr>
          <w:rFonts w:ascii="Garamond" w:hAnsi="Garamond" w:cs="Times New Roman"/>
        </w:rPr>
        <w:t>.4</w:t>
      </w:r>
      <w:r w:rsidR="00C66675" w:rsidRPr="00B179F4">
        <w:rPr>
          <w:rFonts w:ascii="Garamond" w:hAnsi="Garamond" w:cs="Times New Roman"/>
        </w:rPr>
        <w:t xml:space="preserve">. </w:t>
      </w:r>
      <w:r w:rsidR="003B5CC9" w:rsidRPr="00B179F4">
        <w:rPr>
          <w:rFonts w:ascii="Garamond" w:hAnsi="Garamond" w:cs="Times New Roman"/>
        </w:rPr>
        <w:t>Ajánlatkérő</w:t>
      </w:r>
      <w:r w:rsidR="00AD084B" w:rsidRPr="00B179F4">
        <w:rPr>
          <w:rFonts w:ascii="Garamond" w:hAnsi="Garamond" w:cs="Times New Roman"/>
        </w:rPr>
        <w:t xml:space="preserve"> a </w:t>
      </w:r>
      <w:r w:rsidR="003B5CC9" w:rsidRPr="00B179F4">
        <w:rPr>
          <w:rFonts w:ascii="Garamond" w:hAnsi="Garamond" w:cs="Times New Roman"/>
        </w:rPr>
        <w:t xml:space="preserve">válaszokat a </w:t>
      </w:r>
      <w:r w:rsidR="00AD084B" w:rsidRPr="00B179F4">
        <w:rPr>
          <w:rFonts w:ascii="Garamond" w:hAnsi="Garamond" w:cs="Times New Roman"/>
        </w:rPr>
        <w:t xml:space="preserve">Kbt. </w:t>
      </w:r>
      <w:r w:rsidR="005F2755" w:rsidRPr="00B179F4">
        <w:rPr>
          <w:rFonts w:ascii="Garamond" w:hAnsi="Garamond" w:cs="Times New Roman"/>
        </w:rPr>
        <w:t>56. § (2) és (3) bekezdése</w:t>
      </w:r>
      <w:r w:rsidR="00AD084B" w:rsidRPr="00B179F4">
        <w:rPr>
          <w:rFonts w:ascii="Garamond" w:hAnsi="Garamond" w:cs="Times New Roman"/>
        </w:rPr>
        <w:t xml:space="preserve"> szerint a kérés beérkezését követően ésszerű határidőn belül</w:t>
      </w:r>
      <w:r w:rsidR="00827838" w:rsidRPr="00B179F4">
        <w:rPr>
          <w:rFonts w:ascii="Garamond" w:hAnsi="Garamond" w:cs="Times New Roman"/>
        </w:rPr>
        <w:t>,</w:t>
      </w:r>
      <w:r w:rsidR="003B5CC9" w:rsidRPr="00B179F4">
        <w:rPr>
          <w:rFonts w:ascii="Garamond" w:hAnsi="Garamond" w:cs="Times New Roman"/>
        </w:rPr>
        <w:t xml:space="preserve"> </w:t>
      </w:r>
      <w:r w:rsidR="00827838" w:rsidRPr="00B179F4">
        <w:rPr>
          <w:rFonts w:ascii="Garamond" w:hAnsi="Garamond" w:cs="Times New Roman"/>
        </w:rPr>
        <w:t xml:space="preserve">de legkésőbb az ajánlattételi határidőt megelőző </w:t>
      </w:r>
      <w:r w:rsidR="00E51CCB" w:rsidRPr="00B179F4">
        <w:rPr>
          <w:rFonts w:ascii="Garamond" w:hAnsi="Garamond" w:cs="Times New Roman"/>
        </w:rPr>
        <w:t>6</w:t>
      </w:r>
      <w:r w:rsidR="00827838" w:rsidRPr="00B179F4">
        <w:rPr>
          <w:rFonts w:ascii="Garamond" w:hAnsi="Garamond" w:cs="Times New Roman"/>
        </w:rPr>
        <w:t xml:space="preserve">. naptári napig az összes ajánlattevő számára írásban </w:t>
      </w:r>
      <w:r w:rsidR="009E50CB" w:rsidRPr="00B179F4">
        <w:rPr>
          <w:rFonts w:ascii="Garamond" w:hAnsi="Garamond" w:cs="Times New Roman"/>
        </w:rPr>
        <w:t>(e-mail útján</w:t>
      </w:r>
      <w:r w:rsidR="00827838" w:rsidRPr="00B179F4">
        <w:rPr>
          <w:rFonts w:ascii="Garamond" w:hAnsi="Garamond" w:cs="Times New Roman"/>
        </w:rPr>
        <w:t>) megküldi.</w:t>
      </w:r>
      <w:r w:rsidR="00C66675" w:rsidRPr="00B179F4">
        <w:rPr>
          <w:rFonts w:ascii="Garamond" w:hAnsi="Garamond" w:cs="Times New Roman"/>
        </w:rPr>
        <w:t xml:space="preserve"> </w:t>
      </w:r>
      <w:r w:rsidR="00EA6497" w:rsidRPr="00B179F4">
        <w:rPr>
          <w:rFonts w:ascii="Garamond" w:hAnsi="Garamond" w:cs="Times New Roman"/>
        </w:rPr>
        <w:t xml:space="preserve">Ha a kiegészítő tájékoztatás iránti kérelmet az ajánlattételi határidőt megelőző 6. naptári napot megelőző 4. naptári napnál </w:t>
      </w:r>
      <w:r w:rsidR="005F715E" w:rsidRPr="00B179F4">
        <w:rPr>
          <w:rFonts w:ascii="Garamond" w:hAnsi="Garamond" w:cs="Times New Roman"/>
        </w:rPr>
        <w:t>később nyújtották be, a kiegészítő tájékoztatást Ajánl</w:t>
      </w:r>
      <w:r w:rsidR="009E50CB" w:rsidRPr="00B179F4">
        <w:rPr>
          <w:rFonts w:ascii="Garamond" w:hAnsi="Garamond" w:cs="Times New Roman"/>
        </w:rPr>
        <w:t>atkérőnek nem kötelező megadnia, de megadhatja, amennyiben úgy ítéli meg, hogy a válasz megadása szükséges a megfelelő ajánlattételhez.</w:t>
      </w:r>
    </w:p>
    <w:p w14:paraId="15E5AFA5" w14:textId="77777777" w:rsidR="00353471" w:rsidRPr="00B179F4" w:rsidRDefault="009E50CB" w:rsidP="002A21C1">
      <w:pPr>
        <w:spacing w:after="120"/>
        <w:jc w:val="both"/>
        <w:rPr>
          <w:rFonts w:ascii="Garamond" w:hAnsi="Garamond"/>
          <w:color w:val="000000"/>
        </w:rPr>
      </w:pPr>
      <w:r w:rsidRPr="00B179F4">
        <w:rPr>
          <w:rFonts w:ascii="Garamond" w:hAnsi="Garamond" w:cs="Times New Roman"/>
        </w:rPr>
        <w:t>Kérjük a Tisztelt Ajánlattevő</w:t>
      </w:r>
      <w:r w:rsidR="00C66675" w:rsidRPr="00B179F4">
        <w:rPr>
          <w:rFonts w:ascii="Garamond" w:hAnsi="Garamond" w:cs="Times New Roman"/>
        </w:rPr>
        <w:t>t, hogy a válaszok megérkezéséről a</w:t>
      </w:r>
      <w:r w:rsidR="003B5CC9" w:rsidRPr="00B179F4">
        <w:rPr>
          <w:rFonts w:ascii="Garamond" w:hAnsi="Garamond" w:cs="Times New Roman"/>
        </w:rPr>
        <w:t xml:space="preserve"> </w:t>
      </w:r>
      <w:r w:rsidR="000711D4" w:rsidRPr="00B179F4">
        <w:rPr>
          <w:rFonts w:ascii="Garamond" w:hAnsi="Garamond"/>
        </w:rPr>
        <w:t>3</w:t>
      </w:r>
      <w:r w:rsidR="00CD63E4" w:rsidRPr="00B179F4">
        <w:rPr>
          <w:rFonts w:ascii="Garamond" w:hAnsi="Garamond"/>
        </w:rPr>
        <w:t>.3</w:t>
      </w:r>
      <w:r w:rsidRPr="00B179F4">
        <w:rPr>
          <w:rFonts w:ascii="Garamond" w:hAnsi="Garamond"/>
        </w:rPr>
        <w:t>. pontban megadott kapcsolattartási pontok valamelyikére (fax; e-mail)</w:t>
      </w:r>
      <w:r w:rsidRPr="00B179F4">
        <w:rPr>
          <w:rFonts w:ascii="Garamond" w:hAnsi="Garamond" w:cs="Times New Roman"/>
        </w:rPr>
        <w:t xml:space="preserve"> küldjön</w:t>
      </w:r>
      <w:r w:rsidR="00C66675" w:rsidRPr="00B179F4">
        <w:rPr>
          <w:rFonts w:ascii="Garamond" w:hAnsi="Garamond" w:cs="Times New Roman"/>
        </w:rPr>
        <w:t xml:space="preserve"> visszajelzést!</w:t>
      </w:r>
    </w:p>
    <w:p w14:paraId="27900151" w14:textId="7235E570" w:rsidR="00827838" w:rsidRPr="00B179F4" w:rsidRDefault="000711D4" w:rsidP="002A21C1">
      <w:pPr>
        <w:spacing w:after="120"/>
        <w:jc w:val="both"/>
        <w:rPr>
          <w:rFonts w:ascii="Garamond" w:hAnsi="Garamond" w:cs="Times New Roman"/>
        </w:rPr>
      </w:pPr>
      <w:r w:rsidRPr="00B179F4">
        <w:rPr>
          <w:rFonts w:ascii="Garamond" w:hAnsi="Garamond" w:cs="Times New Roman"/>
        </w:rPr>
        <w:t>3</w:t>
      </w:r>
      <w:r w:rsidR="00827838" w:rsidRPr="00B179F4">
        <w:rPr>
          <w:rFonts w:ascii="Garamond" w:hAnsi="Garamond" w:cs="Times New Roman"/>
        </w:rPr>
        <w:t>.5. Az Ajánlatkérő az</w:t>
      </w:r>
      <w:r w:rsidR="00353471" w:rsidRPr="00B179F4">
        <w:rPr>
          <w:rFonts w:ascii="Garamond" w:hAnsi="Garamond" w:cs="Times New Roman"/>
        </w:rPr>
        <w:t xml:space="preserve"> ajánlattételi határidőt meghosszabbítja, </w:t>
      </w:r>
      <w:r w:rsidR="00EA6497" w:rsidRPr="00B179F4">
        <w:rPr>
          <w:rFonts w:ascii="Garamond" w:hAnsi="Garamond" w:cs="Times New Roman"/>
        </w:rPr>
        <w:t>ha</w:t>
      </w:r>
      <w:r w:rsidRPr="00B179F4">
        <w:rPr>
          <w:rFonts w:ascii="Garamond" w:hAnsi="Garamond" w:cs="Times New Roman"/>
        </w:rPr>
        <w:t xml:space="preserve"> Ajánlatkérő a tájékoztatást a 3</w:t>
      </w:r>
      <w:r w:rsidR="00EA6497" w:rsidRPr="00B179F4">
        <w:rPr>
          <w:rFonts w:ascii="Garamond" w:hAnsi="Garamond" w:cs="Times New Roman"/>
        </w:rPr>
        <w:t xml:space="preserve">.4. bekezdés szerinti határidőben nem tudja megadni vagy a kiegészítő tájékoztatással egyidejűleg a közbeszerzési dokumentumokat módosítja. </w:t>
      </w:r>
      <w:r w:rsidR="00353471" w:rsidRPr="00B179F4">
        <w:rPr>
          <w:rFonts w:ascii="Garamond" w:hAnsi="Garamond" w:cs="Times New Roman"/>
        </w:rPr>
        <w:t>Az Ajánlatkérő a h</w:t>
      </w:r>
      <w:r w:rsidR="00A81083" w:rsidRPr="00B179F4">
        <w:rPr>
          <w:rFonts w:ascii="Garamond" w:hAnsi="Garamond" w:cs="Times New Roman"/>
        </w:rPr>
        <w:t xml:space="preserve">atáridő hosszabbítás tényéről </w:t>
      </w:r>
      <w:r w:rsidR="0096341E" w:rsidRPr="00B179F4">
        <w:rPr>
          <w:rFonts w:ascii="Garamond" w:hAnsi="Garamond" w:cs="Times New Roman"/>
        </w:rPr>
        <w:t>a közbeszerzési dokumentumo</w:t>
      </w:r>
      <w:r w:rsidR="009E50CB" w:rsidRPr="00B179F4">
        <w:rPr>
          <w:rFonts w:ascii="Garamond" w:hAnsi="Garamond" w:cs="Times New Roman"/>
        </w:rPr>
        <w:t>ka</w:t>
      </w:r>
      <w:r w:rsidR="00353471" w:rsidRPr="00B179F4">
        <w:rPr>
          <w:rFonts w:ascii="Garamond" w:hAnsi="Garamond" w:cs="Times New Roman"/>
        </w:rPr>
        <w:t>t kiváltó ajánlattevőket írásban tájékoztatja.</w:t>
      </w:r>
    </w:p>
    <w:p w14:paraId="5A8F58FD" w14:textId="77777777" w:rsidR="005F2755" w:rsidRPr="00B373FD" w:rsidRDefault="000711D4" w:rsidP="00B179F4">
      <w:pPr>
        <w:spacing w:after="120"/>
        <w:jc w:val="both"/>
        <w:rPr>
          <w:rFonts w:ascii="Garamond" w:hAnsi="Garamond" w:cs="Times New Roman"/>
        </w:rPr>
      </w:pPr>
      <w:r>
        <w:rPr>
          <w:rFonts w:ascii="Garamond" w:hAnsi="Garamond" w:cs="Times New Roman"/>
        </w:rPr>
        <w:lastRenderedPageBreak/>
        <w:t>3</w:t>
      </w:r>
      <w:r w:rsidR="00353471" w:rsidRPr="00B373FD">
        <w:rPr>
          <w:rFonts w:ascii="Garamond" w:hAnsi="Garamond" w:cs="Times New Roman"/>
        </w:rPr>
        <w:t xml:space="preserve">.6. Amennyiben a </w:t>
      </w:r>
      <w:r w:rsidR="0096341E" w:rsidRPr="00B373FD">
        <w:rPr>
          <w:rFonts w:ascii="Garamond" w:hAnsi="Garamond" w:cs="Times New Roman"/>
        </w:rPr>
        <w:t xml:space="preserve">közbeszerzési dokumentum </w:t>
      </w:r>
      <w:r w:rsidR="00353471" w:rsidRPr="00B373FD">
        <w:rPr>
          <w:rFonts w:ascii="Garamond" w:hAnsi="Garamond" w:cs="Times New Roman"/>
        </w:rPr>
        <w:t>valamely eleme az ajánlat</w:t>
      </w:r>
      <w:r w:rsidR="00FD6B54" w:rsidRPr="00B373FD">
        <w:rPr>
          <w:rFonts w:ascii="Garamond" w:hAnsi="Garamond" w:cs="Times New Roman"/>
        </w:rPr>
        <w:t>i</w:t>
      </w:r>
      <w:r w:rsidR="00353471" w:rsidRPr="00B373FD">
        <w:rPr>
          <w:rFonts w:ascii="Garamond" w:hAnsi="Garamond" w:cs="Times New Roman"/>
        </w:rPr>
        <w:t xml:space="preserve"> felhívástól vagy a Kbt. rendelkezéseitől eltér, vagy a </w:t>
      </w:r>
      <w:r w:rsidR="0096341E" w:rsidRPr="00B373FD">
        <w:rPr>
          <w:rFonts w:ascii="Garamond" w:hAnsi="Garamond" w:cs="Times New Roman"/>
        </w:rPr>
        <w:t xml:space="preserve">közbeszerzési dokumentumon </w:t>
      </w:r>
      <w:r w:rsidR="00353471" w:rsidRPr="00B373FD">
        <w:rPr>
          <w:rFonts w:ascii="Garamond" w:hAnsi="Garamond" w:cs="Times New Roman"/>
        </w:rPr>
        <w:t xml:space="preserve">belül ugyanaz az adat több ponton eltérően szerepel, abban az esetben az Ajánlatkérő – ha az ellentmondást vagy többlet előírást maga észleli vagy bármelyik ajánlattevő erre a figyelmét felhívja – a </w:t>
      </w:r>
      <w:r w:rsidR="0096341E" w:rsidRPr="00B373FD">
        <w:rPr>
          <w:rFonts w:ascii="Garamond" w:hAnsi="Garamond" w:cs="Times New Roman"/>
        </w:rPr>
        <w:t xml:space="preserve">közbeszerzési dokumentum </w:t>
      </w:r>
      <w:r w:rsidR="00353471" w:rsidRPr="00B373FD">
        <w:rPr>
          <w:rFonts w:ascii="Garamond" w:hAnsi="Garamond" w:cs="Times New Roman"/>
        </w:rPr>
        <w:t xml:space="preserve">hibás részét kiegészítő tájékoztatás során semmissé nyilvánítja. </w:t>
      </w:r>
    </w:p>
    <w:p w14:paraId="4855D693" w14:textId="77777777" w:rsidR="002A21C1" w:rsidRPr="000711D4" w:rsidRDefault="000711D4" w:rsidP="00B179F4">
      <w:pPr>
        <w:jc w:val="both"/>
        <w:rPr>
          <w:rFonts w:ascii="Garamond" w:hAnsi="Garamond" w:cs="Times New Roman"/>
        </w:rPr>
      </w:pPr>
      <w:r>
        <w:rPr>
          <w:rFonts w:ascii="Garamond" w:hAnsi="Garamond" w:cs="Times New Roman"/>
        </w:rPr>
        <w:t>3</w:t>
      </w:r>
      <w:r w:rsidR="005F2755" w:rsidRPr="00B373FD">
        <w:rPr>
          <w:rFonts w:ascii="Garamond" w:hAnsi="Garamond" w:cs="Times New Roman"/>
        </w:rPr>
        <w:t xml:space="preserve">.7. Az Ajánlatkérő jelen eljárás keretében </w:t>
      </w:r>
      <w:r w:rsidR="009E50CB" w:rsidRPr="00B373FD">
        <w:rPr>
          <w:rFonts w:ascii="Garamond" w:hAnsi="Garamond" w:cs="Times New Roman"/>
        </w:rPr>
        <w:t>konzultációt</w:t>
      </w:r>
      <w:r w:rsidR="009E50CB">
        <w:rPr>
          <w:rFonts w:ascii="Garamond" w:hAnsi="Garamond" w:cs="Times New Roman"/>
        </w:rPr>
        <w:t xml:space="preserve"> vagy helyszíni bejárást</w:t>
      </w:r>
      <w:r w:rsidR="009E50CB" w:rsidRPr="00B373FD">
        <w:rPr>
          <w:rFonts w:ascii="Garamond" w:hAnsi="Garamond" w:cs="Times New Roman"/>
        </w:rPr>
        <w:t xml:space="preserve"> </w:t>
      </w:r>
      <w:r w:rsidR="005F2755" w:rsidRPr="00B373FD">
        <w:rPr>
          <w:rFonts w:ascii="Garamond" w:hAnsi="Garamond" w:cs="Times New Roman"/>
        </w:rPr>
        <w:t>nem tart.</w:t>
      </w:r>
    </w:p>
    <w:p w14:paraId="20159820" w14:textId="77777777" w:rsidR="002A21C1" w:rsidRPr="002A21C1" w:rsidRDefault="002A21C1" w:rsidP="00B179F4">
      <w:pPr>
        <w:jc w:val="both"/>
        <w:rPr>
          <w:rFonts w:ascii="Garamond" w:hAnsi="Garamond" w:cs="Times New Roman"/>
          <w:szCs w:val="22"/>
        </w:rPr>
      </w:pPr>
    </w:p>
    <w:p w14:paraId="7779CB7A" w14:textId="77777777" w:rsidR="000711D4" w:rsidRPr="000711D4" w:rsidRDefault="000711D4" w:rsidP="00B179F4">
      <w:pPr>
        <w:pStyle w:val="Cmsor2"/>
        <w:numPr>
          <w:ilvl w:val="0"/>
          <w:numId w:val="0"/>
        </w:numPr>
        <w:tabs>
          <w:tab w:val="clear" w:pos="709"/>
        </w:tabs>
        <w:spacing w:before="0"/>
        <w:rPr>
          <w:rFonts w:ascii="Garamond" w:hAnsi="Garamond"/>
          <w:b w:val="0"/>
          <w:caps/>
          <w:u w:val="single"/>
        </w:rPr>
      </w:pPr>
      <w:r>
        <w:rPr>
          <w:rFonts w:ascii="Garamond" w:hAnsi="Garamond"/>
          <w:u w:val="single"/>
        </w:rPr>
        <w:t>4.</w:t>
      </w:r>
      <w:r w:rsidR="00093A55" w:rsidRPr="00DA0AEE">
        <w:rPr>
          <w:rFonts w:ascii="Garamond" w:hAnsi="Garamond"/>
          <w:caps/>
          <w:u w:val="single"/>
        </w:rPr>
        <w:t xml:space="preserve"> </w:t>
      </w:r>
      <w:r w:rsidR="00C00DD9" w:rsidRPr="00DA0AEE">
        <w:rPr>
          <w:rFonts w:ascii="Garamond" w:hAnsi="Garamond"/>
          <w:caps/>
          <w:u w:val="single"/>
        </w:rPr>
        <w:t>AJÁNLATTEVŐ SZEMÉLYÉRE, ELJÁRÁSBAN AZ AJÁNLATTEVŐ OLDALÁN RÉSZT VEVŐ EGYÉB GAZDASÁGI SZEREPLŐKRE VONATKOZÓ ELŐÍRÁSOK</w:t>
      </w:r>
    </w:p>
    <w:p w14:paraId="16800EF2" w14:textId="77777777" w:rsidR="000C5D05" w:rsidRPr="00DA0AEE" w:rsidRDefault="000711D4" w:rsidP="00B179F4">
      <w:pPr>
        <w:spacing w:after="120"/>
        <w:jc w:val="both"/>
        <w:rPr>
          <w:rFonts w:ascii="Garamond" w:hAnsi="Garamond" w:cs="Times New Roman"/>
        </w:rPr>
      </w:pPr>
      <w:r>
        <w:rPr>
          <w:rFonts w:ascii="Garamond" w:hAnsi="Garamond" w:cs="Times New Roman"/>
        </w:rPr>
        <w:t>4</w:t>
      </w:r>
      <w:r w:rsidR="00F43796" w:rsidRPr="00DA0AEE">
        <w:rPr>
          <w:rFonts w:ascii="Garamond" w:hAnsi="Garamond" w:cs="Times New Roman"/>
        </w:rPr>
        <w:t xml:space="preserve">.1. Az Ajánlattevő és alvállalkozója olyan </w:t>
      </w:r>
      <w:r w:rsidR="00321FA0" w:rsidRPr="00DA0AEE">
        <w:rPr>
          <w:rFonts w:ascii="Garamond" w:hAnsi="Garamond" w:cs="Times New Roman"/>
        </w:rPr>
        <w:t xml:space="preserve">gazdasági és pénzügyi, valamint műszaki, illetve </w:t>
      </w:r>
      <w:r w:rsidR="00F43796" w:rsidRPr="00DA0AEE">
        <w:rPr>
          <w:rFonts w:ascii="Garamond" w:hAnsi="Garamond" w:cs="Times New Roman"/>
        </w:rPr>
        <w:t>szakmai</w:t>
      </w:r>
      <w:r w:rsidR="00A2464C" w:rsidRPr="00DA0AEE">
        <w:rPr>
          <w:rFonts w:ascii="Garamond" w:hAnsi="Garamond" w:cs="Times New Roman"/>
        </w:rPr>
        <w:t xml:space="preserve"> </w:t>
      </w:r>
      <w:r w:rsidR="00F43796" w:rsidRPr="00DA0AEE">
        <w:rPr>
          <w:rFonts w:ascii="Garamond" w:hAnsi="Garamond" w:cs="Times New Roman"/>
        </w:rPr>
        <w:t xml:space="preserve">feltételekkel kell, hogy rendelkezzen, amely </w:t>
      </w:r>
      <w:r w:rsidR="00DA0AEE">
        <w:rPr>
          <w:rFonts w:ascii="Garamond" w:hAnsi="Garamond" w:cs="Times New Roman"/>
        </w:rPr>
        <w:t xml:space="preserve">alapján </w:t>
      </w:r>
      <w:r w:rsidR="00F43796" w:rsidRPr="00DA0AEE">
        <w:rPr>
          <w:rFonts w:ascii="Garamond" w:hAnsi="Garamond" w:cs="Times New Roman"/>
        </w:rPr>
        <w:t xml:space="preserve">alkalmas a jelen </w:t>
      </w:r>
      <w:proofErr w:type="spellStart"/>
      <w:r w:rsidR="00F43796" w:rsidRPr="00DA0AEE">
        <w:rPr>
          <w:rFonts w:ascii="Garamond" w:hAnsi="Garamond" w:cs="Times New Roman"/>
        </w:rPr>
        <w:t>közbeszerzés</w:t>
      </w:r>
      <w:proofErr w:type="spellEnd"/>
      <w:r w:rsidR="00F43796" w:rsidRPr="00DA0AEE">
        <w:rPr>
          <w:rFonts w:ascii="Garamond" w:hAnsi="Garamond" w:cs="Times New Roman"/>
        </w:rPr>
        <w:t xml:space="preserve"> tárgya szerinti </w:t>
      </w:r>
      <w:r w:rsidR="00321FA0" w:rsidRPr="00DA0AEE">
        <w:rPr>
          <w:rFonts w:ascii="Garamond" w:hAnsi="Garamond" w:cs="Times New Roman"/>
        </w:rPr>
        <w:t>szolgáltatás</w:t>
      </w:r>
      <w:r w:rsidR="00F43796" w:rsidRPr="00DA0AEE">
        <w:rPr>
          <w:rFonts w:ascii="Garamond" w:hAnsi="Garamond" w:cs="Times New Roman"/>
        </w:rPr>
        <w:t xml:space="preserve"> megvalósítására az Ajánlatkérő által meghatározott </w:t>
      </w:r>
      <w:r w:rsidR="00DA0AEE">
        <w:rPr>
          <w:rFonts w:ascii="Garamond" w:hAnsi="Garamond" w:cs="Times New Roman"/>
        </w:rPr>
        <w:t>feltételek szerint</w:t>
      </w:r>
      <w:r w:rsidR="00F43796" w:rsidRPr="00DA0AEE">
        <w:rPr>
          <w:rFonts w:ascii="Garamond" w:hAnsi="Garamond" w:cs="Times New Roman"/>
        </w:rPr>
        <w:t xml:space="preserve">. E feltételekre vonatkozó előírásokat az </w:t>
      </w:r>
      <w:r w:rsidR="00DA0AEE">
        <w:rPr>
          <w:rFonts w:ascii="Garamond" w:hAnsi="Garamond" w:cs="Times New Roman"/>
        </w:rPr>
        <w:t>a</w:t>
      </w:r>
      <w:r w:rsidR="00F43796" w:rsidRPr="00DA0AEE">
        <w:rPr>
          <w:rFonts w:ascii="Garamond" w:hAnsi="Garamond" w:cs="Times New Roman"/>
        </w:rPr>
        <w:t xml:space="preserve">jánlati felhívás </w:t>
      </w:r>
      <w:r w:rsidR="00BE58F0" w:rsidRPr="00DA0AEE">
        <w:rPr>
          <w:rFonts w:ascii="Garamond" w:hAnsi="Garamond" w:cs="Times New Roman"/>
        </w:rPr>
        <w:t>III.1.1.</w:t>
      </w:r>
      <w:r w:rsidR="00F43796" w:rsidRPr="00DA0AEE">
        <w:rPr>
          <w:rFonts w:ascii="Garamond" w:hAnsi="Garamond" w:cs="Times New Roman"/>
        </w:rPr>
        <w:t>)</w:t>
      </w:r>
      <w:r w:rsidR="00BE58F0" w:rsidRPr="00DA0AEE">
        <w:rPr>
          <w:rFonts w:ascii="Garamond" w:hAnsi="Garamond" w:cs="Times New Roman"/>
        </w:rPr>
        <w:t xml:space="preserve"> </w:t>
      </w:r>
      <w:r w:rsidR="00FD6B54" w:rsidRPr="00DA0AEE">
        <w:rPr>
          <w:rFonts w:ascii="Garamond" w:hAnsi="Garamond" w:cs="Times New Roman"/>
        </w:rPr>
        <w:t>-</w:t>
      </w:r>
      <w:r w:rsidR="00BE58F0" w:rsidRPr="00DA0AEE">
        <w:rPr>
          <w:rFonts w:ascii="Garamond" w:hAnsi="Garamond" w:cs="Times New Roman"/>
        </w:rPr>
        <w:t xml:space="preserve"> III.1.3.)</w:t>
      </w:r>
      <w:r w:rsidR="00F43796" w:rsidRPr="00DA0AEE">
        <w:rPr>
          <w:rFonts w:ascii="Garamond" w:hAnsi="Garamond" w:cs="Times New Roman"/>
        </w:rPr>
        <w:t xml:space="preserve"> pontjai tartalmazzák. </w:t>
      </w:r>
    </w:p>
    <w:p w14:paraId="49CA04B3" w14:textId="318CE0AF" w:rsidR="000C5D05" w:rsidRPr="00DA0AEE" w:rsidRDefault="000711D4" w:rsidP="00B179F4">
      <w:pPr>
        <w:spacing w:after="120"/>
        <w:jc w:val="both"/>
        <w:rPr>
          <w:rFonts w:ascii="Garamond" w:hAnsi="Garamond" w:cs="Times New Roman"/>
        </w:rPr>
      </w:pPr>
      <w:r>
        <w:rPr>
          <w:rFonts w:ascii="Garamond" w:hAnsi="Garamond" w:cs="Times New Roman"/>
        </w:rPr>
        <w:t>4</w:t>
      </w:r>
      <w:r w:rsidR="00F43796" w:rsidRPr="00DA0AEE">
        <w:rPr>
          <w:rFonts w:ascii="Garamond" w:hAnsi="Garamond" w:cs="Times New Roman"/>
        </w:rPr>
        <w:t>.</w:t>
      </w:r>
      <w:r w:rsidR="00DA0AEE">
        <w:rPr>
          <w:rFonts w:ascii="Garamond" w:hAnsi="Garamond" w:cs="Times New Roman"/>
        </w:rPr>
        <w:t>2</w:t>
      </w:r>
      <w:r w:rsidR="00F43796" w:rsidRPr="00DA0AEE">
        <w:rPr>
          <w:rFonts w:ascii="Garamond" w:hAnsi="Garamond" w:cs="Times New Roman"/>
        </w:rPr>
        <w:t>. Ajánlatkérő a Kbt. 62. § (1)</w:t>
      </w:r>
      <w:r w:rsidR="00646012" w:rsidRPr="00DA0AEE">
        <w:rPr>
          <w:rFonts w:ascii="Garamond" w:hAnsi="Garamond" w:cs="Times New Roman"/>
        </w:rPr>
        <w:t>-(2)</w:t>
      </w:r>
      <w:r w:rsidR="00F43796" w:rsidRPr="00DA0AEE">
        <w:rPr>
          <w:rFonts w:ascii="Garamond" w:hAnsi="Garamond" w:cs="Times New Roman"/>
        </w:rPr>
        <w:t xml:space="preserve"> bekezdés</w:t>
      </w:r>
      <w:r w:rsidR="00646012" w:rsidRPr="00DA0AEE">
        <w:rPr>
          <w:rFonts w:ascii="Garamond" w:hAnsi="Garamond" w:cs="Times New Roman"/>
        </w:rPr>
        <w:t>ében</w:t>
      </w:r>
      <w:r w:rsidR="00F43796" w:rsidRPr="00DA0AEE">
        <w:rPr>
          <w:rFonts w:ascii="Garamond" w:hAnsi="Garamond" w:cs="Times New Roman"/>
        </w:rPr>
        <w:t xml:space="preserve"> meghatározott </w:t>
      </w:r>
      <w:r w:rsidR="00F43796" w:rsidRPr="009619E4">
        <w:rPr>
          <w:rFonts w:ascii="Garamond" w:hAnsi="Garamond" w:cs="Times New Roman"/>
          <w:i/>
        </w:rPr>
        <w:t xml:space="preserve">kizáró okok hiányának </w:t>
      </w:r>
      <w:r w:rsidR="00DA0AEE" w:rsidRPr="009619E4">
        <w:rPr>
          <w:rFonts w:ascii="Garamond" w:hAnsi="Garamond" w:cs="Times New Roman"/>
          <w:i/>
        </w:rPr>
        <w:t>/</w:t>
      </w:r>
      <w:r w:rsidR="00F43796" w:rsidRPr="009619E4">
        <w:rPr>
          <w:rFonts w:ascii="Garamond" w:hAnsi="Garamond" w:cs="Times New Roman"/>
          <w:i/>
        </w:rPr>
        <w:t xml:space="preserve"> </w:t>
      </w:r>
      <w:r w:rsidR="00DA0AEE" w:rsidRPr="009619E4">
        <w:rPr>
          <w:rFonts w:ascii="Garamond" w:hAnsi="Garamond" w:cs="Times New Roman"/>
          <w:i/>
        </w:rPr>
        <w:t xml:space="preserve">műszaki- és szakmai </w:t>
      </w:r>
      <w:r w:rsidR="00F43796" w:rsidRPr="009619E4">
        <w:rPr>
          <w:rFonts w:ascii="Garamond" w:hAnsi="Garamond" w:cs="Times New Roman"/>
          <w:i/>
        </w:rPr>
        <w:t>alkalmasság</w:t>
      </w:r>
      <w:r w:rsidR="00DA0AEE" w:rsidRPr="009619E4">
        <w:rPr>
          <w:rFonts w:ascii="Garamond" w:hAnsi="Garamond" w:cs="Times New Roman"/>
        </w:rPr>
        <w:t xml:space="preserve"> igazolására </w:t>
      </w:r>
      <w:r w:rsidR="00F43796" w:rsidRPr="009619E4">
        <w:rPr>
          <w:rFonts w:ascii="Garamond" w:hAnsi="Garamond" w:cs="Times New Roman"/>
        </w:rPr>
        <w:t>mellékletben nyilatkozatmintákat bocsát rendelkezésre,</w:t>
      </w:r>
      <w:r w:rsidR="00F43796" w:rsidRPr="00DA0AEE">
        <w:rPr>
          <w:rFonts w:ascii="Garamond" w:hAnsi="Garamond" w:cs="Times New Roman"/>
        </w:rPr>
        <w:t xml:space="preserve"> és egyben javasolja ezek beépítését a beadandó ajánlati dokumentációba. Felhívjuk az Ajánlattevők figyelmét, hogy az értelemszerűen kitöltött nyilatkozatminták ajánlathoz történő csatolása, csupán szükséges, de nem elégséges feltétele az érvényes ajánlattételnek.</w:t>
      </w:r>
    </w:p>
    <w:p w14:paraId="66231600" w14:textId="77777777" w:rsidR="000C5D05" w:rsidRPr="00DA0AEE" w:rsidRDefault="000711D4" w:rsidP="00B179F4">
      <w:pPr>
        <w:spacing w:after="120"/>
        <w:jc w:val="both"/>
        <w:rPr>
          <w:rFonts w:ascii="Garamond" w:hAnsi="Garamond" w:cs="Times New Roman"/>
        </w:rPr>
      </w:pPr>
      <w:r>
        <w:rPr>
          <w:rFonts w:ascii="Garamond" w:hAnsi="Garamond" w:cs="Times New Roman"/>
        </w:rPr>
        <w:t>4</w:t>
      </w:r>
      <w:r w:rsidR="00FC7F69" w:rsidRPr="00DA0AEE">
        <w:rPr>
          <w:rFonts w:ascii="Garamond" w:hAnsi="Garamond" w:cs="Times New Roman"/>
        </w:rPr>
        <w:t>.</w:t>
      </w:r>
      <w:r w:rsidR="00DA0AEE">
        <w:rPr>
          <w:rFonts w:ascii="Garamond" w:hAnsi="Garamond" w:cs="Times New Roman"/>
        </w:rPr>
        <w:t>3</w:t>
      </w:r>
      <w:r w:rsidR="00F43796" w:rsidRPr="00DA0AEE">
        <w:rPr>
          <w:rFonts w:ascii="Garamond" w:hAnsi="Garamond" w:cs="Times New Roman"/>
        </w:rPr>
        <w:t xml:space="preserve">. Az ajánlatban a kizáró okok hiányának, valamint az alkalmassági feltételek igazolása kapcsán kötelezően benyújtandó nyilatkozatok és igazolások listáját a </w:t>
      </w:r>
      <w:r w:rsidR="0096341E" w:rsidRPr="00DA0AEE">
        <w:rPr>
          <w:rFonts w:ascii="Garamond" w:hAnsi="Garamond" w:cs="Times New Roman"/>
        </w:rPr>
        <w:t xml:space="preserve">közbeszerzési </w:t>
      </w:r>
      <w:r w:rsidR="0096341E" w:rsidRPr="00C23C66">
        <w:rPr>
          <w:rFonts w:ascii="Garamond" w:hAnsi="Garamond" w:cs="Times New Roman"/>
        </w:rPr>
        <w:t>dokumentum</w:t>
      </w:r>
      <w:r w:rsidR="00DA0AEE" w:rsidRPr="00C23C66">
        <w:rPr>
          <w:rFonts w:ascii="Garamond" w:hAnsi="Garamond" w:cs="Times New Roman"/>
        </w:rPr>
        <w:t>ok</w:t>
      </w:r>
      <w:r w:rsidR="0096341E" w:rsidRPr="00C23C66">
        <w:rPr>
          <w:rFonts w:ascii="Garamond" w:hAnsi="Garamond" w:cs="Times New Roman"/>
        </w:rPr>
        <w:t xml:space="preserve"> </w:t>
      </w:r>
      <w:r w:rsidR="00C23C66" w:rsidRPr="00A43B91">
        <w:rPr>
          <w:rFonts w:ascii="Garamond" w:hAnsi="Garamond" w:cs="Times New Roman"/>
        </w:rPr>
        <w:t>7</w:t>
      </w:r>
      <w:r w:rsidR="00F43796" w:rsidRPr="00A43B91">
        <w:rPr>
          <w:rFonts w:ascii="Garamond" w:hAnsi="Garamond" w:cs="Times New Roman"/>
        </w:rPr>
        <w:t>.</w:t>
      </w:r>
      <w:r w:rsidR="008B2C12" w:rsidRPr="00A43B91">
        <w:rPr>
          <w:rFonts w:ascii="Garamond" w:hAnsi="Garamond" w:cs="Times New Roman"/>
        </w:rPr>
        <w:t xml:space="preserve"> és </w:t>
      </w:r>
      <w:r w:rsidR="00CF588A" w:rsidRPr="00A43B91">
        <w:rPr>
          <w:rFonts w:ascii="Garamond" w:hAnsi="Garamond" w:cs="Times New Roman"/>
        </w:rPr>
        <w:t>1</w:t>
      </w:r>
      <w:r w:rsidR="00C23C66" w:rsidRPr="00A43B91">
        <w:rPr>
          <w:rFonts w:ascii="Garamond" w:hAnsi="Garamond" w:cs="Times New Roman"/>
        </w:rPr>
        <w:t>3</w:t>
      </w:r>
      <w:r w:rsidR="00CF588A" w:rsidRPr="00A43B91">
        <w:rPr>
          <w:rFonts w:ascii="Garamond" w:hAnsi="Garamond" w:cs="Times New Roman"/>
        </w:rPr>
        <w:t>.</w:t>
      </w:r>
      <w:r w:rsidR="008B2C12" w:rsidRPr="00A43B91">
        <w:rPr>
          <w:rFonts w:ascii="Garamond" w:hAnsi="Garamond" w:cs="Times New Roman"/>
        </w:rPr>
        <w:t xml:space="preserve"> pontjában</w:t>
      </w:r>
      <w:r w:rsidR="00F43796" w:rsidRPr="00A43B91">
        <w:rPr>
          <w:rFonts w:ascii="Garamond" w:hAnsi="Garamond" w:cs="Times New Roman"/>
        </w:rPr>
        <w:t xml:space="preserve"> található iratjegyzék tartalmazza.</w:t>
      </w:r>
    </w:p>
    <w:p w14:paraId="6B0FE912" w14:textId="77777777" w:rsidR="000C5D05" w:rsidRPr="00DA0AEE" w:rsidRDefault="000711D4" w:rsidP="00B179F4">
      <w:pPr>
        <w:spacing w:after="120"/>
        <w:jc w:val="both"/>
        <w:rPr>
          <w:rFonts w:ascii="Garamond" w:hAnsi="Garamond" w:cs="Times New Roman"/>
        </w:rPr>
      </w:pPr>
      <w:r>
        <w:rPr>
          <w:rFonts w:ascii="Garamond" w:hAnsi="Garamond" w:cs="Times New Roman"/>
        </w:rPr>
        <w:t>4</w:t>
      </w:r>
      <w:r w:rsidR="00FC7F69" w:rsidRPr="00DA0AEE">
        <w:rPr>
          <w:rFonts w:ascii="Garamond" w:hAnsi="Garamond" w:cs="Times New Roman"/>
        </w:rPr>
        <w:t>.</w:t>
      </w:r>
      <w:r w:rsidR="00DA0AEE">
        <w:rPr>
          <w:rFonts w:ascii="Garamond" w:hAnsi="Garamond" w:cs="Times New Roman"/>
        </w:rPr>
        <w:t>4</w:t>
      </w:r>
      <w:r w:rsidR="00F43796" w:rsidRPr="00DA0AEE">
        <w:rPr>
          <w:rFonts w:ascii="Garamond" w:hAnsi="Garamond" w:cs="Times New Roman"/>
        </w:rPr>
        <w:t xml:space="preserve">. A kizáró okokkal kapcsolatos igazolási módok pontos meghatározását a közbeszerzési eljárásokban az alkalmasság és a kizáró okok igazolásának, valamint a közbeszerzési műszaki leírás meghatározásának módjáról szóló </w:t>
      </w:r>
      <w:r w:rsidR="00DD3AF3" w:rsidRPr="00DA0AEE">
        <w:rPr>
          <w:rFonts w:ascii="Garamond" w:hAnsi="Garamond"/>
        </w:rPr>
        <w:t xml:space="preserve">321/2015. (X.30.) </w:t>
      </w:r>
      <w:r w:rsidR="00553D49" w:rsidRPr="00DA0AEE">
        <w:rPr>
          <w:rFonts w:ascii="Garamond" w:hAnsi="Garamond"/>
          <w:color w:val="000000"/>
        </w:rPr>
        <w:t xml:space="preserve">Korm. rendelet </w:t>
      </w:r>
      <w:r w:rsidR="00F43796" w:rsidRPr="00DA0AEE">
        <w:rPr>
          <w:rFonts w:ascii="Garamond" w:hAnsi="Garamond" w:cs="Times New Roman"/>
        </w:rPr>
        <w:t>tartalmazz</w:t>
      </w:r>
      <w:r w:rsidR="00553D49" w:rsidRPr="00DA0AEE">
        <w:rPr>
          <w:rFonts w:ascii="Garamond" w:hAnsi="Garamond" w:cs="Times New Roman"/>
        </w:rPr>
        <w:t>a</w:t>
      </w:r>
      <w:r w:rsidR="00F43796" w:rsidRPr="00DA0AEE">
        <w:rPr>
          <w:rFonts w:ascii="Garamond" w:hAnsi="Garamond" w:cs="Times New Roman"/>
        </w:rPr>
        <w:t xml:space="preserve">. </w:t>
      </w:r>
    </w:p>
    <w:p w14:paraId="5C6D4708" w14:textId="6A491865" w:rsidR="00F66E62" w:rsidRPr="00DA0AEE" w:rsidRDefault="000711D4" w:rsidP="00B179F4">
      <w:pPr>
        <w:jc w:val="both"/>
        <w:rPr>
          <w:rFonts w:ascii="Garamond" w:hAnsi="Garamond" w:cs="Times New Roman"/>
        </w:rPr>
      </w:pPr>
      <w:r>
        <w:rPr>
          <w:rFonts w:ascii="Garamond" w:hAnsi="Garamond" w:cs="Times New Roman"/>
        </w:rPr>
        <w:t>4</w:t>
      </w:r>
      <w:r w:rsidR="00F66E62" w:rsidRPr="00DA0AEE">
        <w:rPr>
          <w:rFonts w:ascii="Garamond" w:hAnsi="Garamond" w:cs="Times New Roman"/>
        </w:rPr>
        <w:t>.</w:t>
      </w:r>
      <w:r w:rsidR="00DA0AEE">
        <w:rPr>
          <w:rFonts w:ascii="Garamond" w:hAnsi="Garamond" w:cs="Times New Roman"/>
        </w:rPr>
        <w:t>5</w:t>
      </w:r>
      <w:r w:rsidR="00F66E62" w:rsidRPr="00DA0AEE">
        <w:rPr>
          <w:rFonts w:ascii="Garamond" w:hAnsi="Garamond" w:cs="Times New Roman"/>
        </w:rPr>
        <w:t xml:space="preserve">. A gazdasági szereplő ajánlattevőként a </w:t>
      </w:r>
      <w:r w:rsidR="00A81083">
        <w:rPr>
          <w:rFonts w:ascii="Garamond" w:hAnsi="Garamond" w:cs="Times New Roman"/>
        </w:rPr>
        <w:t>tárgyi közbeszerzési eljárásban:</w:t>
      </w:r>
    </w:p>
    <w:p w14:paraId="674AE288" w14:textId="77777777" w:rsidR="00F66E62" w:rsidRPr="00DA0AEE" w:rsidRDefault="00F66E62" w:rsidP="00B179F4">
      <w:pPr>
        <w:numPr>
          <w:ilvl w:val="0"/>
          <w:numId w:val="32"/>
        </w:numPr>
        <w:jc w:val="both"/>
        <w:rPr>
          <w:rFonts w:ascii="Garamond" w:hAnsi="Garamond" w:cs="Times New Roman"/>
        </w:rPr>
      </w:pPr>
      <w:r w:rsidRPr="00DA0AEE">
        <w:rPr>
          <w:rFonts w:ascii="Garamond" w:hAnsi="Garamond" w:cs="Times New Roman"/>
        </w:rPr>
        <w:t>nem tehet másik ajánlatot más ajánlattevővel közösen,</w:t>
      </w:r>
    </w:p>
    <w:p w14:paraId="3EE17970" w14:textId="77777777" w:rsidR="00F66E62" w:rsidRPr="00DA0AEE" w:rsidRDefault="00F66E62" w:rsidP="00B179F4">
      <w:pPr>
        <w:numPr>
          <w:ilvl w:val="0"/>
          <w:numId w:val="32"/>
        </w:numPr>
        <w:jc w:val="both"/>
        <w:rPr>
          <w:rFonts w:ascii="Garamond" w:hAnsi="Garamond" w:cs="Times New Roman"/>
        </w:rPr>
      </w:pPr>
      <w:r w:rsidRPr="00DA0AEE">
        <w:rPr>
          <w:rFonts w:ascii="Garamond" w:hAnsi="Garamond" w:cs="Times New Roman"/>
        </w:rPr>
        <w:t>más ajánlattevő alvállalkozójaként nem vehet részt,</w:t>
      </w:r>
    </w:p>
    <w:p w14:paraId="6AFC8518" w14:textId="77777777" w:rsidR="00C00DD9" w:rsidRPr="002A21C1" w:rsidRDefault="00F66E62" w:rsidP="00B179F4">
      <w:pPr>
        <w:numPr>
          <w:ilvl w:val="0"/>
          <w:numId w:val="32"/>
        </w:numPr>
        <w:spacing w:after="120"/>
        <w:ind w:hanging="357"/>
        <w:jc w:val="both"/>
        <w:rPr>
          <w:rFonts w:ascii="Garamond" w:hAnsi="Garamond" w:cs="Times New Roman"/>
        </w:rPr>
      </w:pPr>
      <w:r w:rsidRPr="00DA0AEE">
        <w:rPr>
          <w:rFonts w:ascii="Garamond" w:hAnsi="Garamond" w:cs="Times New Roman"/>
        </w:rPr>
        <w:t>más ajánlattevő szerződés teljesítésére való alkalmasságát nem igazolhatja</w:t>
      </w:r>
      <w:r w:rsidR="006F3541" w:rsidRPr="00DA0AEE">
        <w:rPr>
          <w:rFonts w:ascii="Garamond" w:hAnsi="Garamond" w:cs="Times New Roman"/>
        </w:rPr>
        <w:t>.</w:t>
      </w:r>
    </w:p>
    <w:p w14:paraId="748AC787" w14:textId="77777777" w:rsidR="002A21C1" w:rsidRDefault="000711D4" w:rsidP="00B179F4">
      <w:pPr>
        <w:jc w:val="both"/>
        <w:rPr>
          <w:rFonts w:ascii="Garamond" w:hAnsi="Garamond" w:cs="Times New Roman"/>
        </w:rPr>
      </w:pPr>
      <w:r>
        <w:rPr>
          <w:rFonts w:ascii="Garamond" w:hAnsi="Garamond" w:cs="Times New Roman"/>
        </w:rPr>
        <w:t>4</w:t>
      </w:r>
      <w:r w:rsidR="00C00DD9" w:rsidRPr="00DA0AEE">
        <w:rPr>
          <w:rFonts w:ascii="Garamond" w:hAnsi="Garamond" w:cs="Times New Roman"/>
        </w:rPr>
        <w:t>.</w:t>
      </w:r>
      <w:r w:rsidR="00E53705">
        <w:rPr>
          <w:rFonts w:ascii="Garamond" w:hAnsi="Garamond" w:cs="Times New Roman"/>
        </w:rPr>
        <w:t>6</w:t>
      </w:r>
      <w:r w:rsidR="00C00DD9" w:rsidRPr="00DA0AEE">
        <w:rPr>
          <w:rFonts w:ascii="Garamond" w:hAnsi="Garamond" w:cs="Times New Roman"/>
        </w:rPr>
        <w:t xml:space="preserve">. A gazdasági szereplő nem használhatja fel </w:t>
      </w:r>
      <w:proofErr w:type="spellStart"/>
      <w:r w:rsidR="00C00DD9" w:rsidRPr="00DA0AEE">
        <w:rPr>
          <w:rFonts w:ascii="Garamond" w:hAnsi="Garamond" w:cs="Times New Roman"/>
        </w:rPr>
        <w:t>alkalmassága</w:t>
      </w:r>
      <w:proofErr w:type="spellEnd"/>
      <w:r w:rsidR="00C00DD9" w:rsidRPr="00DA0AEE">
        <w:rPr>
          <w:rFonts w:ascii="Garamond" w:hAnsi="Garamond" w:cs="Times New Roman"/>
        </w:rPr>
        <w:t xml:space="preserve">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14:paraId="0B156FC5" w14:textId="77777777" w:rsidR="000711D4" w:rsidRPr="00DA0AEE" w:rsidRDefault="000711D4" w:rsidP="00B179F4">
      <w:pPr>
        <w:jc w:val="both"/>
        <w:rPr>
          <w:rFonts w:ascii="Garamond" w:hAnsi="Garamond" w:cs="Times New Roman"/>
        </w:rPr>
      </w:pPr>
    </w:p>
    <w:p w14:paraId="506D976E" w14:textId="77777777" w:rsidR="00DA0AEE" w:rsidRPr="002A21C1" w:rsidRDefault="00DA0AEE" w:rsidP="00B179F4">
      <w:pPr>
        <w:spacing w:after="120"/>
        <w:jc w:val="both"/>
        <w:rPr>
          <w:rFonts w:ascii="Garamond" w:hAnsi="Garamond" w:cs="Times New Roman"/>
          <w:b/>
          <w:u w:val="single"/>
        </w:rPr>
      </w:pPr>
      <w:r w:rsidRPr="00DA0AEE">
        <w:rPr>
          <w:rFonts w:ascii="Garamond" w:hAnsi="Garamond" w:cs="Times New Roman"/>
          <w:b/>
          <w:u w:val="single"/>
        </w:rPr>
        <w:t>Az alvállalkozókra vonatkozó rendelkezések:</w:t>
      </w:r>
    </w:p>
    <w:p w14:paraId="17574003" w14:textId="77777777" w:rsidR="00DA0AEE" w:rsidRPr="00DA0AEE" w:rsidRDefault="000711D4" w:rsidP="00B179F4">
      <w:pPr>
        <w:spacing w:after="120"/>
        <w:jc w:val="both"/>
        <w:rPr>
          <w:rFonts w:ascii="Garamond" w:hAnsi="Garamond" w:cs="Times New Roman"/>
        </w:rPr>
      </w:pPr>
      <w:r>
        <w:rPr>
          <w:rFonts w:ascii="Garamond" w:hAnsi="Garamond" w:cs="Times New Roman"/>
        </w:rPr>
        <w:t>4</w:t>
      </w:r>
      <w:r w:rsidR="00DA0AEE" w:rsidRPr="00DA0AEE">
        <w:rPr>
          <w:rFonts w:ascii="Garamond" w:hAnsi="Garamond" w:cs="Times New Roman"/>
        </w:rPr>
        <w:t>.</w:t>
      </w:r>
      <w:r w:rsidR="00104530">
        <w:rPr>
          <w:rFonts w:ascii="Garamond" w:hAnsi="Garamond" w:cs="Times New Roman"/>
        </w:rPr>
        <w:t>7</w:t>
      </w:r>
      <w:r w:rsidR="00DA0AEE" w:rsidRPr="00DA0AEE">
        <w:rPr>
          <w:rFonts w:ascii="Garamond" w:hAnsi="Garamond" w:cs="Times New Roman"/>
        </w:rPr>
        <w:t>. A tárgyi eljárásban alvállalkozónak minősül az a gazdasági szereplő, aki (amely) a közbeszerzési eljárás eredményeként megkötött szerződés teljesítésében az ajánlattevő által bevontan közvetlenül vesz részt, kivéve azon gazdasági szereplőt, amely tevékenységét kizárólagos jog alapján végzi, vagy a szerződés teljesítéséhez igénybe venni kívánt gyártót, forgalmazót, alkatrész vagy alapanyag eladóját, vagy építési beruházás esetén az építőanyag-eladót.</w:t>
      </w:r>
    </w:p>
    <w:p w14:paraId="093F7FE5" w14:textId="77777777" w:rsidR="00DA0AEE" w:rsidRPr="00DA0AEE" w:rsidRDefault="000711D4" w:rsidP="00B179F4">
      <w:pPr>
        <w:jc w:val="both"/>
        <w:rPr>
          <w:rFonts w:ascii="Garamond" w:hAnsi="Garamond" w:cs="Times New Roman"/>
        </w:rPr>
      </w:pPr>
      <w:r>
        <w:rPr>
          <w:rFonts w:ascii="Garamond" w:hAnsi="Garamond" w:cs="Times New Roman"/>
        </w:rPr>
        <w:t>4</w:t>
      </w:r>
      <w:r w:rsidR="00DA0AEE" w:rsidRPr="00DA0AEE">
        <w:rPr>
          <w:rFonts w:ascii="Garamond" w:hAnsi="Garamond" w:cs="Times New Roman"/>
        </w:rPr>
        <w:t>.</w:t>
      </w:r>
      <w:r w:rsidR="00104530">
        <w:rPr>
          <w:rFonts w:ascii="Garamond" w:hAnsi="Garamond" w:cs="Times New Roman"/>
        </w:rPr>
        <w:t>8</w:t>
      </w:r>
      <w:r w:rsidR="00DA0AEE" w:rsidRPr="00DA0AEE">
        <w:rPr>
          <w:rFonts w:ascii="Garamond" w:hAnsi="Garamond" w:cs="Times New Roman"/>
        </w:rPr>
        <w:t>. Az Ajánlatkérő előírja, hogy az ajánlatban meg kell jelölni:</w:t>
      </w:r>
    </w:p>
    <w:p w14:paraId="641A2EA2" w14:textId="77777777" w:rsidR="00DA0AEE" w:rsidRPr="00DA0AEE" w:rsidRDefault="00DA0AEE" w:rsidP="00B179F4">
      <w:pPr>
        <w:pStyle w:val="Listaszerbekezds"/>
        <w:numPr>
          <w:ilvl w:val="0"/>
          <w:numId w:val="38"/>
        </w:numPr>
        <w:spacing w:before="0" w:after="0"/>
        <w:ind w:left="714" w:hanging="357"/>
        <w:rPr>
          <w:rFonts w:ascii="Garamond" w:hAnsi="Garamond"/>
          <w:sz w:val="24"/>
        </w:rPr>
      </w:pPr>
      <w:r w:rsidRPr="00DA0AEE">
        <w:rPr>
          <w:rFonts w:ascii="Garamond" w:hAnsi="Garamond"/>
          <w:sz w:val="24"/>
        </w:rPr>
        <w:t>a közbeszerzésnek azt a részét (részeit), amelynek teljesítéséhez az ajánlattevő alvállalkozót kíván igénybe venni,</w:t>
      </w:r>
    </w:p>
    <w:p w14:paraId="5B7BF0C4" w14:textId="77777777" w:rsidR="00DA0AEE" w:rsidRPr="000711D4" w:rsidRDefault="00DA0AEE" w:rsidP="00B179F4">
      <w:pPr>
        <w:pStyle w:val="Listaszerbekezds"/>
        <w:numPr>
          <w:ilvl w:val="0"/>
          <w:numId w:val="38"/>
        </w:numPr>
        <w:spacing w:before="0"/>
        <w:ind w:left="714" w:hanging="357"/>
        <w:rPr>
          <w:rFonts w:ascii="Garamond" w:hAnsi="Garamond"/>
          <w:sz w:val="24"/>
        </w:rPr>
      </w:pPr>
      <w:r w:rsidRPr="00DA0AEE">
        <w:rPr>
          <w:rFonts w:ascii="Garamond" w:hAnsi="Garamond"/>
          <w:sz w:val="24"/>
        </w:rPr>
        <w:t xml:space="preserve">az </w:t>
      </w:r>
      <w:proofErr w:type="gramStart"/>
      <w:r w:rsidRPr="00DA0AEE">
        <w:rPr>
          <w:rFonts w:ascii="Garamond" w:hAnsi="Garamond"/>
          <w:sz w:val="24"/>
        </w:rPr>
        <w:t>ezen</w:t>
      </w:r>
      <w:proofErr w:type="gramEnd"/>
      <w:r w:rsidRPr="00DA0AEE">
        <w:rPr>
          <w:rFonts w:ascii="Garamond" w:hAnsi="Garamond"/>
          <w:sz w:val="24"/>
        </w:rPr>
        <w:t xml:space="preserve"> részek tekintetében igénybe venni kívánt és az ajánlat már ismert alvállalkozókat.</w:t>
      </w:r>
    </w:p>
    <w:p w14:paraId="3CD068F8" w14:textId="77777777" w:rsidR="00DA0AEE" w:rsidRPr="00B179F4" w:rsidRDefault="000711D4" w:rsidP="00B179F4">
      <w:pPr>
        <w:jc w:val="both"/>
        <w:rPr>
          <w:rFonts w:ascii="Garamond" w:hAnsi="Garamond" w:cs="Times New Roman"/>
        </w:rPr>
      </w:pPr>
      <w:r w:rsidRPr="00B179F4">
        <w:rPr>
          <w:rFonts w:ascii="Garamond" w:hAnsi="Garamond" w:cs="Times New Roman"/>
        </w:rPr>
        <w:lastRenderedPageBreak/>
        <w:t>4</w:t>
      </w:r>
      <w:r w:rsidR="00DA0AEE" w:rsidRPr="00B179F4">
        <w:rPr>
          <w:rFonts w:ascii="Garamond" w:hAnsi="Garamond" w:cs="Times New Roman"/>
        </w:rPr>
        <w:t>.</w:t>
      </w:r>
      <w:r w:rsidR="00104530" w:rsidRPr="00B179F4">
        <w:rPr>
          <w:rFonts w:ascii="Garamond" w:hAnsi="Garamond" w:cs="Times New Roman"/>
        </w:rPr>
        <w:t>9</w:t>
      </w:r>
      <w:r w:rsidR="00DA0AEE" w:rsidRPr="00B179F4">
        <w:rPr>
          <w:rFonts w:ascii="Garamond" w:hAnsi="Garamond" w:cs="Times New Roman"/>
        </w:rPr>
        <w:t xml:space="preserve">. Az Ajánlatkérő kéri a gazdasági szereplőket, hogy az alvállalkozók bevonásáról, az alvállalkozói igénybevétel tárgyáról és mértékéről a Kbt. – különösen a Kbt. 138. § – rendelkezéseinek </w:t>
      </w:r>
      <w:r w:rsidRPr="00B179F4">
        <w:rPr>
          <w:rFonts w:ascii="Garamond" w:hAnsi="Garamond" w:cs="Times New Roman"/>
        </w:rPr>
        <w:t>figyelembe vételével döntsenek.</w:t>
      </w:r>
    </w:p>
    <w:p w14:paraId="2257BCCD" w14:textId="77777777" w:rsidR="000711D4" w:rsidRPr="00B179F4" w:rsidRDefault="000711D4" w:rsidP="00B179F4">
      <w:pPr>
        <w:jc w:val="both"/>
        <w:rPr>
          <w:rFonts w:ascii="Garamond" w:hAnsi="Garamond" w:cs="Times New Roman"/>
          <w:b/>
        </w:rPr>
      </w:pPr>
    </w:p>
    <w:p w14:paraId="1AF2BB9F" w14:textId="77777777" w:rsidR="00DA0AEE" w:rsidRPr="00B179F4" w:rsidRDefault="00DA0AEE" w:rsidP="00B179F4">
      <w:pPr>
        <w:spacing w:after="120"/>
        <w:jc w:val="both"/>
        <w:rPr>
          <w:rFonts w:ascii="Garamond" w:hAnsi="Garamond" w:cs="Times New Roman"/>
          <w:b/>
          <w:u w:val="single"/>
        </w:rPr>
      </w:pPr>
      <w:r w:rsidRPr="00B179F4">
        <w:rPr>
          <w:rFonts w:ascii="Garamond" w:hAnsi="Garamond" w:cs="Times New Roman"/>
          <w:b/>
          <w:u w:val="single"/>
        </w:rPr>
        <w:t xml:space="preserve">Az </w:t>
      </w:r>
      <w:proofErr w:type="spellStart"/>
      <w:r w:rsidRPr="00B179F4">
        <w:rPr>
          <w:rFonts w:ascii="Garamond" w:hAnsi="Garamond" w:cs="Times New Roman"/>
          <w:b/>
          <w:u w:val="single"/>
        </w:rPr>
        <w:t>alkalmasságot</w:t>
      </w:r>
      <w:proofErr w:type="spellEnd"/>
      <w:r w:rsidRPr="00B179F4">
        <w:rPr>
          <w:rFonts w:ascii="Garamond" w:hAnsi="Garamond" w:cs="Times New Roman"/>
          <w:b/>
          <w:u w:val="single"/>
        </w:rPr>
        <w:t xml:space="preserve"> igazoló szervezetekre (személyekre) vonatkozó rendelkezések:  </w:t>
      </w:r>
    </w:p>
    <w:p w14:paraId="6D14909C" w14:textId="77777777" w:rsidR="00DA0AEE" w:rsidRPr="00B179F4" w:rsidRDefault="000711D4" w:rsidP="00B179F4">
      <w:pPr>
        <w:spacing w:after="120"/>
        <w:jc w:val="both"/>
        <w:rPr>
          <w:rFonts w:ascii="Garamond" w:hAnsi="Garamond" w:cs="Times New Roman"/>
        </w:rPr>
      </w:pPr>
      <w:r w:rsidRPr="00B179F4">
        <w:rPr>
          <w:rFonts w:ascii="Garamond" w:hAnsi="Garamond" w:cs="Times New Roman"/>
        </w:rPr>
        <w:t>4</w:t>
      </w:r>
      <w:r w:rsidR="00DA0AEE" w:rsidRPr="00B179F4">
        <w:rPr>
          <w:rFonts w:ascii="Garamond" w:hAnsi="Garamond" w:cs="Times New Roman"/>
        </w:rPr>
        <w:t>.</w:t>
      </w:r>
      <w:r w:rsidR="00104530" w:rsidRPr="00B179F4">
        <w:rPr>
          <w:rFonts w:ascii="Garamond" w:hAnsi="Garamond" w:cs="Times New Roman"/>
        </w:rPr>
        <w:t>10</w:t>
      </w:r>
      <w:r w:rsidR="00DA0AEE" w:rsidRPr="00B179F4">
        <w:rPr>
          <w:rFonts w:ascii="Garamond" w:hAnsi="Garamond" w:cs="Times New Roman"/>
        </w:rPr>
        <w:t xml:space="preserve">. Ajánlattevő – a Kbt. 65. § (6)-(9) bekezdésének megfelelően – az előírt alkalmassági követelményeknek bármely más szervezet (vagy személy) kapacitására támaszkodva is megfelelhet, a közöttük fennálló kapcsolat jogi jellegétől függetlenül. Ebben az esetben meg kell jelölni az ajánlatban ezt a szervezetet és az ajánlati felhívás vonatkozó pontjának megjelölésével azon alkalmassági követelményt (követelményeket), melynek igazolása érdekében az ajánlattevő </w:t>
      </w:r>
      <w:proofErr w:type="gramStart"/>
      <w:r w:rsidR="00DA0AEE" w:rsidRPr="00B179F4">
        <w:rPr>
          <w:rFonts w:ascii="Garamond" w:hAnsi="Garamond" w:cs="Times New Roman"/>
        </w:rPr>
        <w:t>ezen</w:t>
      </w:r>
      <w:proofErr w:type="gramEnd"/>
      <w:r w:rsidR="00DA0AEE" w:rsidRPr="00B179F4">
        <w:rPr>
          <w:rFonts w:ascii="Garamond" w:hAnsi="Garamond" w:cs="Times New Roman"/>
        </w:rPr>
        <w:t xml:space="preserve"> szervezet erőforrására (is) támaszkodik.</w:t>
      </w:r>
    </w:p>
    <w:p w14:paraId="48FCA64F" w14:textId="1C91BB76" w:rsidR="00DA0AEE" w:rsidRPr="00B179F4" w:rsidRDefault="000711D4" w:rsidP="00B179F4">
      <w:pPr>
        <w:spacing w:after="120"/>
        <w:jc w:val="both"/>
        <w:rPr>
          <w:rFonts w:ascii="Garamond" w:hAnsi="Garamond" w:cs="Times New Roman"/>
        </w:rPr>
      </w:pPr>
      <w:r w:rsidRPr="00B179F4">
        <w:rPr>
          <w:rFonts w:ascii="Garamond" w:hAnsi="Garamond" w:cs="Times New Roman"/>
        </w:rPr>
        <w:t>4</w:t>
      </w:r>
      <w:r w:rsidR="00DA0AEE" w:rsidRPr="00B179F4">
        <w:rPr>
          <w:rFonts w:ascii="Garamond" w:hAnsi="Garamond" w:cs="Times New Roman"/>
        </w:rPr>
        <w:t>.1</w:t>
      </w:r>
      <w:r w:rsidR="00104530" w:rsidRPr="00B179F4">
        <w:rPr>
          <w:rFonts w:ascii="Garamond" w:hAnsi="Garamond" w:cs="Times New Roman"/>
        </w:rPr>
        <w:t>1</w:t>
      </w:r>
      <w:r w:rsidR="00DA0AEE" w:rsidRPr="00B179F4">
        <w:rPr>
          <w:rFonts w:ascii="Garamond" w:hAnsi="Garamond" w:cs="Times New Roman"/>
        </w:rPr>
        <w:t>. Az Ajánlattevőnek csatolnia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0170572C" w14:textId="3B3BF393" w:rsidR="00DA0AEE" w:rsidRPr="00B179F4" w:rsidRDefault="000711D4" w:rsidP="00B179F4">
      <w:pPr>
        <w:spacing w:after="120"/>
        <w:jc w:val="both"/>
        <w:rPr>
          <w:rFonts w:ascii="Garamond" w:hAnsi="Garamond" w:cs="Times New Roman"/>
        </w:rPr>
      </w:pPr>
      <w:r w:rsidRPr="00B179F4">
        <w:rPr>
          <w:rFonts w:ascii="Garamond" w:hAnsi="Garamond" w:cs="Times New Roman"/>
        </w:rPr>
        <w:t>4</w:t>
      </w:r>
      <w:r w:rsidR="00DA0AEE" w:rsidRPr="00B179F4">
        <w:rPr>
          <w:rFonts w:ascii="Garamond" w:hAnsi="Garamond" w:cs="Times New Roman"/>
        </w:rPr>
        <w:t>.</w:t>
      </w:r>
      <w:r w:rsidR="008B3088" w:rsidRPr="00B179F4">
        <w:rPr>
          <w:rFonts w:ascii="Garamond" w:hAnsi="Garamond" w:cs="Times New Roman"/>
        </w:rPr>
        <w:t>12</w:t>
      </w:r>
      <w:r w:rsidR="00DA0AEE" w:rsidRPr="00B179F4">
        <w:rPr>
          <w:rFonts w:ascii="Garamond" w:hAnsi="Garamond" w:cs="Times New Roman"/>
        </w:rPr>
        <w:t xml:space="preserve">. A tárgyi eljárásban a Kbt. 65. § (10) bekezdése nem alkalmazandó, azaz a beszerzés tárgya nem tartalmaz olyan beállítási vagy üzembehelyezési műveletet, amely miatt az </w:t>
      </w:r>
      <w:proofErr w:type="spellStart"/>
      <w:r w:rsidR="00DA0AEE" w:rsidRPr="00B179F4">
        <w:rPr>
          <w:rFonts w:ascii="Garamond" w:hAnsi="Garamond" w:cs="Times New Roman"/>
        </w:rPr>
        <w:t>alkalmasságot</w:t>
      </w:r>
      <w:proofErr w:type="spellEnd"/>
      <w:r w:rsidR="00DA0AEE" w:rsidRPr="00B179F4">
        <w:rPr>
          <w:rFonts w:ascii="Garamond" w:hAnsi="Garamond" w:cs="Times New Roman"/>
        </w:rPr>
        <w:t xml:space="preserve"> igazoló szervezetek vagy alvállalkozók bevonásának korlátozását igényelné. </w:t>
      </w:r>
    </w:p>
    <w:p w14:paraId="4DCCD6F3" w14:textId="3333C021" w:rsidR="0090206D" w:rsidRPr="00B179F4" w:rsidRDefault="000711D4" w:rsidP="00B179F4">
      <w:pPr>
        <w:jc w:val="both"/>
        <w:rPr>
          <w:rFonts w:ascii="Garamond" w:hAnsi="Garamond" w:cs="Times New Roman"/>
        </w:rPr>
      </w:pPr>
      <w:r w:rsidRPr="00B179F4">
        <w:rPr>
          <w:rFonts w:ascii="Garamond" w:hAnsi="Garamond" w:cs="Times New Roman"/>
        </w:rPr>
        <w:t>4</w:t>
      </w:r>
      <w:r w:rsidR="008B3088" w:rsidRPr="00B179F4">
        <w:rPr>
          <w:rFonts w:ascii="Garamond" w:hAnsi="Garamond" w:cs="Times New Roman"/>
        </w:rPr>
        <w:t>.13</w:t>
      </w:r>
      <w:r w:rsidR="00DA0AEE" w:rsidRPr="00B179F4">
        <w:rPr>
          <w:rFonts w:ascii="Garamond" w:hAnsi="Garamond" w:cs="Times New Roman"/>
        </w:rPr>
        <w:t xml:space="preserve">. A gazdasági szereplő nem használhatja fel </w:t>
      </w:r>
      <w:proofErr w:type="spellStart"/>
      <w:r w:rsidR="00DA0AEE" w:rsidRPr="00B179F4">
        <w:rPr>
          <w:rFonts w:ascii="Garamond" w:hAnsi="Garamond" w:cs="Times New Roman"/>
        </w:rPr>
        <w:t>alkalmassága</w:t>
      </w:r>
      <w:proofErr w:type="spellEnd"/>
      <w:r w:rsidR="00DA0AEE" w:rsidRPr="00B179F4">
        <w:rPr>
          <w:rFonts w:ascii="Garamond" w:hAnsi="Garamond" w:cs="Times New Roman"/>
        </w:rPr>
        <w:t xml:space="preserve">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öntisztázás lehetőségével és felhasználhatja a jogelődnek az alkalmasság igazolására szolgáló adatait, ha a korábban felmerült kizáró okkal összefüggésben igazolja megbízhatóságát.</w:t>
      </w:r>
    </w:p>
    <w:p w14:paraId="465F0950" w14:textId="77777777" w:rsidR="000711D4" w:rsidRPr="00B179F4" w:rsidRDefault="000711D4" w:rsidP="00B179F4">
      <w:pPr>
        <w:jc w:val="both"/>
        <w:rPr>
          <w:rFonts w:ascii="Garamond" w:hAnsi="Garamond" w:cs="Times New Roman"/>
        </w:rPr>
      </w:pPr>
    </w:p>
    <w:p w14:paraId="46F5099E" w14:textId="77777777" w:rsidR="000711D4" w:rsidRPr="00B179F4" w:rsidRDefault="000711D4" w:rsidP="00B179F4">
      <w:pPr>
        <w:pStyle w:val="Cmsor2"/>
        <w:numPr>
          <w:ilvl w:val="0"/>
          <w:numId w:val="0"/>
        </w:numPr>
        <w:spacing w:before="0"/>
        <w:ind w:left="1134" w:hanging="1134"/>
        <w:rPr>
          <w:rFonts w:ascii="Garamond" w:hAnsi="Garamond"/>
          <w:caps/>
        </w:rPr>
      </w:pPr>
      <w:r w:rsidRPr="00B179F4">
        <w:rPr>
          <w:rFonts w:ascii="Garamond" w:hAnsi="Garamond"/>
          <w:u w:val="single"/>
        </w:rPr>
        <w:t xml:space="preserve">5. </w:t>
      </w:r>
      <w:r w:rsidRPr="00B179F4">
        <w:rPr>
          <w:rFonts w:ascii="Garamond" w:hAnsi="Garamond"/>
          <w:caps/>
          <w:u w:val="single"/>
        </w:rPr>
        <w:t>KÖZÖS AJÁNLATTÉTEL</w:t>
      </w:r>
    </w:p>
    <w:p w14:paraId="417EDE25" w14:textId="77777777" w:rsidR="000711D4" w:rsidRPr="00B179F4" w:rsidRDefault="000711D4" w:rsidP="00B179F4">
      <w:pPr>
        <w:spacing w:after="120"/>
        <w:jc w:val="both"/>
        <w:rPr>
          <w:rFonts w:ascii="Garamond" w:hAnsi="Garamond" w:cs="Times New Roman"/>
        </w:rPr>
      </w:pPr>
      <w:r w:rsidRPr="00B179F4">
        <w:rPr>
          <w:rFonts w:ascii="Garamond" w:hAnsi="Garamond" w:cs="Times New Roman"/>
        </w:rPr>
        <w:t xml:space="preserve">5.1. Az Ajánlatkérő a közbeszerzési eljárásban történő részvételt nem köti gazdálkodó szervezet alapításához, továbbá a Kbt. 35. § (8) bekezdése alapján rögzíti, hogy a nyertes </w:t>
      </w:r>
      <w:proofErr w:type="gramStart"/>
      <w:r w:rsidRPr="00B179F4">
        <w:rPr>
          <w:rFonts w:ascii="Garamond" w:hAnsi="Garamond" w:cs="Times New Roman"/>
        </w:rPr>
        <w:t>ajánlattevő(</w:t>
      </w:r>
      <w:proofErr w:type="gramEnd"/>
      <w:r w:rsidRPr="00B179F4">
        <w:rPr>
          <w:rFonts w:ascii="Garamond" w:hAnsi="Garamond" w:cs="Times New Roman"/>
        </w:rPr>
        <w:t>k) számára sem teszi lehetővé gazdálkodó szervezet alapítását.</w:t>
      </w:r>
    </w:p>
    <w:p w14:paraId="3B1D12EC" w14:textId="77777777" w:rsidR="000711D4" w:rsidRPr="00B179F4" w:rsidRDefault="000711D4" w:rsidP="00B179F4">
      <w:pPr>
        <w:spacing w:after="120"/>
        <w:jc w:val="both"/>
        <w:rPr>
          <w:rFonts w:ascii="Garamond" w:hAnsi="Garamond" w:cs="Times New Roman"/>
        </w:rPr>
      </w:pPr>
      <w:r w:rsidRPr="00B179F4">
        <w:rPr>
          <w:rFonts w:ascii="Garamond" w:hAnsi="Garamond" w:cs="Times New Roman"/>
        </w:rPr>
        <w:t>5.2. Amennyiben ajánlattevő nem egyedül, hanem más ajánlattevőkkel közösen nyújt be ajánlatot a közbeszerzési eljárásban, akkor az ajánlathoz csatolnia kell az erre vonatkozó megállapodást, melyet minden közös ajánlattevőnek cégszerűen alá kell írnia.</w:t>
      </w:r>
    </w:p>
    <w:p w14:paraId="656BCDA3" w14:textId="77777777" w:rsidR="000711D4" w:rsidRPr="00B179F4" w:rsidRDefault="000711D4" w:rsidP="00B179F4">
      <w:pPr>
        <w:jc w:val="both"/>
        <w:rPr>
          <w:rFonts w:ascii="Garamond" w:hAnsi="Garamond" w:cs="Times New Roman"/>
        </w:rPr>
      </w:pPr>
      <w:r w:rsidRPr="00B179F4">
        <w:rPr>
          <w:rFonts w:ascii="Garamond" w:hAnsi="Garamond" w:cs="Times New Roman"/>
        </w:rPr>
        <w:t>5.3. A közös ajánlattevői megállapodásra vonatkozó tartalmi követelmények:</w:t>
      </w:r>
    </w:p>
    <w:p w14:paraId="73BCC140" w14:textId="77777777" w:rsidR="000711D4" w:rsidRPr="00B179F4" w:rsidRDefault="000711D4" w:rsidP="00B179F4">
      <w:pPr>
        <w:pStyle w:val="Listaszerbekezds"/>
        <w:numPr>
          <w:ilvl w:val="0"/>
          <w:numId w:val="43"/>
        </w:numPr>
        <w:spacing w:after="60"/>
        <w:rPr>
          <w:rFonts w:ascii="Garamond" w:hAnsi="Garamond"/>
          <w:sz w:val="24"/>
        </w:rPr>
      </w:pPr>
      <w:r w:rsidRPr="00B179F4">
        <w:rPr>
          <w:rFonts w:ascii="Garamond" w:hAnsi="Garamond"/>
          <w:sz w:val="24"/>
        </w:rPr>
        <w:t>a közös ajánlattevők kötelesek maguk közül egy, a közbeszerzési eljárásban a közös ajánlattevők nevében eljárni jogosult képviselőt megjelölni;</w:t>
      </w:r>
    </w:p>
    <w:p w14:paraId="2B4EA8B1" w14:textId="77777777" w:rsidR="000711D4" w:rsidRPr="00B179F4" w:rsidRDefault="000711D4" w:rsidP="00B179F4">
      <w:pPr>
        <w:pStyle w:val="Listaszerbekezds"/>
        <w:numPr>
          <w:ilvl w:val="0"/>
          <w:numId w:val="43"/>
        </w:numPr>
        <w:spacing w:after="60"/>
        <w:rPr>
          <w:rFonts w:ascii="Garamond" w:hAnsi="Garamond"/>
          <w:sz w:val="24"/>
        </w:rPr>
      </w:pPr>
      <w:r w:rsidRPr="00B179F4">
        <w:rPr>
          <w:rFonts w:ascii="Garamond" w:hAnsi="Garamond"/>
          <w:sz w:val="24"/>
        </w:rPr>
        <w:t>a közös ajánlattevők kötelezettséget vállalnak arra, hogy a közös ajánlatot benyújtó gazdasági szereplők személyében az ajánlattételi határidő lejárta után változás nem következik be;</w:t>
      </w:r>
    </w:p>
    <w:p w14:paraId="03AA4C45" w14:textId="77777777" w:rsidR="000711D4" w:rsidRPr="00B179F4" w:rsidRDefault="000711D4" w:rsidP="00B179F4">
      <w:pPr>
        <w:pStyle w:val="Listaszerbekezds"/>
        <w:numPr>
          <w:ilvl w:val="0"/>
          <w:numId w:val="43"/>
        </w:numPr>
        <w:spacing w:after="60"/>
        <w:rPr>
          <w:rFonts w:ascii="Garamond" w:hAnsi="Garamond"/>
          <w:sz w:val="24"/>
        </w:rPr>
      </w:pPr>
      <w:r w:rsidRPr="00B179F4">
        <w:rPr>
          <w:rFonts w:ascii="Garamond" w:hAnsi="Garamond"/>
          <w:sz w:val="24"/>
        </w:rPr>
        <w:t>a megállapodás tartalmazza, hogy a közös ajánlattevők a szerződés teljesítéséért az ajánlatkérő felé egyetemlegesen felelnek;</w:t>
      </w:r>
    </w:p>
    <w:p w14:paraId="373CAEDC" w14:textId="77777777" w:rsidR="000711D4" w:rsidRPr="00B179F4" w:rsidRDefault="000711D4" w:rsidP="00B179F4">
      <w:pPr>
        <w:pStyle w:val="Listaszerbekezds"/>
        <w:numPr>
          <w:ilvl w:val="0"/>
          <w:numId w:val="43"/>
        </w:numPr>
        <w:spacing w:after="60"/>
        <w:rPr>
          <w:rFonts w:ascii="Garamond" w:hAnsi="Garamond"/>
          <w:sz w:val="24"/>
        </w:rPr>
      </w:pPr>
      <w:r w:rsidRPr="00B179F4">
        <w:rPr>
          <w:rFonts w:ascii="Garamond" w:hAnsi="Garamond"/>
          <w:sz w:val="24"/>
        </w:rPr>
        <w:t>a megállapodásban a részes felek ismertetik az ajánlatban vállalt kötelezettségek és a munka megosztásának rendjét a közös ajánlattevők között;</w:t>
      </w:r>
    </w:p>
    <w:p w14:paraId="2E0D05D0" w14:textId="77777777" w:rsidR="000711D4" w:rsidRPr="00F36AA4" w:rsidRDefault="000711D4" w:rsidP="00B179F4">
      <w:pPr>
        <w:pStyle w:val="Listaszerbekezds"/>
        <w:numPr>
          <w:ilvl w:val="0"/>
          <w:numId w:val="43"/>
        </w:numPr>
        <w:spacing w:after="60"/>
        <w:rPr>
          <w:rFonts w:ascii="Garamond" w:hAnsi="Garamond"/>
          <w:sz w:val="24"/>
        </w:rPr>
      </w:pPr>
      <w:r w:rsidRPr="00B179F4">
        <w:rPr>
          <w:rFonts w:ascii="Garamond" w:hAnsi="Garamond"/>
          <w:sz w:val="24"/>
        </w:rPr>
        <w:t>a részes felek rögzítik a szerződést biztosító mellékkötelezettségek – különösen a biztosítékok – rendelkezésre bocsátására vonatkozó feltételeket (kizárólag abban az</w:t>
      </w:r>
      <w:r w:rsidRPr="00F36AA4">
        <w:rPr>
          <w:rFonts w:ascii="Garamond" w:hAnsi="Garamond"/>
          <w:sz w:val="24"/>
        </w:rPr>
        <w:t xml:space="preserve"> </w:t>
      </w:r>
      <w:r w:rsidRPr="00F36AA4">
        <w:rPr>
          <w:rFonts w:ascii="Garamond" w:hAnsi="Garamond"/>
          <w:sz w:val="24"/>
        </w:rPr>
        <w:lastRenderedPageBreak/>
        <w:t>esetben, ha az ajánlatkérő a közbeszerzési eljárásban biztosítékot írt elő a szerződés kapcsán);</w:t>
      </w:r>
    </w:p>
    <w:p w14:paraId="44A4D8E0" w14:textId="77777777" w:rsidR="000711D4" w:rsidRPr="00F36AA4" w:rsidRDefault="000711D4" w:rsidP="00B179F4">
      <w:pPr>
        <w:pStyle w:val="Listaszerbekezds"/>
        <w:numPr>
          <w:ilvl w:val="0"/>
          <w:numId w:val="43"/>
        </w:numPr>
        <w:spacing w:after="60"/>
        <w:rPr>
          <w:rFonts w:ascii="Garamond" w:hAnsi="Garamond"/>
          <w:sz w:val="24"/>
        </w:rPr>
      </w:pPr>
      <w:r w:rsidRPr="00F36AA4">
        <w:rPr>
          <w:rFonts w:ascii="Garamond" w:hAnsi="Garamond"/>
          <w:sz w:val="24"/>
        </w:rPr>
        <w:t>a részes felek ismertetik számlázás rendjét a közös ajánlattevők között (a közös ajánlattevők külön-külön kötelesek a számlázásra);</w:t>
      </w:r>
    </w:p>
    <w:p w14:paraId="0320DAD3" w14:textId="77777777" w:rsidR="000711D4" w:rsidRPr="00F36AA4" w:rsidRDefault="000711D4" w:rsidP="00B179F4">
      <w:pPr>
        <w:pStyle w:val="Listaszerbekezds"/>
        <w:numPr>
          <w:ilvl w:val="0"/>
          <w:numId w:val="43"/>
        </w:numPr>
        <w:spacing w:after="60"/>
        <w:rPr>
          <w:rFonts w:ascii="Garamond" w:hAnsi="Garamond"/>
          <w:sz w:val="24"/>
        </w:rPr>
      </w:pPr>
      <w:r w:rsidRPr="00F36AA4">
        <w:rPr>
          <w:rFonts w:ascii="Garamond" w:hAnsi="Garamond"/>
          <w:sz w:val="24"/>
        </w:rPr>
        <w:t>közös ajánlattevő vállalják, hogy a közbeszerzési eljárás eredményeként megkötendő szerződést – amennyiben a nyertes ajánlattevőnek minősülnek – a közös ajánlattevők mindegyike aláírja;</w:t>
      </w:r>
    </w:p>
    <w:p w14:paraId="1E779524" w14:textId="77777777" w:rsidR="000711D4" w:rsidRPr="00F36AA4" w:rsidRDefault="000711D4" w:rsidP="00B179F4">
      <w:pPr>
        <w:pStyle w:val="Listaszerbekezds"/>
        <w:numPr>
          <w:ilvl w:val="0"/>
          <w:numId w:val="43"/>
        </w:numPr>
        <w:spacing w:after="60"/>
        <w:rPr>
          <w:rFonts w:ascii="Garamond" w:hAnsi="Garamond"/>
          <w:sz w:val="24"/>
        </w:rPr>
      </w:pPr>
      <w:r w:rsidRPr="00F36AA4">
        <w:rPr>
          <w:rFonts w:ascii="Garamond" w:hAnsi="Garamond"/>
          <w:sz w:val="24"/>
        </w:rPr>
        <w:t>a dokumentum tartalmazza, hogy a megállapodás az ajánlat benyújtásának napján érvényes és hatályos, és hatálya, teljesítése, alkalmazhatósága vagy végrehajthatósága nem függ felfüggesztő (hatályba léptető), illetve bontó feltételtől.</w:t>
      </w:r>
    </w:p>
    <w:p w14:paraId="6CA13A4E" w14:textId="77777777" w:rsidR="002A21C1" w:rsidRPr="002A21C1" w:rsidRDefault="002A21C1" w:rsidP="00B179F4">
      <w:pPr>
        <w:jc w:val="both"/>
        <w:rPr>
          <w:rFonts w:ascii="Garamond" w:hAnsi="Garamond" w:cs="Times New Roman"/>
        </w:rPr>
      </w:pPr>
    </w:p>
    <w:p w14:paraId="0046A3F9" w14:textId="77777777" w:rsidR="00C66675" w:rsidRPr="007F61FD" w:rsidRDefault="00F36AA4" w:rsidP="00B179F4">
      <w:pPr>
        <w:pStyle w:val="Cmsor2"/>
        <w:numPr>
          <w:ilvl w:val="0"/>
          <w:numId w:val="0"/>
        </w:numPr>
        <w:spacing w:before="0"/>
        <w:ind w:left="1134" w:hanging="1134"/>
        <w:rPr>
          <w:rFonts w:ascii="Garamond" w:hAnsi="Garamond"/>
          <w:caps/>
        </w:rPr>
      </w:pPr>
      <w:r>
        <w:rPr>
          <w:rFonts w:ascii="Garamond" w:hAnsi="Garamond"/>
          <w:u w:val="single"/>
        </w:rPr>
        <w:t>6</w:t>
      </w:r>
      <w:r w:rsidR="00C66675" w:rsidRPr="007F61FD">
        <w:rPr>
          <w:rFonts w:ascii="Garamond" w:hAnsi="Garamond"/>
          <w:u w:val="single"/>
        </w:rPr>
        <w:t xml:space="preserve">. </w:t>
      </w:r>
      <w:r w:rsidR="00881EAE">
        <w:rPr>
          <w:rFonts w:ascii="Garamond" w:hAnsi="Garamond"/>
          <w:u w:val="single"/>
        </w:rPr>
        <w:t xml:space="preserve">AZ </w:t>
      </w:r>
      <w:r w:rsidR="00C66675" w:rsidRPr="007F61FD">
        <w:rPr>
          <w:rFonts w:ascii="Garamond" w:hAnsi="Garamond"/>
          <w:caps/>
          <w:u w:val="single"/>
        </w:rPr>
        <w:t>Ajánlat</w:t>
      </w:r>
      <w:r w:rsidR="00881EAE">
        <w:rPr>
          <w:rFonts w:ascii="Garamond" w:hAnsi="Garamond"/>
          <w:caps/>
          <w:u w:val="single"/>
        </w:rPr>
        <w:t xml:space="preserve"> FORMAI KÖVETELMÉNYEI</w:t>
      </w:r>
    </w:p>
    <w:p w14:paraId="310D2EA5" w14:textId="77777777" w:rsidR="00CB7C84" w:rsidRPr="004148F2" w:rsidRDefault="00F36AA4" w:rsidP="00B179F4">
      <w:pPr>
        <w:spacing w:after="120"/>
        <w:jc w:val="both"/>
        <w:rPr>
          <w:rFonts w:ascii="Garamond" w:hAnsi="Garamond" w:cs="Times New Roman"/>
        </w:rPr>
      </w:pPr>
      <w:r>
        <w:rPr>
          <w:rFonts w:ascii="Garamond" w:hAnsi="Garamond" w:cs="Times New Roman"/>
        </w:rPr>
        <w:t>6</w:t>
      </w:r>
      <w:r w:rsidR="006E1BBF" w:rsidRPr="004148F2">
        <w:rPr>
          <w:rFonts w:ascii="Garamond" w:hAnsi="Garamond" w:cs="Times New Roman"/>
        </w:rPr>
        <w:t>.1. Az ajánlatot a</w:t>
      </w:r>
      <w:r w:rsidR="001A30D0" w:rsidRPr="004148F2">
        <w:rPr>
          <w:rFonts w:ascii="Garamond" w:hAnsi="Garamond" w:cs="Times New Roman"/>
        </w:rPr>
        <w:t xml:space="preserve">z </w:t>
      </w:r>
      <w:r w:rsidR="00C401F7">
        <w:rPr>
          <w:rFonts w:ascii="Garamond" w:hAnsi="Garamond" w:cs="Times New Roman"/>
        </w:rPr>
        <w:t>a</w:t>
      </w:r>
      <w:r w:rsidR="001A30D0" w:rsidRPr="004148F2">
        <w:rPr>
          <w:rFonts w:ascii="Garamond" w:hAnsi="Garamond" w:cs="Times New Roman"/>
        </w:rPr>
        <w:t>jánlat</w:t>
      </w:r>
      <w:r w:rsidR="006E1BBF" w:rsidRPr="004148F2">
        <w:rPr>
          <w:rFonts w:ascii="Garamond" w:hAnsi="Garamond" w:cs="Times New Roman"/>
        </w:rPr>
        <w:t xml:space="preserve">i </w:t>
      </w:r>
      <w:r w:rsidR="00C401F7">
        <w:rPr>
          <w:rFonts w:ascii="Garamond" w:hAnsi="Garamond" w:cs="Times New Roman"/>
        </w:rPr>
        <w:t>f</w:t>
      </w:r>
      <w:r w:rsidR="006E1BBF" w:rsidRPr="004148F2">
        <w:rPr>
          <w:rFonts w:ascii="Garamond" w:hAnsi="Garamond" w:cs="Times New Roman"/>
        </w:rPr>
        <w:t xml:space="preserve">elhívást, és a </w:t>
      </w:r>
      <w:r w:rsidR="006E0193" w:rsidRPr="004148F2">
        <w:rPr>
          <w:rFonts w:ascii="Garamond" w:hAnsi="Garamond" w:cs="Times New Roman"/>
        </w:rPr>
        <w:t>közbeszerzési dokumentumokat</w:t>
      </w:r>
      <w:r w:rsidR="006E1BBF" w:rsidRPr="004148F2">
        <w:rPr>
          <w:rFonts w:ascii="Garamond" w:hAnsi="Garamond" w:cs="Times New Roman"/>
        </w:rPr>
        <w:t xml:space="preserve"> – különös tekintettel a részletes szerződési feltételekre – egymással összevetve, </w:t>
      </w:r>
      <w:proofErr w:type="spellStart"/>
      <w:r w:rsidR="006E1BBF" w:rsidRPr="004148F2">
        <w:rPr>
          <w:rFonts w:ascii="Garamond" w:hAnsi="Garamond" w:cs="Times New Roman"/>
        </w:rPr>
        <w:t>mindezek</w:t>
      </w:r>
      <w:proofErr w:type="spellEnd"/>
      <w:r w:rsidR="006E1BBF" w:rsidRPr="004148F2">
        <w:rPr>
          <w:rFonts w:ascii="Garamond" w:hAnsi="Garamond" w:cs="Times New Roman"/>
        </w:rPr>
        <w:t xml:space="preserve"> tanulmányozását követően, a jogszabályi rendelkezések (Közbeszerzési Törvény és végrehajtási rendeletei), és az Ajánlatkérő által támasztott követelmények teljes körű figyelembe vételével szükséges elkészíteni.</w:t>
      </w:r>
    </w:p>
    <w:p w14:paraId="61C349B5" w14:textId="77777777" w:rsidR="006E1BBF" w:rsidRDefault="00F36AA4" w:rsidP="00B179F4">
      <w:pPr>
        <w:spacing w:after="120"/>
        <w:jc w:val="both"/>
        <w:rPr>
          <w:rFonts w:ascii="Garamond" w:hAnsi="Garamond" w:cs="Times New Roman"/>
        </w:rPr>
      </w:pPr>
      <w:r>
        <w:rPr>
          <w:rFonts w:ascii="Garamond" w:hAnsi="Garamond" w:cs="Times New Roman"/>
        </w:rPr>
        <w:t>6</w:t>
      </w:r>
      <w:r w:rsidR="006E1BBF" w:rsidRPr="004148F2">
        <w:rPr>
          <w:rFonts w:ascii="Garamond" w:hAnsi="Garamond" w:cs="Times New Roman"/>
        </w:rPr>
        <w:t>.2. Ezen felül minden olyan adat, információ beszerzése, amely ajánlatuk összeállításához (pl. igazolások beszerzésének helye és módja) és a szerződéses kötelezettségek elvállalásához szükségesek (</w:t>
      </w:r>
      <w:r w:rsidR="009639C8" w:rsidRPr="004148F2">
        <w:rPr>
          <w:rFonts w:ascii="Garamond" w:hAnsi="Garamond" w:cs="Times New Roman"/>
        </w:rPr>
        <w:t>szolgáltatás</w:t>
      </w:r>
      <w:r w:rsidR="006E1BBF" w:rsidRPr="004148F2">
        <w:rPr>
          <w:rFonts w:ascii="Garamond" w:hAnsi="Garamond" w:cs="Times New Roman"/>
        </w:rPr>
        <w:t xml:space="preserve"> </w:t>
      </w:r>
      <w:r w:rsidR="006E0193" w:rsidRPr="004148F2">
        <w:rPr>
          <w:rFonts w:ascii="Garamond" w:hAnsi="Garamond" w:cs="Times New Roman"/>
        </w:rPr>
        <w:t>megvalósításához</w:t>
      </w:r>
      <w:r w:rsidR="006E1BBF" w:rsidRPr="004148F2">
        <w:rPr>
          <w:rFonts w:ascii="Garamond" w:hAnsi="Garamond" w:cs="Times New Roman"/>
        </w:rPr>
        <w:t xml:space="preserve"> szükséges jogszabályi vagy hatósági előírások) – saját költségükre és saját felelősségükre – az Ajánlattevők feladata. </w:t>
      </w:r>
    </w:p>
    <w:p w14:paraId="1BEF7DD9" w14:textId="77777777" w:rsidR="00056A95" w:rsidRDefault="001523DC" w:rsidP="00B179F4">
      <w:pPr>
        <w:shd w:val="clear" w:color="auto" w:fill="FFFFFF" w:themeFill="background1"/>
        <w:spacing w:after="120"/>
        <w:jc w:val="both"/>
        <w:rPr>
          <w:rFonts w:ascii="Garamond" w:hAnsi="Garamond" w:cs="Times New Roman"/>
        </w:rPr>
      </w:pPr>
      <w:r>
        <w:rPr>
          <w:rFonts w:ascii="Garamond" w:hAnsi="Garamond" w:cs="Times New Roman"/>
        </w:rPr>
        <w:t xml:space="preserve">6.3. </w:t>
      </w:r>
      <w:r w:rsidR="00056A95">
        <w:rPr>
          <w:rFonts w:ascii="Garamond" w:hAnsi="Garamond" w:cs="Times New Roman"/>
        </w:rPr>
        <w:t xml:space="preserve">Az Ajánlatkérő az ajánlatok bírálatának gyorsabb és zavartalanabb lebonyolítása érdekében kéri a gazdasági szereplőket, hogy az ajánlatukat a dokumentáció részét képező tartalomjegyzék minta </w:t>
      </w:r>
      <w:r w:rsidR="00056A95" w:rsidRPr="009619E4">
        <w:rPr>
          <w:rFonts w:ascii="Garamond" w:hAnsi="Garamond" w:cs="Times New Roman"/>
        </w:rPr>
        <w:t xml:space="preserve">(III./2. </w:t>
      </w:r>
      <w:proofErr w:type="gramStart"/>
      <w:r w:rsidR="00056A95" w:rsidRPr="009619E4">
        <w:rPr>
          <w:rFonts w:ascii="Garamond" w:hAnsi="Garamond" w:cs="Times New Roman"/>
        </w:rPr>
        <w:t>számú</w:t>
      </w:r>
      <w:proofErr w:type="gramEnd"/>
      <w:r w:rsidR="00056A95" w:rsidRPr="009619E4">
        <w:rPr>
          <w:rFonts w:ascii="Garamond" w:hAnsi="Garamond" w:cs="Times New Roman"/>
        </w:rPr>
        <w:t xml:space="preserve"> melléklet)</w:t>
      </w:r>
      <w:r w:rsidR="00056A95">
        <w:rPr>
          <w:rFonts w:ascii="Garamond" w:hAnsi="Garamond" w:cs="Times New Roman"/>
        </w:rPr>
        <w:t xml:space="preserve"> alapján állítsák össze. </w:t>
      </w:r>
    </w:p>
    <w:p w14:paraId="4DBBA02F" w14:textId="77777777" w:rsidR="00056A95" w:rsidRDefault="00056A95" w:rsidP="00B179F4">
      <w:pPr>
        <w:shd w:val="clear" w:color="auto" w:fill="FFFFFF" w:themeFill="background1"/>
        <w:spacing w:after="120"/>
        <w:jc w:val="both"/>
        <w:rPr>
          <w:rFonts w:ascii="Garamond" w:hAnsi="Garamond" w:cs="Times New Roman"/>
        </w:rPr>
      </w:pPr>
      <w:r w:rsidRPr="00EA6BC7">
        <w:rPr>
          <w:rFonts w:ascii="Garamond" w:hAnsi="Garamond" w:cs="Times New Roman"/>
        </w:rPr>
        <w:t xml:space="preserve">6.4. A </w:t>
      </w:r>
      <w:r w:rsidRPr="009619E4">
        <w:rPr>
          <w:rFonts w:ascii="Garamond" w:hAnsi="Garamond" w:cs="Times New Roman"/>
        </w:rPr>
        <w:t>benyújtandó ajánlat formai követelményei a következők:</w:t>
      </w:r>
    </w:p>
    <w:p w14:paraId="7E717B17" w14:textId="736D5335" w:rsidR="009619E4" w:rsidRPr="009619E4" w:rsidRDefault="009619E4" w:rsidP="00B179F4">
      <w:pPr>
        <w:numPr>
          <w:ilvl w:val="0"/>
          <w:numId w:val="44"/>
        </w:numPr>
        <w:jc w:val="both"/>
        <w:rPr>
          <w:rFonts w:ascii="Garamond" w:hAnsi="Garamond"/>
        </w:rPr>
      </w:pPr>
      <w:r w:rsidRPr="009619E4">
        <w:rPr>
          <w:rFonts w:ascii="Garamond" w:hAnsi="Garamond"/>
        </w:rPr>
        <w:t xml:space="preserve">Az ajánlatot egy eredeti nyomtatott és egy elektronikus (CD/DVD/USB adathordozón rögzített) példányban kell benyújtani, jelszó nélkül olvasható, de nem </w:t>
      </w:r>
      <w:proofErr w:type="gramStart"/>
      <w:r w:rsidRPr="009619E4">
        <w:rPr>
          <w:rFonts w:ascii="Garamond" w:hAnsi="Garamond"/>
        </w:rPr>
        <w:t>módosítható .</w:t>
      </w:r>
      <w:proofErr w:type="spellStart"/>
      <w:r w:rsidRPr="009619E4">
        <w:rPr>
          <w:rFonts w:ascii="Garamond" w:hAnsi="Garamond"/>
        </w:rPr>
        <w:t>pdf</w:t>
      </w:r>
      <w:proofErr w:type="spellEnd"/>
      <w:proofErr w:type="gramEnd"/>
      <w:r w:rsidRPr="009619E4">
        <w:rPr>
          <w:rFonts w:ascii="Garamond" w:hAnsi="Garamond"/>
        </w:rPr>
        <w:t xml:space="preserve"> vagy azzal egyenértékű kiterjesztésű file-</w:t>
      </w:r>
      <w:proofErr w:type="spellStart"/>
      <w:r w:rsidRPr="009619E4">
        <w:rPr>
          <w:rFonts w:ascii="Garamond" w:hAnsi="Garamond"/>
        </w:rPr>
        <w:t>ban</w:t>
      </w:r>
      <w:proofErr w:type="spellEnd"/>
      <w:r w:rsidRPr="009619E4">
        <w:rPr>
          <w:rFonts w:ascii="Garamond" w:hAnsi="Garamond"/>
        </w:rPr>
        <w:t>.</w:t>
      </w:r>
    </w:p>
    <w:p w14:paraId="530E528A" w14:textId="77777777" w:rsidR="00056A95" w:rsidRPr="00EA6BC7" w:rsidRDefault="00056A95" w:rsidP="00B179F4">
      <w:pPr>
        <w:pStyle w:val="Listaszerbekezds"/>
        <w:numPr>
          <w:ilvl w:val="0"/>
          <w:numId w:val="44"/>
        </w:numPr>
        <w:shd w:val="clear" w:color="auto" w:fill="FFFFFF" w:themeFill="background1"/>
        <w:rPr>
          <w:rFonts w:ascii="Garamond" w:hAnsi="Garamond"/>
          <w:sz w:val="24"/>
        </w:rPr>
      </w:pPr>
      <w:r w:rsidRPr="00EA6BC7">
        <w:rPr>
          <w:rFonts w:ascii="Garamond" w:hAnsi="Garamond"/>
          <w:sz w:val="24"/>
        </w:rPr>
        <w:t xml:space="preserve">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 </w:t>
      </w:r>
    </w:p>
    <w:p w14:paraId="67816719" w14:textId="063C0037" w:rsidR="00056A95" w:rsidRPr="00EA6BC7" w:rsidRDefault="00056A95" w:rsidP="00B179F4">
      <w:pPr>
        <w:pStyle w:val="Listaszerbekezds"/>
        <w:numPr>
          <w:ilvl w:val="0"/>
          <w:numId w:val="44"/>
        </w:numPr>
        <w:shd w:val="clear" w:color="auto" w:fill="FFFFFF" w:themeFill="background1"/>
        <w:rPr>
          <w:rFonts w:ascii="Garamond" w:hAnsi="Garamond"/>
          <w:sz w:val="24"/>
        </w:rPr>
      </w:pPr>
      <w:r w:rsidRPr="00EA6BC7">
        <w:rPr>
          <w:rFonts w:ascii="Garamond" w:hAnsi="Garamond"/>
          <w:sz w:val="24"/>
        </w:rPr>
        <w:t xml:space="preserve">Az ajánlat oldalszámozása eggyel kezdődjön, és oldalanként növekedjen. Elegendő a szöveget vagy </w:t>
      </w:r>
      <w:proofErr w:type="gramStart"/>
      <w:r w:rsidRPr="00EA6BC7">
        <w:rPr>
          <w:rFonts w:ascii="Garamond" w:hAnsi="Garamond"/>
          <w:sz w:val="24"/>
        </w:rPr>
        <w:t>számokat</w:t>
      </w:r>
      <w:proofErr w:type="gramEnd"/>
      <w:r w:rsidRPr="00EA6BC7">
        <w:rPr>
          <w:rFonts w:ascii="Garamond" w:hAnsi="Garamond"/>
          <w:sz w:val="24"/>
        </w:rPr>
        <w:t xml:space="preserve"> vagy képet tartalmazó oldalakat számozni, az üres oldalakat nem kell, de lehet. A címlapot és a hátlapot (ha vannak) nem kell számozni. Az Ajánlatkérő az ettől </w:t>
      </w:r>
      <w:proofErr w:type="gramStart"/>
      <w:r w:rsidRPr="00EA6BC7">
        <w:rPr>
          <w:rFonts w:ascii="Garamond" w:hAnsi="Garamond"/>
          <w:sz w:val="24"/>
        </w:rPr>
        <w:t>kis mértékben</w:t>
      </w:r>
      <w:proofErr w:type="gramEnd"/>
      <w:r w:rsidRPr="00EA6BC7">
        <w:rPr>
          <w:rFonts w:ascii="Garamond" w:hAnsi="Garamond"/>
          <w:sz w:val="24"/>
        </w:rPr>
        <w:t xml:space="preserve"> eltérő számozást (pl. egyes oldalaknál a /A /B oldalszám) is elfogadja, ha a tartalomjegyzékben az egyes iratok helye egyértelműen azonosítható és az iratok helyére</w:t>
      </w:r>
      <w:r w:rsidR="00777006">
        <w:rPr>
          <w:rFonts w:ascii="Garamond" w:hAnsi="Garamond"/>
          <w:sz w:val="24"/>
        </w:rPr>
        <w:t xml:space="preserve"> egyértelműen lehet hivatkozni.</w:t>
      </w:r>
    </w:p>
    <w:p w14:paraId="6A5D2AA8" w14:textId="77777777" w:rsidR="00056A95" w:rsidRPr="00EA6BC7" w:rsidRDefault="00056A95" w:rsidP="00B179F4">
      <w:pPr>
        <w:pStyle w:val="Listaszerbekezds"/>
        <w:numPr>
          <w:ilvl w:val="0"/>
          <w:numId w:val="44"/>
        </w:numPr>
        <w:shd w:val="clear" w:color="auto" w:fill="FFFFFF" w:themeFill="background1"/>
        <w:rPr>
          <w:rFonts w:ascii="Garamond" w:hAnsi="Garamond"/>
          <w:sz w:val="24"/>
        </w:rPr>
      </w:pPr>
      <w:r w:rsidRPr="00EA6BC7">
        <w:rPr>
          <w:rFonts w:ascii="Garamond" w:hAnsi="Garamond"/>
          <w:sz w:val="24"/>
        </w:rPr>
        <w:t xml:space="preserve">Az </w:t>
      </w:r>
      <w:proofErr w:type="gramStart"/>
      <w:r w:rsidRPr="00EA6BC7">
        <w:rPr>
          <w:rFonts w:ascii="Garamond" w:hAnsi="Garamond"/>
          <w:sz w:val="24"/>
        </w:rPr>
        <w:t>ajánlanak</w:t>
      </w:r>
      <w:proofErr w:type="gramEnd"/>
      <w:r w:rsidRPr="00EA6BC7">
        <w:rPr>
          <w:rFonts w:ascii="Garamond" w:hAnsi="Garamond"/>
          <w:sz w:val="24"/>
        </w:rPr>
        <w:t xml:space="preserve"> tartalomjegyzéket kell tartalmaznia, mely alapján az ajánlatban szereplő dokumentumok oldalszám alapján megtalálhatóak. </w:t>
      </w:r>
    </w:p>
    <w:p w14:paraId="133A638C" w14:textId="77777777" w:rsidR="00056A95" w:rsidRPr="00EA6BC7" w:rsidRDefault="00056A95" w:rsidP="00B179F4">
      <w:pPr>
        <w:pStyle w:val="Listaszerbekezds"/>
        <w:numPr>
          <w:ilvl w:val="0"/>
          <w:numId w:val="44"/>
        </w:numPr>
        <w:shd w:val="clear" w:color="auto" w:fill="FFFFFF" w:themeFill="background1"/>
        <w:rPr>
          <w:rFonts w:ascii="Garamond" w:hAnsi="Garamond"/>
          <w:sz w:val="24"/>
        </w:rPr>
      </w:pPr>
      <w:r w:rsidRPr="00EA6BC7">
        <w:rPr>
          <w:rFonts w:ascii="Garamond" w:hAnsi="Garamond"/>
          <w:sz w:val="24"/>
        </w:rPr>
        <w:t>Az ajánlatban lévő minden dokumentumot (nyilatkozatot) a végén cégszerűen vagy szabályszerűen alá kell írnia a nyilatkozatot tevő gazdálkodó szervezetnél err</w:t>
      </w:r>
      <w:r w:rsidR="0082248B">
        <w:rPr>
          <w:rFonts w:ascii="Garamond" w:hAnsi="Garamond"/>
          <w:sz w:val="24"/>
        </w:rPr>
        <w:t xml:space="preserve">e </w:t>
      </w:r>
      <w:proofErr w:type="gramStart"/>
      <w:r w:rsidR="0082248B">
        <w:rPr>
          <w:rFonts w:ascii="Garamond" w:hAnsi="Garamond"/>
          <w:sz w:val="24"/>
        </w:rPr>
        <w:t>jogosult(</w:t>
      </w:r>
      <w:proofErr w:type="spellStart"/>
      <w:proofErr w:type="gramEnd"/>
      <w:r w:rsidR="0082248B">
        <w:rPr>
          <w:rFonts w:ascii="Garamond" w:hAnsi="Garamond"/>
          <w:sz w:val="24"/>
        </w:rPr>
        <w:t>ak</w:t>
      </w:r>
      <w:proofErr w:type="spellEnd"/>
      <w:r w:rsidR="0082248B">
        <w:rPr>
          <w:rFonts w:ascii="Garamond" w:hAnsi="Garamond"/>
          <w:sz w:val="24"/>
        </w:rPr>
        <w:t>)</w:t>
      </w:r>
      <w:proofErr w:type="spellStart"/>
      <w:r w:rsidR="0082248B">
        <w:rPr>
          <w:rFonts w:ascii="Garamond" w:hAnsi="Garamond"/>
          <w:sz w:val="24"/>
        </w:rPr>
        <w:t>nak</w:t>
      </w:r>
      <w:proofErr w:type="spellEnd"/>
      <w:r w:rsidR="0082248B">
        <w:rPr>
          <w:rFonts w:ascii="Garamond" w:hAnsi="Garamond"/>
          <w:sz w:val="24"/>
        </w:rPr>
        <w:t xml:space="preserve"> vagy olyan személy(</w:t>
      </w:r>
      <w:proofErr w:type="spellStart"/>
      <w:r w:rsidR="0082248B">
        <w:rPr>
          <w:rFonts w:ascii="Garamond" w:hAnsi="Garamond"/>
          <w:sz w:val="24"/>
        </w:rPr>
        <w:t>ek</w:t>
      </w:r>
      <w:proofErr w:type="spellEnd"/>
      <w:r w:rsidR="0082248B">
        <w:rPr>
          <w:rFonts w:ascii="Garamond" w:hAnsi="Garamond"/>
          <w:sz w:val="24"/>
        </w:rPr>
        <w:t>)</w:t>
      </w:r>
      <w:proofErr w:type="spellStart"/>
      <w:r w:rsidR="0082248B">
        <w:rPr>
          <w:rFonts w:ascii="Garamond" w:hAnsi="Garamond"/>
          <w:sz w:val="24"/>
        </w:rPr>
        <w:t>nek</w:t>
      </w:r>
      <w:proofErr w:type="spellEnd"/>
      <w:r w:rsidR="0082248B">
        <w:rPr>
          <w:rFonts w:ascii="Garamond" w:hAnsi="Garamond"/>
          <w:sz w:val="24"/>
        </w:rPr>
        <w:t>, aki(k) erre a jogosult személy(</w:t>
      </w:r>
      <w:proofErr w:type="spellStart"/>
      <w:r w:rsidR="0082248B">
        <w:rPr>
          <w:rFonts w:ascii="Garamond" w:hAnsi="Garamond"/>
          <w:sz w:val="24"/>
        </w:rPr>
        <w:t>ek</w:t>
      </w:r>
      <w:proofErr w:type="spellEnd"/>
      <w:r w:rsidR="0082248B">
        <w:rPr>
          <w:rFonts w:ascii="Garamond" w:hAnsi="Garamond"/>
          <w:sz w:val="24"/>
        </w:rPr>
        <w:t>)</w:t>
      </w:r>
      <w:proofErr w:type="spellStart"/>
      <w:r w:rsidR="0082248B">
        <w:rPr>
          <w:rFonts w:ascii="Garamond" w:hAnsi="Garamond"/>
          <w:sz w:val="24"/>
        </w:rPr>
        <w:t>től</w:t>
      </w:r>
      <w:proofErr w:type="spellEnd"/>
      <w:r w:rsidR="0082248B">
        <w:rPr>
          <w:rFonts w:ascii="Garamond" w:hAnsi="Garamond"/>
          <w:sz w:val="24"/>
        </w:rPr>
        <w:t xml:space="preserve"> írásos felhatalmazást kaptak, </w:t>
      </w:r>
      <w:r w:rsidRPr="00EA6BC7">
        <w:rPr>
          <w:rFonts w:ascii="Garamond" w:hAnsi="Garamond"/>
          <w:sz w:val="24"/>
        </w:rPr>
        <w:t xml:space="preserve">egyéni vállalkozó esetén az egyéni vállalkozónak. </w:t>
      </w:r>
    </w:p>
    <w:p w14:paraId="4209B6A5" w14:textId="77777777" w:rsidR="00056A95" w:rsidRPr="00EA6BC7" w:rsidRDefault="00056A95" w:rsidP="00FC09F0">
      <w:pPr>
        <w:pStyle w:val="Listaszerbekezds"/>
        <w:numPr>
          <w:ilvl w:val="0"/>
          <w:numId w:val="44"/>
        </w:numPr>
        <w:rPr>
          <w:rFonts w:ascii="Garamond" w:hAnsi="Garamond"/>
          <w:sz w:val="24"/>
        </w:rPr>
      </w:pPr>
      <w:r w:rsidRPr="00EA6BC7">
        <w:rPr>
          <w:rFonts w:ascii="Garamond" w:hAnsi="Garamond"/>
          <w:sz w:val="24"/>
        </w:rPr>
        <w:lastRenderedPageBreak/>
        <w:t xml:space="preserve">A teljesítésbe bevonni kívánt személyek kötelesek maguk aláírni az őket bemutató, illetve a rendelkezésre állásukat bizonyító iratot (ide nem értve a végzettségüket és műszaki vezetői jogosultságokat igazoló dokumentumokat). </w:t>
      </w:r>
    </w:p>
    <w:p w14:paraId="09B0A80B" w14:textId="77777777" w:rsidR="00056A95" w:rsidRPr="00EA6BC7" w:rsidRDefault="00056A95" w:rsidP="00FC09F0">
      <w:pPr>
        <w:pStyle w:val="Listaszerbekezds"/>
        <w:numPr>
          <w:ilvl w:val="0"/>
          <w:numId w:val="44"/>
        </w:numPr>
        <w:rPr>
          <w:rFonts w:ascii="Garamond" w:hAnsi="Garamond"/>
          <w:sz w:val="24"/>
        </w:rPr>
      </w:pPr>
      <w:r w:rsidRPr="00EA6BC7">
        <w:rPr>
          <w:rFonts w:ascii="Garamond" w:hAnsi="Garamond"/>
          <w:sz w:val="24"/>
        </w:rPr>
        <w:t xml:space="preserve">Az ajánlat minden olyan oldalát, amelyen – az ajánlat beadása előtt – módosítást </w:t>
      </w:r>
      <w:r w:rsidR="00EA6BC7" w:rsidRPr="00EA6BC7">
        <w:rPr>
          <w:rFonts w:ascii="Garamond" w:hAnsi="Garamond"/>
          <w:sz w:val="24"/>
        </w:rPr>
        <w:t>hajtottak vé</w:t>
      </w:r>
      <w:r w:rsidRPr="00EA6BC7">
        <w:rPr>
          <w:rFonts w:ascii="Garamond" w:hAnsi="Garamond"/>
          <w:sz w:val="24"/>
        </w:rPr>
        <w:t xml:space="preserve">gre, az adott dokumentumot aláíró személynek </w:t>
      </w:r>
      <w:r w:rsidR="00EA6BC7" w:rsidRPr="00EA6BC7">
        <w:rPr>
          <w:rFonts w:ascii="Garamond" w:hAnsi="Garamond"/>
          <w:sz w:val="24"/>
        </w:rPr>
        <w:t xml:space="preserve">vagy személyeknek a módosításnál is kézjeggyel kell ellátni.  </w:t>
      </w:r>
      <w:r w:rsidRPr="00EA6BC7">
        <w:rPr>
          <w:rFonts w:ascii="Garamond" w:hAnsi="Garamond"/>
          <w:sz w:val="24"/>
        </w:rPr>
        <w:t xml:space="preserve">   </w:t>
      </w:r>
    </w:p>
    <w:p w14:paraId="592B6824" w14:textId="0D276E96" w:rsidR="00EA6BC7" w:rsidRDefault="00EA6BC7" w:rsidP="0082248B">
      <w:pPr>
        <w:jc w:val="both"/>
        <w:rPr>
          <w:rFonts w:ascii="Garamond" w:hAnsi="Garamond"/>
        </w:rPr>
      </w:pPr>
      <w:r>
        <w:rPr>
          <w:rFonts w:ascii="Garamond" w:hAnsi="Garamond"/>
        </w:rPr>
        <w:t>6.5</w:t>
      </w:r>
      <w:r w:rsidR="0082248B">
        <w:rPr>
          <w:rFonts w:ascii="Garamond" w:hAnsi="Garamond"/>
        </w:rPr>
        <w:t>. Az ajánlatot</w:t>
      </w:r>
      <w:r w:rsidRPr="00EA6BC7">
        <w:rPr>
          <w:rFonts w:ascii="Garamond" w:hAnsi="Garamond"/>
        </w:rPr>
        <w:t xml:space="preserve"> </w:t>
      </w:r>
      <w:r w:rsidR="002B4B0A">
        <w:rPr>
          <w:rFonts w:ascii="Garamond" w:hAnsi="Garamond"/>
        </w:rPr>
        <w:t xml:space="preserve">zárt borítékban </w:t>
      </w:r>
      <w:r w:rsidRPr="00EA6BC7">
        <w:rPr>
          <w:rFonts w:ascii="Garamond" w:hAnsi="Garamond"/>
        </w:rPr>
        <w:t>az alábbi felirattal ellátva kell benyújtani</w:t>
      </w:r>
      <w:r w:rsidR="0082248B">
        <w:rPr>
          <w:rFonts w:ascii="Garamond" w:hAnsi="Garamond"/>
        </w:rPr>
        <w:t xml:space="preserve"> a </w:t>
      </w:r>
      <w:r w:rsidR="0082248B">
        <w:rPr>
          <w:rFonts w:ascii="Garamond" w:hAnsi="Garamond"/>
          <w:b/>
        </w:rPr>
        <w:t>Pécsi Tudományegyetem, Kancellá</w:t>
      </w:r>
      <w:r w:rsidR="000B00AB">
        <w:rPr>
          <w:rFonts w:ascii="Garamond" w:hAnsi="Garamond"/>
          <w:b/>
        </w:rPr>
        <w:t xml:space="preserve">ria, Közbeszerzési Igazgatóság, </w:t>
      </w:r>
      <w:r w:rsidR="0082248B">
        <w:rPr>
          <w:rFonts w:ascii="Garamond" w:hAnsi="Garamond"/>
          <w:b/>
        </w:rPr>
        <w:t xml:space="preserve">7633 Pécs, </w:t>
      </w:r>
      <w:r w:rsidR="002B4B0A">
        <w:rPr>
          <w:rFonts w:ascii="Garamond" w:hAnsi="Garamond"/>
          <w:b/>
        </w:rPr>
        <w:t>Szántó Kovács</w:t>
      </w:r>
      <w:r w:rsidR="000B00AB">
        <w:rPr>
          <w:rFonts w:ascii="Garamond" w:hAnsi="Garamond"/>
          <w:b/>
        </w:rPr>
        <w:t xml:space="preserve"> János u. 1/b. III. emelet 31</w:t>
      </w:r>
      <w:r w:rsidR="002F7B5B">
        <w:rPr>
          <w:rFonts w:ascii="Garamond" w:hAnsi="Garamond"/>
          <w:b/>
        </w:rPr>
        <w:t>7</w:t>
      </w:r>
      <w:r w:rsidR="002B4B0A">
        <w:rPr>
          <w:rFonts w:ascii="Garamond" w:hAnsi="Garamond"/>
          <w:b/>
        </w:rPr>
        <w:t>. iroda</w:t>
      </w:r>
      <w:r w:rsidR="002B4B0A" w:rsidRPr="002B4B0A">
        <w:rPr>
          <w:rFonts w:ascii="Garamond" w:hAnsi="Garamond"/>
        </w:rPr>
        <w:t xml:space="preserve"> címre</w:t>
      </w:r>
      <w:r w:rsidR="002B4B0A">
        <w:rPr>
          <w:rFonts w:ascii="Garamond" w:hAnsi="Garamond"/>
        </w:rPr>
        <w:t>:</w:t>
      </w:r>
    </w:p>
    <w:p w14:paraId="7147051E" w14:textId="77777777" w:rsidR="002B4B0A" w:rsidRDefault="002B4B0A" w:rsidP="0082248B">
      <w:pPr>
        <w:jc w:val="both"/>
        <w:rPr>
          <w:rFonts w:ascii="Garamond" w:hAnsi="Garamond"/>
        </w:rPr>
      </w:pPr>
    </w:p>
    <w:p w14:paraId="4C9C3A25" w14:textId="77777777" w:rsidR="00EA6BC7" w:rsidRDefault="00EA6BC7" w:rsidP="00EA6BC7">
      <w:pPr>
        <w:jc w:val="center"/>
        <w:rPr>
          <w:rFonts w:ascii="Garamond" w:hAnsi="Garamond"/>
          <w:b/>
        </w:rPr>
      </w:pPr>
      <w:r>
        <w:rPr>
          <w:rFonts w:ascii="Garamond" w:hAnsi="Garamond"/>
          <w:b/>
        </w:rPr>
        <w:t>Aj</w:t>
      </w:r>
      <w:bookmarkStart w:id="13" w:name="_Toc465678959"/>
      <w:r>
        <w:rPr>
          <w:rFonts w:ascii="Garamond" w:hAnsi="Garamond"/>
          <w:b/>
        </w:rPr>
        <w:t>ánlatkérő: Pécsi Tudományegyetem</w:t>
      </w:r>
    </w:p>
    <w:p w14:paraId="206F8D29" w14:textId="4A06437D" w:rsidR="00EA6BC7" w:rsidRDefault="0082248B" w:rsidP="00EA6BC7">
      <w:pPr>
        <w:jc w:val="center"/>
        <w:rPr>
          <w:rFonts w:ascii="Garamond" w:eastAsiaTheme="minorHAnsi" w:hAnsi="Garamond"/>
          <w:b/>
        </w:rPr>
      </w:pPr>
      <w:r>
        <w:rPr>
          <w:rFonts w:ascii="Garamond" w:hAnsi="Garamond"/>
          <w:b/>
        </w:rPr>
        <w:t>„</w:t>
      </w:r>
      <w:r w:rsidR="000B00AB">
        <w:rPr>
          <w:rFonts w:ascii="Garamond" w:hAnsi="Garamond"/>
          <w:b/>
        </w:rPr>
        <w:t xml:space="preserve">Kutatási eszközök beszerzése a Pécsi Tudományegyetem részére a GINOP-2.3.2-15-2016-00039 Ritka betegségek </w:t>
      </w:r>
      <w:proofErr w:type="spellStart"/>
      <w:r w:rsidR="000B00AB">
        <w:rPr>
          <w:rFonts w:ascii="Garamond" w:hAnsi="Garamond"/>
          <w:b/>
        </w:rPr>
        <w:t>pathogenezisének</w:t>
      </w:r>
      <w:proofErr w:type="spellEnd"/>
      <w:r w:rsidR="000B00AB">
        <w:rPr>
          <w:rFonts w:ascii="Garamond" w:hAnsi="Garamond"/>
          <w:b/>
        </w:rPr>
        <w:t xml:space="preserve"> kutatása, új diagnosztikai és terápiás eljárásokat megalapozó fejlesztések pályázat keretében</w:t>
      </w:r>
      <w:r w:rsidR="00EA6BC7">
        <w:rPr>
          <w:rFonts w:ascii="Garamond" w:eastAsiaTheme="minorHAnsi" w:hAnsi="Garamond"/>
          <w:b/>
        </w:rPr>
        <w:t>”</w:t>
      </w:r>
    </w:p>
    <w:p w14:paraId="72873110" w14:textId="77777777" w:rsidR="00EA6BC7" w:rsidRDefault="00EA6BC7" w:rsidP="00EA6BC7">
      <w:pPr>
        <w:jc w:val="center"/>
        <w:rPr>
          <w:rFonts w:ascii="Garamond" w:eastAsiaTheme="minorHAnsi" w:hAnsi="Garamond"/>
          <w:b/>
        </w:rPr>
      </w:pPr>
      <w:r>
        <w:rPr>
          <w:rFonts w:ascii="Garamond" w:eastAsiaTheme="minorHAnsi" w:hAnsi="Garamond"/>
          <w:b/>
        </w:rPr>
        <w:t>Ajánlattételi határidőig nem bontható fel!</w:t>
      </w:r>
      <w:bookmarkEnd w:id="13"/>
    </w:p>
    <w:p w14:paraId="4772247B" w14:textId="77777777" w:rsidR="002B4B0A" w:rsidRDefault="002B4B0A" w:rsidP="00EA6BC7">
      <w:pPr>
        <w:jc w:val="center"/>
        <w:rPr>
          <w:rFonts w:ascii="Garamond" w:eastAsiaTheme="minorHAnsi" w:hAnsi="Garamond"/>
          <w:b/>
        </w:rPr>
      </w:pPr>
    </w:p>
    <w:p w14:paraId="00EE4B4B" w14:textId="77777777" w:rsidR="002B4B0A" w:rsidRPr="002B4B0A" w:rsidRDefault="002B4B0A" w:rsidP="00B179F4">
      <w:pPr>
        <w:jc w:val="both"/>
        <w:rPr>
          <w:rFonts w:ascii="Garamond" w:eastAsiaTheme="minorHAnsi" w:hAnsi="Garamond"/>
        </w:rPr>
      </w:pPr>
      <w:r w:rsidRPr="00271641">
        <w:rPr>
          <w:rFonts w:ascii="Garamond" w:eastAsiaTheme="minorHAnsi" w:hAnsi="Garamond"/>
        </w:rPr>
        <w:t>6.6. Amennyiben a boríték nincs lezárva és megfelelő jelöléssel ellátva, az Ajánlatkérő nem vállal felelősséget az ajánlat elirányításáért vagy idő előtti felnyitásáért.</w:t>
      </w:r>
      <w:r>
        <w:rPr>
          <w:rFonts w:ascii="Garamond" w:eastAsiaTheme="minorHAnsi" w:hAnsi="Garamond"/>
        </w:rPr>
        <w:t xml:space="preserve"> </w:t>
      </w:r>
    </w:p>
    <w:p w14:paraId="50CB3019" w14:textId="77777777" w:rsidR="00EA6BC7" w:rsidRDefault="00EA6BC7" w:rsidP="00B179F4">
      <w:pPr>
        <w:jc w:val="both"/>
        <w:rPr>
          <w:rFonts w:ascii="Garamond" w:eastAsiaTheme="minorHAnsi" w:hAnsi="Garamond"/>
          <w:b/>
        </w:rPr>
      </w:pPr>
    </w:p>
    <w:p w14:paraId="1E00FD3C" w14:textId="77777777" w:rsidR="00EA6BC7" w:rsidRPr="007F61FD" w:rsidRDefault="00EA6BC7" w:rsidP="00B179F4">
      <w:pPr>
        <w:pStyle w:val="Cmsor2"/>
        <w:numPr>
          <w:ilvl w:val="0"/>
          <w:numId w:val="0"/>
        </w:numPr>
        <w:spacing w:before="0"/>
        <w:ind w:left="1134" w:hanging="1134"/>
        <w:rPr>
          <w:rFonts w:ascii="Garamond" w:hAnsi="Garamond"/>
          <w:caps/>
        </w:rPr>
      </w:pPr>
      <w:r>
        <w:rPr>
          <w:rFonts w:ascii="Garamond" w:hAnsi="Garamond"/>
          <w:u w:val="single"/>
        </w:rPr>
        <w:t>7</w:t>
      </w:r>
      <w:r w:rsidRPr="007A5517">
        <w:rPr>
          <w:rFonts w:ascii="Garamond" w:hAnsi="Garamond"/>
          <w:u w:val="single"/>
        </w:rPr>
        <w:t xml:space="preserve">. </w:t>
      </w:r>
      <w:r w:rsidRPr="007A5517">
        <w:rPr>
          <w:rFonts w:ascii="Garamond" w:hAnsi="Garamond"/>
          <w:caps/>
          <w:u w:val="single"/>
        </w:rPr>
        <w:t>Ajánlat TARTALMI KÖVETELMÉNYEI</w:t>
      </w:r>
    </w:p>
    <w:p w14:paraId="26FFB70C" w14:textId="77777777" w:rsidR="00EA6BC7" w:rsidRPr="004D404E" w:rsidRDefault="00EA6BC7" w:rsidP="00B179F4">
      <w:pPr>
        <w:spacing w:after="120"/>
        <w:jc w:val="both"/>
        <w:rPr>
          <w:rFonts w:ascii="Garamond" w:hAnsi="Garamond" w:cs="Times New Roman"/>
        </w:rPr>
      </w:pPr>
      <w:r>
        <w:rPr>
          <w:rFonts w:ascii="Garamond" w:hAnsi="Garamond" w:cs="Times New Roman"/>
        </w:rPr>
        <w:t>7</w:t>
      </w:r>
      <w:r w:rsidRPr="004D404E">
        <w:rPr>
          <w:rFonts w:ascii="Garamond" w:hAnsi="Garamond" w:cs="Times New Roman"/>
        </w:rPr>
        <w:t>.1. Jelen közbeszerzési eljárásban az ajánlat részeként benyújtandó igazolások és nyilatkozatok a következők. Az iratjegyzék minden eleme esetében alkalmazandó a Kbt. 4.§ 11. pontja, mely szerint a hamis adatot tartalmazó nyilatkozat hamis nyilatkozatnak minősül (</w:t>
      </w:r>
      <w:proofErr w:type="gramStart"/>
      <w:r w:rsidRPr="004D404E">
        <w:rPr>
          <w:rFonts w:ascii="Garamond" w:hAnsi="Garamond" w:cs="Times New Roman"/>
        </w:rPr>
        <w:t>hamis adat</w:t>
      </w:r>
      <w:proofErr w:type="gramEnd"/>
      <w:r w:rsidRPr="004D404E">
        <w:rPr>
          <w:rFonts w:ascii="Garamond" w:hAnsi="Garamond" w:cs="Times New Roman"/>
        </w:rPr>
        <w:t xml:space="preserve"> a Kbt. 4. § 10. pontja szerint: </w:t>
      </w:r>
      <w:r w:rsidRPr="004D404E">
        <w:rPr>
          <w:rFonts w:ascii="Garamond" w:hAnsi="Garamond" w:cs="Times New Roman"/>
          <w:i/>
        </w:rPr>
        <w:t>a valóságnak megfelelően ismert, de a valóságtól eltérően közölt adat</w:t>
      </w:r>
      <w:r w:rsidRPr="004D404E">
        <w:rPr>
          <w:rFonts w:ascii="Garamond" w:hAnsi="Garamond"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926"/>
        <w:gridCol w:w="3519"/>
        <w:gridCol w:w="1844"/>
      </w:tblGrid>
      <w:tr w:rsidR="00EA6BC7" w:rsidRPr="004D404E" w14:paraId="68418BE1" w14:textId="77777777" w:rsidTr="006B4465">
        <w:trPr>
          <w:tblHeader/>
        </w:trPr>
        <w:tc>
          <w:tcPr>
            <w:tcW w:w="771" w:type="dxa"/>
            <w:tcBorders>
              <w:tl2br w:val="single" w:sz="4" w:space="0" w:color="auto"/>
            </w:tcBorders>
            <w:vAlign w:val="center"/>
          </w:tcPr>
          <w:p w14:paraId="3B1E0F71" w14:textId="77777777" w:rsidR="00EA6BC7" w:rsidRPr="004D404E" w:rsidRDefault="00EA6BC7" w:rsidP="00920CAE">
            <w:pPr>
              <w:spacing w:before="60" w:after="60"/>
              <w:jc w:val="center"/>
              <w:rPr>
                <w:rFonts w:ascii="Garamond" w:hAnsi="Garamond"/>
              </w:rPr>
            </w:pPr>
          </w:p>
        </w:tc>
        <w:tc>
          <w:tcPr>
            <w:tcW w:w="2926" w:type="dxa"/>
            <w:vAlign w:val="center"/>
          </w:tcPr>
          <w:p w14:paraId="0B4331DA" w14:textId="77777777" w:rsidR="00EA6BC7" w:rsidRPr="004D404E" w:rsidRDefault="00EA6BC7" w:rsidP="00920CAE">
            <w:pPr>
              <w:spacing w:before="60" w:after="60"/>
              <w:jc w:val="center"/>
              <w:rPr>
                <w:rFonts w:ascii="Garamond" w:hAnsi="Garamond"/>
                <w:b/>
              </w:rPr>
            </w:pPr>
            <w:r w:rsidRPr="004D404E">
              <w:rPr>
                <w:rFonts w:ascii="Garamond" w:hAnsi="Garamond"/>
                <w:b/>
              </w:rPr>
              <w:t>Igazolás/nyilatkozat megnevezése</w:t>
            </w:r>
          </w:p>
        </w:tc>
        <w:tc>
          <w:tcPr>
            <w:tcW w:w="3519" w:type="dxa"/>
            <w:vAlign w:val="center"/>
          </w:tcPr>
          <w:p w14:paraId="2BDC3CD5" w14:textId="77777777" w:rsidR="00EA6BC7" w:rsidRPr="004D404E" w:rsidRDefault="00EA6BC7" w:rsidP="00920CAE">
            <w:pPr>
              <w:spacing w:before="60" w:after="60"/>
              <w:jc w:val="center"/>
              <w:rPr>
                <w:rFonts w:ascii="Garamond" w:hAnsi="Garamond"/>
                <w:b/>
              </w:rPr>
            </w:pPr>
            <w:r w:rsidRPr="004D404E">
              <w:rPr>
                <w:rFonts w:ascii="Garamond" w:hAnsi="Garamond"/>
                <w:b/>
              </w:rPr>
              <w:t>Dokumentum benyújtható az alábbi szereplő részéről</w:t>
            </w:r>
          </w:p>
        </w:tc>
        <w:tc>
          <w:tcPr>
            <w:tcW w:w="1844" w:type="dxa"/>
            <w:vAlign w:val="center"/>
          </w:tcPr>
          <w:p w14:paraId="3B16798B" w14:textId="77777777" w:rsidR="00EA6BC7" w:rsidRPr="004D404E" w:rsidRDefault="00EA6BC7" w:rsidP="00920CAE">
            <w:pPr>
              <w:spacing w:before="60" w:after="60"/>
              <w:jc w:val="center"/>
              <w:rPr>
                <w:rFonts w:ascii="Garamond" w:hAnsi="Garamond"/>
                <w:b/>
              </w:rPr>
            </w:pPr>
            <w:r w:rsidRPr="004D404E">
              <w:rPr>
                <w:rFonts w:ascii="Garamond" w:hAnsi="Garamond"/>
                <w:b/>
              </w:rPr>
              <w:t>Melléklet száma a közbeszerzési dokumentum</w:t>
            </w:r>
            <w:r>
              <w:rPr>
                <w:rFonts w:ascii="Garamond" w:hAnsi="Garamond"/>
                <w:b/>
              </w:rPr>
              <w:t>ok</w:t>
            </w:r>
            <w:r w:rsidRPr="004D404E">
              <w:rPr>
                <w:rFonts w:ascii="Garamond" w:hAnsi="Garamond"/>
                <w:b/>
              </w:rPr>
              <w:t xml:space="preserve"> II/A. Fejezetében</w:t>
            </w:r>
          </w:p>
        </w:tc>
      </w:tr>
      <w:tr w:rsidR="00EA6BC7" w:rsidRPr="004D404E" w14:paraId="6B7F85E7" w14:textId="77777777" w:rsidTr="006B4465">
        <w:tc>
          <w:tcPr>
            <w:tcW w:w="771" w:type="dxa"/>
            <w:vAlign w:val="center"/>
          </w:tcPr>
          <w:p w14:paraId="35A03465" w14:textId="77777777" w:rsidR="00EA6BC7" w:rsidRPr="004D404E" w:rsidRDefault="00EA6BC7" w:rsidP="00920CAE">
            <w:pPr>
              <w:spacing w:before="60" w:after="60"/>
              <w:jc w:val="center"/>
              <w:rPr>
                <w:rFonts w:ascii="Garamond" w:hAnsi="Garamond"/>
              </w:rPr>
            </w:pPr>
            <w:r w:rsidRPr="004D404E">
              <w:rPr>
                <w:rFonts w:ascii="Garamond" w:hAnsi="Garamond"/>
              </w:rPr>
              <w:t>1.</w:t>
            </w:r>
          </w:p>
        </w:tc>
        <w:tc>
          <w:tcPr>
            <w:tcW w:w="2926" w:type="dxa"/>
            <w:vAlign w:val="center"/>
          </w:tcPr>
          <w:p w14:paraId="5E06D19E" w14:textId="77777777" w:rsidR="00EA6BC7" w:rsidRPr="004D404E" w:rsidRDefault="00EA6BC7" w:rsidP="00920CAE">
            <w:pPr>
              <w:spacing w:before="60" w:after="60"/>
              <w:jc w:val="center"/>
              <w:rPr>
                <w:rFonts w:ascii="Garamond" w:hAnsi="Garamond"/>
                <w:b/>
              </w:rPr>
            </w:pPr>
            <w:r w:rsidRPr="004D404E">
              <w:rPr>
                <w:rFonts w:ascii="Garamond" w:hAnsi="Garamond"/>
                <w:b/>
              </w:rPr>
              <w:t>Borítólap</w:t>
            </w:r>
          </w:p>
        </w:tc>
        <w:tc>
          <w:tcPr>
            <w:tcW w:w="3519" w:type="dxa"/>
            <w:vAlign w:val="center"/>
          </w:tcPr>
          <w:p w14:paraId="46A48CD0" w14:textId="77777777" w:rsidR="00EA6BC7" w:rsidRPr="004D404E" w:rsidRDefault="00EA6BC7" w:rsidP="00FC09F0">
            <w:pPr>
              <w:numPr>
                <w:ilvl w:val="0"/>
                <w:numId w:val="17"/>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14:paraId="31BAEF6A" w14:textId="77777777" w:rsidR="00EA6BC7" w:rsidRPr="004D404E" w:rsidRDefault="00EA6BC7" w:rsidP="00920CAE">
            <w:pPr>
              <w:spacing w:before="60" w:after="60"/>
              <w:jc w:val="center"/>
              <w:rPr>
                <w:rFonts w:ascii="Garamond" w:hAnsi="Garamond"/>
                <w:b/>
              </w:rPr>
            </w:pPr>
            <w:r w:rsidRPr="004D404E">
              <w:rPr>
                <w:rFonts w:ascii="Garamond" w:hAnsi="Garamond"/>
                <w:b/>
              </w:rPr>
              <w:t>1. számú melléklet</w:t>
            </w:r>
          </w:p>
        </w:tc>
      </w:tr>
      <w:tr w:rsidR="00EA6BC7" w:rsidRPr="004D404E" w14:paraId="74E2182F" w14:textId="77777777" w:rsidTr="006B4465">
        <w:tc>
          <w:tcPr>
            <w:tcW w:w="771" w:type="dxa"/>
            <w:vAlign w:val="center"/>
          </w:tcPr>
          <w:p w14:paraId="1640EB4D" w14:textId="77777777" w:rsidR="00EA6BC7" w:rsidRPr="004D404E" w:rsidRDefault="00EA6BC7" w:rsidP="00920CAE">
            <w:pPr>
              <w:spacing w:before="60" w:after="60"/>
              <w:jc w:val="center"/>
              <w:rPr>
                <w:rFonts w:ascii="Garamond" w:hAnsi="Garamond"/>
              </w:rPr>
            </w:pPr>
            <w:r w:rsidRPr="004D404E">
              <w:rPr>
                <w:rFonts w:ascii="Garamond" w:hAnsi="Garamond"/>
              </w:rPr>
              <w:t>2.</w:t>
            </w:r>
          </w:p>
        </w:tc>
        <w:tc>
          <w:tcPr>
            <w:tcW w:w="2926" w:type="dxa"/>
            <w:vAlign w:val="center"/>
          </w:tcPr>
          <w:p w14:paraId="538FB087" w14:textId="77777777" w:rsidR="00EA6BC7" w:rsidRPr="004D404E" w:rsidRDefault="00EA6BC7" w:rsidP="00920CAE">
            <w:pPr>
              <w:spacing w:before="60" w:after="60"/>
              <w:jc w:val="center"/>
              <w:rPr>
                <w:rFonts w:ascii="Garamond" w:hAnsi="Garamond"/>
                <w:b/>
              </w:rPr>
            </w:pPr>
            <w:r w:rsidRPr="004D404E">
              <w:rPr>
                <w:rFonts w:ascii="Garamond" w:hAnsi="Garamond"/>
                <w:b/>
              </w:rPr>
              <w:t>Tartalomjegyzék</w:t>
            </w:r>
          </w:p>
        </w:tc>
        <w:tc>
          <w:tcPr>
            <w:tcW w:w="3519" w:type="dxa"/>
            <w:vAlign w:val="center"/>
          </w:tcPr>
          <w:p w14:paraId="4A7416CA" w14:textId="77777777" w:rsidR="00EA6BC7" w:rsidRPr="004D404E" w:rsidRDefault="00EA6BC7" w:rsidP="00FC09F0">
            <w:pPr>
              <w:numPr>
                <w:ilvl w:val="0"/>
                <w:numId w:val="17"/>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14:paraId="629B24DD" w14:textId="77777777" w:rsidR="00EA6BC7" w:rsidRPr="004D404E" w:rsidRDefault="00EA6BC7" w:rsidP="00920CAE">
            <w:pPr>
              <w:spacing w:before="60" w:after="60"/>
              <w:jc w:val="center"/>
              <w:rPr>
                <w:rFonts w:ascii="Garamond" w:hAnsi="Garamond"/>
                <w:b/>
              </w:rPr>
            </w:pPr>
            <w:r w:rsidRPr="004D404E">
              <w:rPr>
                <w:rFonts w:ascii="Garamond" w:hAnsi="Garamond"/>
                <w:b/>
              </w:rPr>
              <w:t>2. számú melléklet</w:t>
            </w:r>
          </w:p>
        </w:tc>
      </w:tr>
      <w:tr w:rsidR="00EA6BC7" w:rsidRPr="004D404E" w14:paraId="046C4A79" w14:textId="77777777" w:rsidTr="00EA6BC7">
        <w:tc>
          <w:tcPr>
            <w:tcW w:w="9060" w:type="dxa"/>
            <w:gridSpan w:val="4"/>
            <w:vAlign w:val="center"/>
          </w:tcPr>
          <w:p w14:paraId="20C6C47A" w14:textId="77777777" w:rsidR="00EA6BC7" w:rsidRPr="004D404E" w:rsidRDefault="00EA6BC7" w:rsidP="00920CAE">
            <w:pPr>
              <w:spacing w:before="60" w:after="60"/>
              <w:rPr>
                <w:rFonts w:ascii="Garamond" w:hAnsi="Garamond"/>
                <w:b/>
              </w:rPr>
            </w:pPr>
            <w:r w:rsidRPr="004D404E">
              <w:rPr>
                <w:rFonts w:ascii="Garamond" w:hAnsi="Garamond"/>
                <w:b/>
              </w:rPr>
              <w:t xml:space="preserve">AJÁNLAT 1. FEJEZET: FELOLVASÓLAP </w:t>
            </w:r>
          </w:p>
        </w:tc>
      </w:tr>
      <w:tr w:rsidR="00EA6BC7" w:rsidRPr="004D404E" w14:paraId="5F7B0FA1" w14:textId="77777777" w:rsidTr="006B4465">
        <w:tc>
          <w:tcPr>
            <w:tcW w:w="771" w:type="dxa"/>
            <w:vAlign w:val="center"/>
          </w:tcPr>
          <w:p w14:paraId="4971C8BE" w14:textId="77777777" w:rsidR="00EA6BC7" w:rsidRPr="004D404E" w:rsidRDefault="00EA6BC7" w:rsidP="00920CAE">
            <w:pPr>
              <w:spacing w:before="60" w:after="60"/>
              <w:jc w:val="center"/>
              <w:rPr>
                <w:rFonts w:ascii="Garamond" w:hAnsi="Garamond"/>
              </w:rPr>
            </w:pPr>
            <w:r w:rsidRPr="004D404E">
              <w:rPr>
                <w:rFonts w:ascii="Garamond" w:hAnsi="Garamond"/>
              </w:rPr>
              <w:t>3.</w:t>
            </w:r>
          </w:p>
        </w:tc>
        <w:tc>
          <w:tcPr>
            <w:tcW w:w="2926" w:type="dxa"/>
            <w:vAlign w:val="center"/>
          </w:tcPr>
          <w:p w14:paraId="2D2EF120" w14:textId="77777777" w:rsidR="00EA6BC7" w:rsidRPr="004D404E" w:rsidRDefault="00EA6BC7" w:rsidP="00920CAE">
            <w:pPr>
              <w:spacing w:before="60" w:after="60"/>
              <w:jc w:val="center"/>
              <w:rPr>
                <w:rFonts w:ascii="Garamond" w:hAnsi="Garamond"/>
                <w:b/>
              </w:rPr>
            </w:pPr>
            <w:r w:rsidRPr="004D404E">
              <w:rPr>
                <w:rFonts w:ascii="Garamond" w:hAnsi="Garamond"/>
                <w:b/>
              </w:rPr>
              <w:t>Felolvasólap</w:t>
            </w:r>
          </w:p>
        </w:tc>
        <w:tc>
          <w:tcPr>
            <w:tcW w:w="3519" w:type="dxa"/>
            <w:vAlign w:val="center"/>
          </w:tcPr>
          <w:p w14:paraId="7CE512C4" w14:textId="6D57E175" w:rsidR="00EA6BC7" w:rsidRPr="004D404E" w:rsidRDefault="00EA6BC7" w:rsidP="000B00AB">
            <w:pPr>
              <w:numPr>
                <w:ilvl w:val="0"/>
                <w:numId w:val="17"/>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Pr>
                <w:rFonts w:ascii="Garamond" w:hAnsi="Garamond"/>
              </w:rPr>
              <w:t xml:space="preserve"> </w:t>
            </w:r>
          </w:p>
        </w:tc>
        <w:tc>
          <w:tcPr>
            <w:tcW w:w="1844" w:type="dxa"/>
            <w:vAlign w:val="center"/>
          </w:tcPr>
          <w:p w14:paraId="7B0DE79B" w14:textId="77777777" w:rsidR="00EA6BC7" w:rsidRPr="004D404E" w:rsidRDefault="00EA6BC7" w:rsidP="00920CAE">
            <w:pPr>
              <w:spacing w:before="60" w:after="60"/>
              <w:jc w:val="center"/>
              <w:rPr>
                <w:rFonts w:ascii="Garamond" w:hAnsi="Garamond"/>
                <w:b/>
              </w:rPr>
            </w:pPr>
            <w:r w:rsidRPr="004D404E">
              <w:rPr>
                <w:rFonts w:ascii="Garamond" w:hAnsi="Garamond"/>
                <w:b/>
              </w:rPr>
              <w:t>3. számú melléklet</w:t>
            </w:r>
          </w:p>
        </w:tc>
      </w:tr>
      <w:tr w:rsidR="007C630C" w:rsidRPr="004D404E" w14:paraId="2EAE940C" w14:textId="77777777" w:rsidTr="006B4465">
        <w:tc>
          <w:tcPr>
            <w:tcW w:w="771" w:type="dxa"/>
            <w:vAlign w:val="center"/>
          </w:tcPr>
          <w:p w14:paraId="475DA1A9" w14:textId="760FC982" w:rsidR="007C630C" w:rsidRPr="004D404E" w:rsidRDefault="001E09FE" w:rsidP="00920CAE">
            <w:pPr>
              <w:spacing w:before="60" w:after="60"/>
              <w:jc w:val="center"/>
              <w:rPr>
                <w:rFonts w:ascii="Garamond" w:hAnsi="Garamond"/>
              </w:rPr>
            </w:pPr>
            <w:r>
              <w:rPr>
                <w:rFonts w:ascii="Garamond" w:hAnsi="Garamond"/>
              </w:rPr>
              <w:t>4.</w:t>
            </w:r>
          </w:p>
        </w:tc>
        <w:tc>
          <w:tcPr>
            <w:tcW w:w="2926" w:type="dxa"/>
            <w:vAlign w:val="center"/>
          </w:tcPr>
          <w:p w14:paraId="6E0FAC2E" w14:textId="56B27E41" w:rsidR="007C630C" w:rsidRPr="004D404E" w:rsidRDefault="001E09FE" w:rsidP="00920CAE">
            <w:pPr>
              <w:spacing w:before="60" w:after="60"/>
              <w:jc w:val="center"/>
              <w:rPr>
                <w:rFonts w:ascii="Garamond" w:hAnsi="Garamond"/>
                <w:b/>
              </w:rPr>
            </w:pPr>
            <w:r>
              <w:rPr>
                <w:rFonts w:ascii="Garamond" w:hAnsi="Garamond"/>
                <w:b/>
              </w:rPr>
              <w:t>Szakmai ajánlat</w:t>
            </w:r>
          </w:p>
        </w:tc>
        <w:tc>
          <w:tcPr>
            <w:tcW w:w="3519" w:type="dxa"/>
            <w:vAlign w:val="center"/>
          </w:tcPr>
          <w:p w14:paraId="6A4D4E1B" w14:textId="18A27189" w:rsidR="007C630C" w:rsidRPr="004D404E" w:rsidRDefault="001E09FE" w:rsidP="000B00AB">
            <w:pPr>
              <w:numPr>
                <w:ilvl w:val="0"/>
                <w:numId w:val="17"/>
              </w:numPr>
              <w:suppressAutoHyphens w:val="0"/>
              <w:spacing w:before="60" w:after="60"/>
              <w:ind w:left="318" w:hanging="284"/>
              <w:jc w:val="both"/>
              <w:rPr>
                <w:rFonts w:ascii="Garamond" w:hAnsi="Garamond"/>
              </w:rPr>
            </w:pPr>
            <w:r>
              <w:rPr>
                <w:rFonts w:ascii="Garamond" w:hAnsi="Garamond"/>
              </w:rPr>
              <w:t>Ajánlattevő (közös ajánlattevők által megjelölt képviselő) által részenként külön-külön kitöltendő</w:t>
            </w:r>
          </w:p>
        </w:tc>
        <w:tc>
          <w:tcPr>
            <w:tcW w:w="1844" w:type="dxa"/>
            <w:vAlign w:val="center"/>
          </w:tcPr>
          <w:p w14:paraId="32BA4324" w14:textId="7B916BA5" w:rsidR="007C630C" w:rsidRPr="004D404E" w:rsidRDefault="001E09FE" w:rsidP="00920CAE">
            <w:pPr>
              <w:spacing w:before="60" w:after="60"/>
              <w:jc w:val="center"/>
              <w:rPr>
                <w:rFonts w:ascii="Garamond" w:hAnsi="Garamond"/>
                <w:b/>
              </w:rPr>
            </w:pPr>
            <w:r>
              <w:rPr>
                <w:rFonts w:ascii="Garamond" w:hAnsi="Garamond"/>
                <w:b/>
              </w:rPr>
              <w:t>3/A. számú melléklet</w:t>
            </w:r>
          </w:p>
        </w:tc>
      </w:tr>
      <w:tr w:rsidR="00F271C9" w:rsidRPr="004D404E" w14:paraId="757E4ED6" w14:textId="77777777" w:rsidTr="006A6F7E">
        <w:tc>
          <w:tcPr>
            <w:tcW w:w="771" w:type="dxa"/>
            <w:vAlign w:val="center"/>
          </w:tcPr>
          <w:p w14:paraId="75153064" w14:textId="644E4997" w:rsidR="00F271C9" w:rsidRDefault="00F271C9" w:rsidP="00920CAE">
            <w:pPr>
              <w:spacing w:before="60" w:after="60"/>
              <w:jc w:val="center"/>
              <w:rPr>
                <w:rFonts w:ascii="Garamond" w:hAnsi="Garamond"/>
              </w:rPr>
            </w:pPr>
            <w:r>
              <w:rPr>
                <w:rFonts w:ascii="Garamond" w:hAnsi="Garamond"/>
              </w:rPr>
              <w:t>5.</w:t>
            </w:r>
          </w:p>
        </w:tc>
        <w:tc>
          <w:tcPr>
            <w:tcW w:w="2926" w:type="dxa"/>
            <w:vAlign w:val="center"/>
          </w:tcPr>
          <w:p w14:paraId="48EE706D" w14:textId="7BC4D0FC" w:rsidR="00F271C9" w:rsidRDefault="00F271C9" w:rsidP="00920CAE">
            <w:pPr>
              <w:spacing w:before="60" w:after="60"/>
              <w:jc w:val="center"/>
              <w:rPr>
                <w:rFonts w:ascii="Garamond" w:hAnsi="Garamond"/>
                <w:b/>
              </w:rPr>
            </w:pPr>
            <w:proofErr w:type="spellStart"/>
            <w:r>
              <w:rPr>
                <w:rFonts w:ascii="Garamond" w:hAnsi="Garamond"/>
                <w:b/>
              </w:rPr>
              <w:t>Árrészletező</w:t>
            </w:r>
            <w:proofErr w:type="spellEnd"/>
          </w:p>
        </w:tc>
        <w:tc>
          <w:tcPr>
            <w:tcW w:w="3519" w:type="dxa"/>
            <w:vAlign w:val="center"/>
          </w:tcPr>
          <w:p w14:paraId="7E5BE86D" w14:textId="24A3E79B" w:rsidR="00F271C9" w:rsidRDefault="00F271C9" w:rsidP="000B00AB">
            <w:pPr>
              <w:numPr>
                <w:ilvl w:val="0"/>
                <w:numId w:val="17"/>
              </w:numPr>
              <w:suppressAutoHyphens w:val="0"/>
              <w:spacing w:before="60" w:after="60"/>
              <w:ind w:left="318" w:hanging="284"/>
              <w:jc w:val="both"/>
              <w:rPr>
                <w:rFonts w:ascii="Garamond" w:hAnsi="Garamond"/>
              </w:rPr>
            </w:pPr>
            <w:r w:rsidRPr="00F271C9">
              <w:rPr>
                <w:rFonts w:ascii="Garamond" w:hAnsi="Garamond"/>
              </w:rPr>
              <w:t>Ajánlattevő (közös ajánlattevők által megjelölt képviselő)</w:t>
            </w:r>
          </w:p>
        </w:tc>
        <w:tc>
          <w:tcPr>
            <w:tcW w:w="1844" w:type="dxa"/>
            <w:vAlign w:val="center"/>
          </w:tcPr>
          <w:p w14:paraId="26F08DD8" w14:textId="5F4B8899" w:rsidR="00F271C9" w:rsidRDefault="00F271C9" w:rsidP="00920CAE">
            <w:pPr>
              <w:spacing w:before="60" w:after="60"/>
              <w:jc w:val="center"/>
              <w:rPr>
                <w:rFonts w:ascii="Garamond" w:hAnsi="Garamond"/>
                <w:b/>
              </w:rPr>
            </w:pPr>
            <w:r>
              <w:rPr>
                <w:rFonts w:ascii="Garamond" w:hAnsi="Garamond"/>
                <w:b/>
              </w:rPr>
              <w:t>3/B. számú melléklet</w:t>
            </w:r>
          </w:p>
        </w:tc>
      </w:tr>
      <w:tr w:rsidR="00EA6BC7" w:rsidRPr="004D404E" w14:paraId="4C9D80F6" w14:textId="77777777" w:rsidTr="00EA6BC7">
        <w:tc>
          <w:tcPr>
            <w:tcW w:w="9060" w:type="dxa"/>
            <w:gridSpan w:val="4"/>
            <w:vAlign w:val="center"/>
          </w:tcPr>
          <w:p w14:paraId="4164A1BC" w14:textId="77777777" w:rsidR="00EA6BC7" w:rsidRPr="004D404E" w:rsidRDefault="00EA6BC7" w:rsidP="00920CAE">
            <w:pPr>
              <w:spacing w:before="60" w:after="60"/>
              <w:rPr>
                <w:rFonts w:ascii="Garamond" w:hAnsi="Garamond"/>
                <w:b/>
              </w:rPr>
            </w:pPr>
            <w:r w:rsidRPr="004D404E">
              <w:rPr>
                <w:rFonts w:ascii="Garamond" w:hAnsi="Garamond"/>
                <w:b/>
              </w:rPr>
              <w:t>AJÁNLAT 2. FEJEZET: EGYSÉGES EURÓPAI KÖZBESZERZÉSI DOKUMENTUM</w:t>
            </w:r>
          </w:p>
        </w:tc>
      </w:tr>
      <w:tr w:rsidR="00EA6BC7" w:rsidRPr="004D404E" w14:paraId="3596822F" w14:textId="77777777" w:rsidTr="006B4465">
        <w:tc>
          <w:tcPr>
            <w:tcW w:w="771" w:type="dxa"/>
            <w:vAlign w:val="center"/>
          </w:tcPr>
          <w:p w14:paraId="51694B23" w14:textId="7A6A573B" w:rsidR="00EA6BC7" w:rsidRPr="004D404E" w:rsidRDefault="00F271C9" w:rsidP="00920CAE">
            <w:pPr>
              <w:spacing w:before="60" w:after="60"/>
              <w:jc w:val="center"/>
              <w:rPr>
                <w:rFonts w:ascii="Garamond" w:hAnsi="Garamond"/>
              </w:rPr>
            </w:pPr>
            <w:r>
              <w:rPr>
                <w:rFonts w:ascii="Garamond" w:hAnsi="Garamond"/>
              </w:rPr>
              <w:lastRenderedPageBreak/>
              <w:t>5</w:t>
            </w:r>
            <w:r w:rsidR="00EA6BC7" w:rsidRPr="004D404E">
              <w:rPr>
                <w:rFonts w:ascii="Garamond" w:hAnsi="Garamond"/>
              </w:rPr>
              <w:t>.</w:t>
            </w:r>
          </w:p>
        </w:tc>
        <w:tc>
          <w:tcPr>
            <w:tcW w:w="2926" w:type="dxa"/>
            <w:vAlign w:val="center"/>
          </w:tcPr>
          <w:p w14:paraId="4F745B86" w14:textId="77777777" w:rsidR="00EA6BC7" w:rsidRPr="004D404E" w:rsidRDefault="00EA6BC7" w:rsidP="00920CAE">
            <w:pPr>
              <w:spacing w:before="60" w:after="60"/>
              <w:jc w:val="center"/>
              <w:rPr>
                <w:rFonts w:ascii="Garamond" w:hAnsi="Garamond"/>
                <w:b/>
              </w:rPr>
            </w:pPr>
            <w:r w:rsidRPr="004D404E">
              <w:rPr>
                <w:rFonts w:ascii="Garamond" w:hAnsi="Garamond"/>
                <w:b/>
              </w:rPr>
              <w:t>Egységes európai közbeszerzési dokumentum</w:t>
            </w:r>
          </w:p>
        </w:tc>
        <w:tc>
          <w:tcPr>
            <w:tcW w:w="3519" w:type="dxa"/>
            <w:vAlign w:val="center"/>
          </w:tcPr>
          <w:p w14:paraId="3DE80D67" w14:textId="7DAF5CA1" w:rsidR="00EA6BC7" w:rsidRPr="004D404E" w:rsidRDefault="00EA6BC7" w:rsidP="00FC09F0">
            <w:pPr>
              <w:numPr>
                <w:ilvl w:val="0"/>
                <w:numId w:val="17"/>
              </w:numPr>
              <w:suppressAutoHyphens w:val="0"/>
              <w:spacing w:before="60" w:after="60"/>
              <w:ind w:left="318" w:hanging="284"/>
              <w:jc w:val="both"/>
              <w:rPr>
                <w:rFonts w:ascii="Garamond" w:hAnsi="Garamond"/>
              </w:rPr>
            </w:pPr>
            <w:r w:rsidRPr="004D404E">
              <w:rPr>
                <w:rFonts w:ascii="Garamond" w:hAnsi="Garamond"/>
              </w:rPr>
              <w:t>Ajánlattevő (közös ajánlattevők</w:t>
            </w:r>
            <w:r w:rsidR="00FA3B5E">
              <w:rPr>
                <w:rFonts w:ascii="Garamond" w:hAnsi="Garamond"/>
              </w:rPr>
              <w:t xml:space="preserve"> külön-külön</w:t>
            </w:r>
            <w:r w:rsidRPr="004D404E">
              <w:rPr>
                <w:rFonts w:ascii="Garamond" w:hAnsi="Garamond"/>
              </w:rPr>
              <w:t>)</w:t>
            </w:r>
            <w:r>
              <w:rPr>
                <w:rFonts w:ascii="Garamond" w:hAnsi="Garamond"/>
              </w:rPr>
              <w:t xml:space="preserve"> által részenként külön-külön kitöltendő</w:t>
            </w:r>
          </w:p>
          <w:p w14:paraId="0A570D93" w14:textId="5225161B" w:rsidR="00EA6BC7" w:rsidRPr="004D404E" w:rsidRDefault="00EA6BC7" w:rsidP="00FA3B5E">
            <w:pPr>
              <w:numPr>
                <w:ilvl w:val="0"/>
                <w:numId w:val="17"/>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r w:rsidR="00FA3B5E">
              <w:rPr>
                <w:rFonts w:ascii="Garamond" w:hAnsi="Garamond"/>
              </w:rPr>
              <w:t>, melyben megadja a Kbt. 67. § (3) bekezdése szerinti információkat</w:t>
            </w:r>
            <w:r>
              <w:rPr>
                <w:rFonts w:ascii="Garamond" w:hAnsi="Garamond"/>
              </w:rPr>
              <w:t xml:space="preserve"> </w:t>
            </w:r>
          </w:p>
        </w:tc>
        <w:tc>
          <w:tcPr>
            <w:tcW w:w="1844" w:type="dxa"/>
            <w:vAlign w:val="center"/>
          </w:tcPr>
          <w:p w14:paraId="48B07C1F" w14:textId="77777777" w:rsidR="00EA6BC7" w:rsidRPr="004D404E" w:rsidRDefault="00EA6BC7" w:rsidP="00920CAE">
            <w:pPr>
              <w:spacing w:before="60" w:after="60"/>
              <w:jc w:val="center"/>
              <w:rPr>
                <w:rFonts w:ascii="Garamond" w:hAnsi="Garamond"/>
                <w:b/>
              </w:rPr>
            </w:pPr>
            <w:r w:rsidRPr="004D404E">
              <w:rPr>
                <w:rFonts w:ascii="Garamond" w:hAnsi="Garamond"/>
                <w:b/>
              </w:rPr>
              <w:t>4. számú melléklet</w:t>
            </w:r>
          </w:p>
        </w:tc>
      </w:tr>
      <w:tr w:rsidR="00EA6BC7" w:rsidRPr="004D404E" w14:paraId="1564BD4D" w14:textId="77777777" w:rsidTr="00EA6BC7">
        <w:tc>
          <w:tcPr>
            <w:tcW w:w="9060" w:type="dxa"/>
            <w:gridSpan w:val="4"/>
            <w:vAlign w:val="center"/>
          </w:tcPr>
          <w:p w14:paraId="6A0D2581" w14:textId="77777777" w:rsidR="00EA6BC7" w:rsidRPr="004D404E" w:rsidRDefault="00EA6BC7" w:rsidP="00920CAE">
            <w:pPr>
              <w:spacing w:before="60" w:after="60"/>
              <w:jc w:val="both"/>
              <w:rPr>
                <w:rFonts w:ascii="Garamond" w:hAnsi="Garamond"/>
                <w:b/>
              </w:rPr>
            </w:pPr>
            <w:r w:rsidRPr="004D404E">
              <w:rPr>
                <w:rFonts w:ascii="Garamond" w:hAnsi="Garamond"/>
                <w:b/>
              </w:rPr>
              <w:t xml:space="preserve">AJÁNLAT 3. FEJEZET: AZ AJÁNLATI FELHÍVÁSBAN ELŐÍRT EGYÉB DOKUMENTUMOK </w:t>
            </w:r>
          </w:p>
        </w:tc>
      </w:tr>
      <w:tr w:rsidR="00EA6BC7" w:rsidRPr="004D404E" w14:paraId="27AC83AB" w14:textId="77777777" w:rsidTr="006B4465">
        <w:tc>
          <w:tcPr>
            <w:tcW w:w="771" w:type="dxa"/>
            <w:vAlign w:val="center"/>
          </w:tcPr>
          <w:p w14:paraId="54BEFAFA" w14:textId="5CA1715C" w:rsidR="00EA6BC7" w:rsidRPr="004D404E" w:rsidRDefault="00F271C9" w:rsidP="00920CAE">
            <w:pPr>
              <w:spacing w:before="60" w:after="60"/>
              <w:jc w:val="center"/>
              <w:rPr>
                <w:rFonts w:ascii="Garamond" w:hAnsi="Garamond"/>
              </w:rPr>
            </w:pPr>
            <w:r>
              <w:rPr>
                <w:rFonts w:ascii="Garamond" w:hAnsi="Garamond"/>
              </w:rPr>
              <w:t>6</w:t>
            </w:r>
            <w:r w:rsidR="00EA6BC7" w:rsidRPr="004D404E">
              <w:rPr>
                <w:rFonts w:ascii="Garamond" w:hAnsi="Garamond"/>
              </w:rPr>
              <w:t>.</w:t>
            </w:r>
          </w:p>
        </w:tc>
        <w:tc>
          <w:tcPr>
            <w:tcW w:w="2926" w:type="dxa"/>
            <w:vAlign w:val="center"/>
          </w:tcPr>
          <w:p w14:paraId="3DAF3804" w14:textId="3886CB3C" w:rsidR="00EA6BC7" w:rsidRPr="004D404E" w:rsidRDefault="00BB3D5D" w:rsidP="00920CAE">
            <w:pPr>
              <w:spacing w:before="60" w:after="60"/>
              <w:jc w:val="center"/>
              <w:rPr>
                <w:rFonts w:ascii="Garamond" w:hAnsi="Garamond"/>
                <w:b/>
              </w:rPr>
            </w:pPr>
            <w:r w:rsidRPr="00BB3D5D">
              <w:rPr>
                <w:rFonts w:ascii="Garamond" w:hAnsi="Garamond"/>
                <w:b/>
              </w:rPr>
              <w:t>Nyilatkozat a Kbt. 67. § (4) bekezdése alapján</w:t>
            </w:r>
            <w:r w:rsidRPr="00BB3D5D" w:rsidDel="00BB3D5D">
              <w:rPr>
                <w:rFonts w:ascii="Garamond" w:hAnsi="Garamond"/>
                <w:b/>
              </w:rPr>
              <w:t xml:space="preserve"> </w:t>
            </w:r>
          </w:p>
        </w:tc>
        <w:tc>
          <w:tcPr>
            <w:tcW w:w="3519" w:type="dxa"/>
            <w:vAlign w:val="center"/>
          </w:tcPr>
          <w:p w14:paraId="06ED3AB1" w14:textId="2C2DE665" w:rsidR="00EA6BC7" w:rsidRPr="004D404E" w:rsidRDefault="00BB3D5D" w:rsidP="00FC09F0">
            <w:pPr>
              <w:numPr>
                <w:ilvl w:val="0"/>
                <w:numId w:val="17"/>
              </w:numPr>
              <w:suppressAutoHyphens w:val="0"/>
              <w:spacing w:before="60" w:after="60"/>
              <w:ind w:left="318" w:hanging="284"/>
              <w:jc w:val="both"/>
              <w:rPr>
                <w:rFonts w:ascii="Garamond" w:hAnsi="Garamond"/>
              </w:rPr>
            </w:pPr>
            <w:r w:rsidRPr="00BB3D5D">
              <w:rPr>
                <w:rFonts w:ascii="Garamond" w:hAnsi="Garamond"/>
              </w:rPr>
              <w:t>Ajánlattevő (közös ajánlattevők külön-külön)</w:t>
            </w:r>
          </w:p>
        </w:tc>
        <w:tc>
          <w:tcPr>
            <w:tcW w:w="1844" w:type="dxa"/>
            <w:vAlign w:val="center"/>
          </w:tcPr>
          <w:p w14:paraId="55F15DE8" w14:textId="77777777" w:rsidR="00EA6BC7" w:rsidRPr="004D404E" w:rsidRDefault="00EA6BC7" w:rsidP="00920CAE">
            <w:pPr>
              <w:spacing w:before="60" w:after="60"/>
              <w:jc w:val="center"/>
              <w:rPr>
                <w:rFonts w:ascii="Garamond" w:hAnsi="Garamond"/>
                <w:b/>
              </w:rPr>
            </w:pPr>
            <w:r>
              <w:rPr>
                <w:rFonts w:ascii="Garamond" w:hAnsi="Garamond"/>
                <w:b/>
              </w:rPr>
              <w:t>5</w:t>
            </w:r>
            <w:r w:rsidRPr="004D404E">
              <w:rPr>
                <w:rFonts w:ascii="Garamond" w:hAnsi="Garamond"/>
                <w:b/>
              </w:rPr>
              <w:t>. számú melléklet</w:t>
            </w:r>
          </w:p>
        </w:tc>
      </w:tr>
      <w:tr w:rsidR="00AD161F" w:rsidRPr="004D404E" w14:paraId="25C4311B" w14:textId="77777777" w:rsidTr="006B4465">
        <w:tc>
          <w:tcPr>
            <w:tcW w:w="771" w:type="dxa"/>
            <w:vAlign w:val="center"/>
          </w:tcPr>
          <w:p w14:paraId="0607972F" w14:textId="77EC7C37" w:rsidR="00AD161F" w:rsidRDefault="00F271C9" w:rsidP="00920CAE">
            <w:pPr>
              <w:spacing w:before="60" w:after="60"/>
              <w:jc w:val="center"/>
              <w:rPr>
                <w:rFonts w:ascii="Garamond" w:hAnsi="Garamond"/>
              </w:rPr>
            </w:pPr>
            <w:r>
              <w:rPr>
                <w:rFonts w:ascii="Garamond" w:hAnsi="Garamond"/>
              </w:rPr>
              <w:t>7</w:t>
            </w:r>
            <w:r w:rsidR="00AD161F">
              <w:rPr>
                <w:rFonts w:ascii="Garamond" w:hAnsi="Garamond"/>
              </w:rPr>
              <w:t>.</w:t>
            </w:r>
          </w:p>
        </w:tc>
        <w:tc>
          <w:tcPr>
            <w:tcW w:w="2926" w:type="dxa"/>
            <w:vAlign w:val="center"/>
          </w:tcPr>
          <w:p w14:paraId="6C3F92CE" w14:textId="46664DC7" w:rsidR="00AD161F" w:rsidRPr="004D404E" w:rsidRDefault="00096D8D" w:rsidP="00920CAE">
            <w:pPr>
              <w:spacing w:before="60" w:after="60"/>
              <w:jc w:val="center"/>
              <w:rPr>
                <w:rFonts w:ascii="Garamond" w:hAnsi="Garamond"/>
                <w:b/>
              </w:rPr>
            </w:pPr>
            <w:r>
              <w:rPr>
                <w:rFonts w:ascii="Garamond" w:hAnsi="Garamond"/>
                <w:b/>
              </w:rPr>
              <w:t>Nyilatkozat a Kbt. 66. § (6) bekezdés alapján</w:t>
            </w:r>
          </w:p>
        </w:tc>
        <w:tc>
          <w:tcPr>
            <w:tcW w:w="3519" w:type="dxa"/>
            <w:vAlign w:val="center"/>
          </w:tcPr>
          <w:p w14:paraId="5DEFD388" w14:textId="0FF8642B" w:rsidR="00AD161F" w:rsidRPr="004D404E" w:rsidRDefault="00AD161F" w:rsidP="00FC09F0">
            <w:pPr>
              <w:numPr>
                <w:ilvl w:val="0"/>
                <w:numId w:val="17"/>
              </w:numPr>
              <w:suppressAutoHyphens w:val="0"/>
              <w:spacing w:before="60" w:after="60"/>
              <w:ind w:left="318" w:hanging="284"/>
              <w:jc w:val="both"/>
              <w:rPr>
                <w:rFonts w:ascii="Garamond" w:hAnsi="Garamond"/>
              </w:rPr>
            </w:pPr>
            <w:r>
              <w:rPr>
                <w:rFonts w:ascii="Garamond" w:hAnsi="Garamond"/>
              </w:rPr>
              <w:t>Ajánlattevő (közös ajánlattevők külön-külön)</w:t>
            </w:r>
          </w:p>
        </w:tc>
        <w:tc>
          <w:tcPr>
            <w:tcW w:w="1844" w:type="dxa"/>
            <w:vAlign w:val="center"/>
          </w:tcPr>
          <w:p w14:paraId="5492FB6C" w14:textId="47278DA1" w:rsidR="00AD161F" w:rsidRDefault="00AD161F" w:rsidP="00920CAE">
            <w:pPr>
              <w:spacing w:before="60" w:after="60"/>
              <w:jc w:val="center"/>
              <w:rPr>
                <w:rFonts w:ascii="Garamond" w:hAnsi="Garamond"/>
                <w:b/>
              </w:rPr>
            </w:pPr>
            <w:r>
              <w:rPr>
                <w:rFonts w:ascii="Garamond" w:hAnsi="Garamond"/>
                <w:b/>
              </w:rPr>
              <w:t>6. számú melléklet</w:t>
            </w:r>
          </w:p>
        </w:tc>
      </w:tr>
      <w:tr w:rsidR="00096D8D" w:rsidRPr="004D404E" w14:paraId="6DD407EB" w14:textId="77777777" w:rsidTr="006B4465">
        <w:tc>
          <w:tcPr>
            <w:tcW w:w="771" w:type="dxa"/>
            <w:vAlign w:val="center"/>
          </w:tcPr>
          <w:p w14:paraId="347DE023" w14:textId="6C6F7E91" w:rsidR="00096D8D" w:rsidRDefault="00F271C9" w:rsidP="00920CAE">
            <w:pPr>
              <w:spacing w:before="60" w:after="60"/>
              <w:jc w:val="center"/>
              <w:rPr>
                <w:rFonts w:ascii="Garamond" w:hAnsi="Garamond"/>
              </w:rPr>
            </w:pPr>
            <w:r>
              <w:rPr>
                <w:rFonts w:ascii="Garamond" w:hAnsi="Garamond"/>
              </w:rPr>
              <w:t>8</w:t>
            </w:r>
            <w:r w:rsidR="00096D8D">
              <w:rPr>
                <w:rFonts w:ascii="Garamond" w:hAnsi="Garamond"/>
              </w:rPr>
              <w:t>.</w:t>
            </w:r>
          </w:p>
        </w:tc>
        <w:tc>
          <w:tcPr>
            <w:tcW w:w="2926" w:type="dxa"/>
            <w:vAlign w:val="center"/>
          </w:tcPr>
          <w:p w14:paraId="5C0C6179" w14:textId="175E2ED5" w:rsidR="00096D8D" w:rsidRDefault="00096D8D" w:rsidP="004C699C">
            <w:pPr>
              <w:spacing w:before="60" w:after="60"/>
              <w:jc w:val="center"/>
              <w:rPr>
                <w:rFonts w:ascii="Garamond" w:hAnsi="Garamond"/>
                <w:b/>
              </w:rPr>
            </w:pPr>
            <w:r>
              <w:rPr>
                <w:rFonts w:ascii="Garamond" w:hAnsi="Garamond"/>
                <w:b/>
              </w:rPr>
              <w:t>Nyilatkozat változásbejegyzési eljárásról</w:t>
            </w:r>
          </w:p>
        </w:tc>
        <w:tc>
          <w:tcPr>
            <w:tcW w:w="3519" w:type="dxa"/>
            <w:vAlign w:val="center"/>
          </w:tcPr>
          <w:p w14:paraId="62045917" w14:textId="7D6D5A43" w:rsidR="00096D8D" w:rsidRDefault="00096D8D" w:rsidP="00FC09F0">
            <w:pPr>
              <w:numPr>
                <w:ilvl w:val="0"/>
                <w:numId w:val="17"/>
              </w:numPr>
              <w:suppressAutoHyphens w:val="0"/>
              <w:spacing w:before="60" w:after="60"/>
              <w:ind w:left="318" w:hanging="284"/>
              <w:jc w:val="both"/>
              <w:rPr>
                <w:rFonts w:ascii="Garamond" w:hAnsi="Garamond"/>
              </w:rPr>
            </w:pPr>
            <w:r w:rsidRPr="00096D8D">
              <w:rPr>
                <w:rFonts w:ascii="Garamond" w:hAnsi="Garamond"/>
              </w:rPr>
              <w:t>Ajánlattevő (közös ajánlattevők külön-külön)</w:t>
            </w:r>
          </w:p>
        </w:tc>
        <w:tc>
          <w:tcPr>
            <w:tcW w:w="1844" w:type="dxa"/>
            <w:vAlign w:val="center"/>
          </w:tcPr>
          <w:p w14:paraId="5BDAA40A" w14:textId="141BEE20" w:rsidR="00096D8D" w:rsidRDefault="00096D8D" w:rsidP="00920CAE">
            <w:pPr>
              <w:spacing w:before="60" w:after="60"/>
              <w:jc w:val="center"/>
              <w:rPr>
                <w:rFonts w:ascii="Garamond" w:hAnsi="Garamond"/>
                <w:b/>
              </w:rPr>
            </w:pPr>
            <w:r>
              <w:rPr>
                <w:rFonts w:ascii="Garamond" w:hAnsi="Garamond"/>
                <w:b/>
              </w:rPr>
              <w:t xml:space="preserve">7. számú </w:t>
            </w:r>
            <w:r w:rsidR="00BE3D87">
              <w:rPr>
                <w:rFonts w:ascii="Garamond" w:hAnsi="Garamond"/>
                <w:b/>
              </w:rPr>
              <w:t>melléklet</w:t>
            </w:r>
          </w:p>
        </w:tc>
      </w:tr>
      <w:tr w:rsidR="00EA6BC7" w:rsidRPr="004D404E" w14:paraId="3C239F44" w14:textId="77777777" w:rsidTr="006B4465">
        <w:tc>
          <w:tcPr>
            <w:tcW w:w="771" w:type="dxa"/>
            <w:vAlign w:val="center"/>
          </w:tcPr>
          <w:p w14:paraId="204410AA" w14:textId="5DC2B89D" w:rsidR="00EA6BC7" w:rsidRPr="004D404E" w:rsidRDefault="00F271C9" w:rsidP="00920CAE">
            <w:pPr>
              <w:spacing w:before="60" w:after="60"/>
              <w:jc w:val="center"/>
              <w:rPr>
                <w:rFonts w:ascii="Garamond" w:hAnsi="Garamond"/>
              </w:rPr>
            </w:pPr>
            <w:r>
              <w:rPr>
                <w:rFonts w:ascii="Garamond" w:hAnsi="Garamond"/>
              </w:rPr>
              <w:t>9</w:t>
            </w:r>
            <w:r w:rsidR="00EA6BC7" w:rsidRPr="004D404E">
              <w:rPr>
                <w:rFonts w:ascii="Garamond" w:hAnsi="Garamond"/>
              </w:rPr>
              <w:t>.</w:t>
            </w:r>
          </w:p>
        </w:tc>
        <w:tc>
          <w:tcPr>
            <w:tcW w:w="2926" w:type="dxa"/>
            <w:vAlign w:val="center"/>
          </w:tcPr>
          <w:p w14:paraId="6E3FFF8E" w14:textId="77777777" w:rsidR="00EA6BC7" w:rsidRPr="004D404E" w:rsidRDefault="00EA6BC7" w:rsidP="00920CAE">
            <w:pPr>
              <w:spacing w:before="60" w:after="60"/>
              <w:jc w:val="center"/>
              <w:rPr>
                <w:rFonts w:ascii="Garamond" w:hAnsi="Garamond"/>
                <w:b/>
              </w:rPr>
            </w:pPr>
            <w:r w:rsidRPr="004D404E">
              <w:rPr>
                <w:rFonts w:ascii="Garamond" w:hAnsi="Garamond"/>
                <w:b/>
              </w:rPr>
              <w:t>Változásbejegyzési (elektronikus) kérelem és az annak érkezéséről a cégbíróság által megküldött igazolás</w:t>
            </w:r>
          </w:p>
          <w:p w14:paraId="283BD476" w14:textId="77777777" w:rsidR="00EA6BC7" w:rsidRPr="004D404E" w:rsidRDefault="00EA6BC7" w:rsidP="00920CAE">
            <w:pPr>
              <w:spacing w:before="60" w:after="60"/>
              <w:jc w:val="center"/>
              <w:rPr>
                <w:rFonts w:ascii="Garamond" w:hAnsi="Garamond"/>
                <w:b/>
              </w:rPr>
            </w:pPr>
            <w:r w:rsidRPr="004D404E">
              <w:rPr>
                <w:rFonts w:ascii="Garamond" w:hAnsi="Garamond"/>
                <w:b/>
              </w:rPr>
              <w:t>(adott esetben)</w:t>
            </w:r>
          </w:p>
        </w:tc>
        <w:tc>
          <w:tcPr>
            <w:tcW w:w="3519" w:type="dxa"/>
            <w:vAlign w:val="center"/>
          </w:tcPr>
          <w:p w14:paraId="1A527FAC" w14:textId="77777777" w:rsidR="00EA6BC7" w:rsidRPr="004D404E" w:rsidRDefault="00EA6BC7" w:rsidP="00FC09F0">
            <w:pPr>
              <w:numPr>
                <w:ilvl w:val="0"/>
                <w:numId w:val="17"/>
              </w:numPr>
              <w:suppressAutoHyphens w:val="0"/>
              <w:spacing w:before="60" w:after="60"/>
              <w:ind w:left="318" w:hanging="284"/>
              <w:jc w:val="both"/>
              <w:rPr>
                <w:rFonts w:ascii="Garamond" w:hAnsi="Garamond"/>
              </w:rPr>
            </w:pPr>
            <w:r w:rsidRPr="004D404E">
              <w:rPr>
                <w:rFonts w:ascii="Garamond" w:hAnsi="Garamond"/>
              </w:rPr>
              <w:t>Ajánlattevő (közös ajánlattevők)</w:t>
            </w:r>
          </w:p>
          <w:p w14:paraId="69F8A3ED" w14:textId="77777777" w:rsidR="00EA6BC7" w:rsidRPr="004D404E" w:rsidRDefault="00EA6BC7" w:rsidP="00FC09F0">
            <w:pPr>
              <w:numPr>
                <w:ilvl w:val="0"/>
                <w:numId w:val="17"/>
              </w:numPr>
              <w:suppressAutoHyphens w:val="0"/>
              <w:spacing w:before="60" w:after="60"/>
              <w:ind w:left="318" w:hanging="284"/>
              <w:jc w:val="both"/>
              <w:rPr>
                <w:rFonts w:ascii="Garamond" w:hAnsi="Garamond"/>
              </w:rPr>
            </w:pPr>
            <w:proofErr w:type="spellStart"/>
            <w:r w:rsidRPr="004D404E">
              <w:rPr>
                <w:rFonts w:ascii="Garamond" w:hAnsi="Garamond"/>
              </w:rPr>
              <w:t>Alkalmasságot</w:t>
            </w:r>
            <w:proofErr w:type="spellEnd"/>
            <w:r w:rsidRPr="004D404E">
              <w:rPr>
                <w:rFonts w:ascii="Garamond" w:hAnsi="Garamond"/>
              </w:rPr>
              <w:t xml:space="preserve"> igazoló szervezet (személy),</w:t>
            </w:r>
          </w:p>
          <w:p w14:paraId="02B5AF04" w14:textId="77777777" w:rsidR="00EA6BC7" w:rsidRPr="004D404E" w:rsidRDefault="00EA6BC7" w:rsidP="00FC09F0">
            <w:pPr>
              <w:numPr>
                <w:ilvl w:val="0"/>
                <w:numId w:val="17"/>
              </w:numPr>
              <w:suppressAutoHyphens w:val="0"/>
              <w:spacing w:before="60" w:after="60"/>
              <w:ind w:left="318" w:hanging="284"/>
              <w:jc w:val="both"/>
              <w:rPr>
                <w:rFonts w:ascii="Garamond" w:hAnsi="Garamond"/>
              </w:rPr>
            </w:pPr>
            <w:r w:rsidRPr="004D404E">
              <w:rPr>
                <w:rFonts w:ascii="Garamond" w:hAnsi="Garamond"/>
              </w:rPr>
              <w:t>Ajánlatban megjelölt alvállalkozó</w:t>
            </w:r>
          </w:p>
        </w:tc>
        <w:tc>
          <w:tcPr>
            <w:tcW w:w="1844" w:type="dxa"/>
            <w:vAlign w:val="center"/>
          </w:tcPr>
          <w:p w14:paraId="0F07DFDB" w14:textId="77777777" w:rsidR="00EA6BC7" w:rsidRPr="004D404E" w:rsidRDefault="00EA6BC7" w:rsidP="00920CAE">
            <w:pPr>
              <w:spacing w:before="60" w:after="60"/>
              <w:jc w:val="center"/>
              <w:rPr>
                <w:rFonts w:ascii="Garamond" w:hAnsi="Garamond"/>
                <w:b/>
              </w:rPr>
            </w:pPr>
            <w:r w:rsidRPr="004D404E">
              <w:rPr>
                <w:rFonts w:ascii="Garamond" w:hAnsi="Garamond"/>
                <w:b/>
              </w:rPr>
              <w:t>-</w:t>
            </w:r>
          </w:p>
        </w:tc>
      </w:tr>
      <w:tr w:rsidR="00EA6BC7" w:rsidRPr="004D404E" w14:paraId="7FFCD81D" w14:textId="77777777" w:rsidTr="006B4465">
        <w:tc>
          <w:tcPr>
            <w:tcW w:w="771" w:type="dxa"/>
            <w:vAlign w:val="center"/>
          </w:tcPr>
          <w:p w14:paraId="3DA1C1DB" w14:textId="12313967" w:rsidR="00EA6BC7" w:rsidRPr="004D404E" w:rsidRDefault="00F271C9" w:rsidP="00920CAE">
            <w:pPr>
              <w:spacing w:before="60" w:after="60"/>
              <w:jc w:val="center"/>
              <w:rPr>
                <w:rFonts w:ascii="Garamond" w:hAnsi="Garamond"/>
              </w:rPr>
            </w:pPr>
            <w:r>
              <w:rPr>
                <w:rFonts w:ascii="Garamond" w:hAnsi="Garamond"/>
              </w:rPr>
              <w:t>10</w:t>
            </w:r>
            <w:r w:rsidR="00EA6BC7" w:rsidRPr="004D404E">
              <w:rPr>
                <w:rFonts w:ascii="Garamond" w:hAnsi="Garamond"/>
              </w:rPr>
              <w:t>.</w:t>
            </w:r>
          </w:p>
        </w:tc>
        <w:tc>
          <w:tcPr>
            <w:tcW w:w="2926" w:type="dxa"/>
            <w:vAlign w:val="center"/>
          </w:tcPr>
          <w:p w14:paraId="0196B359" w14:textId="77777777" w:rsidR="00EA6BC7" w:rsidRPr="004D404E" w:rsidRDefault="00EA6BC7" w:rsidP="00920CAE">
            <w:pPr>
              <w:spacing w:before="60" w:after="60"/>
              <w:jc w:val="center"/>
              <w:rPr>
                <w:rFonts w:ascii="Garamond" w:hAnsi="Garamond"/>
                <w:b/>
              </w:rPr>
            </w:pPr>
            <w:r w:rsidRPr="004D404E">
              <w:rPr>
                <w:rFonts w:ascii="Garamond" w:hAnsi="Garamond"/>
                <w:b/>
              </w:rPr>
              <w:t>Ajánlati nyilatkozat</w:t>
            </w:r>
          </w:p>
        </w:tc>
        <w:tc>
          <w:tcPr>
            <w:tcW w:w="3519" w:type="dxa"/>
            <w:vAlign w:val="center"/>
          </w:tcPr>
          <w:p w14:paraId="0D6B0712" w14:textId="77777777" w:rsidR="00EA6BC7" w:rsidRPr="004D404E" w:rsidRDefault="00EA6BC7" w:rsidP="00FC09F0">
            <w:pPr>
              <w:numPr>
                <w:ilvl w:val="0"/>
                <w:numId w:val="17"/>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14:paraId="5DFAF7AF" w14:textId="0573DA25" w:rsidR="00EA6BC7" w:rsidRPr="004D404E" w:rsidRDefault="00BE3D87" w:rsidP="00920CAE">
            <w:pPr>
              <w:spacing w:before="60" w:after="60"/>
              <w:jc w:val="center"/>
              <w:rPr>
                <w:rFonts w:ascii="Garamond" w:hAnsi="Garamond"/>
                <w:b/>
              </w:rPr>
            </w:pPr>
            <w:r>
              <w:rPr>
                <w:rFonts w:ascii="Garamond" w:hAnsi="Garamond"/>
                <w:b/>
              </w:rPr>
              <w:t>8</w:t>
            </w:r>
            <w:r w:rsidR="00EA6BC7" w:rsidRPr="004D404E">
              <w:rPr>
                <w:rFonts w:ascii="Garamond" w:hAnsi="Garamond"/>
                <w:b/>
              </w:rPr>
              <w:t>. számú melléklet</w:t>
            </w:r>
          </w:p>
        </w:tc>
      </w:tr>
      <w:tr w:rsidR="00EA6BC7" w:rsidRPr="004D404E" w14:paraId="61ACC99C" w14:textId="77777777" w:rsidTr="006B4465">
        <w:tc>
          <w:tcPr>
            <w:tcW w:w="771" w:type="dxa"/>
            <w:vAlign w:val="center"/>
          </w:tcPr>
          <w:p w14:paraId="21FBC979" w14:textId="488479FC" w:rsidR="00EA6BC7" w:rsidRPr="004D404E" w:rsidRDefault="00F271C9" w:rsidP="00920CAE">
            <w:pPr>
              <w:spacing w:before="60" w:after="60"/>
              <w:jc w:val="center"/>
              <w:rPr>
                <w:rFonts w:ascii="Garamond" w:hAnsi="Garamond"/>
              </w:rPr>
            </w:pPr>
            <w:r>
              <w:rPr>
                <w:rFonts w:ascii="Garamond" w:hAnsi="Garamond"/>
              </w:rPr>
              <w:t>11</w:t>
            </w:r>
            <w:r w:rsidR="00EA6BC7" w:rsidRPr="004D404E">
              <w:rPr>
                <w:rFonts w:ascii="Garamond" w:hAnsi="Garamond"/>
              </w:rPr>
              <w:t>.</w:t>
            </w:r>
          </w:p>
        </w:tc>
        <w:tc>
          <w:tcPr>
            <w:tcW w:w="2926" w:type="dxa"/>
            <w:vAlign w:val="center"/>
          </w:tcPr>
          <w:p w14:paraId="536CE107" w14:textId="77777777" w:rsidR="00EA6BC7" w:rsidRPr="004D404E" w:rsidRDefault="00EA6BC7" w:rsidP="00920CAE">
            <w:pPr>
              <w:spacing w:before="60" w:after="60"/>
              <w:jc w:val="center"/>
              <w:rPr>
                <w:rFonts w:ascii="Garamond" w:hAnsi="Garamond"/>
                <w:b/>
              </w:rPr>
            </w:pPr>
            <w:r w:rsidRPr="004D404E">
              <w:rPr>
                <w:rFonts w:ascii="Garamond" w:hAnsi="Garamond"/>
                <w:b/>
              </w:rPr>
              <w:t>Nyilatkozat a Kbt. 65. § (7) bekezdés alapján (adott esetben)</w:t>
            </w:r>
          </w:p>
        </w:tc>
        <w:tc>
          <w:tcPr>
            <w:tcW w:w="3519" w:type="dxa"/>
            <w:vAlign w:val="center"/>
          </w:tcPr>
          <w:p w14:paraId="13019A9E" w14:textId="77777777" w:rsidR="00EA6BC7" w:rsidRPr="004D404E" w:rsidRDefault="00EA6BC7" w:rsidP="00FC09F0">
            <w:pPr>
              <w:numPr>
                <w:ilvl w:val="0"/>
                <w:numId w:val="17"/>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14:paraId="3F956768" w14:textId="1D488966" w:rsidR="00EA6BC7" w:rsidRPr="004D404E" w:rsidRDefault="00BE3D87" w:rsidP="00920CAE">
            <w:pPr>
              <w:spacing w:before="60" w:after="60"/>
              <w:jc w:val="center"/>
              <w:rPr>
                <w:rFonts w:ascii="Garamond" w:hAnsi="Garamond"/>
                <w:b/>
              </w:rPr>
            </w:pPr>
            <w:r>
              <w:rPr>
                <w:rFonts w:ascii="Garamond" w:hAnsi="Garamond"/>
                <w:b/>
              </w:rPr>
              <w:t>9</w:t>
            </w:r>
            <w:r w:rsidR="00EA6BC7" w:rsidRPr="004D404E">
              <w:rPr>
                <w:rFonts w:ascii="Garamond" w:hAnsi="Garamond"/>
                <w:b/>
              </w:rPr>
              <w:t>. számú melléklet</w:t>
            </w:r>
          </w:p>
        </w:tc>
      </w:tr>
      <w:tr w:rsidR="00EA6BC7" w:rsidRPr="004D404E" w14:paraId="4C8A45B7" w14:textId="77777777" w:rsidTr="006B4465">
        <w:tc>
          <w:tcPr>
            <w:tcW w:w="771" w:type="dxa"/>
            <w:vAlign w:val="center"/>
          </w:tcPr>
          <w:p w14:paraId="3CBF54CB" w14:textId="02CBC129" w:rsidR="00EA6BC7" w:rsidRPr="004D404E" w:rsidRDefault="00EA6BC7" w:rsidP="00920CAE">
            <w:pPr>
              <w:spacing w:before="60" w:after="60"/>
              <w:jc w:val="center"/>
              <w:rPr>
                <w:rFonts w:ascii="Garamond" w:hAnsi="Garamond"/>
              </w:rPr>
            </w:pPr>
            <w:r w:rsidRPr="004D404E">
              <w:rPr>
                <w:rFonts w:ascii="Garamond" w:hAnsi="Garamond"/>
              </w:rPr>
              <w:t>1</w:t>
            </w:r>
            <w:r w:rsidR="00F271C9">
              <w:rPr>
                <w:rFonts w:ascii="Garamond" w:hAnsi="Garamond"/>
              </w:rPr>
              <w:t>2</w:t>
            </w:r>
            <w:r w:rsidRPr="004D404E">
              <w:rPr>
                <w:rFonts w:ascii="Garamond" w:hAnsi="Garamond"/>
              </w:rPr>
              <w:t>.</w:t>
            </w:r>
          </w:p>
        </w:tc>
        <w:tc>
          <w:tcPr>
            <w:tcW w:w="2926" w:type="dxa"/>
            <w:vAlign w:val="center"/>
          </w:tcPr>
          <w:p w14:paraId="1324B189" w14:textId="77777777" w:rsidR="00EA6BC7" w:rsidRPr="004D404E" w:rsidRDefault="00EA6BC7" w:rsidP="00920CAE">
            <w:pPr>
              <w:spacing w:before="60" w:after="60"/>
              <w:jc w:val="center"/>
              <w:rPr>
                <w:rFonts w:ascii="Garamond" w:hAnsi="Garamond"/>
                <w:b/>
              </w:rPr>
            </w:pPr>
            <w:r w:rsidRPr="004D404E">
              <w:rPr>
                <w:rFonts w:ascii="Garamond" w:hAnsi="Garamond"/>
                <w:b/>
              </w:rPr>
              <w:t>Szerződéses vagy előszerződésben vállalt kötelezettségvállalást tartalmazó okirat a Kbt. 65. § (7) bekezdés igazolására</w:t>
            </w:r>
          </w:p>
          <w:p w14:paraId="01BB9AAF" w14:textId="77777777" w:rsidR="00EA6BC7" w:rsidRPr="004D404E" w:rsidRDefault="00EA6BC7" w:rsidP="00920CAE">
            <w:pPr>
              <w:spacing w:before="60" w:after="60"/>
              <w:jc w:val="center"/>
              <w:rPr>
                <w:rFonts w:ascii="Garamond" w:hAnsi="Garamond"/>
                <w:b/>
              </w:rPr>
            </w:pPr>
            <w:r w:rsidRPr="004D404E">
              <w:rPr>
                <w:rFonts w:ascii="Garamond" w:hAnsi="Garamond"/>
                <w:b/>
              </w:rPr>
              <w:t>(adott esetben)</w:t>
            </w:r>
          </w:p>
        </w:tc>
        <w:tc>
          <w:tcPr>
            <w:tcW w:w="3519" w:type="dxa"/>
            <w:vAlign w:val="center"/>
          </w:tcPr>
          <w:p w14:paraId="1529CABF" w14:textId="77777777" w:rsidR="00EA6BC7" w:rsidRPr="004D404E" w:rsidRDefault="00EA6BC7" w:rsidP="00FC09F0">
            <w:pPr>
              <w:numPr>
                <w:ilvl w:val="0"/>
                <w:numId w:val="17"/>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p>
        </w:tc>
        <w:tc>
          <w:tcPr>
            <w:tcW w:w="1844" w:type="dxa"/>
            <w:vAlign w:val="center"/>
          </w:tcPr>
          <w:p w14:paraId="7F53CA71" w14:textId="77777777" w:rsidR="00EA6BC7" w:rsidRPr="004D404E" w:rsidRDefault="00EA6BC7" w:rsidP="00920CAE">
            <w:pPr>
              <w:spacing w:before="60" w:after="60"/>
              <w:jc w:val="center"/>
              <w:rPr>
                <w:rFonts w:ascii="Garamond" w:hAnsi="Garamond"/>
                <w:b/>
              </w:rPr>
            </w:pPr>
            <w:r w:rsidRPr="004D404E">
              <w:rPr>
                <w:rFonts w:ascii="Garamond" w:hAnsi="Garamond"/>
                <w:b/>
              </w:rPr>
              <w:t>-</w:t>
            </w:r>
          </w:p>
        </w:tc>
      </w:tr>
      <w:tr w:rsidR="00EA6BC7" w:rsidRPr="004D404E" w14:paraId="459BC3D6" w14:textId="77777777" w:rsidTr="006B4465">
        <w:tc>
          <w:tcPr>
            <w:tcW w:w="771" w:type="dxa"/>
            <w:vAlign w:val="center"/>
          </w:tcPr>
          <w:p w14:paraId="480972B7" w14:textId="5DBDF0B9" w:rsidR="00EA6BC7" w:rsidRPr="004D404E" w:rsidRDefault="00EA6BC7" w:rsidP="00920CAE">
            <w:pPr>
              <w:spacing w:before="60" w:after="60"/>
              <w:jc w:val="center"/>
              <w:rPr>
                <w:rFonts w:ascii="Garamond" w:hAnsi="Garamond"/>
              </w:rPr>
            </w:pPr>
            <w:r w:rsidRPr="004D404E">
              <w:rPr>
                <w:rFonts w:ascii="Garamond" w:hAnsi="Garamond"/>
              </w:rPr>
              <w:t>1</w:t>
            </w:r>
            <w:r w:rsidR="00F271C9">
              <w:rPr>
                <w:rFonts w:ascii="Garamond" w:hAnsi="Garamond"/>
              </w:rPr>
              <w:t>3</w:t>
            </w:r>
            <w:r w:rsidRPr="004D404E">
              <w:rPr>
                <w:rFonts w:ascii="Garamond" w:hAnsi="Garamond"/>
              </w:rPr>
              <w:t>.</w:t>
            </w:r>
          </w:p>
        </w:tc>
        <w:tc>
          <w:tcPr>
            <w:tcW w:w="2926" w:type="dxa"/>
            <w:vAlign w:val="center"/>
          </w:tcPr>
          <w:p w14:paraId="2D82A0BD" w14:textId="77777777" w:rsidR="00EA6BC7" w:rsidRPr="004D404E" w:rsidRDefault="00EA6BC7" w:rsidP="00920CAE">
            <w:pPr>
              <w:spacing w:before="60" w:after="60"/>
              <w:jc w:val="center"/>
              <w:rPr>
                <w:rFonts w:ascii="Garamond" w:hAnsi="Garamond"/>
                <w:b/>
              </w:rPr>
            </w:pPr>
            <w:r w:rsidRPr="004D404E">
              <w:rPr>
                <w:rFonts w:ascii="Garamond" w:hAnsi="Garamond"/>
                <w:b/>
              </w:rPr>
              <w:t xml:space="preserve">Az ajánlatban szereplő bármilyen nyilatkozatot aláíró cégjegyzésre vagy aláírásra jogosult </w:t>
            </w:r>
            <w:r w:rsidRPr="004D404E">
              <w:rPr>
                <w:rFonts w:ascii="Garamond" w:hAnsi="Garamond"/>
                <w:b/>
              </w:rPr>
              <w:lastRenderedPageBreak/>
              <w:t>képviselő aláírási címpéldánya vagy aláírási mintája</w:t>
            </w:r>
          </w:p>
        </w:tc>
        <w:tc>
          <w:tcPr>
            <w:tcW w:w="3519" w:type="dxa"/>
            <w:vAlign w:val="center"/>
          </w:tcPr>
          <w:p w14:paraId="075D31D4" w14:textId="77777777" w:rsidR="00EA6BC7" w:rsidRPr="004D404E" w:rsidRDefault="00EA6BC7" w:rsidP="00FC09F0">
            <w:pPr>
              <w:numPr>
                <w:ilvl w:val="0"/>
                <w:numId w:val="17"/>
              </w:numPr>
              <w:suppressAutoHyphens w:val="0"/>
              <w:spacing w:before="60" w:after="60"/>
              <w:ind w:left="318" w:hanging="284"/>
              <w:jc w:val="both"/>
              <w:rPr>
                <w:rFonts w:ascii="Garamond" w:hAnsi="Garamond"/>
              </w:rPr>
            </w:pPr>
            <w:r w:rsidRPr="004D404E">
              <w:rPr>
                <w:rFonts w:ascii="Garamond" w:hAnsi="Garamond"/>
              </w:rPr>
              <w:lastRenderedPageBreak/>
              <w:t>Ajánlattevő (közös ajánlattevők)</w:t>
            </w:r>
          </w:p>
          <w:p w14:paraId="1D4D4A37" w14:textId="77777777" w:rsidR="00EA6BC7" w:rsidRPr="004D404E" w:rsidRDefault="00EA6BC7" w:rsidP="00FC09F0">
            <w:pPr>
              <w:numPr>
                <w:ilvl w:val="0"/>
                <w:numId w:val="17"/>
              </w:numPr>
              <w:suppressAutoHyphens w:val="0"/>
              <w:spacing w:before="60" w:after="60"/>
              <w:ind w:left="318" w:hanging="284"/>
              <w:jc w:val="both"/>
              <w:rPr>
                <w:rFonts w:ascii="Garamond" w:hAnsi="Garamond"/>
              </w:rPr>
            </w:pPr>
            <w:proofErr w:type="spellStart"/>
            <w:r w:rsidRPr="004D404E">
              <w:rPr>
                <w:rFonts w:ascii="Garamond" w:hAnsi="Garamond"/>
              </w:rPr>
              <w:t>Alkalmasságot</w:t>
            </w:r>
            <w:proofErr w:type="spellEnd"/>
            <w:r w:rsidRPr="004D404E">
              <w:rPr>
                <w:rFonts w:ascii="Garamond" w:hAnsi="Garamond"/>
              </w:rPr>
              <w:t xml:space="preserve"> igazoló szervezet (személy),</w:t>
            </w:r>
          </w:p>
          <w:p w14:paraId="3924DC4C" w14:textId="77777777" w:rsidR="00EA6BC7" w:rsidRPr="004D404E" w:rsidRDefault="00EA6BC7" w:rsidP="00FC09F0">
            <w:pPr>
              <w:numPr>
                <w:ilvl w:val="0"/>
                <w:numId w:val="17"/>
              </w:numPr>
              <w:suppressAutoHyphens w:val="0"/>
              <w:spacing w:before="60" w:after="60"/>
              <w:ind w:left="318" w:hanging="284"/>
              <w:jc w:val="both"/>
              <w:rPr>
                <w:rFonts w:ascii="Garamond" w:hAnsi="Garamond"/>
              </w:rPr>
            </w:pPr>
            <w:r w:rsidRPr="004D404E">
              <w:rPr>
                <w:rFonts w:ascii="Garamond" w:hAnsi="Garamond"/>
              </w:rPr>
              <w:lastRenderedPageBreak/>
              <w:t>Ajánlatban megjelölt, nyilatkozatot aláíró alvállalkozó</w:t>
            </w:r>
          </w:p>
        </w:tc>
        <w:tc>
          <w:tcPr>
            <w:tcW w:w="1844" w:type="dxa"/>
            <w:vAlign w:val="center"/>
          </w:tcPr>
          <w:p w14:paraId="562431EA" w14:textId="77777777" w:rsidR="00EA6BC7" w:rsidRPr="004D404E" w:rsidRDefault="00EA6BC7" w:rsidP="00920CAE">
            <w:pPr>
              <w:spacing w:before="60" w:after="60"/>
              <w:jc w:val="center"/>
              <w:rPr>
                <w:rFonts w:ascii="Garamond" w:hAnsi="Garamond"/>
                <w:b/>
              </w:rPr>
            </w:pPr>
            <w:r w:rsidRPr="004D404E">
              <w:rPr>
                <w:rFonts w:ascii="Garamond" w:hAnsi="Garamond"/>
                <w:b/>
              </w:rPr>
              <w:lastRenderedPageBreak/>
              <w:t>-</w:t>
            </w:r>
          </w:p>
        </w:tc>
      </w:tr>
      <w:tr w:rsidR="00EA6BC7" w:rsidRPr="004D404E" w14:paraId="5A1D654C" w14:textId="77777777" w:rsidTr="006B4465">
        <w:tc>
          <w:tcPr>
            <w:tcW w:w="771" w:type="dxa"/>
            <w:vAlign w:val="center"/>
          </w:tcPr>
          <w:p w14:paraId="03B4BCD1" w14:textId="5AC8D734" w:rsidR="00EA6BC7" w:rsidRPr="004D404E" w:rsidRDefault="00EA6BC7" w:rsidP="00920CAE">
            <w:pPr>
              <w:spacing w:before="60" w:after="60"/>
              <w:jc w:val="center"/>
              <w:rPr>
                <w:rFonts w:ascii="Garamond" w:hAnsi="Garamond"/>
              </w:rPr>
            </w:pPr>
            <w:r w:rsidRPr="004D404E">
              <w:rPr>
                <w:rFonts w:ascii="Garamond" w:hAnsi="Garamond"/>
              </w:rPr>
              <w:t>1</w:t>
            </w:r>
            <w:r w:rsidR="00F271C9">
              <w:rPr>
                <w:rFonts w:ascii="Garamond" w:hAnsi="Garamond"/>
              </w:rPr>
              <w:t>4</w:t>
            </w:r>
            <w:r w:rsidRPr="004D404E">
              <w:rPr>
                <w:rFonts w:ascii="Garamond" w:hAnsi="Garamond"/>
              </w:rPr>
              <w:t>.</w:t>
            </w:r>
          </w:p>
        </w:tc>
        <w:tc>
          <w:tcPr>
            <w:tcW w:w="2926" w:type="dxa"/>
            <w:vAlign w:val="center"/>
          </w:tcPr>
          <w:p w14:paraId="47BC49C2" w14:textId="77777777" w:rsidR="00EA6BC7" w:rsidRDefault="00EA6BC7" w:rsidP="00920CAE">
            <w:pPr>
              <w:spacing w:before="60" w:after="60"/>
              <w:jc w:val="center"/>
              <w:rPr>
                <w:rFonts w:ascii="Garamond" w:hAnsi="Garamond"/>
                <w:b/>
              </w:rPr>
            </w:pPr>
            <w:r w:rsidRPr="004D404E">
              <w:rPr>
                <w:rFonts w:ascii="Garamond" w:hAnsi="Garamond"/>
                <w:b/>
              </w:rPr>
              <w:t>Közös ajánlattevői megállapodás</w:t>
            </w:r>
          </w:p>
          <w:p w14:paraId="1D667B49" w14:textId="77777777" w:rsidR="00EA6BC7" w:rsidRPr="004D404E" w:rsidRDefault="00EA6BC7" w:rsidP="00920CAE">
            <w:pPr>
              <w:spacing w:before="60" w:after="60"/>
              <w:jc w:val="center"/>
              <w:rPr>
                <w:rFonts w:ascii="Garamond" w:hAnsi="Garamond"/>
                <w:b/>
              </w:rPr>
            </w:pPr>
            <w:r>
              <w:rPr>
                <w:rFonts w:ascii="Garamond" w:hAnsi="Garamond"/>
                <w:b/>
              </w:rPr>
              <w:t>(adott esetben)</w:t>
            </w:r>
          </w:p>
        </w:tc>
        <w:tc>
          <w:tcPr>
            <w:tcW w:w="3519" w:type="dxa"/>
            <w:vAlign w:val="center"/>
          </w:tcPr>
          <w:p w14:paraId="7F9450E5" w14:textId="77777777" w:rsidR="00EA6BC7" w:rsidRPr="004D404E" w:rsidRDefault="00EA6BC7" w:rsidP="00FC09F0">
            <w:pPr>
              <w:numPr>
                <w:ilvl w:val="0"/>
                <w:numId w:val="17"/>
              </w:numPr>
              <w:suppressAutoHyphens w:val="0"/>
              <w:spacing w:before="60" w:after="60"/>
              <w:ind w:left="318" w:hanging="284"/>
              <w:jc w:val="both"/>
              <w:rPr>
                <w:rFonts w:ascii="Garamond" w:hAnsi="Garamond"/>
              </w:rPr>
            </w:pPr>
            <w:r w:rsidRPr="004D404E">
              <w:rPr>
                <w:rFonts w:ascii="Garamond" w:hAnsi="Garamond"/>
              </w:rPr>
              <w:t>Közös ajánlattevők (közös ajánlattevők mindegyike által aláírva)</w:t>
            </w:r>
          </w:p>
        </w:tc>
        <w:tc>
          <w:tcPr>
            <w:tcW w:w="1844" w:type="dxa"/>
            <w:vAlign w:val="center"/>
          </w:tcPr>
          <w:p w14:paraId="77F055ED" w14:textId="77777777" w:rsidR="00EA6BC7" w:rsidRPr="004D404E" w:rsidRDefault="00EA6BC7" w:rsidP="00920CAE">
            <w:pPr>
              <w:spacing w:before="60" w:after="60"/>
              <w:jc w:val="center"/>
              <w:rPr>
                <w:rFonts w:ascii="Garamond" w:hAnsi="Garamond"/>
                <w:b/>
              </w:rPr>
            </w:pPr>
            <w:r w:rsidRPr="004D404E">
              <w:rPr>
                <w:rFonts w:ascii="Garamond" w:hAnsi="Garamond"/>
                <w:b/>
              </w:rPr>
              <w:t>-</w:t>
            </w:r>
          </w:p>
        </w:tc>
      </w:tr>
      <w:tr w:rsidR="00BB3D5D" w:rsidRPr="004D404E" w14:paraId="4C4CC2AF" w14:textId="77777777" w:rsidTr="006B4465">
        <w:tc>
          <w:tcPr>
            <w:tcW w:w="771" w:type="dxa"/>
            <w:vAlign w:val="center"/>
          </w:tcPr>
          <w:p w14:paraId="6828A2AA" w14:textId="7866FB81" w:rsidR="00BB3D5D" w:rsidRPr="004D404E" w:rsidRDefault="00F271C9" w:rsidP="00920CAE">
            <w:pPr>
              <w:spacing w:before="60" w:after="60"/>
              <w:jc w:val="center"/>
              <w:rPr>
                <w:rFonts w:ascii="Garamond" w:hAnsi="Garamond"/>
              </w:rPr>
            </w:pPr>
            <w:r>
              <w:rPr>
                <w:rFonts w:ascii="Garamond" w:hAnsi="Garamond"/>
              </w:rPr>
              <w:t>15</w:t>
            </w:r>
            <w:r w:rsidR="00BE3D87">
              <w:rPr>
                <w:rFonts w:ascii="Garamond" w:hAnsi="Garamond"/>
              </w:rPr>
              <w:t>.</w:t>
            </w:r>
          </w:p>
        </w:tc>
        <w:tc>
          <w:tcPr>
            <w:tcW w:w="2926" w:type="dxa"/>
            <w:vAlign w:val="center"/>
          </w:tcPr>
          <w:p w14:paraId="79F54964" w14:textId="298DEEAD" w:rsidR="00BB3D5D" w:rsidRPr="004D404E" w:rsidRDefault="00BE3D87" w:rsidP="00920CAE">
            <w:pPr>
              <w:spacing w:before="60" w:after="60"/>
              <w:jc w:val="center"/>
              <w:rPr>
                <w:rFonts w:ascii="Garamond" w:hAnsi="Garamond"/>
                <w:b/>
              </w:rPr>
            </w:pPr>
            <w:r w:rsidRPr="00BE3D87">
              <w:rPr>
                <w:rFonts w:ascii="Garamond" w:hAnsi="Garamond"/>
                <w:b/>
              </w:rPr>
              <w:t>A cégkivonatban nem szereplő kötelezettségvállalók esetében a cégjegyzésre jogosult személytől származó, ajánlat aláírására vonatkozó (a meghatalmazott aláírását is tartalmazó) írásos meghatalmazás</w:t>
            </w:r>
          </w:p>
        </w:tc>
        <w:tc>
          <w:tcPr>
            <w:tcW w:w="3519" w:type="dxa"/>
            <w:vAlign w:val="center"/>
          </w:tcPr>
          <w:p w14:paraId="336DB09C" w14:textId="77777777" w:rsidR="00BE3D87" w:rsidRPr="00BE3D87" w:rsidRDefault="00BE3D87" w:rsidP="00BE3D87">
            <w:pPr>
              <w:numPr>
                <w:ilvl w:val="0"/>
                <w:numId w:val="17"/>
              </w:numPr>
              <w:suppressAutoHyphens w:val="0"/>
              <w:spacing w:before="60" w:after="60"/>
              <w:ind w:left="318" w:hanging="284"/>
              <w:jc w:val="both"/>
              <w:rPr>
                <w:rFonts w:ascii="Garamond" w:hAnsi="Garamond"/>
              </w:rPr>
            </w:pPr>
            <w:r w:rsidRPr="00BE3D87">
              <w:rPr>
                <w:rFonts w:ascii="Garamond" w:hAnsi="Garamond"/>
              </w:rPr>
              <w:t>Ajánlattevő (közös ajánlattevők)</w:t>
            </w:r>
          </w:p>
          <w:p w14:paraId="121D110A" w14:textId="77777777" w:rsidR="00BE3D87" w:rsidRPr="00BE3D87" w:rsidRDefault="00BE3D87" w:rsidP="00BE3D87">
            <w:pPr>
              <w:numPr>
                <w:ilvl w:val="0"/>
                <w:numId w:val="17"/>
              </w:numPr>
              <w:suppressAutoHyphens w:val="0"/>
              <w:spacing w:before="60" w:after="60"/>
              <w:ind w:left="318" w:hanging="284"/>
              <w:jc w:val="both"/>
              <w:rPr>
                <w:rFonts w:ascii="Garamond" w:hAnsi="Garamond"/>
              </w:rPr>
            </w:pPr>
            <w:proofErr w:type="spellStart"/>
            <w:r w:rsidRPr="00BE3D87">
              <w:rPr>
                <w:rFonts w:ascii="Garamond" w:hAnsi="Garamond"/>
              </w:rPr>
              <w:t>Alkalmasságot</w:t>
            </w:r>
            <w:proofErr w:type="spellEnd"/>
            <w:r w:rsidRPr="00BE3D87">
              <w:rPr>
                <w:rFonts w:ascii="Garamond" w:hAnsi="Garamond"/>
              </w:rPr>
              <w:t xml:space="preserve"> igazoló szervezet (személy),</w:t>
            </w:r>
          </w:p>
          <w:p w14:paraId="520D8846" w14:textId="0023613D" w:rsidR="00BB3D5D" w:rsidRPr="004D404E" w:rsidRDefault="00BE3D87" w:rsidP="00BE3D87">
            <w:pPr>
              <w:numPr>
                <w:ilvl w:val="0"/>
                <w:numId w:val="17"/>
              </w:numPr>
              <w:suppressAutoHyphens w:val="0"/>
              <w:spacing w:before="60" w:after="60"/>
              <w:ind w:left="318" w:hanging="284"/>
              <w:jc w:val="both"/>
              <w:rPr>
                <w:rFonts w:ascii="Garamond" w:hAnsi="Garamond"/>
              </w:rPr>
            </w:pPr>
            <w:r w:rsidRPr="00BE3D87">
              <w:rPr>
                <w:rFonts w:ascii="Garamond" w:hAnsi="Garamond"/>
              </w:rPr>
              <w:t>Ajánlatban megjelölt alvállalkozó</w:t>
            </w:r>
          </w:p>
        </w:tc>
        <w:tc>
          <w:tcPr>
            <w:tcW w:w="1844" w:type="dxa"/>
            <w:vAlign w:val="center"/>
          </w:tcPr>
          <w:p w14:paraId="6C31C483" w14:textId="4FE11BD9" w:rsidR="00BB3D5D" w:rsidRPr="004D404E" w:rsidRDefault="00BE3D87" w:rsidP="00920CAE">
            <w:pPr>
              <w:spacing w:before="60" w:after="60"/>
              <w:jc w:val="center"/>
              <w:rPr>
                <w:rFonts w:ascii="Garamond" w:hAnsi="Garamond"/>
                <w:b/>
              </w:rPr>
            </w:pPr>
            <w:r>
              <w:rPr>
                <w:rFonts w:ascii="Garamond" w:hAnsi="Garamond"/>
                <w:b/>
              </w:rPr>
              <w:t>10. számú melléklet</w:t>
            </w:r>
          </w:p>
        </w:tc>
      </w:tr>
      <w:tr w:rsidR="00EA6BC7" w:rsidRPr="004D404E" w14:paraId="1736F727" w14:textId="77777777" w:rsidTr="006B4465">
        <w:tc>
          <w:tcPr>
            <w:tcW w:w="771" w:type="dxa"/>
            <w:vAlign w:val="center"/>
          </w:tcPr>
          <w:p w14:paraId="3DD51EC6" w14:textId="65F4C93E" w:rsidR="00EA6BC7" w:rsidRPr="004D404E" w:rsidRDefault="00AD161F" w:rsidP="00920CAE">
            <w:pPr>
              <w:spacing w:before="60" w:after="60"/>
              <w:jc w:val="center"/>
              <w:rPr>
                <w:rFonts w:ascii="Garamond" w:hAnsi="Garamond"/>
              </w:rPr>
            </w:pPr>
            <w:r>
              <w:rPr>
                <w:rFonts w:ascii="Garamond" w:hAnsi="Garamond"/>
              </w:rPr>
              <w:t>1</w:t>
            </w:r>
            <w:r w:rsidR="00F271C9">
              <w:rPr>
                <w:rFonts w:ascii="Garamond" w:hAnsi="Garamond"/>
              </w:rPr>
              <w:t>6</w:t>
            </w:r>
            <w:r w:rsidR="00EA6BC7" w:rsidRPr="004D404E">
              <w:rPr>
                <w:rFonts w:ascii="Garamond" w:hAnsi="Garamond"/>
              </w:rPr>
              <w:t>.</w:t>
            </w:r>
          </w:p>
        </w:tc>
        <w:tc>
          <w:tcPr>
            <w:tcW w:w="2926" w:type="dxa"/>
            <w:vAlign w:val="center"/>
          </w:tcPr>
          <w:p w14:paraId="5E9B6CE7" w14:textId="300E4168" w:rsidR="003E5125" w:rsidRPr="003E5125" w:rsidRDefault="003E5125" w:rsidP="003E5125">
            <w:pPr>
              <w:spacing w:before="60" w:after="60"/>
              <w:jc w:val="center"/>
              <w:rPr>
                <w:rFonts w:ascii="Garamond" w:hAnsi="Garamond"/>
                <w:b/>
                <w:bCs/>
              </w:rPr>
            </w:pPr>
            <w:r>
              <w:rPr>
                <w:rFonts w:ascii="Garamond" w:hAnsi="Garamond"/>
                <w:b/>
                <w:bCs/>
              </w:rPr>
              <w:t xml:space="preserve">Nyilatkozat </w:t>
            </w:r>
            <w:r w:rsidRPr="003E5125">
              <w:rPr>
                <w:rFonts w:ascii="Garamond" w:hAnsi="Garamond"/>
                <w:b/>
                <w:bCs/>
              </w:rPr>
              <w:t>a Kbt. 73. § (4)-(5) bekezdése szerint</w:t>
            </w:r>
          </w:p>
          <w:p w14:paraId="340A6913" w14:textId="0AEFAE98" w:rsidR="00EA6BC7" w:rsidRPr="004D404E" w:rsidRDefault="00EA6BC7" w:rsidP="00920CAE">
            <w:pPr>
              <w:spacing w:before="60" w:after="60"/>
              <w:jc w:val="center"/>
              <w:rPr>
                <w:rFonts w:ascii="Garamond" w:hAnsi="Garamond"/>
                <w:b/>
              </w:rPr>
            </w:pPr>
          </w:p>
        </w:tc>
        <w:tc>
          <w:tcPr>
            <w:tcW w:w="3519" w:type="dxa"/>
            <w:vAlign w:val="center"/>
          </w:tcPr>
          <w:p w14:paraId="0E6DBAE6" w14:textId="77777777" w:rsidR="00EA6BC7" w:rsidRPr="004D404E" w:rsidRDefault="00EA6BC7" w:rsidP="00FC09F0">
            <w:pPr>
              <w:numPr>
                <w:ilvl w:val="0"/>
                <w:numId w:val="17"/>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14:paraId="22A7B77D" w14:textId="7AD94A2E" w:rsidR="00EA6BC7" w:rsidRPr="004D404E" w:rsidRDefault="00E55D32" w:rsidP="00920CAE">
            <w:pPr>
              <w:spacing w:before="60" w:after="60"/>
              <w:jc w:val="center"/>
              <w:rPr>
                <w:rFonts w:ascii="Garamond" w:hAnsi="Garamond"/>
                <w:b/>
              </w:rPr>
            </w:pPr>
            <w:r>
              <w:rPr>
                <w:rFonts w:ascii="Garamond" w:hAnsi="Garamond"/>
                <w:b/>
              </w:rPr>
              <w:t>1</w:t>
            </w:r>
            <w:r w:rsidR="00BE3D87">
              <w:rPr>
                <w:rFonts w:ascii="Garamond" w:hAnsi="Garamond"/>
                <w:b/>
              </w:rPr>
              <w:t>1</w:t>
            </w:r>
            <w:r w:rsidR="00EA6BC7" w:rsidRPr="004D404E">
              <w:rPr>
                <w:rFonts w:ascii="Garamond" w:hAnsi="Garamond"/>
                <w:b/>
              </w:rPr>
              <w:t>. számú melléklet</w:t>
            </w:r>
          </w:p>
        </w:tc>
      </w:tr>
      <w:tr w:rsidR="003E5125" w:rsidRPr="004D404E" w14:paraId="34D62A6B" w14:textId="77777777" w:rsidTr="006B4465">
        <w:tc>
          <w:tcPr>
            <w:tcW w:w="771" w:type="dxa"/>
            <w:vAlign w:val="center"/>
          </w:tcPr>
          <w:p w14:paraId="7D800CE1" w14:textId="7CFFADCF" w:rsidR="003E5125" w:rsidRDefault="003E5125" w:rsidP="00920CAE">
            <w:pPr>
              <w:spacing w:before="60" w:after="60"/>
              <w:jc w:val="center"/>
              <w:rPr>
                <w:rFonts w:ascii="Garamond" w:hAnsi="Garamond"/>
              </w:rPr>
            </w:pPr>
            <w:r>
              <w:rPr>
                <w:rFonts w:ascii="Garamond" w:hAnsi="Garamond"/>
              </w:rPr>
              <w:t>1</w:t>
            </w:r>
            <w:r w:rsidR="00F271C9">
              <w:rPr>
                <w:rFonts w:ascii="Garamond" w:hAnsi="Garamond"/>
              </w:rPr>
              <w:t>7</w:t>
            </w:r>
            <w:r>
              <w:rPr>
                <w:rFonts w:ascii="Garamond" w:hAnsi="Garamond"/>
              </w:rPr>
              <w:t>.</w:t>
            </w:r>
          </w:p>
        </w:tc>
        <w:tc>
          <w:tcPr>
            <w:tcW w:w="2926" w:type="dxa"/>
            <w:vAlign w:val="center"/>
          </w:tcPr>
          <w:p w14:paraId="347B058E" w14:textId="7C3E808A" w:rsidR="003E5125" w:rsidRPr="004D404E" w:rsidRDefault="003E5125" w:rsidP="00920CAE">
            <w:pPr>
              <w:spacing w:before="60" w:after="60"/>
              <w:jc w:val="center"/>
              <w:rPr>
                <w:rFonts w:ascii="Garamond" w:hAnsi="Garamond"/>
                <w:b/>
              </w:rPr>
            </w:pPr>
            <w:r w:rsidRPr="003E5125">
              <w:rPr>
                <w:rFonts w:ascii="Garamond" w:hAnsi="Garamond"/>
                <w:b/>
              </w:rPr>
              <w:t>Nyilatkozat nyertesség esetén a szerződés feltöltéséhez szükséges adatokról</w:t>
            </w:r>
          </w:p>
        </w:tc>
        <w:tc>
          <w:tcPr>
            <w:tcW w:w="3519" w:type="dxa"/>
            <w:vAlign w:val="center"/>
          </w:tcPr>
          <w:p w14:paraId="6E90EF20" w14:textId="27C11CE8" w:rsidR="003E5125" w:rsidRPr="004D404E" w:rsidRDefault="003E5125" w:rsidP="00FC09F0">
            <w:pPr>
              <w:numPr>
                <w:ilvl w:val="0"/>
                <w:numId w:val="17"/>
              </w:numPr>
              <w:suppressAutoHyphens w:val="0"/>
              <w:spacing w:before="60" w:after="60"/>
              <w:ind w:left="318" w:hanging="284"/>
              <w:jc w:val="both"/>
              <w:rPr>
                <w:rFonts w:ascii="Garamond" w:hAnsi="Garamond"/>
              </w:rPr>
            </w:pPr>
            <w:r w:rsidRPr="003E5125">
              <w:rPr>
                <w:rFonts w:ascii="Garamond" w:hAnsi="Garamond"/>
              </w:rPr>
              <w:t>Ajánlattevő (közös ajánlattevők)</w:t>
            </w:r>
          </w:p>
        </w:tc>
        <w:tc>
          <w:tcPr>
            <w:tcW w:w="1844" w:type="dxa"/>
            <w:vAlign w:val="center"/>
          </w:tcPr>
          <w:p w14:paraId="493296F6" w14:textId="77BBDC00" w:rsidR="003E5125" w:rsidRDefault="00793E19" w:rsidP="00920CAE">
            <w:pPr>
              <w:spacing w:before="60" w:after="60"/>
              <w:jc w:val="center"/>
              <w:rPr>
                <w:rFonts w:ascii="Garamond" w:hAnsi="Garamond"/>
                <w:b/>
              </w:rPr>
            </w:pPr>
            <w:r>
              <w:rPr>
                <w:rFonts w:ascii="Garamond" w:hAnsi="Garamond"/>
                <w:b/>
              </w:rPr>
              <w:t>1</w:t>
            </w:r>
            <w:r w:rsidR="00BE3D87">
              <w:rPr>
                <w:rFonts w:ascii="Garamond" w:hAnsi="Garamond"/>
                <w:b/>
              </w:rPr>
              <w:t>2</w:t>
            </w:r>
            <w:r>
              <w:rPr>
                <w:rFonts w:ascii="Garamond" w:hAnsi="Garamond"/>
                <w:b/>
              </w:rPr>
              <w:t>. számú melléklet</w:t>
            </w:r>
          </w:p>
        </w:tc>
      </w:tr>
      <w:tr w:rsidR="00DA7A9D" w:rsidRPr="004D404E" w14:paraId="58F37299" w14:textId="77777777" w:rsidTr="006B4465">
        <w:tc>
          <w:tcPr>
            <w:tcW w:w="771" w:type="dxa"/>
            <w:vAlign w:val="center"/>
          </w:tcPr>
          <w:p w14:paraId="32B4443F" w14:textId="7CF3EB4D" w:rsidR="00DA7A9D" w:rsidRDefault="00E6022B" w:rsidP="00920CAE">
            <w:pPr>
              <w:spacing w:before="60" w:after="60"/>
              <w:jc w:val="center"/>
              <w:rPr>
                <w:rFonts w:ascii="Garamond" w:hAnsi="Garamond"/>
              </w:rPr>
            </w:pPr>
            <w:r>
              <w:rPr>
                <w:rFonts w:ascii="Garamond" w:hAnsi="Garamond"/>
              </w:rPr>
              <w:t>1</w:t>
            </w:r>
            <w:r w:rsidR="00F271C9">
              <w:rPr>
                <w:rFonts w:ascii="Garamond" w:hAnsi="Garamond"/>
              </w:rPr>
              <w:t>8</w:t>
            </w:r>
            <w:r w:rsidR="00DA7A9D">
              <w:rPr>
                <w:rFonts w:ascii="Garamond" w:hAnsi="Garamond"/>
              </w:rPr>
              <w:t>.</w:t>
            </w:r>
          </w:p>
        </w:tc>
        <w:tc>
          <w:tcPr>
            <w:tcW w:w="2926" w:type="dxa"/>
            <w:vAlign w:val="center"/>
          </w:tcPr>
          <w:p w14:paraId="48AAFDC0" w14:textId="3496DA31" w:rsidR="00DA7A9D" w:rsidRPr="004D404E" w:rsidRDefault="00BE3D87" w:rsidP="00920CAE">
            <w:pPr>
              <w:spacing w:before="60" w:after="60"/>
              <w:jc w:val="center"/>
              <w:rPr>
                <w:rFonts w:ascii="Garamond" w:hAnsi="Garamond"/>
                <w:b/>
              </w:rPr>
            </w:pPr>
            <w:r>
              <w:rPr>
                <w:rFonts w:ascii="Garamond" w:hAnsi="Garamond"/>
                <w:b/>
              </w:rPr>
              <w:t>Termékleírás</w:t>
            </w:r>
          </w:p>
        </w:tc>
        <w:tc>
          <w:tcPr>
            <w:tcW w:w="3519" w:type="dxa"/>
            <w:vAlign w:val="center"/>
          </w:tcPr>
          <w:p w14:paraId="62D598EC" w14:textId="77777777" w:rsidR="00DA7A9D" w:rsidRPr="004D404E" w:rsidRDefault="00DA7A9D" w:rsidP="00FC09F0">
            <w:pPr>
              <w:numPr>
                <w:ilvl w:val="0"/>
                <w:numId w:val="17"/>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14:paraId="37587E56" w14:textId="3D0AFFF2" w:rsidR="00DA7A9D" w:rsidRDefault="006A6F7E" w:rsidP="00920CAE">
            <w:pPr>
              <w:spacing w:before="60" w:after="60"/>
              <w:jc w:val="center"/>
              <w:rPr>
                <w:rFonts w:ascii="Garamond" w:hAnsi="Garamond"/>
                <w:b/>
              </w:rPr>
            </w:pPr>
            <w:r>
              <w:rPr>
                <w:rFonts w:ascii="Garamond" w:hAnsi="Garamond"/>
                <w:b/>
              </w:rPr>
              <w:t>-</w:t>
            </w:r>
          </w:p>
        </w:tc>
      </w:tr>
      <w:tr w:rsidR="00EF04BA" w:rsidRPr="004D404E" w14:paraId="1ECB9DC0" w14:textId="77777777" w:rsidTr="006B4465">
        <w:tc>
          <w:tcPr>
            <w:tcW w:w="771" w:type="dxa"/>
            <w:vAlign w:val="center"/>
          </w:tcPr>
          <w:p w14:paraId="462FDA65" w14:textId="6A09B2D0" w:rsidR="00EF04BA" w:rsidRPr="001C3BBD" w:rsidRDefault="00E6022B" w:rsidP="00EF04BA">
            <w:pPr>
              <w:spacing w:before="60" w:after="60"/>
              <w:jc w:val="center"/>
              <w:rPr>
                <w:rFonts w:ascii="Garamond" w:hAnsi="Garamond"/>
                <w:highlight w:val="yellow"/>
              </w:rPr>
            </w:pPr>
            <w:r>
              <w:rPr>
                <w:rFonts w:ascii="Garamond" w:hAnsi="Garamond"/>
              </w:rPr>
              <w:t>1</w:t>
            </w:r>
            <w:r w:rsidR="00F271C9">
              <w:rPr>
                <w:rFonts w:ascii="Garamond" w:hAnsi="Garamond"/>
              </w:rPr>
              <w:t>9</w:t>
            </w:r>
            <w:r w:rsidR="00EF04BA" w:rsidRPr="00AD161F">
              <w:rPr>
                <w:rFonts w:ascii="Garamond" w:hAnsi="Garamond"/>
              </w:rPr>
              <w:t xml:space="preserve">. </w:t>
            </w:r>
          </w:p>
        </w:tc>
        <w:tc>
          <w:tcPr>
            <w:tcW w:w="2926" w:type="dxa"/>
            <w:vAlign w:val="center"/>
          </w:tcPr>
          <w:p w14:paraId="34DA2637" w14:textId="77777777" w:rsidR="00EF04BA" w:rsidRPr="00AD161F" w:rsidRDefault="00EF04BA" w:rsidP="00EF04BA">
            <w:pPr>
              <w:spacing w:before="60" w:after="60"/>
              <w:jc w:val="center"/>
              <w:rPr>
                <w:rFonts w:ascii="Garamond" w:hAnsi="Garamond"/>
                <w:b/>
              </w:rPr>
            </w:pPr>
            <w:r w:rsidRPr="00AD161F">
              <w:rPr>
                <w:rFonts w:ascii="Garamond" w:hAnsi="Garamond"/>
                <w:b/>
              </w:rPr>
              <w:t xml:space="preserve">A megajánlott orvostechnikai eszközökhöz kapcsolódóan az orvostechnikai eszközökről szóló 4/2009. (III.17.) EüM rendelet alapján gyártói EK megfelelőségi nyilatkozat, és az osztályba sorolástól függően a 4/2009. (III.17.) EüM rendelet alapján szükséges bármely nemzeti rendszerben akkreditált tanúsító szervezettől származó CE </w:t>
            </w:r>
            <w:r w:rsidRPr="00AD161F">
              <w:rPr>
                <w:rFonts w:ascii="Garamond" w:hAnsi="Garamond"/>
                <w:b/>
              </w:rPr>
              <w:lastRenderedPageBreak/>
              <w:t>megfelelőség értékelési tanúsítvány</w:t>
            </w:r>
          </w:p>
        </w:tc>
        <w:tc>
          <w:tcPr>
            <w:tcW w:w="3519" w:type="dxa"/>
            <w:vAlign w:val="center"/>
          </w:tcPr>
          <w:p w14:paraId="2FF8D76F" w14:textId="77777777" w:rsidR="00EF04BA" w:rsidRPr="00AD161F" w:rsidRDefault="00EF04BA" w:rsidP="00EF04BA">
            <w:pPr>
              <w:numPr>
                <w:ilvl w:val="0"/>
                <w:numId w:val="17"/>
              </w:numPr>
              <w:suppressAutoHyphens w:val="0"/>
              <w:spacing w:before="60" w:after="60"/>
              <w:ind w:left="318" w:hanging="284"/>
              <w:jc w:val="both"/>
              <w:rPr>
                <w:rFonts w:ascii="Garamond" w:hAnsi="Garamond"/>
              </w:rPr>
            </w:pPr>
            <w:r w:rsidRPr="00AD161F">
              <w:rPr>
                <w:rFonts w:ascii="Garamond" w:hAnsi="Garamond"/>
              </w:rPr>
              <w:lastRenderedPageBreak/>
              <w:t>Ajánlattevő (közös ajánlattevők külön-külön)</w:t>
            </w:r>
          </w:p>
        </w:tc>
        <w:tc>
          <w:tcPr>
            <w:tcW w:w="1844" w:type="dxa"/>
            <w:vAlign w:val="center"/>
          </w:tcPr>
          <w:p w14:paraId="786D93CA" w14:textId="0F7F11BC" w:rsidR="00EF04BA" w:rsidRPr="001C3BBD" w:rsidRDefault="0012125E" w:rsidP="00EF04BA">
            <w:pPr>
              <w:spacing w:before="60" w:after="60"/>
              <w:jc w:val="center"/>
              <w:rPr>
                <w:rFonts w:ascii="Garamond" w:hAnsi="Garamond"/>
                <w:b/>
                <w:highlight w:val="yellow"/>
              </w:rPr>
            </w:pPr>
            <w:r w:rsidRPr="0012125E">
              <w:rPr>
                <w:rFonts w:ascii="Garamond" w:hAnsi="Garamond"/>
                <w:b/>
              </w:rPr>
              <w:t>-</w:t>
            </w:r>
          </w:p>
        </w:tc>
      </w:tr>
      <w:tr w:rsidR="00EF04BA" w:rsidRPr="004D404E" w14:paraId="49A0C62B" w14:textId="77777777" w:rsidTr="00EA6BC7">
        <w:tc>
          <w:tcPr>
            <w:tcW w:w="9060" w:type="dxa"/>
            <w:gridSpan w:val="4"/>
            <w:vAlign w:val="center"/>
          </w:tcPr>
          <w:p w14:paraId="046FA1D9" w14:textId="77777777" w:rsidR="00EF04BA" w:rsidRPr="004D404E" w:rsidRDefault="00EF04BA" w:rsidP="00EF04BA">
            <w:pPr>
              <w:spacing w:before="60" w:after="60"/>
              <w:jc w:val="both"/>
              <w:rPr>
                <w:rFonts w:ascii="Garamond" w:hAnsi="Garamond"/>
                <w:b/>
              </w:rPr>
            </w:pPr>
            <w:r w:rsidRPr="004D404E">
              <w:rPr>
                <w:rFonts w:ascii="Garamond" w:hAnsi="Garamond"/>
                <w:b/>
              </w:rPr>
              <w:t xml:space="preserve">AJÁNLAT 4. FEJEZET: ÜZLETI TITKOT TARTALMAZÓ IRATOK (ADOTT ESETBEN) </w:t>
            </w:r>
          </w:p>
        </w:tc>
      </w:tr>
      <w:tr w:rsidR="00EF04BA" w:rsidRPr="004D404E" w14:paraId="78DCA116" w14:textId="77777777" w:rsidTr="006B4465">
        <w:tc>
          <w:tcPr>
            <w:tcW w:w="771" w:type="dxa"/>
            <w:vAlign w:val="center"/>
          </w:tcPr>
          <w:p w14:paraId="37DF2C46" w14:textId="111DD5D8" w:rsidR="00EF04BA" w:rsidRPr="004D404E" w:rsidRDefault="00F271C9" w:rsidP="00EF04BA">
            <w:pPr>
              <w:spacing w:before="60" w:after="60"/>
              <w:jc w:val="center"/>
              <w:rPr>
                <w:rFonts w:ascii="Garamond" w:hAnsi="Garamond"/>
              </w:rPr>
            </w:pPr>
            <w:r>
              <w:rPr>
                <w:rFonts w:ascii="Garamond" w:hAnsi="Garamond"/>
              </w:rPr>
              <w:t>20</w:t>
            </w:r>
            <w:r w:rsidR="00EF04BA" w:rsidRPr="004D404E">
              <w:rPr>
                <w:rFonts w:ascii="Garamond" w:hAnsi="Garamond"/>
              </w:rPr>
              <w:t>.</w:t>
            </w:r>
          </w:p>
        </w:tc>
        <w:tc>
          <w:tcPr>
            <w:tcW w:w="2926" w:type="dxa"/>
            <w:vAlign w:val="center"/>
          </w:tcPr>
          <w:p w14:paraId="07B24C4E" w14:textId="77777777" w:rsidR="00EF04BA" w:rsidRPr="004D404E" w:rsidRDefault="00EF04BA" w:rsidP="00EF04BA">
            <w:pPr>
              <w:spacing w:before="60" w:after="60"/>
              <w:jc w:val="center"/>
              <w:rPr>
                <w:rFonts w:ascii="Garamond" w:hAnsi="Garamond"/>
                <w:b/>
              </w:rPr>
            </w:pPr>
            <w:r w:rsidRPr="004D404E">
              <w:rPr>
                <w:rFonts w:ascii="Garamond" w:hAnsi="Garamond"/>
                <w:b/>
              </w:rPr>
              <w:t>Üzleti titkot tartalmazó irathoz kapcsolódó indoklás</w:t>
            </w:r>
            <w:r>
              <w:rPr>
                <w:rFonts w:ascii="Garamond" w:hAnsi="Garamond"/>
                <w:b/>
              </w:rPr>
              <w:t xml:space="preserve"> (adott esetben)</w:t>
            </w:r>
          </w:p>
        </w:tc>
        <w:tc>
          <w:tcPr>
            <w:tcW w:w="3519" w:type="dxa"/>
            <w:vAlign w:val="center"/>
          </w:tcPr>
          <w:p w14:paraId="5E25FBC4" w14:textId="77777777" w:rsidR="00EF04BA" w:rsidRPr="004D404E" w:rsidRDefault="00EF04BA" w:rsidP="00EF04BA">
            <w:pPr>
              <w:numPr>
                <w:ilvl w:val="0"/>
                <w:numId w:val="17"/>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14:paraId="72386737" w14:textId="77777777" w:rsidR="00EF04BA" w:rsidRPr="004D404E" w:rsidRDefault="00EF04BA" w:rsidP="00EF04BA">
            <w:pPr>
              <w:spacing w:before="60" w:after="60"/>
              <w:jc w:val="center"/>
              <w:rPr>
                <w:rFonts w:ascii="Garamond" w:hAnsi="Garamond"/>
                <w:b/>
              </w:rPr>
            </w:pPr>
            <w:r w:rsidRPr="004D404E">
              <w:rPr>
                <w:rFonts w:ascii="Garamond" w:hAnsi="Garamond"/>
                <w:b/>
              </w:rPr>
              <w:t>-</w:t>
            </w:r>
          </w:p>
        </w:tc>
      </w:tr>
      <w:tr w:rsidR="006A6F7E" w:rsidRPr="004D404E" w14:paraId="27E54699" w14:textId="77777777" w:rsidTr="006A6F7E">
        <w:tc>
          <w:tcPr>
            <w:tcW w:w="771" w:type="dxa"/>
            <w:vAlign w:val="center"/>
          </w:tcPr>
          <w:p w14:paraId="3CAE932A" w14:textId="5A2CA88B" w:rsidR="006A6F7E" w:rsidRDefault="00F271C9" w:rsidP="00EF04BA">
            <w:pPr>
              <w:spacing w:before="60" w:after="60"/>
              <w:jc w:val="center"/>
              <w:rPr>
                <w:rFonts w:ascii="Garamond" w:hAnsi="Garamond"/>
              </w:rPr>
            </w:pPr>
            <w:r>
              <w:rPr>
                <w:rFonts w:ascii="Garamond" w:hAnsi="Garamond"/>
              </w:rPr>
              <w:t>21</w:t>
            </w:r>
            <w:r w:rsidR="006A6F7E">
              <w:rPr>
                <w:rFonts w:ascii="Garamond" w:hAnsi="Garamond"/>
              </w:rPr>
              <w:t>.</w:t>
            </w:r>
          </w:p>
        </w:tc>
        <w:tc>
          <w:tcPr>
            <w:tcW w:w="2926" w:type="dxa"/>
            <w:vAlign w:val="center"/>
          </w:tcPr>
          <w:p w14:paraId="1050946B" w14:textId="3D47EF0C" w:rsidR="006A6F7E" w:rsidRPr="004D404E" w:rsidRDefault="006A6F7E" w:rsidP="00EF04BA">
            <w:pPr>
              <w:spacing w:before="60" w:after="60"/>
              <w:jc w:val="center"/>
              <w:rPr>
                <w:rFonts w:ascii="Garamond" w:hAnsi="Garamond"/>
                <w:b/>
              </w:rPr>
            </w:pPr>
            <w:r>
              <w:rPr>
                <w:rFonts w:ascii="Garamond" w:hAnsi="Garamond"/>
                <w:b/>
              </w:rPr>
              <w:t>Üzleti titkot tartalmazó iratok</w:t>
            </w:r>
          </w:p>
        </w:tc>
        <w:tc>
          <w:tcPr>
            <w:tcW w:w="3519" w:type="dxa"/>
            <w:vAlign w:val="center"/>
          </w:tcPr>
          <w:p w14:paraId="7E5A7E65" w14:textId="05A951C1" w:rsidR="006A6F7E" w:rsidRPr="004D404E" w:rsidRDefault="006A6F7E" w:rsidP="00EF04BA">
            <w:pPr>
              <w:numPr>
                <w:ilvl w:val="0"/>
                <w:numId w:val="17"/>
              </w:numPr>
              <w:suppressAutoHyphens w:val="0"/>
              <w:spacing w:before="60" w:after="60"/>
              <w:ind w:left="318" w:hanging="284"/>
              <w:jc w:val="both"/>
              <w:rPr>
                <w:rFonts w:ascii="Garamond" w:hAnsi="Garamond"/>
              </w:rPr>
            </w:pPr>
            <w:r w:rsidRPr="006A6F7E">
              <w:rPr>
                <w:rFonts w:ascii="Garamond" w:hAnsi="Garamond"/>
              </w:rPr>
              <w:t>Ajánlattevő (közös ajánlattevők)</w:t>
            </w:r>
          </w:p>
        </w:tc>
        <w:tc>
          <w:tcPr>
            <w:tcW w:w="1844" w:type="dxa"/>
            <w:vAlign w:val="center"/>
          </w:tcPr>
          <w:p w14:paraId="70AFEB5D" w14:textId="3EBBB22A" w:rsidR="006A6F7E" w:rsidRPr="004D404E" w:rsidRDefault="006A6F7E" w:rsidP="00EF04BA">
            <w:pPr>
              <w:spacing w:before="60" w:after="60"/>
              <w:jc w:val="center"/>
              <w:rPr>
                <w:rFonts w:ascii="Garamond" w:hAnsi="Garamond"/>
                <w:b/>
              </w:rPr>
            </w:pPr>
            <w:r>
              <w:rPr>
                <w:rFonts w:ascii="Garamond" w:hAnsi="Garamond"/>
                <w:b/>
              </w:rPr>
              <w:t>-</w:t>
            </w:r>
          </w:p>
        </w:tc>
      </w:tr>
    </w:tbl>
    <w:p w14:paraId="431CCFCA" w14:textId="77777777" w:rsidR="00EA6BC7" w:rsidRPr="004D404E" w:rsidRDefault="00EA6BC7" w:rsidP="00EA6BC7">
      <w:pPr>
        <w:spacing w:before="120"/>
        <w:jc w:val="both"/>
        <w:rPr>
          <w:rFonts w:ascii="Garamond" w:hAnsi="Garamond"/>
        </w:rPr>
      </w:pPr>
    </w:p>
    <w:p w14:paraId="435C4988" w14:textId="77777777" w:rsidR="00EA6BC7" w:rsidRPr="004D404E" w:rsidRDefault="00EA6BC7" w:rsidP="00B179F4">
      <w:pPr>
        <w:spacing w:after="120"/>
        <w:jc w:val="both"/>
        <w:rPr>
          <w:rFonts w:ascii="Garamond" w:hAnsi="Garamond"/>
        </w:rPr>
      </w:pPr>
      <w:r>
        <w:rPr>
          <w:rFonts w:ascii="Garamond" w:hAnsi="Garamond"/>
        </w:rPr>
        <w:t>7</w:t>
      </w:r>
      <w:r w:rsidRPr="004D404E">
        <w:rPr>
          <w:rFonts w:ascii="Garamond" w:hAnsi="Garamond"/>
        </w:rPr>
        <w:t xml:space="preserve">.2. Az Ajánlatkérő az </w:t>
      </w:r>
      <w:r>
        <w:rPr>
          <w:rFonts w:ascii="Garamond" w:hAnsi="Garamond"/>
        </w:rPr>
        <w:t>a</w:t>
      </w:r>
      <w:r w:rsidRPr="004D404E">
        <w:rPr>
          <w:rFonts w:ascii="Garamond" w:hAnsi="Garamond"/>
        </w:rPr>
        <w:t xml:space="preserve">jánlati felhívásban előírt tartalmi követelmények kapcsán nyilatkozatmintákat bocsátott a gazdasági szereplők rendelkezésre, és egyben javasolja ezek beépítését a beadandó ajánlatba. A nyilatkozatminták tartalmát az ajánlat összeállításakor a gazdasági szereplők módosíthatják, illetve kiegészíthetik. </w:t>
      </w:r>
    </w:p>
    <w:p w14:paraId="467DB561" w14:textId="77777777" w:rsidR="00C16FE1" w:rsidRDefault="00EA6BC7" w:rsidP="00B179F4">
      <w:pPr>
        <w:spacing w:after="120"/>
        <w:jc w:val="both"/>
        <w:rPr>
          <w:rFonts w:ascii="Garamond" w:hAnsi="Garamond"/>
        </w:rPr>
      </w:pPr>
      <w:r>
        <w:rPr>
          <w:rFonts w:ascii="Garamond" w:hAnsi="Garamond"/>
        </w:rPr>
        <w:t>7</w:t>
      </w:r>
      <w:r w:rsidRPr="004D404E">
        <w:rPr>
          <w:rFonts w:ascii="Garamond" w:hAnsi="Garamond"/>
        </w:rPr>
        <w:t>.3. A gazdasági szereplő az ajánlatban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Az üzleti titokká minősítés részletes feltételeit a Kbt. 44. § (1)-(4) bekezdésének rendelkezései tartalmazzák.</w:t>
      </w:r>
    </w:p>
    <w:p w14:paraId="5FA4354F" w14:textId="77777777" w:rsidR="00E51035" w:rsidRDefault="00953D45" w:rsidP="00B179F4">
      <w:pPr>
        <w:spacing w:after="120"/>
        <w:jc w:val="both"/>
        <w:rPr>
          <w:rFonts w:ascii="Garamond" w:hAnsi="Garamond"/>
        </w:rPr>
      </w:pPr>
      <w:r>
        <w:rPr>
          <w:rFonts w:ascii="Garamond" w:hAnsi="Garamond"/>
        </w:rPr>
        <w:t xml:space="preserve">7.4. </w:t>
      </w:r>
      <w:r>
        <w:rPr>
          <w:rFonts w:ascii="Garamond" w:hAnsi="Garamond"/>
          <w:u w:val="single"/>
        </w:rPr>
        <w:t>Az Egységes Európai Közbeszerzési Dokumentum benyújtására vonatkozó információk:</w:t>
      </w:r>
      <w:r w:rsidR="00E51035">
        <w:rPr>
          <w:rFonts w:ascii="Garamond" w:hAnsi="Garamond"/>
        </w:rPr>
        <w:t xml:space="preserve"> A közbeszerzési eljárásokban az alkalmasság és a kizáró okok igazolásának, valamint a közbeszerzési műszaki leírás meghatározásának módjáról szóló 321/2015. (X. 30.) Kormányrendelet 2. §-</w:t>
      </w:r>
      <w:proofErr w:type="spellStart"/>
      <w:r w:rsidR="00E51035">
        <w:rPr>
          <w:rFonts w:ascii="Garamond" w:hAnsi="Garamond"/>
        </w:rPr>
        <w:t>ában</w:t>
      </w:r>
      <w:proofErr w:type="spellEnd"/>
      <w:r w:rsidR="00E51035">
        <w:rPr>
          <w:rFonts w:ascii="Garamond" w:hAnsi="Garamond"/>
        </w:rPr>
        <w:t xml:space="preserve"> foglaltak alapján Ajánlatkérő a Kbt. Második része szerint lefolytatott közbeszerzési eljárásban a közbeszerzési dokumentumokkal együtt elektronikus formában rendelkezésre bocsátja az adott eljáráshoz tartozó Egységes Európai Közbeszerzési Dokumentum (továbbiakban: EEKD) mintáját, amely tartalmazza: </w:t>
      </w:r>
    </w:p>
    <w:p w14:paraId="399E0731" w14:textId="77777777" w:rsidR="00953D45" w:rsidRPr="00E51035" w:rsidRDefault="00E51035" w:rsidP="00B179F4">
      <w:pPr>
        <w:pStyle w:val="Listaszerbekezds"/>
        <w:numPr>
          <w:ilvl w:val="0"/>
          <w:numId w:val="46"/>
        </w:numPr>
        <w:rPr>
          <w:rFonts w:ascii="Garamond" w:hAnsi="Garamond"/>
          <w:sz w:val="24"/>
          <w:u w:val="single"/>
        </w:rPr>
      </w:pPr>
      <w:r w:rsidRPr="00E51035">
        <w:rPr>
          <w:rFonts w:ascii="Garamond" w:hAnsi="Garamond"/>
          <w:sz w:val="24"/>
        </w:rPr>
        <w:t>az EEKD formanyomtatványa</w:t>
      </w:r>
      <w:r w:rsidR="004A2AC5">
        <w:rPr>
          <w:rFonts w:ascii="Garamond" w:hAnsi="Garamond"/>
          <w:sz w:val="24"/>
        </w:rPr>
        <w:t xml:space="preserve"> (továbbiakban: formanyomtatvány)</w:t>
      </w:r>
      <w:r w:rsidRPr="00E51035">
        <w:rPr>
          <w:rFonts w:ascii="Garamond" w:hAnsi="Garamond"/>
          <w:sz w:val="24"/>
        </w:rPr>
        <w:t xml:space="preserve"> I. részében megkövetelt, az eljárás azonosítását szolgáló adatokat, illetve hirdetmény közzététele esetén az Európai Unió Hivatalos Lapjában megjelenő hirdetmény azonosító számát, </w:t>
      </w:r>
    </w:p>
    <w:p w14:paraId="7E86C76D" w14:textId="77777777" w:rsidR="00E51035" w:rsidRPr="00892646" w:rsidRDefault="00E51035" w:rsidP="00B179F4">
      <w:pPr>
        <w:pStyle w:val="Listaszerbekezds"/>
        <w:numPr>
          <w:ilvl w:val="0"/>
          <w:numId w:val="46"/>
        </w:numPr>
        <w:rPr>
          <w:rFonts w:ascii="Garamond" w:hAnsi="Garamond"/>
          <w:sz w:val="24"/>
          <w:u w:val="single"/>
        </w:rPr>
      </w:pPr>
      <w:r w:rsidRPr="00E51035">
        <w:rPr>
          <w:rFonts w:ascii="Garamond" w:hAnsi="Garamond"/>
          <w:sz w:val="24"/>
        </w:rPr>
        <w:t xml:space="preserve">az eljárás során alkalmazandó kizáró okokat (Kbt. 62. § (1)-(2) bekezdés). A Kbt. 62. § (1) bekezdés a) pont </w:t>
      </w:r>
      <w:proofErr w:type="spellStart"/>
      <w:r w:rsidRPr="00E51035">
        <w:rPr>
          <w:rFonts w:ascii="Garamond" w:hAnsi="Garamond"/>
          <w:sz w:val="24"/>
        </w:rPr>
        <w:t>ag</w:t>
      </w:r>
      <w:proofErr w:type="spellEnd"/>
      <w:r w:rsidRPr="00E51035">
        <w:rPr>
          <w:rFonts w:ascii="Garamond" w:hAnsi="Garamond"/>
          <w:sz w:val="24"/>
        </w:rPr>
        <w:t xml:space="preserve">) alpontjában, illetve e), f), g), k), l), p) és q) pontjában említett kizáró okokat a formanyomtatvány III. részének „D” szakaszában kell feltüntetni. </w:t>
      </w:r>
    </w:p>
    <w:p w14:paraId="139D9EA1" w14:textId="77777777" w:rsidR="00892646" w:rsidRDefault="00892646" w:rsidP="00B179F4">
      <w:pPr>
        <w:spacing w:after="120"/>
        <w:jc w:val="both"/>
        <w:rPr>
          <w:rFonts w:ascii="Garamond" w:hAnsi="Garamond"/>
        </w:rPr>
      </w:pPr>
      <w:r>
        <w:rPr>
          <w:rFonts w:ascii="Garamond" w:hAnsi="Garamond"/>
        </w:rPr>
        <w:t xml:space="preserve">Ajánlatkérő a fentiekben meghatározott </w:t>
      </w:r>
      <w:r w:rsidR="004A2AC5">
        <w:rPr>
          <w:rFonts w:ascii="Garamond" w:hAnsi="Garamond"/>
        </w:rPr>
        <w:t xml:space="preserve">információkon kívül kéri, hogy az ajánlattevő a formanyomtatványon tüntesse fel az ajánlat benyújtásakor már ismert alvállalkozókat, amelyek kapacitására nem támaszkodik. </w:t>
      </w:r>
    </w:p>
    <w:p w14:paraId="20DB4E0C" w14:textId="77777777" w:rsidR="004A2AC5" w:rsidRDefault="004A2AC5" w:rsidP="00B179F4">
      <w:pPr>
        <w:spacing w:after="120"/>
        <w:jc w:val="both"/>
        <w:rPr>
          <w:rFonts w:ascii="Garamond" w:hAnsi="Garamond"/>
        </w:rPr>
      </w:pPr>
      <w:r>
        <w:rPr>
          <w:rFonts w:ascii="Garamond" w:hAnsi="Garamond"/>
        </w:rPr>
        <w:lastRenderedPageBreak/>
        <w:t xml:space="preserve">Ajánlatkérő a 321/2015. (X. 30.) Korm. rendelet 2. § (5) bekezdésében foglaltak alapján tájékoztatja az ajánlattevőket (közös ajánlattevőket), hogy a formanyomtatványban megjelölten az alkalmassági követelmények előzetes igazolására elfogadja az érintett ajánlattevő egyszerű nyilatkozatát (IV. rész ALFA), azaz az alkalmassági követelményekre vonatkozó részt nem kell a formanyomtatványban kitölteni. </w:t>
      </w:r>
    </w:p>
    <w:p w14:paraId="184DE7BF" w14:textId="77777777" w:rsidR="004A2AC5" w:rsidRDefault="004A2AC5" w:rsidP="00B179F4">
      <w:pPr>
        <w:spacing w:after="120"/>
        <w:jc w:val="both"/>
        <w:rPr>
          <w:rFonts w:ascii="Garamond" w:hAnsi="Garamond"/>
        </w:rPr>
      </w:pPr>
      <w:r>
        <w:rPr>
          <w:rFonts w:ascii="Garamond" w:hAnsi="Garamond"/>
        </w:rPr>
        <w:t xml:space="preserve">7.5. Ajánlatkérő az EEKD benyújtásán kívül előírt, csatolt nyilatkozatmintáknak, illetőleg a 321/2015. (X. 30.) Korm. rendelet vonatkozó előírásainak megfelelő tartalmú nyilatkozatokat elfogad. </w:t>
      </w:r>
    </w:p>
    <w:p w14:paraId="7FC04580" w14:textId="77777777" w:rsidR="00784432" w:rsidRPr="00892646" w:rsidRDefault="00784432" w:rsidP="00B179F4">
      <w:pPr>
        <w:spacing w:after="120"/>
        <w:jc w:val="both"/>
        <w:rPr>
          <w:rFonts w:ascii="Garamond" w:hAnsi="Garamond"/>
        </w:rPr>
      </w:pPr>
      <w:r>
        <w:rPr>
          <w:rFonts w:ascii="Garamond" w:hAnsi="Garamond"/>
        </w:rPr>
        <w:t>7.6. Tekintettel a 321/2015. (X. 30.) Korm. rendelet 13. §-</w:t>
      </w:r>
      <w:proofErr w:type="spellStart"/>
      <w:r>
        <w:rPr>
          <w:rFonts w:ascii="Garamond" w:hAnsi="Garamond"/>
        </w:rPr>
        <w:t>ában</w:t>
      </w:r>
      <w:proofErr w:type="spellEnd"/>
      <w:r>
        <w:rPr>
          <w:rFonts w:ascii="Garamond" w:hAnsi="Garamond"/>
        </w:rPr>
        <w:t xml:space="preserve"> foglaltakra, folyamatban lévő változásbejegyzési eljárás esetében az ajánlattevő az ajánlatához köteles csatolni cégbírósághoz benyújtott változásbejegyzési kérelmet és az annak érkezéséről a cégbíróság által megküldött igazolást. </w:t>
      </w:r>
    </w:p>
    <w:p w14:paraId="0E374BC5" w14:textId="77777777" w:rsidR="00DA7A9D" w:rsidRDefault="00C16FE1" w:rsidP="00B179F4">
      <w:pPr>
        <w:jc w:val="both"/>
        <w:rPr>
          <w:rFonts w:ascii="Garamond" w:hAnsi="Garamond"/>
        </w:rPr>
      </w:pPr>
      <w:r w:rsidRPr="00271641">
        <w:rPr>
          <w:rFonts w:ascii="Garamond" w:hAnsi="Garamond"/>
        </w:rPr>
        <w:t>7</w:t>
      </w:r>
      <w:r w:rsidR="00784432" w:rsidRPr="00271641">
        <w:rPr>
          <w:rFonts w:ascii="Garamond" w:hAnsi="Garamond"/>
        </w:rPr>
        <w:t>.7</w:t>
      </w:r>
      <w:r w:rsidRPr="00271641">
        <w:rPr>
          <w:rFonts w:ascii="Garamond" w:hAnsi="Garamond"/>
        </w:rPr>
        <w:t>. A Kbt. 47. § (2) bekezdése alapján – ha jogszabály eltérően nem rendelkezik, a dokumentumok egysz</w:t>
      </w:r>
      <w:r w:rsidR="001F4AA3" w:rsidRPr="00271641">
        <w:rPr>
          <w:rFonts w:ascii="Garamond" w:hAnsi="Garamond"/>
        </w:rPr>
        <w:t>erű másolatban is benyújthatók. Nem elektronikus úton történő ajánlattétel esetén az ajánlat Kbt. 68. § (2) bekezdése szerint benyújtott egy eredeti példányának a Kbt. 66. § (2) bekezdése szerinti nyilatkozat eredeti aláírt példányát kell tartalmaznia.</w:t>
      </w:r>
      <w:r w:rsidR="001F4AA3">
        <w:rPr>
          <w:rFonts w:ascii="Garamond" w:hAnsi="Garamond"/>
        </w:rPr>
        <w:t xml:space="preserve">  </w:t>
      </w:r>
    </w:p>
    <w:p w14:paraId="7A62793D" w14:textId="05AF700D" w:rsidR="00DA7A9D" w:rsidRDefault="00784432" w:rsidP="00B179F4">
      <w:pPr>
        <w:spacing w:before="120"/>
        <w:jc w:val="both"/>
        <w:rPr>
          <w:rFonts w:ascii="Garamond" w:hAnsi="Garamond"/>
        </w:rPr>
      </w:pPr>
      <w:r>
        <w:rPr>
          <w:rFonts w:ascii="Garamond" w:hAnsi="Garamond"/>
        </w:rPr>
        <w:t>7.8</w:t>
      </w:r>
      <w:r w:rsidR="00DA7A9D">
        <w:rPr>
          <w:rFonts w:ascii="Garamond" w:hAnsi="Garamond"/>
        </w:rPr>
        <w:t xml:space="preserve">. Az ajánlathoz ajánlattevőnek csatolnia kell a </w:t>
      </w:r>
      <w:r w:rsidR="00DA7A9D" w:rsidRPr="00DA7A9D">
        <w:rPr>
          <w:rFonts w:ascii="Garamond" w:hAnsi="Garamond"/>
          <w:b/>
          <w:u w:val="single"/>
        </w:rPr>
        <w:t>mintaterméket</w:t>
      </w:r>
      <w:r w:rsidR="00DA7A9D">
        <w:rPr>
          <w:rFonts w:ascii="Garamond" w:hAnsi="Garamond"/>
        </w:rPr>
        <w:t xml:space="preserve"> a Műszaki Leírásban, illetve az út</w:t>
      </w:r>
      <w:r w:rsidR="00AD161F">
        <w:rPr>
          <w:rFonts w:ascii="Garamond" w:hAnsi="Garamond"/>
        </w:rPr>
        <w:t>mutatóban meghatározott termék</w:t>
      </w:r>
      <w:r w:rsidR="00DA7A9D">
        <w:rPr>
          <w:rFonts w:ascii="Garamond" w:hAnsi="Garamond"/>
        </w:rPr>
        <w:t>ből, a megjelölt darabszámb</w:t>
      </w:r>
      <w:r w:rsidR="00AD161F">
        <w:rPr>
          <w:rFonts w:ascii="Garamond" w:hAnsi="Garamond"/>
        </w:rPr>
        <w:t>an. A benyújtott mintatermék</w:t>
      </w:r>
      <w:r w:rsidR="00DA7A9D">
        <w:rPr>
          <w:rFonts w:ascii="Garamond" w:hAnsi="Garamond"/>
        </w:rPr>
        <w:t>nek és az alkalmassági minimumkövetelmény i</w:t>
      </w:r>
      <w:r w:rsidR="00AD161F">
        <w:rPr>
          <w:rFonts w:ascii="Garamond" w:hAnsi="Garamond"/>
        </w:rPr>
        <w:t>gazolásában bemutatott termék</w:t>
      </w:r>
      <w:r w:rsidR="00DA7A9D">
        <w:rPr>
          <w:rFonts w:ascii="Garamond" w:hAnsi="Garamond"/>
        </w:rPr>
        <w:t xml:space="preserve">nek </w:t>
      </w:r>
      <w:r w:rsidR="00321745">
        <w:rPr>
          <w:rFonts w:ascii="Garamond" w:hAnsi="Garamond"/>
        </w:rPr>
        <w:t xml:space="preserve">cikkszám mélységig </w:t>
      </w:r>
      <w:r w:rsidR="00DA7A9D">
        <w:rPr>
          <w:rFonts w:ascii="Garamond" w:hAnsi="Garamond"/>
        </w:rPr>
        <w:t xml:space="preserve">azonosnak kell lenniük. </w:t>
      </w:r>
    </w:p>
    <w:p w14:paraId="4B608AE9" w14:textId="23011933" w:rsidR="00DA7A9D" w:rsidRDefault="00ED010F" w:rsidP="00B179F4">
      <w:pPr>
        <w:spacing w:before="120"/>
        <w:jc w:val="both"/>
        <w:rPr>
          <w:rFonts w:ascii="Garamond" w:hAnsi="Garamond"/>
        </w:rPr>
      </w:pPr>
      <w:r>
        <w:rPr>
          <w:rFonts w:ascii="Garamond" w:hAnsi="Garamond"/>
        </w:rPr>
        <w:t>A mintatermék</w:t>
      </w:r>
      <w:r w:rsidR="00DA7A9D">
        <w:rPr>
          <w:rFonts w:ascii="Garamond" w:hAnsi="Garamond"/>
        </w:rPr>
        <w:t xml:space="preserve"> csomagolásán fel kell tüntetni:</w:t>
      </w:r>
    </w:p>
    <w:p w14:paraId="51BDEECD" w14:textId="77777777" w:rsidR="00DA7A9D" w:rsidRPr="00DA7A9D" w:rsidRDefault="00DA7A9D" w:rsidP="00B179F4">
      <w:pPr>
        <w:pStyle w:val="Listaszerbekezds"/>
        <w:numPr>
          <w:ilvl w:val="0"/>
          <w:numId w:val="44"/>
        </w:numPr>
        <w:spacing w:before="0" w:after="0"/>
        <w:ind w:left="771" w:hanging="357"/>
        <w:rPr>
          <w:rFonts w:ascii="Garamond" w:hAnsi="Garamond"/>
          <w:sz w:val="24"/>
        </w:rPr>
      </w:pPr>
      <w:r w:rsidRPr="00DA7A9D">
        <w:rPr>
          <w:rFonts w:ascii="Garamond" w:hAnsi="Garamond"/>
          <w:sz w:val="24"/>
        </w:rPr>
        <w:t xml:space="preserve">a specifikációban meghatározott sorszámot, </w:t>
      </w:r>
    </w:p>
    <w:p w14:paraId="7E7F065C" w14:textId="77777777" w:rsidR="00DA7A9D" w:rsidRPr="00DA7A9D" w:rsidRDefault="00DA7A9D" w:rsidP="00B179F4">
      <w:pPr>
        <w:pStyle w:val="Listaszerbekezds"/>
        <w:numPr>
          <w:ilvl w:val="0"/>
          <w:numId w:val="44"/>
        </w:numPr>
        <w:spacing w:before="0" w:after="0"/>
        <w:ind w:left="771" w:hanging="357"/>
        <w:rPr>
          <w:rFonts w:ascii="Garamond" w:hAnsi="Garamond"/>
          <w:sz w:val="24"/>
        </w:rPr>
      </w:pPr>
      <w:r w:rsidRPr="00DA7A9D">
        <w:rPr>
          <w:rFonts w:ascii="Garamond" w:hAnsi="Garamond"/>
          <w:sz w:val="24"/>
        </w:rPr>
        <w:t xml:space="preserve">az ajánlattevő nevét, </w:t>
      </w:r>
    </w:p>
    <w:p w14:paraId="6A23FA18" w14:textId="77777777" w:rsidR="00DA7A9D" w:rsidRDefault="00DA7A9D" w:rsidP="00B179F4">
      <w:pPr>
        <w:pStyle w:val="Listaszerbekezds"/>
        <w:numPr>
          <w:ilvl w:val="0"/>
          <w:numId w:val="44"/>
        </w:numPr>
        <w:spacing w:before="0" w:after="0"/>
        <w:ind w:left="771" w:hanging="357"/>
        <w:rPr>
          <w:rFonts w:ascii="Garamond" w:hAnsi="Garamond"/>
          <w:sz w:val="24"/>
        </w:rPr>
      </w:pPr>
      <w:r w:rsidRPr="00DA7A9D">
        <w:rPr>
          <w:rFonts w:ascii="Garamond" w:hAnsi="Garamond"/>
          <w:sz w:val="24"/>
        </w:rPr>
        <w:t xml:space="preserve">a termék megnevezését és a termékkódot. </w:t>
      </w:r>
    </w:p>
    <w:p w14:paraId="013E6289" w14:textId="77777777" w:rsidR="00F76AC0" w:rsidRDefault="00F76AC0" w:rsidP="00B179F4">
      <w:pPr>
        <w:jc w:val="both"/>
        <w:rPr>
          <w:rFonts w:ascii="Garamond" w:hAnsi="Garamond"/>
        </w:rPr>
      </w:pPr>
    </w:p>
    <w:p w14:paraId="5156BFE4" w14:textId="18D80F9F" w:rsidR="00F76AC0" w:rsidRPr="00271641" w:rsidRDefault="00F76AC0" w:rsidP="00B179F4">
      <w:pPr>
        <w:jc w:val="both"/>
        <w:rPr>
          <w:rFonts w:ascii="Garamond" w:hAnsi="Garamond" w:cs="Times New Roman"/>
          <w:color w:val="000000" w:themeColor="text1"/>
        </w:rPr>
      </w:pPr>
      <w:r w:rsidRPr="00703E42">
        <w:rPr>
          <w:rFonts w:ascii="Garamond" w:hAnsi="Garamond" w:cs="Times New Roman"/>
          <w:color w:val="000000" w:themeColor="text1"/>
        </w:rPr>
        <w:t>Az adatokat úgy kell feltüntetni a csomagoláson, hogy semmi gyártói informác</w:t>
      </w:r>
      <w:r w:rsidRPr="00F76AC0">
        <w:rPr>
          <w:rFonts w:ascii="Garamond" w:hAnsi="Garamond" w:cs="Times New Roman"/>
          <w:color w:val="000000" w:themeColor="text1"/>
        </w:rPr>
        <w:t>iót nem takarjon le</w:t>
      </w:r>
      <w:r w:rsidR="0012125E">
        <w:rPr>
          <w:rFonts w:ascii="Garamond" w:hAnsi="Garamond" w:cs="Times New Roman"/>
          <w:color w:val="000000" w:themeColor="text1"/>
        </w:rPr>
        <w:t>,</w:t>
      </w:r>
      <w:r w:rsidRPr="00F76AC0">
        <w:rPr>
          <w:rFonts w:ascii="Garamond" w:hAnsi="Garamond" w:cs="Times New Roman"/>
          <w:color w:val="000000" w:themeColor="text1"/>
        </w:rPr>
        <w:t xml:space="preserve"> steril termék esetén a sterilitást ne veszélyeztesse.</w:t>
      </w:r>
    </w:p>
    <w:p w14:paraId="080C686C" w14:textId="77777777" w:rsidR="00DA7A9D" w:rsidRDefault="00DA7A9D" w:rsidP="00B179F4">
      <w:pPr>
        <w:spacing w:before="120"/>
        <w:jc w:val="both"/>
        <w:rPr>
          <w:rFonts w:ascii="Garamond" w:hAnsi="Garamond"/>
        </w:rPr>
      </w:pPr>
      <w:r>
        <w:rPr>
          <w:rFonts w:ascii="Garamond" w:hAnsi="Garamond"/>
        </w:rPr>
        <w:t xml:space="preserve">Amennyiben ezen adatok hiányában az Ajánlatkérő nem tudja egyértelműen beazonosítani, hogy a mintaterméket melyik terméktételre tették, úgy az érintett mintaterméket nem veszi figyelembe az adott termék műszaki </w:t>
      </w:r>
      <w:r w:rsidR="009F3B30">
        <w:rPr>
          <w:rFonts w:ascii="Garamond" w:hAnsi="Garamond"/>
        </w:rPr>
        <w:t xml:space="preserve">tartamának elbírálása során. </w:t>
      </w:r>
    </w:p>
    <w:p w14:paraId="5F0EA6F6" w14:textId="77777777" w:rsidR="009F3B30" w:rsidRDefault="009F3B30" w:rsidP="00B179F4">
      <w:pPr>
        <w:spacing w:before="120"/>
        <w:jc w:val="both"/>
        <w:rPr>
          <w:rFonts w:ascii="Garamond" w:hAnsi="Garamond"/>
        </w:rPr>
      </w:pPr>
      <w:r>
        <w:rPr>
          <w:rFonts w:ascii="Garamond" w:hAnsi="Garamond"/>
        </w:rPr>
        <w:t xml:space="preserve">Steril termék esetén a mintaterméket is steril formában kérjük benyújtani! </w:t>
      </w:r>
    </w:p>
    <w:p w14:paraId="50282041" w14:textId="21A9B7F7" w:rsidR="009F3B30" w:rsidRDefault="009F3B30" w:rsidP="00B179F4">
      <w:pPr>
        <w:spacing w:before="120"/>
        <w:jc w:val="both"/>
        <w:rPr>
          <w:rFonts w:ascii="Garamond" w:hAnsi="Garamond"/>
        </w:rPr>
      </w:pPr>
      <w:r w:rsidRPr="00B179F4">
        <w:rPr>
          <w:rFonts w:ascii="Garamond" w:hAnsi="Garamond"/>
        </w:rPr>
        <w:t>Amennyiben a mintatermék nem felel meg az előír</w:t>
      </w:r>
      <w:r w:rsidR="002526F3" w:rsidRPr="00B179F4">
        <w:rPr>
          <w:rFonts w:ascii="Garamond" w:hAnsi="Garamond"/>
        </w:rPr>
        <w:t>t műszaki</w:t>
      </w:r>
      <w:r w:rsidRPr="00B179F4">
        <w:rPr>
          <w:rFonts w:ascii="Garamond" w:hAnsi="Garamond"/>
        </w:rPr>
        <w:t xml:space="preserve"> köve</w:t>
      </w:r>
      <w:r w:rsidR="002526F3" w:rsidRPr="00B179F4">
        <w:rPr>
          <w:rFonts w:ascii="Garamond" w:hAnsi="Garamond"/>
        </w:rPr>
        <w:t>telménynek,</w:t>
      </w:r>
      <w:r w:rsidR="00ED010F" w:rsidRPr="00B179F4">
        <w:rPr>
          <w:rFonts w:ascii="Garamond" w:hAnsi="Garamond"/>
        </w:rPr>
        <w:t xml:space="preserve"> abban az esetben az adott </w:t>
      </w:r>
      <w:r w:rsidRPr="00B179F4">
        <w:rPr>
          <w:rFonts w:ascii="Garamond" w:hAnsi="Garamond"/>
        </w:rPr>
        <w:t>ajánlat érvénytelen.</w:t>
      </w:r>
      <w:r>
        <w:rPr>
          <w:rFonts w:ascii="Garamond" w:hAnsi="Garamond"/>
        </w:rPr>
        <w:t xml:space="preserve"> </w:t>
      </w:r>
    </w:p>
    <w:p w14:paraId="3DEF1704" w14:textId="694BB9DF" w:rsidR="009F3B30" w:rsidRDefault="009F3B30" w:rsidP="00B179F4">
      <w:pPr>
        <w:spacing w:before="120"/>
        <w:jc w:val="both"/>
        <w:rPr>
          <w:rFonts w:ascii="Garamond" w:hAnsi="Garamond"/>
        </w:rPr>
      </w:pPr>
      <w:r>
        <w:rPr>
          <w:rFonts w:ascii="Garamond" w:hAnsi="Garamond"/>
        </w:rPr>
        <w:t>Ajánlatkérő a benyújtott mintaterméket nem szolgáltatja vissza</w:t>
      </w:r>
      <w:r w:rsidR="00F76AC0">
        <w:rPr>
          <w:rFonts w:ascii="Garamond" w:hAnsi="Garamond"/>
        </w:rPr>
        <w:t>!</w:t>
      </w:r>
    </w:p>
    <w:p w14:paraId="1852D6D6" w14:textId="345C6C83" w:rsidR="00E024BF" w:rsidRPr="00703E42" w:rsidRDefault="00784432" w:rsidP="00B179F4">
      <w:pPr>
        <w:spacing w:before="120"/>
        <w:jc w:val="both"/>
        <w:rPr>
          <w:rFonts w:ascii="Garamond" w:eastAsiaTheme="minorHAnsi" w:hAnsi="Garamond"/>
          <w:color w:val="000000" w:themeColor="text1"/>
          <w:lang w:eastAsia="en-US"/>
        </w:rPr>
      </w:pPr>
      <w:r>
        <w:rPr>
          <w:rFonts w:ascii="Garamond" w:hAnsi="Garamond"/>
        </w:rPr>
        <w:t>7.9</w:t>
      </w:r>
      <w:r w:rsidR="009F3B30">
        <w:rPr>
          <w:rFonts w:ascii="Garamond" w:hAnsi="Garamond"/>
        </w:rPr>
        <w:t xml:space="preserve">. </w:t>
      </w:r>
      <w:r w:rsidR="00D32882" w:rsidRPr="00703E42">
        <w:rPr>
          <w:rFonts w:ascii="Garamond" w:eastAsiaTheme="minorHAnsi" w:hAnsi="Garamond"/>
          <w:color w:val="000000" w:themeColor="text1"/>
          <w:lang w:eastAsia="en-US"/>
        </w:rPr>
        <w:t>Az ajánlathoz csatolni kell a megajánlatott termék</w:t>
      </w:r>
      <w:r w:rsidR="00F506DC">
        <w:rPr>
          <w:rFonts w:ascii="Garamond" w:eastAsiaTheme="minorHAnsi" w:hAnsi="Garamond"/>
          <w:color w:val="000000" w:themeColor="text1"/>
          <w:lang w:eastAsia="en-US"/>
        </w:rPr>
        <w:t>ek</w:t>
      </w:r>
      <w:r w:rsidR="00D32882" w:rsidRPr="00703E42">
        <w:rPr>
          <w:rFonts w:ascii="Garamond" w:eastAsiaTheme="minorHAnsi" w:hAnsi="Garamond"/>
          <w:color w:val="000000" w:themeColor="text1"/>
          <w:lang w:eastAsia="en-US"/>
        </w:rPr>
        <w:t xml:space="preserve">nek az orvostechnikai eszközökről szóló 4/2009. (III.17.) EüM rendelet szerinti bármely Európai Unión belüli nemzeti rendszerben akkreditált tanúsító szervezettől származó CE megfelelőségi értékelési tanúsítványát. </w:t>
      </w:r>
    </w:p>
    <w:p w14:paraId="3D08962D" w14:textId="77777777" w:rsidR="006374E1" w:rsidRPr="00584E2B" w:rsidRDefault="00D32882" w:rsidP="00B179F4">
      <w:pPr>
        <w:spacing w:before="120"/>
        <w:jc w:val="both"/>
        <w:rPr>
          <w:rFonts w:ascii="Garamond" w:hAnsi="Garamond"/>
        </w:rPr>
      </w:pPr>
      <w:r w:rsidRPr="00703E42">
        <w:rPr>
          <w:rFonts w:ascii="Garamond" w:eastAsiaTheme="minorHAnsi" w:hAnsi="Garamond"/>
          <w:color w:val="000000" w:themeColor="text1"/>
          <w:lang w:eastAsia="en-US"/>
        </w:rPr>
        <w:t xml:space="preserve">Nem kell tanúsítványt csatolni abban az esetben, ha az EK irányelvek a CE tanúsítvány használatát nem teszik lehetővé, ezen esetben kérjük benyújtani </w:t>
      </w:r>
      <w:r w:rsidRPr="00703E42">
        <w:rPr>
          <w:rFonts w:ascii="Garamond" w:eastAsiaTheme="minorHAnsi" w:hAnsi="Garamond"/>
          <w:b/>
          <w:color w:val="000000" w:themeColor="text1"/>
          <w:lang w:eastAsia="en-US"/>
        </w:rPr>
        <w:t>Ajánlattevő cégszerűen aláírt nyilatkozatát</w:t>
      </w:r>
      <w:r w:rsidRPr="00703E42">
        <w:rPr>
          <w:rFonts w:ascii="Garamond" w:eastAsiaTheme="minorHAnsi" w:hAnsi="Garamond"/>
          <w:color w:val="000000" w:themeColor="text1"/>
          <w:lang w:eastAsia="en-US"/>
        </w:rPr>
        <w:t xml:space="preserve"> arra vonatkozóan, hogy a megajánlott terméken a CE jelölés elhelyezése TILOS!</w:t>
      </w:r>
    </w:p>
    <w:p w14:paraId="0D760C4D" w14:textId="159622C1" w:rsidR="009F3B30" w:rsidRPr="00DA7A9D" w:rsidRDefault="00F506DC" w:rsidP="00B179F4">
      <w:pPr>
        <w:spacing w:before="120" w:after="120"/>
        <w:jc w:val="both"/>
        <w:rPr>
          <w:rFonts w:ascii="Garamond" w:hAnsi="Garamond"/>
        </w:rPr>
      </w:pPr>
      <w:r w:rsidRPr="00B179F4">
        <w:rPr>
          <w:rFonts w:ascii="Garamond" w:hAnsi="Garamond"/>
        </w:rPr>
        <w:t>A benyújtott tanúsítványoka</w:t>
      </w:r>
      <w:r w:rsidR="006374E1" w:rsidRPr="00B179F4">
        <w:rPr>
          <w:rFonts w:ascii="Garamond" w:hAnsi="Garamond"/>
        </w:rPr>
        <w:t>t olyan jelzéssel kell ellátni, amely alapján egyértelműen be</w:t>
      </w:r>
      <w:r w:rsidRPr="00B179F4">
        <w:rPr>
          <w:rFonts w:ascii="Garamond" w:hAnsi="Garamond"/>
        </w:rPr>
        <w:t>azonosítható, hogy mely termék vonatkozásában került</w:t>
      </w:r>
      <w:r w:rsidR="006374E1" w:rsidRPr="00B179F4">
        <w:rPr>
          <w:rFonts w:ascii="Garamond" w:hAnsi="Garamond"/>
        </w:rPr>
        <w:t xml:space="preserve"> benyújtásra</w:t>
      </w:r>
      <w:r w:rsidR="00ED010F" w:rsidRPr="00B179F4">
        <w:rPr>
          <w:rFonts w:ascii="Garamond" w:hAnsi="Garamond"/>
        </w:rPr>
        <w:t>.</w:t>
      </w:r>
      <w:r w:rsidRPr="00B179F4">
        <w:rPr>
          <w:rFonts w:ascii="Garamond" w:hAnsi="Garamond"/>
        </w:rPr>
        <w:t xml:space="preserve"> Ajánlatkérő kéri ajánlattevőket, hogy a tanúsítványokat a </w:t>
      </w:r>
      <w:r w:rsidR="00610A89" w:rsidRPr="00B179F4">
        <w:rPr>
          <w:rFonts w:ascii="Garamond" w:hAnsi="Garamond"/>
        </w:rPr>
        <w:t xml:space="preserve">benyújtott ajánlatukban külön fejezeti részben csatolják, a </w:t>
      </w:r>
      <w:r w:rsidRPr="00B179F4">
        <w:rPr>
          <w:rFonts w:ascii="Garamond" w:hAnsi="Garamond"/>
        </w:rPr>
        <w:t>Műszaki Leírásban szereplő eszköz</w:t>
      </w:r>
      <w:r w:rsidR="00610A89" w:rsidRPr="00B179F4">
        <w:rPr>
          <w:rFonts w:ascii="Garamond" w:hAnsi="Garamond"/>
        </w:rPr>
        <w:t>ök sorrendjében</w:t>
      </w:r>
      <w:r w:rsidRPr="00B179F4">
        <w:rPr>
          <w:rFonts w:ascii="Garamond" w:hAnsi="Garamond"/>
        </w:rPr>
        <w:t>.</w:t>
      </w:r>
    </w:p>
    <w:p w14:paraId="04C2922F" w14:textId="50B4120F" w:rsidR="00EC3147" w:rsidRDefault="006374E1" w:rsidP="00B179F4">
      <w:pPr>
        <w:jc w:val="both"/>
        <w:rPr>
          <w:rFonts w:ascii="Garamond" w:hAnsi="Garamond" w:cs="Times New Roman"/>
        </w:rPr>
      </w:pPr>
      <w:r w:rsidRPr="00B179F4">
        <w:rPr>
          <w:rFonts w:ascii="Garamond" w:hAnsi="Garamond" w:cs="Times New Roman"/>
        </w:rPr>
        <w:lastRenderedPageBreak/>
        <w:t xml:space="preserve">Ajánlatkérő kéri ajánlattevőket, hogy a gyártói nyilatkozatokat a benyújtott ajánlatukban külön fejezeti részben csatolják, a Műszaki </w:t>
      </w:r>
      <w:r w:rsidR="00271641" w:rsidRPr="00B179F4">
        <w:rPr>
          <w:rFonts w:ascii="Garamond" w:hAnsi="Garamond" w:cs="Times New Roman"/>
        </w:rPr>
        <w:t>L</w:t>
      </w:r>
      <w:r w:rsidR="00610A89" w:rsidRPr="00B179F4">
        <w:rPr>
          <w:rFonts w:ascii="Garamond" w:hAnsi="Garamond" w:cs="Times New Roman"/>
        </w:rPr>
        <w:t>eírásban szereplő eszközök sorrendjében</w:t>
      </w:r>
      <w:r w:rsidRPr="00B179F4">
        <w:rPr>
          <w:rFonts w:ascii="Garamond" w:hAnsi="Garamond" w:cs="Times New Roman"/>
        </w:rPr>
        <w:t>.</w:t>
      </w:r>
      <w:r>
        <w:rPr>
          <w:rFonts w:ascii="Garamond" w:hAnsi="Garamond" w:cs="Times New Roman"/>
        </w:rPr>
        <w:t xml:space="preserve"> </w:t>
      </w:r>
    </w:p>
    <w:p w14:paraId="376ECEFF" w14:textId="77777777" w:rsidR="00C16FE1" w:rsidRDefault="006374E1" w:rsidP="00B179F4">
      <w:pPr>
        <w:spacing w:before="120"/>
        <w:jc w:val="both"/>
        <w:rPr>
          <w:rFonts w:ascii="Garamond" w:hAnsi="Garamond" w:cs="Times New Roman"/>
          <w:u w:val="single"/>
        </w:rPr>
      </w:pPr>
      <w:r w:rsidRPr="006374E1">
        <w:rPr>
          <w:rFonts w:ascii="Garamond" w:hAnsi="Garamond" w:cs="Times New Roman"/>
          <w:u w:val="single"/>
        </w:rPr>
        <w:t xml:space="preserve">A beszerzendő áru leírása, valamint a tanúsítvány a Kbt. 71. § (8) bekezdés b) pontja alkalmazása során nem minősül szakmai ajánlatnak! </w:t>
      </w:r>
    </w:p>
    <w:p w14:paraId="3107CFC6" w14:textId="77777777" w:rsidR="001F4AA3" w:rsidRDefault="00784432" w:rsidP="00B179F4">
      <w:pPr>
        <w:spacing w:before="120"/>
        <w:jc w:val="both"/>
        <w:rPr>
          <w:rFonts w:ascii="Garamond" w:hAnsi="Garamond" w:cs="Times New Roman"/>
        </w:rPr>
      </w:pPr>
      <w:r>
        <w:rPr>
          <w:rFonts w:ascii="Garamond" w:hAnsi="Garamond" w:cs="Times New Roman"/>
        </w:rPr>
        <w:t>7.10</w:t>
      </w:r>
      <w:r w:rsidR="001F4AA3">
        <w:rPr>
          <w:rFonts w:ascii="Garamond" w:hAnsi="Garamond" w:cs="Times New Roman"/>
        </w:rPr>
        <w:t>. A Kbt. 73. § (4)-(5) bekezdései alapján ajánlattevő köteles tájékozódni a környezetvédelmi, szociális és munkajogi követelményekről, amelyeknek a teljesítés helyén és a szerződés teljesítése során meg kell felelnie.</w:t>
      </w:r>
    </w:p>
    <w:p w14:paraId="13BAAF2E" w14:textId="77777777" w:rsidR="001F4AA3" w:rsidRDefault="001F4AA3" w:rsidP="00B179F4">
      <w:pPr>
        <w:spacing w:before="120"/>
        <w:jc w:val="both"/>
        <w:rPr>
          <w:rFonts w:ascii="Garamond" w:hAnsi="Garamond" w:cs="Times New Roman"/>
        </w:rPr>
      </w:pPr>
      <w:r>
        <w:rPr>
          <w:rFonts w:ascii="Garamond" w:hAnsi="Garamond" w:cs="Times New Roman"/>
        </w:rPr>
        <w:t xml:space="preserve">Ajánlatkérő tájékoztatásként közli azoknak a szervezeteknek a nevét, amelyektől az ajánlattevő tájékoztatást kaphat a (4) bekezdés szerinti – jogszabályok vagy kötelezően alkalmazandó kollektív szerződés, illetve a Kbt. 4. mellékletében felsorolt – környezetvédelmi, szociális és munkajogi követelményekről. </w:t>
      </w:r>
    </w:p>
    <w:p w14:paraId="7BDF3FCA" w14:textId="77777777" w:rsidR="001F4AA3" w:rsidRDefault="001F4AA3" w:rsidP="00B179F4">
      <w:pPr>
        <w:spacing w:before="120"/>
        <w:jc w:val="both"/>
        <w:rPr>
          <w:rFonts w:ascii="Garamond" w:hAnsi="Garamond" w:cs="Times New Roman"/>
        </w:rPr>
      </w:pPr>
      <w:r>
        <w:rPr>
          <w:rFonts w:ascii="Garamond" w:hAnsi="Garamond" w:cs="Times New Roman"/>
        </w:rPr>
        <w:t xml:space="preserve">A tájékoztatást az illetékes szervek ingyenesen teszik lehetővé. </w:t>
      </w:r>
    </w:p>
    <w:p w14:paraId="3E9F1E8C" w14:textId="77777777" w:rsidR="001F4AA3" w:rsidRDefault="001F4AA3" w:rsidP="00B179F4">
      <w:pPr>
        <w:spacing w:before="120"/>
        <w:jc w:val="both"/>
        <w:rPr>
          <w:rFonts w:ascii="Garamond" w:hAnsi="Garamond" w:cs="Times New Roman"/>
        </w:rPr>
      </w:pPr>
      <w:r>
        <w:rPr>
          <w:rFonts w:ascii="Garamond" w:hAnsi="Garamond" w:cs="Times New Roman"/>
        </w:rPr>
        <w:t xml:space="preserve">Ajánlatkérő ellenőrzi, hogy az ajánlatban feltüntetett információk nem mondanak-e ellent a (4) bekezdés szerinti követelményeknek. </w:t>
      </w:r>
    </w:p>
    <w:p w14:paraId="7963A591" w14:textId="77777777" w:rsidR="006374E1" w:rsidRPr="004148F2" w:rsidRDefault="006374E1" w:rsidP="00B179F4">
      <w:pPr>
        <w:jc w:val="both"/>
        <w:rPr>
          <w:rFonts w:ascii="Garamond" w:hAnsi="Garamond" w:cs="Times New Roman"/>
        </w:rPr>
      </w:pPr>
    </w:p>
    <w:p w14:paraId="7ED39B2A" w14:textId="77777777" w:rsidR="00881EAE" w:rsidRPr="00881EAE" w:rsidRDefault="00EC3147" w:rsidP="00B179F4">
      <w:pPr>
        <w:spacing w:after="120"/>
        <w:jc w:val="both"/>
        <w:rPr>
          <w:rFonts w:ascii="Garamond" w:hAnsi="Garamond" w:cs="Times New Roman"/>
          <w:b/>
          <w:u w:val="single"/>
        </w:rPr>
      </w:pPr>
      <w:r>
        <w:rPr>
          <w:rFonts w:ascii="Garamond" w:hAnsi="Garamond" w:cs="Times New Roman"/>
          <w:b/>
          <w:u w:val="single"/>
        </w:rPr>
        <w:t>8</w:t>
      </w:r>
      <w:r w:rsidR="00881EAE">
        <w:rPr>
          <w:rFonts w:ascii="Garamond" w:hAnsi="Garamond" w:cs="Times New Roman"/>
          <w:b/>
          <w:u w:val="single"/>
        </w:rPr>
        <w:t>. HATÓSÁGOK ELÉRHETŐSÉGEI</w:t>
      </w:r>
    </w:p>
    <w:p w14:paraId="16F4A541" w14:textId="77777777" w:rsidR="007119E4" w:rsidRPr="004148F2" w:rsidRDefault="00EC3147" w:rsidP="00B179F4">
      <w:pPr>
        <w:spacing w:after="120"/>
        <w:jc w:val="both"/>
        <w:rPr>
          <w:rFonts w:ascii="Garamond" w:hAnsi="Garamond" w:cs="Times New Roman"/>
        </w:rPr>
      </w:pPr>
      <w:r>
        <w:rPr>
          <w:rFonts w:ascii="Garamond" w:hAnsi="Garamond" w:cs="Times New Roman"/>
        </w:rPr>
        <w:t xml:space="preserve">8.1. </w:t>
      </w:r>
      <w:r w:rsidR="007119E4" w:rsidRPr="004148F2">
        <w:rPr>
          <w:rFonts w:ascii="Garamond" w:hAnsi="Garamond" w:cs="Times New Roman"/>
        </w:rPr>
        <w:t>Az Ajánlatkérő javasolja, hogy a gazdasági szereplők ajánlatuk összeállítását – különös tekintettel ajánlati áruk meghatározását – megelőzően tájékozódjanak a teljesítés helyén, az adózásra, a munkavállalók védelmére és munkafeltételekre, a környezetvédelemre, az egészségvédelemre és a fogyatékossággal élők esélyegyenlőségére irányadó feltételekről.</w:t>
      </w:r>
    </w:p>
    <w:p w14:paraId="42745FFE" w14:textId="77777777" w:rsidR="007119E4" w:rsidRPr="004148F2" w:rsidRDefault="00EC3147" w:rsidP="00B179F4">
      <w:pPr>
        <w:jc w:val="both"/>
        <w:rPr>
          <w:rFonts w:ascii="Garamond" w:hAnsi="Garamond" w:cs="Times New Roman"/>
        </w:rPr>
      </w:pPr>
      <w:r>
        <w:rPr>
          <w:rFonts w:ascii="Garamond" w:hAnsi="Garamond" w:cs="Times New Roman"/>
        </w:rPr>
        <w:t xml:space="preserve">8.2. </w:t>
      </w:r>
      <w:r w:rsidR="007119E4" w:rsidRPr="004148F2">
        <w:rPr>
          <w:rFonts w:ascii="Garamond" w:hAnsi="Garamond" w:cs="Times New Roman"/>
        </w:rPr>
        <w:t>Azon Szervezetek (hatóságok) neve és elérhetősége, amelyektől a</w:t>
      </w:r>
      <w:r w:rsidR="001F4AA3">
        <w:rPr>
          <w:rFonts w:ascii="Garamond" w:hAnsi="Garamond" w:cs="Times New Roman"/>
        </w:rPr>
        <w:t xml:space="preserve">z ajánlattevő tájékoztatást kaphat azon követelményekről, amelyeknek a teljesítés során meg kell felelnie: </w:t>
      </w:r>
      <w:r w:rsidR="007119E4" w:rsidRPr="004148F2">
        <w:rPr>
          <w:rFonts w:ascii="Garamond" w:hAnsi="Garamond" w:cs="Times New Roman"/>
        </w:rPr>
        <w:t xml:space="preserve"> </w:t>
      </w:r>
    </w:p>
    <w:p w14:paraId="059361A7" w14:textId="77777777" w:rsidR="007119E4" w:rsidRPr="004148F2" w:rsidRDefault="007119E4" w:rsidP="007119E4">
      <w:pPr>
        <w:jc w:val="both"/>
        <w:rPr>
          <w:rFonts w:ascii="Garamond" w:hAnsi="Garamond"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3298"/>
        <w:gridCol w:w="3538"/>
      </w:tblGrid>
      <w:tr w:rsidR="00331F60" w:rsidRPr="004148F2" w14:paraId="72966DEB" w14:textId="77777777" w:rsidTr="004148F2">
        <w:trPr>
          <w:jc w:val="right"/>
        </w:trPr>
        <w:tc>
          <w:tcPr>
            <w:tcW w:w="2224" w:type="dxa"/>
            <w:tcBorders>
              <w:tl2br w:val="single" w:sz="4" w:space="0" w:color="auto"/>
            </w:tcBorders>
          </w:tcPr>
          <w:p w14:paraId="0215F6FF" w14:textId="77777777" w:rsidR="00331F60" w:rsidRPr="004148F2" w:rsidRDefault="00331F60" w:rsidP="00104A82">
            <w:pPr>
              <w:spacing w:before="60" w:after="60"/>
              <w:jc w:val="both"/>
              <w:rPr>
                <w:rFonts w:ascii="Garamond" w:hAnsi="Garamond" w:cs="Times New Roman"/>
                <w:b/>
              </w:rPr>
            </w:pPr>
          </w:p>
        </w:tc>
        <w:tc>
          <w:tcPr>
            <w:tcW w:w="3300" w:type="dxa"/>
          </w:tcPr>
          <w:p w14:paraId="1FB15860" w14:textId="77777777"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Szervezet neve, címe</w:t>
            </w:r>
          </w:p>
        </w:tc>
        <w:tc>
          <w:tcPr>
            <w:tcW w:w="3538" w:type="dxa"/>
          </w:tcPr>
          <w:p w14:paraId="71981625" w14:textId="77777777"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Elérhetősége</w:t>
            </w:r>
          </w:p>
        </w:tc>
      </w:tr>
      <w:tr w:rsidR="00331F60" w:rsidRPr="004148F2" w14:paraId="591502F2" w14:textId="77777777" w:rsidTr="004148F2">
        <w:trPr>
          <w:jc w:val="right"/>
        </w:trPr>
        <w:tc>
          <w:tcPr>
            <w:tcW w:w="2224" w:type="dxa"/>
            <w:vMerge w:val="restart"/>
            <w:vAlign w:val="center"/>
          </w:tcPr>
          <w:p w14:paraId="1003C08B" w14:textId="77777777"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Adózási kérdésekben</w:t>
            </w:r>
          </w:p>
        </w:tc>
        <w:tc>
          <w:tcPr>
            <w:tcW w:w="3300" w:type="dxa"/>
          </w:tcPr>
          <w:p w14:paraId="7AFE44D2"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Nemzeti Adó- és Vámhivatal</w:t>
            </w:r>
          </w:p>
          <w:p w14:paraId="07A33290"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Széchenyi u. 2.</w:t>
            </w:r>
          </w:p>
        </w:tc>
        <w:tc>
          <w:tcPr>
            <w:tcW w:w="3538" w:type="dxa"/>
            <w:vAlign w:val="center"/>
          </w:tcPr>
          <w:p w14:paraId="1AD784F9"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+36 40</w:t>
            </w:r>
            <w:r w:rsidR="00881EAE">
              <w:rPr>
                <w:rFonts w:ascii="Garamond" w:hAnsi="Garamond" w:cs="Times New Roman"/>
              </w:rPr>
              <w:t> </w:t>
            </w:r>
            <w:r w:rsidRPr="004148F2">
              <w:rPr>
                <w:rFonts w:ascii="Garamond" w:hAnsi="Garamond" w:cs="Times New Roman"/>
              </w:rPr>
              <w:t>202</w:t>
            </w:r>
            <w:r w:rsidR="00881EAE">
              <w:rPr>
                <w:rFonts w:ascii="Garamond" w:hAnsi="Garamond" w:cs="Times New Roman"/>
              </w:rPr>
              <w:t xml:space="preserve"> </w:t>
            </w:r>
            <w:r w:rsidRPr="004148F2">
              <w:rPr>
                <w:rFonts w:ascii="Garamond" w:hAnsi="Garamond" w:cs="Times New Roman"/>
              </w:rPr>
              <w:t>122</w:t>
            </w:r>
          </w:p>
        </w:tc>
      </w:tr>
      <w:tr w:rsidR="00331F60" w:rsidRPr="004148F2" w14:paraId="5866C55D" w14:textId="77777777" w:rsidTr="004148F2">
        <w:trPr>
          <w:jc w:val="right"/>
        </w:trPr>
        <w:tc>
          <w:tcPr>
            <w:tcW w:w="2224" w:type="dxa"/>
            <w:vMerge/>
            <w:vAlign w:val="center"/>
          </w:tcPr>
          <w:p w14:paraId="161EEA7D" w14:textId="77777777" w:rsidR="00331F60" w:rsidRPr="004148F2" w:rsidRDefault="00331F60" w:rsidP="00104A82">
            <w:pPr>
              <w:spacing w:before="60" w:after="60"/>
              <w:jc w:val="both"/>
              <w:rPr>
                <w:rFonts w:ascii="Garamond" w:hAnsi="Garamond" w:cs="Times New Roman"/>
                <w:b/>
              </w:rPr>
            </w:pPr>
          </w:p>
        </w:tc>
        <w:tc>
          <w:tcPr>
            <w:tcW w:w="3300" w:type="dxa"/>
          </w:tcPr>
          <w:p w14:paraId="3B167874"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NAV Dél-dunántúli Regionális Adó Főigazgatósága </w:t>
            </w:r>
          </w:p>
          <w:p w14:paraId="6817D913"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Rákóczi út 52-56.</w:t>
            </w:r>
          </w:p>
        </w:tc>
        <w:tc>
          <w:tcPr>
            <w:tcW w:w="3538" w:type="dxa"/>
            <w:vAlign w:val="center"/>
          </w:tcPr>
          <w:p w14:paraId="75EF8D0F"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+36 72</w:t>
            </w:r>
            <w:r w:rsidR="00881EAE">
              <w:rPr>
                <w:rFonts w:ascii="Garamond" w:hAnsi="Garamond" w:cs="Times New Roman"/>
              </w:rPr>
              <w:t> </w:t>
            </w:r>
            <w:r w:rsidRPr="004148F2">
              <w:rPr>
                <w:rFonts w:ascii="Garamond" w:hAnsi="Garamond" w:cs="Times New Roman"/>
              </w:rPr>
              <w:t>533</w:t>
            </w:r>
            <w:r w:rsidR="00881EAE">
              <w:rPr>
                <w:rFonts w:ascii="Garamond" w:hAnsi="Garamond" w:cs="Times New Roman"/>
              </w:rPr>
              <w:t xml:space="preserve"> </w:t>
            </w:r>
            <w:r w:rsidRPr="004148F2">
              <w:rPr>
                <w:rFonts w:ascii="Garamond" w:hAnsi="Garamond" w:cs="Times New Roman"/>
              </w:rPr>
              <w:t xml:space="preserve">500 </w:t>
            </w:r>
          </w:p>
          <w:p w14:paraId="02036C84"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w:t>
            </w:r>
            <w:r w:rsidR="00881EAE">
              <w:rPr>
                <w:rFonts w:ascii="Garamond" w:hAnsi="Garamond" w:cs="Times New Roman"/>
              </w:rPr>
              <w:t> </w:t>
            </w:r>
            <w:r w:rsidRPr="004148F2">
              <w:rPr>
                <w:rFonts w:ascii="Garamond" w:hAnsi="Garamond" w:cs="Times New Roman"/>
              </w:rPr>
              <w:t>212</w:t>
            </w:r>
            <w:r w:rsidR="00881EAE">
              <w:rPr>
                <w:rFonts w:ascii="Garamond" w:hAnsi="Garamond" w:cs="Times New Roman"/>
              </w:rPr>
              <w:t xml:space="preserve"> </w:t>
            </w:r>
            <w:r w:rsidRPr="004148F2">
              <w:rPr>
                <w:rFonts w:ascii="Garamond" w:hAnsi="Garamond" w:cs="Times New Roman"/>
              </w:rPr>
              <w:t>133</w:t>
            </w:r>
          </w:p>
        </w:tc>
      </w:tr>
      <w:tr w:rsidR="00331F60" w:rsidRPr="004148F2" w14:paraId="0B3FBA25" w14:textId="77777777" w:rsidTr="004148F2">
        <w:trPr>
          <w:trHeight w:val="795"/>
          <w:jc w:val="right"/>
        </w:trPr>
        <w:tc>
          <w:tcPr>
            <w:tcW w:w="2224" w:type="dxa"/>
            <w:vMerge w:val="restart"/>
            <w:vAlign w:val="center"/>
          </w:tcPr>
          <w:p w14:paraId="79AE7094" w14:textId="77777777"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Munkavállalók védelmére és munkafeltételekre vonatkozó kérdésekben</w:t>
            </w:r>
          </w:p>
        </w:tc>
        <w:tc>
          <w:tcPr>
            <w:tcW w:w="3300" w:type="dxa"/>
          </w:tcPr>
          <w:p w14:paraId="3421CEE9"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Nemzetgazdasági Minisztérium Munkafelügyeleti Főosztály, Munkavédelmi Tanácsadó Szolgálat</w:t>
            </w:r>
          </w:p>
          <w:p w14:paraId="100B7EEA"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Kálmán Imre u. 2.</w:t>
            </w:r>
          </w:p>
        </w:tc>
        <w:tc>
          <w:tcPr>
            <w:tcW w:w="3538" w:type="dxa"/>
            <w:vAlign w:val="center"/>
          </w:tcPr>
          <w:p w14:paraId="24108850" w14:textId="77777777" w:rsidR="00331F60" w:rsidRPr="004148F2" w:rsidRDefault="000C5D05"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+36 80</w:t>
            </w:r>
            <w:r w:rsidR="00881EAE">
              <w:rPr>
                <w:rFonts w:ascii="Garamond" w:hAnsi="Garamond" w:cs="Times New Roman"/>
              </w:rPr>
              <w:t> </w:t>
            </w:r>
            <w:r w:rsidRPr="004148F2">
              <w:rPr>
                <w:rFonts w:ascii="Garamond" w:hAnsi="Garamond" w:cs="Times New Roman"/>
              </w:rPr>
              <w:t>204</w:t>
            </w:r>
            <w:r w:rsidR="00881EAE">
              <w:rPr>
                <w:rFonts w:ascii="Garamond" w:hAnsi="Garamond" w:cs="Times New Roman"/>
              </w:rPr>
              <w:t xml:space="preserve"> </w:t>
            </w:r>
            <w:r w:rsidRPr="004148F2">
              <w:rPr>
                <w:rFonts w:ascii="Garamond" w:hAnsi="Garamond" w:cs="Times New Roman"/>
              </w:rPr>
              <w:t>292</w:t>
            </w:r>
          </w:p>
          <w:p w14:paraId="294A2C79"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14:paraId="1D98D568" w14:textId="77777777" w:rsidR="00331F60" w:rsidRPr="004148F2" w:rsidRDefault="00974254" w:rsidP="00104A82">
            <w:pPr>
              <w:spacing w:before="60" w:after="60"/>
              <w:jc w:val="both"/>
              <w:rPr>
                <w:rFonts w:ascii="Garamond" w:hAnsi="Garamond" w:cs="Times New Roman"/>
              </w:rPr>
            </w:pPr>
            <w:hyperlink r:id="rId17" w:history="1">
              <w:r w:rsidR="00331F60" w:rsidRPr="004148F2">
                <w:rPr>
                  <w:rStyle w:val="Hiperhivatkozs"/>
                  <w:rFonts w:ascii="Garamond" w:hAnsi="Garamond" w:cs="Times New Roman"/>
                </w:rPr>
                <w:t>munkafelugy-info@ngm.gov.hu</w:t>
              </w:r>
            </w:hyperlink>
            <w:r w:rsidR="00331F60" w:rsidRPr="004148F2">
              <w:rPr>
                <w:rFonts w:ascii="Garamond" w:hAnsi="Garamond" w:cs="Times New Roman"/>
              </w:rPr>
              <w:t xml:space="preserve"> </w:t>
            </w:r>
          </w:p>
        </w:tc>
      </w:tr>
      <w:tr w:rsidR="00331F60" w:rsidRPr="004148F2" w14:paraId="1B5E7D85" w14:textId="77777777" w:rsidTr="004148F2">
        <w:trPr>
          <w:trHeight w:val="795"/>
          <w:jc w:val="right"/>
        </w:trPr>
        <w:tc>
          <w:tcPr>
            <w:tcW w:w="2224" w:type="dxa"/>
            <w:vMerge/>
            <w:vAlign w:val="center"/>
          </w:tcPr>
          <w:p w14:paraId="26D4DC3C" w14:textId="77777777" w:rsidR="00331F60" w:rsidRPr="004148F2" w:rsidRDefault="00331F60" w:rsidP="00104A82">
            <w:pPr>
              <w:spacing w:before="60" w:after="60"/>
              <w:jc w:val="both"/>
              <w:rPr>
                <w:rFonts w:ascii="Garamond" w:hAnsi="Garamond" w:cs="Times New Roman"/>
                <w:b/>
              </w:rPr>
            </w:pPr>
          </w:p>
        </w:tc>
        <w:tc>
          <w:tcPr>
            <w:tcW w:w="3300" w:type="dxa"/>
          </w:tcPr>
          <w:p w14:paraId="4F11A584"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Foglalkoztatási Főosztályának Munkavédelmi és Munkaügyi Ellenőrzési Osztálya</w:t>
            </w:r>
          </w:p>
          <w:p w14:paraId="730789DF"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Király u. 46.</w:t>
            </w:r>
          </w:p>
        </w:tc>
        <w:tc>
          <w:tcPr>
            <w:tcW w:w="3538" w:type="dxa"/>
            <w:vAlign w:val="center"/>
          </w:tcPr>
          <w:p w14:paraId="034136D0"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+36 72</w:t>
            </w:r>
            <w:r w:rsidR="00881EAE">
              <w:rPr>
                <w:rFonts w:ascii="Garamond" w:hAnsi="Garamond" w:cs="Times New Roman"/>
              </w:rPr>
              <w:t> </w:t>
            </w:r>
            <w:r w:rsidRPr="004148F2">
              <w:rPr>
                <w:rFonts w:ascii="Garamond" w:hAnsi="Garamond" w:cs="Times New Roman"/>
              </w:rPr>
              <w:t>506</w:t>
            </w:r>
            <w:r w:rsidR="00881EAE">
              <w:rPr>
                <w:rFonts w:ascii="Garamond" w:hAnsi="Garamond" w:cs="Times New Roman"/>
              </w:rPr>
              <w:t xml:space="preserve"> </w:t>
            </w:r>
            <w:r w:rsidRPr="004148F2">
              <w:rPr>
                <w:rFonts w:ascii="Garamond" w:hAnsi="Garamond" w:cs="Times New Roman"/>
              </w:rPr>
              <w:t>841</w:t>
            </w:r>
          </w:p>
          <w:p w14:paraId="77E07458"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w:t>
            </w:r>
            <w:r w:rsidR="00881EAE">
              <w:rPr>
                <w:rFonts w:ascii="Garamond" w:hAnsi="Garamond" w:cs="Times New Roman"/>
              </w:rPr>
              <w:t> </w:t>
            </w:r>
            <w:r w:rsidRPr="004148F2">
              <w:rPr>
                <w:rFonts w:ascii="Garamond" w:hAnsi="Garamond" w:cs="Times New Roman"/>
              </w:rPr>
              <w:t>539</w:t>
            </w:r>
            <w:r w:rsidR="00881EAE">
              <w:rPr>
                <w:rFonts w:ascii="Garamond" w:hAnsi="Garamond" w:cs="Times New Roman"/>
              </w:rPr>
              <w:t xml:space="preserve"> </w:t>
            </w:r>
            <w:r w:rsidRPr="004148F2">
              <w:rPr>
                <w:rFonts w:ascii="Garamond" w:hAnsi="Garamond" w:cs="Times New Roman"/>
              </w:rPr>
              <w:t>099</w:t>
            </w:r>
          </w:p>
          <w:p w14:paraId="78DC494E"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14:paraId="35F5377D" w14:textId="77777777" w:rsidR="00331F60" w:rsidRPr="004148F2" w:rsidRDefault="00974254" w:rsidP="00104A82">
            <w:pPr>
              <w:spacing w:before="60" w:after="60"/>
              <w:jc w:val="both"/>
              <w:rPr>
                <w:rFonts w:ascii="Garamond" w:hAnsi="Garamond" w:cs="Times New Roman"/>
              </w:rPr>
            </w:pPr>
            <w:hyperlink r:id="rId18" w:history="1">
              <w:r w:rsidR="00331F60" w:rsidRPr="004148F2">
                <w:rPr>
                  <w:rStyle w:val="Hiperhivatkozs"/>
                  <w:rFonts w:ascii="Garamond" w:hAnsi="Garamond" w:cs="Times New Roman"/>
                </w:rPr>
                <w:t>baranya-kh-mmszsz-mu@ommf.gov.hu</w:t>
              </w:r>
            </w:hyperlink>
          </w:p>
        </w:tc>
      </w:tr>
      <w:tr w:rsidR="00331F60" w:rsidRPr="004148F2" w14:paraId="0D0D6380" w14:textId="77777777" w:rsidTr="004148F2">
        <w:trPr>
          <w:jc w:val="right"/>
        </w:trPr>
        <w:tc>
          <w:tcPr>
            <w:tcW w:w="2224" w:type="dxa"/>
            <w:vMerge w:val="restart"/>
            <w:vAlign w:val="center"/>
          </w:tcPr>
          <w:p w14:paraId="13021942" w14:textId="77777777"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Környezetvédelmi kérdésekben</w:t>
            </w:r>
          </w:p>
        </w:tc>
        <w:tc>
          <w:tcPr>
            <w:tcW w:w="3300" w:type="dxa"/>
          </w:tcPr>
          <w:p w14:paraId="528FA675"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Környezetvédelmi és Természetvédelmi Főosztály</w:t>
            </w:r>
          </w:p>
          <w:p w14:paraId="6BF1BA28"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lastRenderedPageBreak/>
              <w:t>7621 Pécs, Papnövelde utca 13-15.</w:t>
            </w:r>
          </w:p>
        </w:tc>
        <w:tc>
          <w:tcPr>
            <w:tcW w:w="3538" w:type="dxa"/>
          </w:tcPr>
          <w:p w14:paraId="337F80B3"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lastRenderedPageBreak/>
              <w:t>Tel</w:t>
            </w:r>
            <w:proofErr w:type="gramStart"/>
            <w:r w:rsidRPr="004148F2">
              <w:rPr>
                <w:rFonts w:ascii="Garamond" w:hAnsi="Garamond" w:cs="Times New Roman"/>
              </w:rPr>
              <w:t>.:</w:t>
            </w:r>
            <w:proofErr w:type="gramEnd"/>
            <w:r w:rsidRPr="004148F2">
              <w:rPr>
                <w:rFonts w:ascii="Garamond" w:hAnsi="Garamond" w:cs="Times New Roman"/>
              </w:rPr>
              <w:t xml:space="preserve"> +36 72</w:t>
            </w:r>
            <w:r w:rsidR="00881EAE">
              <w:rPr>
                <w:rFonts w:ascii="Garamond" w:hAnsi="Garamond" w:cs="Times New Roman"/>
              </w:rPr>
              <w:t> </w:t>
            </w:r>
            <w:r w:rsidRPr="004148F2">
              <w:rPr>
                <w:rFonts w:ascii="Garamond" w:hAnsi="Garamond" w:cs="Times New Roman"/>
              </w:rPr>
              <w:t>567</w:t>
            </w:r>
            <w:r w:rsidR="00881EAE">
              <w:rPr>
                <w:rFonts w:ascii="Garamond" w:hAnsi="Garamond" w:cs="Times New Roman"/>
              </w:rPr>
              <w:t xml:space="preserve"> </w:t>
            </w:r>
            <w:r w:rsidRPr="004148F2">
              <w:rPr>
                <w:rFonts w:ascii="Garamond" w:hAnsi="Garamond" w:cs="Times New Roman"/>
              </w:rPr>
              <w:t>100</w:t>
            </w:r>
          </w:p>
          <w:p w14:paraId="3D7929B8"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w:t>
            </w:r>
            <w:r w:rsidR="00881EAE">
              <w:rPr>
                <w:rFonts w:ascii="Garamond" w:hAnsi="Garamond" w:cs="Times New Roman"/>
              </w:rPr>
              <w:t> </w:t>
            </w:r>
            <w:r w:rsidRPr="004148F2">
              <w:rPr>
                <w:rFonts w:ascii="Garamond" w:hAnsi="Garamond" w:cs="Times New Roman"/>
              </w:rPr>
              <w:t>567</w:t>
            </w:r>
            <w:r w:rsidR="00881EAE">
              <w:rPr>
                <w:rFonts w:ascii="Garamond" w:hAnsi="Garamond" w:cs="Times New Roman"/>
              </w:rPr>
              <w:t xml:space="preserve"> </w:t>
            </w:r>
            <w:r w:rsidRPr="004148F2">
              <w:rPr>
                <w:rFonts w:ascii="Garamond" w:hAnsi="Garamond" w:cs="Times New Roman"/>
              </w:rPr>
              <w:t>103</w:t>
            </w:r>
          </w:p>
          <w:p w14:paraId="6C4257C0"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p>
          <w:p w14:paraId="482D4DC5" w14:textId="77777777" w:rsidR="00331F60" w:rsidRPr="004148F2" w:rsidRDefault="00974254" w:rsidP="00104A82">
            <w:pPr>
              <w:spacing w:before="60" w:after="60"/>
              <w:jc w:val="both"/>
              <w:rPr>
                <w:rFonts w:ascii="Garamond" w:hAnsi="Garamond" w:cs="Times New Roman"/>
              </w:rPr>
            </w:pPr>
            <w:hyperlink r:id="rId19" w:history="1">
              <w:r w:rsidR="00331F60" w:rsidRPr="004148F2">
                <w:rPr>
                  <w:rStyle w:val="Hiperhivatkozs"/>
                  <w:rFonts w:ascii="Garamond" w:hAnsi="Garamond" w:cs="Times New Roman"/>
                </w:rPr>
                <w:t>kornyezetvedelem@baranya.gov.hu</w:t>
              </w:r>
            </w:hyperlink>
          </w:p>
        </w:tc>
      </w:tr>
      <w:tr w:rsidR="00331F60" w:rsidRPr="004148F2" w14:paraId="4B663E4C" w14:textId="77777777" w:rsidTr="004148F2">
        <w:trPr>
          <w:jc w:val="right"/>
        </w:trPr>
        <w:tc>
          <w:tcPr>
            <w:tcW w:w="2224" w:type="dxa"/>
            <w:vMerge/>
            <w:vAlign w:val="center"/>
          </w:tcPr>
          <w:p w14:paraId="55AECC50" w14:textId="77777777" w:rsidR="00331F60" w:rsidRPr="004148F2" w:rsidRDefault="00331F60" w:rsidP="00104A82">
            <w:pPr>
              <w:spacing w:before="60" w:after="60"/>
              <w:jc w:val="both"/>
              <w:rPr>
                <w:rFonts w:ascii="Garamond" w:hAnsi="Garamond" w:cs="Times New Roman"/>
                <w:b/>
              </w:rPr>
            </w:pPr>
          </w:p>
        </w:tc>
        <w:tc>
          <w:tcPr>
            <w:tcW w:w="3300" w:type="dxa"/>
            <w:vAlign w:val="center"/>
          </w:tcPr>
          <w:p w14:paraId="2DE0F65A"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Dél-dunántúli Vízügyi Igazgatóság</w:t>
            </w:r>
          </w:p>
          <w:p w14:paraId="2A5793A4"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7623 Pécs, Köztársaság tér 7.</w:t>
            </w:r>
          </w:p>
        </w:tc>
        <w:tc>
          <w:tcPr>
            <w:tcW w:w="3538" w:type="dxa"/>
          </w:tcPr>
          <w:p w14:paraId="7CC7D636"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+36 72</w:t>
            </w:r>
            <w:r w:rsidR="00881EAE">
              <w:rPr>
                <w:rFonts w:ascii="Garamond" w:hAnsi="Garamond" w:cs="Times New Roman"/>
              </w:rPr>
              <w:t> </w:t>
            </w:r>
            <w:r w:rsidRPr="004148F2">
              <w:rPr>
                <w:rFonts w:ascii="Garamond" w:hAnsi="Garamond" w:cs="Times New Roman"/>
              </w:rPr>
              <w:t>506</w:t>
            </w:r>
            <w:r w:rsidR="00881EAE">
              <w:rPr>
                <w:rFonts w:ascii="Garamond" w:hAnsi="Garamond" w:cs="Times New Roman"/>
              </w:rPr>
              <w:t xml:space="preserve"> </w:t>
            </w:r>
            <w:r w:rsidRPr="004148F2">
              <w:rPr>
                <w:rFonts w:ascii="Garamond" w:hAnsi="Garamond" w:cs="Times New Roman"/>
              </w:rPr>
              <w:t>300</w:t>
            </w:r>
          </w:p>
          <w:p w14:paraId="1971DB71"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w:t>
            </w:r>
            <w:r w:rsidR="00881EAE">
              <w:rPr>
                <w:rFonts w:ascii="Garamond" w:hAnsi="Garamond" w:cs="Times New Roman"/>
              </w:rPr>
              <w:t> </w:t>
            </w:r>
            <w:r w:rsidRPr="004148F2">
              <w:rPr>
                <w:rFonts w:ascii="Garamond" w:hAnsi="Garamond" w:cs="Times New Roman"/>
              </w:rPr>
              <w:t>506</w:t>
            </w:r>
            <w:r w:rsidR="00881EAE">
              <w:rPr>
                <w:rFonts w:ascii="Garamond" w:hAnsi="Garamond" w:cs="Times New Roman"/>
              </w:rPr>
              <w:t xml:space="preserve"> </w:t>
            </w:r>
            <w:r w:rsidRPr="004148F2">
              <w:rPr>
                <w:rFonts w:ascii="Garamond" w:hAnsi="Garamond" w:cs="Times New Roman"/>
              </w:rPr>
              <w:t>350</w:t>
            </w:r>
          </w:p>
          <w:p w14:paraId="3FFC4169"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r w:rsidRPr="004148F2">
              <w:rPr>
                <w:rFonts w:ascii="Garamond" w:hAnsi="Garamond" w:cs="Times New Roman"/>
              </w:rPr>
              <w:tab/>
              <w:t xml:space="preserve"> </w:t>
            </w:r>
            <w:hyperlink r:id="rId20" w:history="1">
              <w:r w:rsidRPr="004148F2">
                <w:rPr>
                  <w:rStyle w:val="Hiperhivatkozs"/>
                  <w:rFonts w:ascii="Garamond" w:hAnsi="Garamond" w:cs="Times New Roman"/>
                </w:rPr>
                <w:t>titkarsag@ddvizig.hu</w:t>
              </w:r>
            </w:hyperlink>
          </w:p>
        </w:tc>
      </w:tr>
      <w:tr w:rsidR="00331F60" w:rsidRPr="004148F2" w14:paraId="24DFD990" w14:textId="77777777" w:rsidTr="004148F2">
        <w:trPr>
          <w:jc w:val="right"/>
        </w:trPr>
        <w:tc>
          <w:tcPr>
            <w:tcW w:w="2224" w:type="dxa"/>
            <w:vAlign w:val="center"/>
          </w:tcPr>
          <w:p w14:paraId="2C70CBB1" w14:textId="77777777"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Egészségvédelmi kérdésekben</w:t>
            </w:r>
          </w:p>
        </w:tc>
        <w:tc>
          <w:tcPr>
            <w:tcW w:w="3300" w:type="dxa"/>
          </w:tcPr>
          <w:p w14:paraId="7E431638"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Országos Tisztiorvosi Hivatal Munkahigiénés és Foglalkozás-egészségügyi Főosztály</w:t>
            </w:r>
          </w:p>
          <w:p w14:paraId="6EB86923"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1096 Budapest, Nagyvárad tér 2.</w:t>
            </w:r>
          </w:p>
        </w:tc>
        <w:tc>
          <w:tcPr>
            <w:tcW w:w="3538" w:type="dxa"/>
            <w:vAlign w:val="center"/>
          </w:tcPr>
          <w:p w14:paraId="33A65B3A"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+36 1</w:t>
            </w:r>
            <w:r w:rsidR="00881EAE">
              <w:rPr>
                <w:rFonts w:ascii="Garamond" w:hAnsi="Garamond" w:cs="Times New Roman"/>
              </w:rPr>
              <w:t> </w:t>
            </w:r>
            <w:r w:rsidRPr="004148F2">
              <w:rPr>
                <w:rFonts w:ascii="Garamond" w:hAnsi="Garamond" w:cs="Times New Roman"/>
              </w:rPr>
              <w:t>459</w:t>
            </w:r>
            <w:r w:rsidR="00881EAE">
              <w:rPr>
                <w:rFonts w:ascii="Garamond" w:hAnsi="Garamond" w:cs="Times New Roman"/>
              </w:rPr>
              <w:t xml:space="preserve"> </w:t>
            </w:r>
            <w:r w:rsidRPr="004148F2">
              <w:rPr>
                <w:rFonts w:ascii="Garamond" w:hAnsi="Garamond" w:cs="Times New Roman"/>
              </w:rPr>
              <w:t>3050</w:t>
            </w:r>
          </w:p>
          <w:p w14:paraId="10068F1F"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1</w:t>
            </w:r>
            <w:r w:rsidR="00881EAE">
              <w:rPr>
                <w:rFonts w:ascii="Garamond" w:hAnsi="Garamond" w:cs="Times New Roman"/>
              </w:rPr>
              <w:t> </w:t>
            </w:r>
            <w:r w:rsidRPr="004148F2">
              <w:rPr>
                <w:rFonts w:ascii="Garamond" w:hAnsi="Garamond" w:cs="Times New Roman"/>
              </w:rPr>
              <w:t>459</w:t>
            </w:r>
            <w:r w:rsidR="00881EAE">
              <w:rPr>
                <w:rFonts w:ascii="Garamond" w:hAnsi="Garamond" w:cs="Times New Roman"/>
              </w:rPr>
              <w:t xml:space="preserve"> </w:t>
            </w:r>
            <w:r w:rsidRPr="004148F2">
              <w:rPr>
                <w:rFonts w:ascii="Garamond" w:hAnsi="Garamond" w:cs="Times New Roman"/>
              </w:rPr>
              <w:t>3059</w:t>
            </w:r>
          </w:p>
          <w:p w14:paraId="66AD63F0"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21" w:history="1">
              <w:r w:rsidRPr="004148F2">
                <w:rPr>
                  <w:rStyle w:val="Hiperhivatkozs"/>
                  <w:rFonts w:ascii="Garamond" w:hAnsi="Garamond" w:cs="Times New Roman"/>
                </w:rPr>
                <w:t>titkarsag@omfi.hu</w:t>
              </w:r>
            </w:hyperlink>
          </w:p>
        </w:tc>
      </w:tr>
      <w:tr w:rsidR="00331F60" w:rsidRPr="004148F2" w14:paraId="18CDE513" w14:textId="77777777" w:rsidTr="004148F2">
        <w:trPr>
          <w:jc w:val="right"/>
        </w:trPr>
        <w:tc>
          <w:tcPr>
            <w:tcW w:w="2224" w:type="dxa"/>
            <w:vAlign w:val="center"/>
          </w:tcPr>
          <w:p w14:paraId="3AAA27F4" w14:textId="77777777"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Fogyatékossággal élők esélyegyenlőségére vonatkozó kérdésekben</w:t>
            </w:r>
          </w:p>
        </w:tc>
        <w:tc>
          <w:tcPr>
            <w:tcW w:w="3300" w:type="dxa"/>
            <w:vAlign w:val="center"/>
          </w:tcPr>
          <w:p w14:paraId="2CCB8FC9"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Emberi Erőforrások </w:t>
            </w:r>
            <w:proofErr w:type="spellStart"/>
            <w:r w:rsidRPr="004148F2">
              <w:rPr>
                <w:rFonts w:ascii="Garamond" w:hAnsi="Garamond" w:cs="Times New Roman"/>
              </w:rPr>
              <w:t>Minisztéri</w:t>
            </w:r>
            <w:r w:rsidR="004148F2">
              <w:rPr>
                <w:rFonts w:ascii="Garamond" w:hAnsi="Garamond" w:cs="Times New Roman"/>
              </w:rPr>
              <w:t>-</w:t>
            </w:r>
            <w:r w:rsidRPr="004148F2">
              <w:rPr>
                <w:rFonts w:ascii="Garamond" w:hAnsi="Garamond" w:cs="Times New Roman"/>
              </w:rPr>
              <w:t>uma</w:t>
            </w:r>
            <w:proofErr w:type="spellEnd"/>
          </w:p>
          <w:p w14:paraId="1857EB30"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Akadémia u. 3.</w:t>
            </w:r>
          </w:p>
        </w:tc>
        <w:tc>
          <w:tcPr>
            <w:tcW w:w="3538" w:type="dxa"/>
            <w:vAlign w:val="center"/>
          </w:tcPr>
          <w:p w14:paraId="7FE649C1"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w:t>
            </w:r>
            <w:r w:rsidR="00881EAE">
              <w:rPr>
                <w:rFonts w:ascii="Garamond" w:hAnsi="Garamond" w:cs="Times New Roman"/>
              </w:rPr>
              <w:t> </w:t>
            </w:r>
            <w:r w:rsidRPr="004148F2">
              <w:rPr>
                <w:rFonts w:ascii="Garamond" w:hAnsi="Garamond" w:cs="Times New Roman"/>
              </w:rPr>
              <w:t>795</w:t>
            </w:r>
            <w:r w:rsidR="00881EAE">
              <w:rPr>
                <w:rFonts w:ascii="Garamond" w:hAnsi="Garamond" w:cs="Times New Roman"/>
              </w:rPr>
              <w:t xml:space="preserve"> </w:t>
            </w:r>
            <w:r w:rsidRPr="004148F2">
              <w:rPr>
                <w:rFonts w:ascii="Garamond" w:hAnsi="Garamond" w:cs="Times New Roman"/>
              </w:rPr>
              <w:t>1200</w:t>
            </w:r>
          </w:p>
          <w:p w14:paraId="40A86F98"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22" w:history="1">
              <w:r w:rsidRPr="004148F2">
                <w:rPr>
                  <w:rStyle w:val="Hiperhivatkozs"/>
                  <w:rFonts w:ascii="Garamond" w:hAnsi="Garamond" w:cs="Times New Roman"/>
                </w:rPr>
                <w:t>ugyfelszolgalat@emmi.gov.hu</w:t>
              </w:r>
            </w:hyperlink>
          </w:p>
        </w:tc>
      </w:tr>
    </w:tbl>
    <w:p w14:paraId="2DD9CEFD" w14:textId="77777777" w:rsidR="006E1BBF" w:rsidRPr="004148F2" w:rsidRDefault="006E1BBF" w:rsidP="006E1BBF">
      <w:pPr>
        <w:jc w:val="both"/>
        <w:rPr>
          <w:rFonts w:ascii="Garamond" w:hAnsi="Garamond" w:cs="Times New Roman"/>
        </w:rPr>
      </w:pPr>
    </w:p>
    <w:p w14:paraId="17E68585" w14:textId="77777777" w:rsidR="0090206D" w:rsidRDefault="00EC3147" w:rsidP="00B179F4">
      <w:pPr>
        <w:jc w:val="both"/>
        <w:rPr>
          <w:rFonts w:ascii="Garamond" w:hAnsi="Garamond" w:cs="Times New Roman"/>
        </w:rPr>
      </w:pPr>
      <w:r>
        <w:rPr>
          <w:rFonts w:ascii="Garamond" w:hAnsi="Garamond" w:cs="Times New Roman"/>
        </w:rPr>
        <w:t>8</w:t>
      </w:r>
      <w:r w:rsidR="006E1BBF" w:rsidRPr="004148F2">
        <w:rPr>
          <w:rFonts w:ascii="Garamond" w:hAnsi="Garamond" w:cs="Times New Roman"/>
        </w:rPr>
        <w:t>.4.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w:t>
      </w:r>
    </w:p>
    <w:p w14:paraId="019D0F58" w14:textId="77777777" w:rsidR="002A21C1" w:rsidRPr="0090206D" w:rsidRDefault="002A21C1" w:rsidP="00B179F4">
      <w:pPr>
        <w:jc w:val="both"/>
        <w:rPr>
          <w:rFonts w:ascii="Garamond" w:hAnsi="Garamond" w:cs="Times New Roman"/>
          <w:sz w:val="22"/>
          <w:szCs w:val="22"/>
        </w:rPr>
      </w:pPr>
    </w:p>
    <w:p w14:paraId="01625626" w14:textId="77777777" w:rsidR="00C66675" w:rsidRPr="007F61FD" w:rsidRDefault="00B9544F" w:rsidP="00B179F4">
      <w:pPr>
        <w:pStyle w:val="Cmsor2"/>
        <w:numPr>
          <w:ilvl w:val="0"/>
          <w:numId w:val="0"/>
        </w:numPr>
        <w:spacing w:before="0"/>
        <w:ind w:left="1134" w:hanging="1134"/>
        <w:rPr>
          <w:rFonts w:ascii="Garamond" w:hAnsi="Garamond"/>
          <w:u w:val="single"/>
        </w:rPr>
      </w:pPr>
      <w:r>
        <w:rPr>
          <w:rFonts w:ascii="Garamond" w:hAnsi="Garamond"/>
          <w:u w:val="single"/>
        </w:rPr>
        <w:t>9.</w:t>
      </w:r>
      <w:r w:rsidR="006D531A">
        <w:rPr>
          <w:rFonts w:ascii="Garamond" w:hAnsi="Garamond"/>
          <w:u w:val="single"/>
        </w:rPr>
        <w:t xml:space="preserve"> AZ AJÁNLATOK BEÉRKEZÉSE</w:t>
      </w:r>
      <w:r w:rsidR="00C66675" w:rsidRPr="007F61FD">
        <w:rPr>
          <w:rFonts w:ascii="Garamond" w:hAnsi="Garamond"/>
          <w:u w:val="single"/>
        </w:rPr>
        <w:t>, BONTÁSA</w:t>
      </w:r>
    </w:p>
    <w:p w14:paraId="348FA59B" w14:textId="77777777" w:rsidR="00B9544F" w:rsidRPr="00B9544F" w:rsidRDefault="00B9544F" w:rsidP="00B179F4">
      <w:pPr>
        <w:spacing w:after="120"/>
        <w:jc w:val="both"/>
        <w:rPr>
          <w:rFonts w:ascii="Garamond" w:hAnsi="Garamond" w:cs="Times New Roman"/>
        </w:rPr>
      </w:pPr>
      <w:r>
        <w:rPr>
          <w:rFonts w:ascii="Garamond" w:hAnsi="Garamond" w:cs="Times New Roman"/>
        </w:rPr>
        <w:t>9.1</w:t>
      </w:r>
      <w:r w:rsidR="00C66675" w:rsidRPr="00725774">
        <w:rPr>
          <w:rFonts w:ascii="Garamond" w:hAnsi="Garamond" w:cs="Times New Roman"/>
        </w:rPr>
        <w:t>. Az aj</w:t>
      </w:r>
      <w:r w:rsidR="005536E8" w:rsidRPr="00725774">
        <w:rPr>
          <w:rFonts w:ascii="Garamond" w:hAnsi="Garamond" w:cs="Times New Roman"/>
        </w:rPr>
        <w:t>ánlatok beérkezésének határidejét</w:t>
      </w:r>
      <w:r w:rsidR="00C66675" w:rsidRPr="00725774">
        <w:rPr>
          <w:rFonts w:ascii="Garamond" w:hAnsi="Garamond" w:cs="Times New Roman"/>
        </w:rPr>
        <w:t xml:space="preserve">, </w:t>
      </w:r>
      <w:r>
        <w:rPr>
          <w:rFonts w:ascii="Garamond" w:hAnsi="Garamond" w:cs="Times New Roman"/>
        </w:rPr>
        <w:t xml:space="preserve">helyét, </w:t>
      </w:r>
      <w:r w:rsidR="00C66675" w:rsidRPr="00725774">
        <w:rPr>
          <w:rFonts w:ascii="Garamond" w:hAnsi="Garamond" w:cs="Times New Roman"/>
        </w:rPr>
        <w:t>az aján</w:t>
      </w:r>
      <w:r w:rsidR="005536E8" w:rsidRPr="00725774">
        <w:rPr>
          <w:rFonts w:ascii="Garamond" w:hAnsi="Garamond" w:cs="Times New Roman"/>
        </w:rPr>
        <w:t xml:space="preserve">latok bontásának időpontját, </w:t>
      </w:r>
      <w:r>
        <w:rPr>
          <w:rFonts w:ascii="Garamond" w:hAnsi="Garamond" w:cs="Times New Roman"/>
        </w:rPr>
        <w:t xml:space="preserve">helyszínét, </w:t>
      </w:r>
      <w:r w:rsidR="005536E8" w:rsidRPr="00725774">
        <w:rPr>
          <w:rFonts w:ascii="Garamond" w:hAnsi="Garamond" w:cs="Times New Roman"/>
        </w:rPr>
        <w:t xml:space="preserve">valamint a bontással kapcsolatos információkat az ajánlati felhívás </w:t>
      </w:r>
      <w:r>
        <w:rPr>
          <w:rFonts w:ascii="Garamond" w:hAnsi="Garamond" w:cs="Times New Roman"/>
        </w:rPr>
        <w:t>IV.2.2) és IV.2.7)</w:t>
      </w:r>
      <w:r w:rsidR="005536E8" w:rsidRPr="00725774">
        <w:rPr>
          <w:rFonts w:ascii="Garamond" w:hAnsi="Garamond" w:cs="Times New Roman"/>
        </w:rPr>
        <w:t xml:space="preserve"> pontja</w:t>
      </w:r>
      <w:r>
        <w:rPr>
          <w:rFonts w:ascii="Garamond" w:hAnsi="Garamond" w:cs="Times New Roman"/>
        </w:rPr>
        <w:t>i tartalmazzák</w:t>
      </w:r>
      <w:r w:rsidR="005536E8" w:rsidRPr="00725774">
        <w:rPr>
          <w:rFonts w:ascii="Garamond" w:hAnsi="Garamond" w:cs="Times New Roman"/>
        </w:rPr>
        <w:t>.</w:t>
      </w:r>
    </w:p>
    <w:p w14:paraId="05D0FA52" w14:textId="77777777" w:rsidR="000C5D05" w:rsidRPr="00725774" w:rsidRDefault="00B9544F" w:rsidP="00B179F4">
      <w:pPr>
        <w:spacing w:after="120"/>
        <w:jc w:val="both"/>
        <w:rPr>
          <w:rFonts w:ascii="Garamond" w:hAnsi="Garamond" w:cs="Times New Roman"/>
        </w:rPr>
      </w:pPr>
      <w:r>
        <w:rPr>
          <w:rFonts w:ascii="Garamond" w:hAnsi="Garamond" w:cs="Times New Roman"/>
        </w:rPr>
        <w:t>9.2</w:t>
      </w:r>
      <w:r w:rsidR="006F5153" w:rsidRPr="00725774">
        <w:rPr>
          <w:rFonts w:ascii="Garamond" w:hAnsi="Garamond" w:cs="Times New Roman"/>
        </w:rPr>
        <w:t xml:space="preserve">. </w:t>
      </w:r>
      <w:r w:rsidR="003A48D6" w:rsidRPr="00725774">
        <w:rPr>
          <w:rFonts w:ascii="Garamond" w:hAnsi="Garamond" w:cs="Times New Roman"/>
        </w:rPr>
        <w:t>A gazdasági szereplő a benyújtás után ajánlatát módosíthatja, visszavonhatja, esetleg újra beadhatja az ajánlattételi határidő lejártáig. Az ajánlattételi határidő lejártát követően a benyújtott ajánlat az Ajánlatkérő hozzájárulásával sem módosítható.</w:t>
      </w:r>
    </w:p>
    <w:p w14:paraId="3D1FE029" w14:textId="77777777" w:rsidR="000C5D05" w:rsidRPr="00725774" w:rsidRDefault="00B9544F" w:rsidP="00B179F4">
      <w:pPr>
        <w:spacing w:after="120"/>
        <w:jc w:val="both"/>
        <w:rPr>
          <w:rFonts w:ascii="Garamond" w:hAnsi="Garamond" w:cs="Times New Roman"/>
        </w:rPr>
      </w:pPr>
      <w:r>
        <w:rPr>
          <w:rFonts w:ascii="Garamond" w:hAnsi="Garamond" w:cs="Times New Roman"/>
        </w:rPr>
        <w:t>9.3.</w:t>
      </w:r>
      <w:r w:rsidR="003A48D6" w:rsidRPr="00725774">
        <w:rPr>
          <w:rFonts w:ascii="Garamond" w:hAnsi="Garamond" w:cs="Times New Roman"/>
        </w:rPr>
        <w:t xml:space="preserve"> Az ajánlatokat tartalmazó iratok felbontását az Ajánlatkérő képviselője az ajánlattételi határidő lejártakor kezdi meg, </w:t>
      </w:r>
      <w:r>
        <w:rPr>
          <w:rFonts w:ascii="Garamond" w:hAnsi="Garamond" w:cs="Times New Roman"/>
        </w:rPr>
        <w:t>az ajánlati felhívás IV.2.7)</w:t>
      </w:r>
      <w:r w:rsidR="005536E8" w:rsidRPr="00725774">
        <w:rPr>
          <w:rFonts w:ascii="Garamond" w:hAnsi="Garamond" w:cs="Times New Roman"/>
        </w:rPr>
        <w:t xml:space="preserve"> pontjá</w:t>
      </w:r>
      <w:r w:rsidR="003A48D6" w:rsidRPr="00725774">
        <w:rPr>
          <w:rFonts w:ascii="Garamond" w:hAnsi="Garamond" w:cs="Times New Roman"/>
        </w:rPr>
        <w:t xml:space="preserve">ban megjelölt helyszínen. </w:t>
      </w:r>
    </w:p>
    <w:p w14:paraId="0AE76837" w14:textId="77777777" w:rsidR="000C5D05" w:rsidRPr="00725774" w:rsidRDefault="00B9544F" w:rsidP="00B179F4">
      <w:pPr>
        <w:spacing w:after="120"/>
        <w:jc w:val="both"/>
        <w:rPr>
          <w:rFonts w:ascii="Garamond" w:hAnsi="Garamond" w:cs="Times New Roman"/>
        </w:rPr>
      </w:pPr>
      <w:r>
        <w:rPr>
          <w:rFonts w:ascii="Garamond" w:hAnsi="Garamond" w:cs="Times New Roman"/>
        </w:rPr>
        <w:t>9.4.</w:t>
      </w:r>
      <w:r w:rsidR="003A48D6" w:rsidRPr="00725774">
        <w:rPr>
          <w:rFonts w:ascii="Garamond" w:hAnsi="Garamond" w:cs="Times New Roman"/>
        </w:rPr>
        <w:t xml:space="preserve"> </w:t>
      </w:r>
      <w:r w:rsidR="006F5153" w:rsidRPr="00725774">
        <w:rPr>
          <w:rFonts w:ascii="Garamond" w:hAnsi="Garamond" w:cs="Times New Roman"/>
        </w:rPr>
        <w:t xml:space="preserve">Felhívjuk az </w:t>
      </w:r>
      <w:r w:rsidR="003A48D6" w:rsidRPr="00725774">
        <w:rPr>
          <w:rFonts w:ascii="Garamond" w:hAnsi="Garamond" w:cs="Times New Roman"/>
        </w:rPr>
        <w:t>A</w:t>
      </w:r>
      <w:r w:rsidR="006F5153" w:rsidRPr="00725774">
        <w:rPr>
          <w:rFonts w:ascii="Garamond" w:hAnsi="Garamond" w:cs="Times New Roman"/>
        </w:rPr>
        <w:t>jánlattevő</w:t>
      </w:r>
      <w:r w:rsidR="00C66675" w:rsidRPr="00725774">
        <w:rPr>
          <w:rFonts w:ascii="Garamond" w:hAnsi="Garamond" w:cs="Times New Roman"/>
        </w:rPr>
        <w:t xml:space="preserve"> figyelmét, hogy az ajánlatok postai feladása vagy futárszolgálat igénybe vételével történő benyújtása esetén fennálló kockázatokat (</w:t>
      </w:r>
      <w:r>
        <w:rPr>
          <w:rFonts w:ascii="Garamond" w:hAnsi="Garamond" w:cs="Times New Roman"/>
        </w:rPr>
        <w:t xml:space="preserve">pl. </w:t>
      </w:r>
      <w:r w:rsidR="00C66675" w:rsidRPr="00725774">
        <w:rPr>
          <w:rFonts w:ascii="Garamond" w:hAnsi="Garamond" w:cs="Times New Roman"/>
        </w:rPr>
        <w:t xml:space="preserve">az ajánlatot tartalmazó boríték </w:t>
      </w:r>
      <w:proofErr w:type="spellStart"/>
      <w:r w:rsidR="00C66675" w:rsidRPr="00725774">
        <w:rPr>
          <w:rFonts w:ascii="Garamond" w:hAnsi="Garamond" w:cs="Times New Roman"/>
        </w:rPr>
        <w:t>elveszése</w:t>
      </w:r>
      <w:proofErr w:type="spellEnd"/>
      <w:r w:rsidR="00C66675" w:rsidRPr="00725774">
        <w:rPr>
          <w:rFonts w:ascii="Garamond" w:hAnsi="Garamond" w:cs="Times New Roman"/>
        </w:rPr>
        <w:t>, megsérülése, lezártságának megszűnése, a kézbesítés el</w:t>
      </w:r>
      <w:r w:rsidR="006F5153" w:rsidRPr="00725774">
        <w:rPr>
          <w:rFonts w:ascii="Garamond" w:hAnsi="Garamond" w:cs="Times New Roman"/>
        </w:rPr>
        <w:t>késettsége stb.) az ajánlattevő</w:t>
      </w:r>
      <w:r w:rsidR="00C66675" w:rsidRPr="00725774">
        <w:rPr>
          <w:rFonts w:ascii="Garamond" w:hAnsi="Garamond" w:cs="Times New Roman"/>
        </w:rPr>
        <w:t xml:space="preserve"> v</w:t>
      </w:r>
      <w:r>
        <w:rPr>
          <w:rFonts w:ascii="Garamond" w:hAnsi="Garamond" w:cs="Times New Roman"/>
        </w:rPr>
        <w:t>iseli</w:t>
      </w:r>
      <w:r w:rsidR="006F5153" w:rsidRPr="00725774">
        <w:rPr>
          <w:rFonts w:ascii="Garamond" w:hAnsi="Garamond" w:cs="Times New Roman"/>
        </w:rPr>
        <w:t>. Késve érkezett ajánlat</w:t>
      </w:r>
      <w:r w:rsidR="00C66675" w:rsidRPr="00725774">
        <w:rPr>
          <w:rFonts w:ascii="Garamond" w:hAnsi="Garamond" w:cs="Times New Roman"/>
        </w:rPr>
        <w:t xml:space="preserve"> </w:t>
      </w:r>
      <w:r w:rsidR="006F5153" w:rsidRPr="00725774">
        <w:rPr>
          <w:rFonts w:ascii="Garamond" w:hAnsi="Garamond" w:cs="Times New Roman"/>
        </w:rPr>
        <w:t>a versenyben nem vehet</w:t>
      </w:r>
      <w:r>
        <w:rPr>
          <w:rFonts w:ascii="Garamond" w:hAnsi="Garamond" w:cs="Times New Roman"/>
        </w:rPr>
        <w:t xml:space="preserve"> részt!</w:t>
      </w:r>
    </w:p>
    <w:p w14:paraId="6A95C392" w14:textId="77777777" w:rsidR="000C5D05" w:rsidRPr="00725774" w:rsidRDefault="00B9544F" w:rsidP="00B179F4">
      <w:pPr>
        <w:spacing w:after="120"/>
        <w:jc w:val="both"/>
        <w:rPr>
          <w:rFonts w:ascii="Garamond" w:hAnsi="Garamond" w:cs="Times New Roman"/>
        </w:rPr>
      </w:pPr>
      <w:r>
        <w:rPr>
          <w:rFonts w:ascii="Garamond" w:hAnsi="Garamond" w:cs="Times New Roman"/>
        </w:rPr>
        <w:t>9.5</w:t>
      </w:r>
      <w:r w:rsidR="006F5153" w:rsidRPr="00725774">
        <w:rPr>
          <w:rFonts w:ascii="Garamond" w:hAnsi="Garamond" w:cs="Times New Roman"/>
        </w:rPr>
        <w:t>. Az ajánlat</w:t>
      </w:r>
      <w:r>
        <w:rPr>
          <w:rFonts w:ascii="Garamond" w:hAnsi="Garamond" w:cs="Times New Roman"/>
        </w:rPr>
        <w:t>ok</w:t>
      </w:r>
      <w:r w:rsidR="002F0335" w:rsidRPr="00725774">
        <w:rPr>
          <w:rFonts w:ascii="Garamond" w:hAnsi="Garamond" w:cs="Times New Roman"/>
        </w:rPr>
        <w:t xml:space="preserve"> felbontásánál csak</w:t>
      </w:r>
      <w:r w:rsidR="006F5153" w:rsidRPr="00725774">
        <w:rPr>
          <w:rFonts w:ascii="Garamond" w:hAnsi="Garamond" w:cs="Times New Roman"/>
        </w:rPr>
        <w:t xml:space="preserve"> az ajánlatkérő, az ajánlattevő</w:t>
      </w:r>
      <w:r>
        <w:rPr>
          <w:rFonts w:ascii="Garamond" w:hAnsi="Garamond" w:cs="Times New Roman"/>
        </w:rPr>
        <w:t>k</w:t>
      </w:r>
      <w:r w:rsidR="002F0335" w:rsidRPr="00725774">
        <w:rPr>
          <w:rFonts w:ascii="Garamond" w:hAnsi="Garamond" w:cs="Times New Roman"/>
        </w:rPr>
        <w:t xml:space="preserve">, valamint az általuk meghívott személyek, továbbá </w:t>
      </w:r>
      <w:r>
        <w:rPr>
          <w:rFonts w:ascii="Garamond" w:hAnsi="Garamond" w:cs="Times New Roman"/>
        </w:rPr>
        <w:t>–</w:t>
      </w:r>
      <w:r w:rsidR="002F0335" w:rsidRPr="00725774">
        <w:rPr>
          <w:rFonts w:ascii="Garamond" w:hAnsi="Garamond" w:cs="Times New Roman"/>
        </w:rPr>
        <w:t xml:space="preserve"> a közbeszerzéshez támogatásban részesülő ajánlatkérő esetében </w:t>
      </w:r>
      <w:r>
        <w:rPr>
          <w:rFonts w:ascii="Garamond" w:hAnsi="Garamond" w:cs="Times New Roman"/>
        </w:rPr>
        <w:t>–</w:t>
      </w:r>
      <w:r w:rsidR="002F0335" w:rsidRPr="00725774">
        <w:rPr>
          <w:rFonts w:ascii="Garamond" w:hAnsi="Garamond" w:cs="Times New Roman"/>
        </w:rPr>
        <w:t xml:space="preserve"> a külön jogszabályban meghatározott szervek képviselői, valamint személyek lehetnek jelen. </w:t>
      </w:r>
    </w:p>
    <w:p w14:paraId="0E7C9DB8" w14:textId="77777777" w:rsidR="000C5D05" w:rsidRPr="00725774" w:rsidRDefault="004A631B" w:rsidP="00B179F4">
      <w:pPr>
        <w:spacing w:after="120"/>
        <w:jc w:val="both"/>
        <w:rPr>
          <w:rFonts w:ascii="Garamond" w:hAnsi="Garamond" w:cs="Times New Roman"/>
        </w:rPr>
      </w:pPr>
      <w:r>
        <w:rPr>
          <w:rFonts w:ascii="Garamond" w:hAnsi="Garamond" w:cs="Times New Roman"/>
        </w:rPr>
        <w:t>9.6</w:t>
      </w:r>
      <w:r w:rsidR="006F5153" w:rsidRPr="00725774">
        <w:rPr>
          <w:rFonts w:ascii="Garamond" w:hAnsi="Garamond" w:cs="Times New Roman"/>
        </w:rPr>
        <w:t xml:space="preserve">. </w:t>
      </w:r>
      <w:r>
        <w:rPr>
          <w:rFonts w:ascii="Garamond" w:hAnsi="Garamond" w:cs="Times New Roman"/>
        </w:rPr>
        <w:t xml:space="preserve">Az Ajánlatkérő az ajánlatok felbontása előtt tájékoztatja a résztvevőket a szerződés teljesítéséhez rendelkezésre álló anyagi fedezet összegéről. </w:t>
      </w:r>
      <w:r w:rsidR="006F5153" w:rsidRPr="00725774">
        <w:rPr>
          <w:rFonts w:ascii="Garamond" w:hAnsi="Garamond" w:cs="Times New Roman"/>
        </w:rPr>
        <w:t>Az ajánlat</w:t>
      </w:r>
      <w:r w:rsidR="00C66675" w:rsidRPr="00725774">
        <w:rPr>
          <w:rFonts w:ascii="Garamond" w:hAnsi="Garamond" w:cs="Times New Roman"/>
        </w:rPr>
        <w:t xml:space="preserve"> bontásakor az Ajánlatkérő ismerteti a Felolvasólap</w:t>
      </w:r>
      <w:r>
        <w:rPr>
          <w:rFonts w:ascii="Garamond" w:hAnsi="Garamond" w:cs="Times New Roman"/>
        </w:rPr>
        <w:t xml:space="preserve"> tartalmát, azaz az a</w:t>
      </w:r>
      <w:r w:rsidR="006F5153" w:rsidRPr="00725774">
        <w:rPr>
          <w:rFonts w:ascii="Garamond" w:hAnsi="Garamond" w:cs="Times New Roman"/>
        </w:rPr>
        <w:t>jánlattevő</w:t>
      </w:r>
      <w:r w:rsidR="00C66675" w:rsidRPr="00725774">
        <w:rPr>
          <w:rFonts w:ascii="Garamond" w:hAnsi="Garamond" w:cs="Times New Roman"/>
        </w:rPr>
        <w:t xml:space="preserve"> nevét, címét (lakhelyét, székhelyét), valamint azokat a számszerűsíthető adatokat, amelyek az értékelés során számbavételre kerülnek. </w:t>
      </w:r>
      <w:r w:rsidR="003A48D6" w:rsidRPr="00725774">
        <w:rPr>
          <w:rFonts w:ascii="Garamond" w:hAnsi="Garamond" w:cs="Times New Roman"/>
        </w:rPr>
        <w:t>Amennyiben ajánlatok bontásán a bontáson részvételre jogosult személy azt kéri, Ajánlatkérő az ajánlat ismertetését követően azonnal lehetővé teszi a Felolvasólap tartalmába történő betekintést.</w:t>
      </w:r>
    </w:p>
    <w:p w14:paraId="5DBB61FA" w14:textId="77777777" w:rsidR="0090206D" w:rsidRDefault="004A631B" w:rsidP="00B179F4">
      <w:pPr>
        <w:jc w:val="both"/>
        <w:rPr>
          <w:rFonts w:ascii="Garamond" w:hAnsi="Garamond" w:cs="Times New Roman"/>
        </w:rPr>
      </w:pPr>
      <w:r>
        <w:rPr>
          <w:rFonts w:ascii="Garamond" w:hAnsi="Garamond" w:cs="Times New Roman"/>
        </w:rPr>
        <w:t>9.7.</w:t>
      </w:r>
      <w:r w:rsidR="006F5153" w:rsidRPr="00725774">
        <w:rPr>
          <w:rFonts w:ascii="Garamond" w:hAnsi="Garamond" w:cs="Times New Roman"/>
        </w:rPr>
        <w:t xml:space="preserve"> Az ajánlat</w:t>
      </w:r>
      <w:r w:rsidR="00C66675" w:rsidRPr="00725774">
        <w:rPr>
          <w:rFonts w:ascii="Garamond" w:hAnsi="Garamond" w:cs="Times New Roman"/>
        </w:rPr>
        <w:t xml:space="preserve"> bontásáról az Ajánlatkérő írásbeli jegyzőkönyvet készít, melyet öt naptári napon belül az összes ajánlattevő részére e-mail útján megküld.</w:t>
      </w:r>
    </w:p>
    <w:p w14:paraId="78AA8E41" w14:textId="77777777" w:rsidR="002A21C1" w:rsidRPr="002A21C1" w:rsidRDefault="002A21C1" w:rsidP="00B179F4">
      <w:pPr>
        <w:jc w:val="both"/>
        <w:rPr>
          <w:rFonts w:ascii="Garamond" w:hAnsi="Garamond" w:cs="Times New Roman"/>
          <w:sz w:val="22"/>
          <w:szCs w:val="22"/>
        </w:rPr>
      </w:pPr>
    </w:p>
    <w:p w14:paraId="42205D08" w14:textId="77777777" w:rsidR="0016733C" w:rsidRPr="001D05A0" w:rsidRDefault="0016733C" w:rsidP="00B179F4">
      <w:pPr>
        <w:pStyle w:val="Cmsor2"/>
        <w:numPr>
          <w:ilvl w:val="0"/>
          <w:numId w:val="0"/>
        </w:numPr>
        <w:spacing w:before="0"/>
        <w:ind w:left="1134" w:hanging="1134"/>
        <w:rPr>
          <w:rFonts w:ascii="Garamond" w:hAnsi="Garamond"/>
          <w:szCs w:val="22"/>
          <w:u w:val="single"/>
        </w:rPr>
      </w:pPr>
      <w:r w:rsidRPr="001D05A0">
        <w:rPr>
          <w:rFonts w:ascii="Garamond" w:hAnsi="Garamond"/>
          <w:szCs w:val="22"/>
          <w:u w:val="single"/>
        </w:rPr>
        <w:lastRenderedPageBreak/>
        <w:t>1</w:t>
      </w:r>
      <w:r w:rsidR="004A631B">
        <w:rPr>
          <w:rFonts w:ascii="Garamond" w:hAnsi="Garamond"/>
          <w:szCs w:val="22"/>
          <w:u w:val="single"/>
        </w:rPr>
        <w:t>0</w:t>
      </w:r>
      <w:r w:rsidRPr="001D05A0">
        <w:rPr>
          <w:rFonts w:ascii="Garamond" w:hAnsi="Garamond"/>
          <w:szCs w:val="22"/>
          <w:u w:val="single"/>
        </w:rPr>
        <w:t>. AJÁNLATI KÖTÖTTSÉG</w:t>
      </w:r>
    </w:p>
    <w:p w14:paraId="6E9DDAD6" w14:textId="77777777" w:rsidR="000C5D05" w:rsidRPr="00725774" w:rsidRDefault="0016733C" w:rsidP="00B179F4">
      <w:pPr>
        <w:spacing w:after="120"/>
        <w:jc w:val="both"/>
        <w:rPr>
          <w:rFonts w:ascii="Garamond" w:eastAsia="Calibri" w:hAnsi="Garamond" w:cs="Times New Roman"/>
          <w:szCs w:val="22"/>
        </w:rPr>
      </w:pPr>
      <w:r w:rsidRPr="00725774">
        <w:rPr>
          <w:rFonts w:ascii="Garamond" w:eastAsia="Calibri" w:hAnsi="Garamond" w:cs="Times New Roman"/>
          <w:szCs w:val="22"/>
        </w:rPr>
        <w:t>1</w:t>
      </w:r>
      <w:r w:rsidR="004A631B">
        <w:rPr>
          <w:rFonts w:ascii="Garamond" w:eastAsia="Calibri" w:hAnsi="Garamond" w:cs="Times New Roman"/>
          <w:szCs w:val="22"/>
        </w:rPr>
        <w:t>0</w:t>
      </w:r>
      <w:r w:rsidRPr="00725774">
        <w:rPr>
          <w:rFonts w:ascii="Garamond" w:eastAsia="Calibri" w:hAnsi="Garamond" w:cs="Times New Roman"/>
          <w:szCs w:val="22"/>
        </w:rPr>
        <w:t>.1. Az ajánlati kötöttség időtartama: az ajánlattételi határidő lej</w:t>
      </w:r>
      <w:r w:rsidR="00255B25">
        <w:rPr>
          <w:rFonts w:ascii="Garamond" w:eastAsia="Calibri" w:hAnsi="Garamond" w:cs="Times New Roman"/>
          <w:szCs w:val="22"/>
        </w:rPr>
        <w:t xml:space="preserve">ártának időpontjától számított </w:t>
      </w:r>
      <w:r w:rsidR="00255B25" w:rsidRPr="004A2AC5">
        <w:rPr>
          <w:rFonts w:ascii="Garamond" w:eastAsia="Calibri" w:hAnsi="Garamond" w:cs="Times New Roman"/>
          <w:b/>
          <w:szCs w:val="22"/>
        </w:rPr>
        <w:t>6</w:t>
      </w:r>
      <w:r w:rsidRPr="004A2AC5">
        <w:rPr>
          <w:rFonts w:ascii="Garamond" w:eastAsia="Calibri" w:hAnsi="Garamond" w:cs="Times New Roman"/>
          <w:b/>
          <w:szCs w:val="22"/>
        </w:rPr>
        <w:t>0 naptári nap.</w:t>
      </w:r>
    </w:p>
    <w:p w14:paraId="38E14944" w14:textId="77777777" w:rsidR="000C5D05" w:rsidRPr="00725774" w:rsidRDefault="0016733C" w:rsidP="00B179F4">
      <w:pPr>
        <w:spacing w:after="120"/>
        <w:jc w:val="both"/>
        <w:rPr>
          <w:rFonts w:ascii="Garamond" w:eastAsia="Calibri" w:hAnsi="Garamond" w:cs="Times New Roman"/>
          <w:szCs w:val="22"/>
        </w:rPr>
      </w:pPr>
      <w:r w:rsidRPr="00725774">
        <w:rPr>
          <w:rFonts w:ascii="Garamond" w:eastAsia="Calibri" w:hAnsi="Garamond" w:cs="Times New Roman"/>
          <w:szCs w:val="22"/>
        </w:rPr>
        <w:t>1</w:t>
      </w:r>
      <w:r w:rsidR="004A631B">
        <w:rPr>
          <w:rFonts w:ascii="Garamond" w:eastAsia="Calibri" w:hAnsi="Garamond" w:cs="Times New Roman"/>
          <w:szCs w:val="22"/>
        </w:rPr>
        <w:t>0</w:t>
      </w:r>
      <w:r w:rsidRPr="00725774">
        <w:rPr>
          <w:rFonts w:ascii="Garamond" w:eastAsia="Calibri" w:hAnsi="Garamond" w:cs="Times New Roman"/>
          <w:szCs w:val="22"/>
        </w:rPr>
        <w:t>.2. 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14:paraId="35C4838E" w14:textId="59C7B812" w:rsidR="0090206D" w:rsidRDefault="0016733C" w:rsidP="00B179F4">
      <w:pPr>
        <w:jc w:val="both"/>
        <w:rPr>
          <w:rFonts w:ascii="Garamond" w:eastAsia="Calibri" w:hAnsi="Garamond" w:cs="Times New Roman"/>
          <w:szCs w:val="22"/>
        </w:rPr>
      </w:pPr>
      <w:r w:rsidRPr="00725774">
        <w:rPr>
          <w:rFonts w:ascii="Garamond" w:eastAsia="Calibri" w:hAnsi="Garamond" w:cs="Times New Roman"/>
          <w:szCs w:val="22"/>
        </w:rPr>
        <w:t>1</w:t>
      </w:r>
      <w:r w:rsidR="004A631B">
        <w:rPr>
          <w:rFonts w:ascii="Garamond" w:eastAsia="Calibri" w:hAnsi="Garamond" w:cs="Times New Roman"/>
          <w:szCs w:val="22"/>
        </w:rPr>
        <w:t>0</w:t>
      </w:r>
      <w:r w:rsidRPr="00725774">
        <w:rPr>
          <w:rFonts w:ascii="Garamond" w:eastAsia="Calibri" w:hAnsi="Garamond" w:cs="Times New Roman"/>
          <w:szCs w:val="22"/>
        </w:rPr>
        <w:t xml:space="preserve">.3. Az ajánlatok elbírálásáról szóló írásbeli </w:t>
      </w:r>
      <w:proofErr w:type="spellStart"/>
      <w:r w:rsidRPr="00725774">
        <w:rPr>
          <w:rFonts w:ascii="Garamond" w:eastAsia="Calibri" w:hAnsi="Garamond" w:cs="Times New Roman"/>
          <w:szCs w:val="22"/>
        </w:rPr>
        <w:t>összegezésnek</w:t>
      </w:r>
      <w:proofErr w:type="spellEnd"/>
      <w:r w:rsidRPr="00725774">
        <w:rPr>
          <w:rFonts w:ascii="Garamond" w:eastAsia="Calibri" w:hAnsi="Garamond" w:cs="Times New Roman"/>
          <w:szCs w:val="22"/>
        </w:rPr>
        <w:t xml:space="preserve"> az ajánlattevők részére történt megküldése napjától a nyertes ajánlattevő és – a Kbt. 131 § (4) bekezdése szerinti esetben – a második legkedvezőbb ajánlatot tett ajánlattevő ajánlati kötöttsége további </w:t>
      </w:r>
      <w:r w:rsidR="00ED010F" w:rsidRPr="00EB58C6">
        <w:rPr>
          <w:rFonts w:ascii="Garamond" w:eastAsia="Calibri" w:hAnsi="Garamond" w:cs="Times New Roman"/>
          <w:szCs w:val="22"/>
        </w:rPr>
        <w:t>30</w:t>
      </w:r>
      <w:r w:rsidRPr="00EB58C6">
        <w:rPr>
          <w:rFonts w:ascii="Garamond" w:eastAsia="Calibri" w:hAnsi="Garamond" w:cs="Times New Roman"/>
          <w:szCs w:val="22"/>
        </w:rPr>
        <w:t xml:space="preserve"> nappal</w:t>
      </w:r>
      <w:r w:rsidRPr="00725774">
        <w:rPr>
          <w:rFonts w:ascii="Garamond" w:eastAsia="Calibri" w:hAnsi="Garamond" w:cs="Times New Roman"/>
          <w:szCs w:val="22"/>
        </w:rPr>
        <w:t xml:space="preserve"> meghosszabbodik.</w:t>
      </w:r>
    </w:p>
    <w:p w14:paraId="4EF7ADDC" w14:textId="77777777" w:rsidR="002A21C1" w:rsidRPr="002A21C1" w:rsidRDefault="002A21C1" w:rsidP="00B179F4">
      <w:pPr>
        <w:jc w:val="both"/>
        <w:rPr>
          <w:rFonts w:ascii="Garamond" w:hAnsi="Garamond" w:cs="Times New Roman"/>
          <w:b/>
          <w:szCs w:val="22"/>
        </w:rPr>
      </w:pPr>
    </w:p>
    <w:p w14:paraId="0ED5B182" w14:textId="77777777" w:rsidR="00C66675" w:rsidRPr="001D05A0" w:rsidRDefault="00093A55" w:rsidP="00B179F4">
      <w:pPr>
        <w:pStyle w:val="Cmsor2"/>
        <w:numPr>
          <w:ilvl w:val="0"/>
          <w:numId w:val="0"/>
        </w:numPr>
        <w:spacing w:before="0"/>
        <w:ind w:left="1134" w:hanging="1134"/>
        <w:rPr>
          <w:rFonts w:ascii="Garamond" w:hAnsi="Garamond"/>
          <w:u w:val="single"/>
        </w:rPr>
      </w:pPr>
      <w:r w:rsidRPr="001D05A0">
        <w:rPr>
          <w:rFonts w:ascii="Garamond" w:hAnsi="Garamond"/>
          <w:u w:val="single"/>
        </w:rPr>
        <w:t>1</w:t>
      </w:r>
      <w:r w:rsidR="004A631B">
        <w:rPr>
          <w:rFonts w:ascii="Garamond" w:hAnsi="Garamond"/>
          <w:u w:val="single"/>
        </w:rPr>
        <w:t>1</w:t>
      </w:r>
      <w:r w:rsidR="00C66675" w:rsidRPr="001D05A0">
        <w:rPr>
          <w:rFonts w:ascii="Garamond" w:hAnsi="Garamond"/>
          <w:u w:val="single"/>
        </w:rPr>
        <w:t xml:space="preserve">. AZ AJÁNLATOK </w:t>
      </w:r>
      <w:r w:rsidR="00E6209D" w:rsidRPr="001D05A0">
        <w:rPr>
          <w:rFonts w:ascii="Garamond" w:hAnsi="Garamond"/>
          <w:u w:val="single"/>
        </w:rPr>
        <w:t>BÍRÁLATA</w:t>
      </w:r>
    </w:p>
    <w:p w14:paraId="370780E0" w14:textId="77777777" w:rsidR="000C5D05" w:rsidRPr="004A631B" w:rsidRDefault="004A631B" w:rsidP="00B179F4">
      <w:pPr>
        <w:spacing w:after="120"/>
        <w:jc w:val="both"/>
        <w:rPr>
          <w:rFonts w:ascii="Garamond" w:hAnsi="Garamond" w:cs="Times New Roman"/>
        </w:rPr>
      </w:pPr>
      <w:r>
        <w:rPr>
          <w:rFonts w:ascii="Garamond" w:hAnsi="Garamond" w:cs="Times New Roman"/>
        </w:rPr>
        <w:t>11</w:t>
      </w:r>
      <w:r w:rsidR="00FE1A29" w:rsidRPr="00725774">
        <w:rPr>
          <w:rFonts w:ascii="Garamond" w:hAnsi="Garamond" w:cs="Times New Roman"/>
        </w:rPr>
        <w:t xml:space="preserve">.1. Az Ajánlatkérő a beérkező ajánlatok elbírálására, illetőleg értékelésére Bíráló Bizottságot hozott létre. A Bíráló Bizottság az ajánlatok felbontását követően megvizsgálja, hogy az ajánlatok megfelelnek-e a közbeszerzési dokumentumokban (az </w:t>
      </w:r>
      <w:r w:rsidR="00C401F7">
        <w:rPr>
          <w:rFonts w:ascii="Garamond" w:hAnsi="Garamond" w:cs="Times New Roman"/>
        </w:rPr>
        <w:t>a</w:t>
      </w:r>
      <w:r w:rsidR="00FE1A29" w:rsidRPr="00725774">
        <w:rPr>
          <w:rFonts w:ascii="Garamond" w:hAnsi="Garamond" w:cs="Times New Roman"/>
        </w:rPr>
        <w:t xml:space="preserve">jánlati felhívásban, jelen </w:t>
      </w:r>
      <w:r w:rsidR="0096341E" w:rsidRPr="00725774">
        <w:rPr>
          <w:rFonts w:ascii="Garamond" w:hAnsi="Garamond" w:cs="Times New Roman"/>
        </w:rPr>
        <w:t>közbeszerzési dokumentumban</w:t>
      </w:r>
      <w:r w:rsidR="00FE1A29" w:rsidRPr="00725774">
        <w:rPr>
          <w:rFonts w:ascii="Garamond" w:hAnsi="Garamond" w:cs="Times New Roman"/>
        </w:rPr>
        <w:t xml:space="preserve">), valamint a </w:t>
      </w:r>
      <w:r w:rsidR="00FE1A29" w:rsidRPr="004A631B">
        <w:rPr>
          <w:rFonts w:ascii="Garamond" w:hAnsi="Garamond" w:cs="Times New Roman"/>
        </w:rPr>
        <w:t>jogszabályokban</w:t>
      </w:r>
      <w:r w:rsidRPr="004A631B">
        <w:rPr>
          <w:rFonts w:ascii="Garamond" w:hAnsi="Garamond" w:cs="Times New Roman"/>
        </w:rPr>
        <w:t xml:space="preserve"> meghatározott feltételeknek. </w:t>
      </w:r>
    </w:p>
    <w:p w14:paraId="35E7D124" w14:textId="77777777" w:rsidR="000C5D05" w:rsidRPr="00725774" w:rsidRDefault="004A631B" w:rsidP="00B179F4">
      <w:pPr>
        <w:spacing w:after="120"/>
        <w:jc w:val="both"/>
        <w:rPr>
          <w:rFonts w:ascii="Garamond" w:hAnsi="Garamond" w:cs="Times New Roman"/>
        </w:rPr>
      </w:pPr>
      <w:r>
        <w:rPr>
          <w:rFonts w:ascii="Garamond" w:hAnsi="Garamond" w:cs="Times New Roman"/>
        </w:rPr>
        <w:t>11</w:t>
      </w:r>
      <w:r w:rsidR="00FE1A29" w:rsidRPr="004A631B">
        <w:rPr>
          <w:rFonts w:ascii="Garamond" w:hAnsi="Garamond" w:cs="Times New Roman"/>
        </w:rPr>
        <w:t>.2. A Bíráló Bizottság az ellenőrzést a Kbt</w:t>
      </w:r>
      <w:r w:rsidR="00FE1A29" w:rsidRPr="00725774">
        <w:rPr>
          <w:rFonts w:ascii="Garamond" w:hAnsi="Garamond" w:cs="Times New Roman"/>
        </w:rPr>
        <w:t>. 69. § és a Kbt. 71. § rendelkezéseivel összhangban végzi. Ha a Bíráló Bizottság az Ajánlatban – a Kbt. 71. § (3) és (7)-(8) bekezdése körébe nem tartozó – hiányosságot állapít meg, hiánypótlást rendel el, továbbá az ajánlatban található nem egyértelmű kijelentések, nyilatkozatok, igazolások tartalmának tisztázása érdekében felvilágosítás kér.</w:t>
      </w:r>
    </w:p>
    <w:p w14:paraId="194F1BA9" w14:textId="77777777" w:rsidR="000C5D05" w:rsidRPr="00725774" w:rsidRDefault="004A631B" w:rsidP="00B179F4">
      <w:pPr>
        <w:spacing w:after="120"/>
        <w:jc w:val="both"/>
        <w:rPr>
          <w:rFonts w:ascii="Garamond" w:hAnsi="Garamond" w:cs="Times New Roman"/>
        </w:rPr>
      </w:pPr>
      <w:r>
        <w:rPr>
          <w:rFonts w:ascii="Garamond" w:hAnsi="Garamond" w:cs="Times New Roman"/>
        </w:rPr>
        <w:t>11</w:t>
      </w:r>
      <w:r w:rsidR="00FE1A29" w:rsidRPr="00725774">
        <w:rPr>
          <w:rFonts w:ascii="Garamond" w:hAnsi="Garamond" w:cs="Times New Roman"/>
        </w:rPr>
        <w:t>.3. A hiánypótlás és a felvilágosítás tartalmáról az Ajánlatkérő egyidejűleg, közvetlenül, írásban (e-mail útján) tájékoztatja az összes ajánlattevőt, megjelölve a hiánypótlás és/vagy válaszadás határidejét, formai feltételeit, valamint a hiánypótlási dokumentáció benyújtásának módját.</w:t>
      </w:r>
    </w:p>
    <w:p w14:paraId="0AE4E41C" w14:textId="77777777" w:rsidR="000C5D05" w:rsidRPr="00725774" w:rsidRDefault="004A631B" w:rsidP="00B179F4">
      <w:pPr>
        <w:spacing w:after="120"/>
        <w:jc w:val="both"/>
        <w:rPr>
          <w:rFonts w:ascii="Garamond" w:hAnsi="Garamond" w:cs="Times New Roman"/>
        </w:rPr>
      </w:pPr>
      <w:r>
        <w:rPr>
          <w:rFonts w:ascii="Garamond" w:hAnsi="Garamond" w:cs="Times New Roman"/>
        </w:rPr>
        <w:t>11</w:t>
      </w:r>
      <w:r w:rsidR="00FE1A29" w:rsidRPr="00725774">
        <w:rPr>
          <w:rFonts w:ascii="Garamond" w:hAnsi="Garamond" w:cs="Times New Roman"/>
        </w:rPr>
        <w:t xml:space="preserve">.4. A Bíráló Bizottság a hiánypótlást, illetve a felvilágosítást követően ellenőrzi, hogy az Ajánlatok megfelelnek-e az </w:t>
      </w:r>
      <w:r w:rsidR="00C401F7">
        <w:rPr>
          <w:rFonts w:ascii="Garamond" w:hAnsi="Garamond" w:cs="Times New Roman"/>
        </w:rPr>
        <w:t>a</w:t>
      </w:r>
      <w:r w:rsidR="00FE1A29" w:rsidRPr="00725774">
        <w:rPr>
          <w:rFonts w:ascii="Garamond" w:hAnsi="Garamond" w:cs="Times New Roman"/>
        </w:rPr>
        <w:t xml:space="preserve">jánlati felhívás, a jelen </w:t>
      </w:r>
      <w:r w:rsidR="0096341E" w:rsidRPr="00725774">
        <w:rPr>
          <w:rFonts w:ascii="Garamond" w:hAnsi="Garamond" w:cs="Times New Roman"/>
        </w:rPr>
        <w:t xml:space="preserve">közbeszerzési dokumentum </w:t>
      </w:r>
      <w:r w:rsidR="00FE1A29" w:rsidRPr="00725774">
        <w:rPr>
          <w:rFonts w:ascii="Garamond" w:hAnsi="Garamond" w:cs="Times New Roman"/>
        </w:rPr>
        <w:t>tartalmának, valamint a jogszabályokban meghatározott feltételeknek.  Amennyiben bármely ajánlattevő a Kbt. 71. § (7) bekezdés rendelkezéseit megsérti, vagy ha a hiánypótlást, felvilágosítás megadását nem, vagy nem az előírt határidőben teljesíti, a Bíráló Bizottság kizárólag az eredeti ajánlati példányt veszi figyelembe az elbírálás során.</w:t>
      </w:r>
    </w:p>
    <w:p w14:paraId="0A0FC51E" w14:textId="77777777" w:rsidR="000C5D05" w:rsidRPr="00725774" w:rsidRDefault="005B13F4" w:rsidP="00B179F4">
      <w:pPr>
        <w:spacing w:after="120"/>
        <w:jc w:val="both"/>
        <w:rPr>
          <w:rFonts w:ascii="Garamond" w:hAnsi="Garamond" w:cs="Times New Roman"/>
        </w:rPr>
      </w:pPr>
      <w:r w:rsidRPr="00725774">
        <w:rPr>
          <w:rFonts w:ascii="Garamond" w:hAnsi="Garamond" w:cs="Times New Roman"/>
        </w:rPr>
        <w:t>1</w:t>
      </w:r>
      <w:r w:rsidR="004A631B">
        <w:rPr>
          <w:rFonts w:ascii="Garamond" w:hAnsi="Garamond" w:cs="Times New Roman"/>
        </w:rPr>
        <w:t>1</w:t>
      </w:r>
      <w:r w:rsidRPr="00725774">
        <w:rPr>
          <w:rFonts w:ascii="Garamond" w:hAnsi="Garamond" w:cs="Times New Roman"/>
        </w:rPr>
        <w:t xml:space="preserve">.5. Az </w:t>
      </w:r>
      <w:r w:rsidR="00C401F7">
        <w:rPr>
          <w:rFonts w:ascii="Garamond" w:hAnsi="Garamond" w:cs="Times New Roman"/>
        </w:rPr>
        <w:t>a</w:t>
      </w:r>
      <w:r w:rsidR="00FE1A29" w:rsidRPr="00725774">
        <w:rPr>
          <w:rFonts w:ascii="Garamond" w:hAnsi="Garamond" w:cs="Times New Roman"/>
        </w:rPr>
        <w:t>jánlati</w:t>
      </w:r>
      <w:r w:rsidRPr="00725774">
        <w:rPr>
          <w:rFonts w:ascii="Garamond" w:hAnsi="Garamond" w:cs="Times New Roman"/>
        </w:rPr>
        <w:t xml:space="preserve"> felhívásban és/vagy a </w:t>
      </w:r>
      <w:r w:rsidR="0096341E" w:rsidRPr="00725774">
        <w:rPr>
          <w:rFonts w:ascii="Garamond" w:hAnsi="Garamond" w:cs="Times New Roman"/>
        </w:rPr>
        <w:t xml:space="preserve">közbeszerzési dokumentum </w:t>
      </w:r>
      <w:r w:rsidRPr="00725774">
        <w:rPr>
          <w:rFonts w:ascii="Garamond" w:hAnsi="Garamond" w:cs="Times New Roman"/>
        </w:rPr>
        <w:t xml:space="preserve">és/vagy a jogszabályokban meghatározott feltételeknek meg nem felelő ajánlatot az Ajánlatkérő – amennyiben az előírt követelményeknek a hiánypótlást és felvilágosítást követően sem felel meg – a Kbt. 73. § irányadó </w:t>
      </w:r>
      <w:proofErr w:type="gramStart"/>
      <w:r w:rsidRPr="00725774">
        <w:rPr>
          <w:rFonts w:ascii="Garamond" w:hAnsi="Garamond" w:cs="Times New Roman"/>
        </w:rPr>
        <w:t>bekezdése(</w:t>
      </w:r>
      <w:proofErr w:type="gramEnd"/>
      <w:r w:rsidRPr="00725774">
        <w:rPr>
          <w:rFonts w:ascii="Garamond" w:hAnsi="Garamond" w:cs="Times New Roman"/>
        </w:rPr>
        <w:t xml:space="preserve">i) alapján érvénytelenné nyilvánítja. </w:t>
      </w:r>
    </w:p>
    <w:p w14:paraId="1A09B331" w14:textId="77777777" w:rsidR="006E1BBF" w:rsidRPr="00725774" w:rsidRDefault="00093A55" w:rsidP="00B179F4">
      <w:pPr>
        <w:jc w:val="both"/>
        <w:rPr>
          <w:rFonts w:ascii="Garamond" w:hAnsi="Garamond" w:cs="Times New Roman"/>
        </w:rPr>
      </w:pPr>
      <w:r w:rsidRPr="00725774">
        <w:rPr>
          <w:rFonts w:ascii="Garamond" w:hAnsi="Garamond" w:cs="Times New Roman"/>
        </w:rPr>
        <w:t>1</w:t>
      </w:r>
      <w:r w:rsidR="00E70CB4">
        <w:rPr>
          <w:rFonts w:ascii="Garamond" w:hAnsi="Garamond" w:cs="Times New Roman"/>
        </w:rPr>
        <w:t>1.6</w:t>
      </w:r>
      <w:r w:rsidR="006E1BBF" w:rsidRPr="00725774">
        <w:rPr>
          <w:rFonts w:ascii="Garamond" w:hAnsi="Garamond" w:cs="Times New Roman"/>
        </w:rPr>
        <w:t>. Az Ajánlatkérő az ajánlatok elbírálását követően érvénytelenné nyilvánítja az ajánlatot, ha:</w:t>
      </w:r>
    </w:p>
    <w:p w14:paraId="012C277C" w14:textId="77777777" w:rsidR="005B13F4" w:rsidRPr="00725774" w:rsidRDefault="005B13F4" w:rsidP="00B179F4">
      <w:pPr>
        <w:numPr>
          <w:ilvl w:val="0"/>
          <w:numId w:val="10"/>
        </w:numPr>
        <w:jc w:val="both"/>
        <w:rPr>
          <w:rFonts w:ascii="Garamond" w:hAnsi="Garamond" w:cs="Times New Roman"/>
        </w:rPr>
      </w:pPr>
      <w:r w:rsidRPr="00725774">
        <w:rPr>
          <w:rFonts w:ascii="Garamond" w:hAnsi="Garamond" w:cs="Times New Roman"/>
        </w:rPr>
        <w:t>azt az ajánlattételi, illetve részvételi határidő lejárta után nyújtották be;</w:t>
      </w:r>
    </w:p>
    <w:p w14:paraId="15F37ADE" w14:textId="77777777" w:rsidR="005B13F4" w:rsidRPr="00725774" w:rsidRDefault="005B13F4" w:rsidP="00B179F4">
      <w:pPr>
        <w:numPr>
          <w:ilvl w:val="0"/>
          <w:numId w:val="10"/>
        </w:numPr>
        <w:jc w:val="both"/>
        <w:rPr>
          <w:rFonts w:ascii="Garamond" w:hAnsi="Garamond" w:cs="Times New Roman"/>
        </w:rPr>
      </w:pPr>
      <w:r w:rsidRPr="00725774">
        <w:rPr>
          <w:rFonts w:ascii="Garamond" w:hAnsi="Garamond" w:cs="Times New Roman"/>
        </w:rPr>
        <w:t>az ajánlattevőt, részvételre jelentkezőt az eljárásból kizárták;</w:t>
      </w:r>
    </w:p>
    <w:p w14:paraId="38BD60AE" w14:textId="77777777" w:rsidR="005B13F4" w:rsidRPr="00725774" w:rsidRDefault="005B13F4" w:rsidP="00B179F4">
      <w:pPr>
        <w:numPr>
          <w:ilvl w:val="0"/>
          <w:numId w:val="10"/>
        </w:numPr>
        <w:jc w:val="both"/>
        <w:rPr>
          <w:rFonts w:ascii="Garamond" w:hAnsi="Garamond" w:cs="Times New Roman"/>
        </w:rPr>
      </w:pPr>
      <w:r w:rsidRPr="00725774">
        <w:rPr>
          <w:rFonts w:ascii="Garamond" w:hAnsi="Garamond" w:cs="Times New Roman"/>
        </w:rPr>
        <w:t>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14:paraId="5432C3DF" w14:textId="77777777" w:rsidR="005B13F4" w:rsidRPr="00725774" w:rsidRDefault="005B13F4" w:rsidP="00B179F4">
      <w:pPr>
        <w:numPr>
          <w:ilvl w:val="0"/>
          <w:numId w:val="10"/>
        </w:numPr>
        <w:jc w:val="both"/>
        <w:rPr>
          <w:rFonts w:ascii="Garamond" w:hAnsi="Garamond" w:cs="Times New Roman"/>
        </w:rPr>
      </w:pPr>
      <w:r w:rsidRPr="00725774">
        <w:rPr>
          <w:rFonts w:ascii="Garamond" w:hAnsi="Garamond" w:cs="Times New Roman"/>
        </w:rPr>
        <w:t>az ajánlattevő vagy részvételre jelentkező nem felel meg a szerződés teljesítéséhez szükséges alkalmassági követelményeknek, vagy nem igazolta megfelelően a követelményeknek való megfelelést;</w:t>
      </w:r>
    </w:p>
    <w:p w14:paraId="3A911D46" w14:textId="77777777" w:rsidR="00F9321A" w:rsidRPr="00725774" w:rsidRDefault="005B13F4" w:rsidP="00B179F4">
      <w:pPr>
        <w:numPr>
          <w:ilvl w:val="0"/>
          <w:numId w:val="10"/>
        </w:numPr>
        <w:jc w:val="both"/>
        <w:rPr>
          <w:rFonts w:ascii="Garamond" w:hAnsi="Garamond" w:cs="Times New Roman"/>
        </w:rPr>
      </w:pPr>
      <w:r w:rsidRPr="00725774">
        <w:rPr>
          <w:rFonts w:ascii="Garamond" w:hAnsi="Garamond" w:cs="Times New Roman"/>
        </w:rPr>
        <w:lastRenderedPageBreak/>
        <w:t>egyéb módon nem felel meg az ajánlati</w:t>
      </w:r>
      <w:r w:rsidR="00271641">
        <w:rPr>
          <w:rFonts w:ascii="Garamond" w:hAnsi="Garamond" w:cs="Times New Roman"/>
        </w:rPr>
        <w:t xml:space="preserve"> </w:t>
      </w:r>
      <w:r w:rsidRPr="00725774">
        <w:rPr>
          <w:rFonts w:ascii="Garamond" w:hAnsi="Garamond" w:cs="Times New Roman"/>
        </w:rPr>
        <w:t>vagy részvételi felhívásban és a közbeszerzési dokumentumokban, valamint a jogszabályokban meghatározott feltételeknek, ide nem értve a részvételi jelentkezés és az ajánlat ajánlatkérő által előírt formai követelményeit;</w:t>
      </w:r>
    </w:p>
    <w:p w14:paraId="6C1CE968" w14:textId="77777777" w:rsidR="007A5A0B" w:rsidRPr="00725774" w:rsidRDefault="007A5A0B" w:rsidP="00B179F4">
      <w:pPr>
        <w:ind w:left="731"/>
        <w:jc w:val="both"/>
        <w:rPr>
          <w:rFonts w:ascii="Garamond" w:hAnsi="Garamond" w:cs="Times New Roman"/>
          <w:u w:val="single"/>
        </w:rPr>
      </w:pPr>
      <w:proofErr w:type="gramStart"/>
      <w:r w:rsidRPr="00725774">
        <w:rPr>
          <w:rFonts w:ascii="Garamond" w:hAnsi="Garamond" w:cs="Times New Roman"/>
          <w:u w:val="single"/>
        </w:rPr>
        <w:t>e</w:t>
      </w:r>
      <w:proofErr w:type="gramEnd"/>
      <w:r w:rsidRPr="00725774">
        <w:rPr>
          <w:rFonts w:ascii="Garamond" w:hAnsi="Garamond" w:cs="Times New Roman"/>
          <w:u w:val="single"/>
        </w:rPr>
        <w:t>) pontja alapján érvénytelen különösen az ajánlat, ha:</w:t>
      </w:r>
    </w:p>
    <w:p w14:paraId="2C3338F6" w14:textId="77777777" w:rsidR="007A5A0B" w:rsidRPr="00725774" w:rsidRDefault="007A5A0B" w:rsidP="00B179F4">
      <w:pPr>
        <w:ind w:left="731"/>
        <w:jc w:val="both"/>
        <w:rPr>
          <w:rFonts w:ascii="Garamond" w:hAnsi="Garamond" w:cs="Times New Roman"/>
        </w:rPr>
      </w:pPr>
      <w:proofErr w:type="gramStart"/>
      <w:r w:rsidRPr="00725774">
        <w:rPr>
          <w:rFonts w:ascii="Garamond" w:hAnsi="Garamond" w:cs="Times New Roman"/>
        </w:rPr>
        <w:t>a</w:t>
      </w:r>
      <w:proofErr w:type="gramEnd"/>
      <w:r w:rsidRPr="00725774">
        <w:rPr>
          <w:rFonts w:ascii="Garamond" w:hAnsi="Garamond" w:cs="Times New Roman"/>
        </w:rPr>
        <w:t>) azt az ajánlati kötöttség fennállása ellenére az ajánlattevő visszavonta;</w:t>
      </w:r>
    </w:p>
    <w:p w14:paraId="441D0AB6" w14:textId="77777777" w:rsidR="007A5A0B" w:rsidRPr="00725774" w:rsidRDefault="007A5A0B" w:rsidP="00B179F4">
      <w:pPr>
        <w:ind w:left="731"/>
        <w:jc w:val="both"/>
        <w:rPr>
          <w:rFonts w:ascii="Garamond" w:hAnsi="Garamond" w:cs="Times New Roman"/>
        </w:rPr>
      </w:pPr>
      <w:r w:rsidRPr="00725774">
        <w:rPr>
          <w:rFonts w:ascii="Garamond" w:hAnsi="Garamond" w:cs="Times New Roman"/>
        </w:rPr>
        <w:t>b) az ajánlattevő az ajánlati biztosítékot határidőre nem vagy az előírt mértéknél kisebb összegben bocsátotta rendelkezésre;</w:t>
      </w:r>
    </w:p>
    <w:p w14:paraId="2930BDB0" w14:textId="77777777" w:rsidR="007A5A0B" w:rsidRPr="00725774" w:rsidRDefault="007A5A0B" w:rsidP="00B179F4">
      <w:pPr>
        <w:ind w:left="731"/>
        <w:jc w:val="both"/>
        <w:rPr>
          <w:rFonts w:ascii="Garamond" w:hAnsi="Garamond" w:cs="Times New Roman"/>
        </w:rPr>
      </w:pPr>
      <w:r w:rsidRPr="00725774">
        <w:rPr>
          <w:rFonts w:ascii="Garamond" w:hAnsi="Garamond" w:cs="Times New Roman"/>
        </w:rPr>
        <w:t>c) az ajánlatkérő a felhívásban előre meghatározott egy olyan összeget, amelyet meghaladó árat vagy költséget tartalmazó ajánlatot a bírálat során érvénytelenné fog nyilvánítani, és az ajánlat ezen összeget meghaladja.</w:t>
      </w:r>
    </w:p>
    <w:p w14:paraId="4DE9CD0C" w14:textId="77777777" w:rsidR="005B13F4" w:rsidRPr="00725774" w:rsidRDefault="005B13F4" w:rsidP="00B179F4">
      <w:pPr>
        <w:numPr>
          <w:ilvl w:val="0"/>
          <w:numId w:val="10"/>
        </w:numPr>
        <w:jc w:val="both"/>
        <w:rPr>
          <w:rFonts w:ascii="Garamond" w:hAnsi="Garamond" w:cs="Times New Roman"/>
        </w:rPr>
      </w:pPr>
      <w:r w:rsidRPr="00725774">
        <w:rPr>
          <w:rFonts w:ascii="Garamond" w:hAnsi="Garamond" w:cs="Times New Roman"/>
        </w:rPr>
        <w:t>az ajánlattevő vagy részvételre jelentkező</w:t>
      </w:r>
    </w:p>
    <w:p w14:paraId="1D6C2379" w14:textId="77777777" w:rsidR="005B13F4" w:rsidRPr="00725774" w:rsidRDefault="005B13F4" w:rsidP="00B179F4">
      <w:pPr>
        <w:ind w:left="731"/>
        <w:jc w:val="both"/>
        <w:rPr>
          <w:rFonts w:ascii="Garamond" w:hAnsi="Garamond" w:cs="Times New Roman"/>
        </w:rPr>
      </w:pPr>
      <w:proofErr w:type="gramStart"/>
      <w:r w:rsidRPr="00725774">
        <w:rPr>
          <w:rFonts w:ascii="Garamond" w:hAnsi="Garamond" w:cs="Times New Roman"/>
        </w:rPr>
        <w:t>fa</w:t>
      </w:r>
      <w:proofErr w:type="gramEnd"/>
      <w:r w:rsidRPr="00725774">
        <w:rPr>
          <w:rFonts w:ascii="Garamond" w:hAnsi="Garamond" w:cs="Times New Roman"/>
        </w:rPr>
        <w:t>) valamely adatot a 44. § (2)-(3) bekezdésébe ütköző módon minősít üzleti titoknak és ezt az ajánlatkérő hiánypótlási felhívását követően sem javítja; vagy</w:t>
      </w:r>
    </w:p>
    <w:p w14:paraId="589991D4" w14:textId="77777777" w:rsidR="005B13F4" w:rsidRPr="00725774" w:rsidRDefault="005B13F4" w:rsidP="002A21C1">
      <w:pPr>
        <w:ind w:left="731"/>
        <w:jc w:val="both"/>
        <w:rPr>
          <w:rFonts w:ascii="Garamond" w:hAnsi="Garamond" w:cs="Times New Roman"/>
        </w:rPr>
      </w:pPr>
      <w:proofErr w:type="spellStart"/>
      <w:r w:rsidRPr="00725774">
        <w:rPr>
          <w:rFonts w:ascii="Garamond" w:hAnsi="Garamond" w:cs="Times New Roman"/>
        </w:rPr>
        <w:t>fb</w:t>
      </w:r>
      <w:proofErr w:type="spellEnd"/>
      <w:r w:rsidRPr="00725774">
        <w:rPr>
          <w:rFonts w:ascii="Garamond" w:hAnsi="Garamond" w:cs="Times New Roman"/>
        </w:rPr>
        <w:t>) a 44. § (1) bekezdése szerinti indokolás a hiánypótlást követően sem megfelelő.</w:t>
      </w:r>
    </w:p>
    <w:p w14:paraId="167C46B0" w14:textId="77777777" w:rsidR="007A5A0B" w:rsidRPr="002A21C1" w:rsidRDefault="007A5A0B" w:rsidP="002A21C1">
      <w:pPr>
        <w:numPr>
          <w:ilvl w:val="0"/>
          <w:numId w:val="10"/>
        </w:numPr>
        <w:spacing w:after="120"/>
        <w:ind w:left="726" w:hanging="357"/>
        <w:jc w:val="both"/>
        <w:rPr>
          <w:rFonts w:ascii="Garamond" w:hAnsi="Garamond" w:cs="Times New Roman"/>
        </w:rPr>
      </w:pPr>
      <w:r w:rsidRPr="00725774">
        <w:rPr>
          <w:rFonts w:ascii="Garamond" w:hAnsi="Garamond" w:cs="Times New Roman"/>
        </w:rPr>
        <w:t>aránytalanul alacsony ellenszolgáltatást vagy más teljesíthetetlen feltételt tartalmaz [72. §]</w:t>
      </w:r>
    </w:p>
    <w:p w14:paraId="38B08B28" w14:textId="77777777" w:rsidR="0090206D" w:rsidRDefault="004A631B" w:rsidP="002A21C1">
      <w:pPr>
        <w:jc w:val="both"/>
        <w:rPr>
          <w:rFonts w:ascii="Garamond" w:hAnsi="Garamond" w:cs="Times New Roman"/>
        </w:rPr>
      </w:pPr>
      <w:r>
        <w:rPr>
          <w:rFonts w:ascii="Garamond" w:hAnsi="Garamond" w:cs="Times New Roman"/>
        </w:rPr>
        <w:t>11</w:t>
      </w:r>
      <w:r w:rsidR="00FE1A29" w:rsidRPr="00725774">
        <w:rPr>
          <w:rFonts w:ascii="Garamond" w:hAnsi="Garamond" w:cs="Times New Roman"/>
        </w:rPr>
        <w:t>.7. A Bíráló Bizottság a bírálat első szakaszának lezárását követően értékeli a bírálat során megfelelt (érvénytelenné</w:t>
      </w:r>
      <w:r w:rsidR="005A056D" w:rsidRPr="00725774">
        <w:rPr>
          <w:rFonts w:ascii="Garamond" w:hAnsi="Garamond" w:cs="Times New Roman"/>
        </w:rPr>
        <w:t xml:space="preserve"> nem nyilvánított) ajánlatokat.</w:t>
      </w:r>
      <w:r w:rsidR="00FE1A29" w:rsidRPr="00725774">
        <w:rPr>
          <w:rFonts w:ascii="Garamond" w:hAnsi="Garamond" w:cs="Times New Roman"/>
        </w:rPr>
        <w:t xml:space="preserve">  </w:t>
      </w:r>
    </w:p>
    <w:p w14:paraId="67D7405D" w14:textId="77777777" w:rsidR="002A21C1" w:rsidRPr="002A21C1" w:rsidRDefault="002A21C1" w:rsidP="002A21C1">
      <w:pPr>
        <w:jc w:val="both"/>
        <w:rPr>
          <w:rFonts w:ascii="Garamond" w:hAnsi="Garamond" w:cs="Times New Roman"/>
        </w:rPr>
      </w:pPr>
    </w:p>
    <w:p w14:paraId="47CD30E3" w14:textId="77777777" w:rsidR="00C66675" w:rsidRPr="001D05A0" w:rsidRDefault="00683F5C" w:rsidP="002A21C1">
      <w:pPr>
        <w:pStyle w:val="Cmsor2"/>
        <w:numPr>
          <w:ilvl w:val="0"/>
          <w:numId w:val="0"/>
        </w:numPr>
        <w:spacing w:before="0"/>
        <w:rPr>
          <w:rFonts w:ascii="Garamond" w:hAnsi="Garamond"/>
          <w:u w:val="single"/>
        </w:rPr>
      </w:pPr>
      <w:r w:rsidRPr="00F271C9">
        <w:rPr>
          <w:rFonts w:ascii="Garamond" w:hAnsi="Garamond"/>
          <w:u w:val="single"/>
        </w:rPr>
        <w:t>1</w:t>
      </w:r>
      <w:r w:rsidR="004A631B" w:rsidRPr="00F271C9">
        <w:rPr>
          <w:rFonts w:ascii="Garamond" w:hAnsi="Garamond"/>
          <w:u w:val="single"/>
        </w:rPr>
        <w:t>2</w:t>
      </w:r>
      <w:r w:rsidRPr="00F271C9">
        <w:rPr>
          <w:rFonts w:ascii="Garamond" w:hAnsi="Garamond"/>
          <w:u w:val="single"/>
        </w:rPr>
        <w:t>. AZ AJÁNLATOK ÉRTÉKELÉSI SZEMPONTJAI, ÉRTÉKELÉS</w:t>
      </w:r>
      <w:r w:rsidRPr="001D05A0">
        <w:rPr>
          <w:rFonts w:ascii="Garamond" w:hAnsi="Garamond"/>
          <w:u w:val="single"/>
        </w:rPr>
        <w:t xml:space="preserve"> </w:t>
      </w:r>
    </w:p>
    <w:p w14:paraId="25D94D08" w14:textId="07BF9F48" w:rsidR="003D2902" w:rsidRPr="003D2902" w:rsidRDefault="0061521A" w:rsidP="0061521A">
      <w:pPr>
        <w:spacing w:after="120"/>
        <w:jc w:val="both"/>
        <w:rPr>
          <w:rFonts w:ascii="Garamond" w:hAnsi="Garamond"/>
        </w:rPr>
      </w:pPr>
      <w:r>
        <w:rPr>
          <w:rFonts w:ascii="Garamond" w:hAnsi="Garamond"/>
        </w:rPr>
        <w:t xml:space="preserve">12.1.1. </w:t>
      </w:r>
      <w:r w:rsidR="003D2902" w:rsidRPr="003D2902">
        <w:rPr>
          <w:rFonts w:ascii="Garamond" w:hAnsi="Garamond"/>
        </w:rPr>
        <w:t xml:space="preserve">Az ajánlatok értékelési szempontja </w:t>
      </w:r>
      <w:r w:rsidR="00C40B96">
        <w:rPr>
          <w:rFonts w:ascii="Garamond" w:hAnsi="Garamond"/>
        </w:rPr>
        <w:t xml:space="preserve">a </w:t>
      </w:r>
      <w:r w:rsidR="00C40B96" w:rsidRPr="00C40B96">
        <w:rPr>
          <w:rFonts w:ascii="Garamond" w:hAnsi="Garamond"/>
          <w:b/>
        </w:rPr>
        <w:t>legjobb ár-érték arányt</w:t>
      </w:r>
      <w:r w:rsidR="00C40B96">
        <w:rPr>
          <w:rFonts w:ascii="Garamond" w:hAnsi="Garamond"/>
        </w:rPr>
        <w:t xml:space="preserve"> megjelenítő szempontrendszer.</w:t>
      </w:r>
    </w:p>
    <w:p w14:paraId="1BC795FA" w14:textId="5D4E334B" w:rsidR="0061521A" w:rsidRDefault="0061521A" w:rsidP="0061521A">
      <w:pPr>
        <w:spacing w:after="120"/>
        <w:jc w:val="both"/>
        <w:rPr>
          <w:rFonts w:ascii="Garamond" w:hAnsi="Garamond"/>
        </w:rPr>
      </w:pPr>
      <w:r>
        <w:rPr>
          <w:rFonts w:ascii="Garamond" w:hAnsi="Garamond"/>
        </w:rPr>
        <w:t>12.2.</w:t>
      </w:r>
      <w:r w:rsidR="00AD3150">
        <w:rPr>
          <w:rFonts w:ascii="Garamond" w:hAnsi="Garamond"/>
        </w:rPr>
        <w:t>1.</w:t>
      </w:r>
      <w:r>
        <w:rPr>
          <w:rFonts w:ascii="Garamond" w:hAnsi="Garamond"/>
        </w:rPr>
        <w:t xml:space="preserve"> Az ajánlatok értékelési szempontjai: </w:t>
      </w:r>
    </w:p>
    <w:p w14:paraId="52D15FAD" w14:textId="2725A949" w:rsidR="003D2902" w:rsidRPr="003D2902" w:rsidRDefault="003D2902" w:rsidP="003D2902">
      <w:pPr>
        <w:jc w:val="both"/>
        <w:rPr>
          <w:rFonts w:ascii="Garamond" w:hAnsi="Garamond"/>
        </w:rPr>
      </w:pPr>
      <w:r w:rsidRPr="003D2902">
        <w:rPr>
          <w:rFonts w:ascii="Garamond" w:hAnsi="Garamond"/>
        </w:rPr>
        <w:t xml:space="preserve">Az ajánlatok értékelése az alábbi </w:t>
      </w:r>
      <w:r w:rsidRPr="0061521A">
        <w:rPr>
          <w:rFonts w:ascii="Garamond" w:hAnsi="Garamond"/>
        </w:rPr>
        <w:t xml:space="preserve">részszempontok </w:t>
      </w:r>
      <w:r w:rsidRPr="003D2902">
        <w:rPr>
          <w:rFonts w:ascii="Garamond" w:hAnsi="Garamond"/>
        </w:rPr>
        <w:t>alapján történik:</w:t>
      </w:r>
    </w:p>
    <w:p w14:paraId="4550511B" w14:textId="77777777" w:rsidR="003D2902" w:rsidRPr="003D2902" w:rsidRDefault="003D2902" w:rsidP="003D2902">
      <w:pPr>
        <w:jc w:val="both"/>
        <w:rPr>
          <w:rFonts w:ascii="Garamond" w:hAnsi="Garamond"/>
        </w:rPr>
      </w:pPr>
    </w:p>
    <w:tbl>
      <w:tblPr>
        <w:tblStyle w:val="Rcsostblzat"/>
        <w:tblW w:w="5000" w:type="pct"/>
        <w:tblLook w:val="04A0" w:firstRow="1" w:lastRow="0" w:firstColumn="1" w:lastColumn="0" w:noHBand="0" w:noVBand="1"/>
      </w:tblPr>
      <w:tblGrid>
        <w:gridCol w:w="6978"/>
        <w:gridCol w:w="2082"/>
      </w:tblGrid>
      <w:tr w:rsidR="003D2902" w:rsidRPr="003D2902" w14:paraId="2CE3301D" w14:textId="77777777" w:rsidTr="003D2902">
        <w:tc>
          <w:tcPr>
            <w:tcW w:w="3851" w:type="pct"/>
          </w:tcPr>
          <w:p w14:paraId="354449CF" w14:textId="77777777" w:rsidR="003D2902" w:rsidRPr="003D2902" w:rsidRDefault="003D2902" w:rsidP="003D2902">
            <w:pPr>
              <w:jc w:val="center"/>
              <w:rPr>
                <w:rFonts w:ascii="Garamond" w:hAnsi="Garamond"/>
                <w:b/>
              </w:rPr>
            </w:pPr>
            <w:r w:rsidRPr="003D2902">
              <w:rPr>
                <w:rFonts w:ascii="Garamond" w:hAnsi="Garamond"/>
                <w:b/>
              </w:rPr>
              <w:t>Értékelési szempont</w:t>
            </w:r>
          </w:p>
        </w:tc>
        <w:tc>
          <w:tcPr>
            <w:tcW w:w="1149" w:type="pct"/>
          </w:tcPr>
          <w:p w14:paraId="17D04B3D" w14:textId="77777777" w:rsidR="003D2902" w:rsidRPr="003D2902" w:rsidRDefault="003D2902" w:rsidP="003D2902">
            <w:pPr>
              <w:jc w:val="center"/>
              <w:rPr>
                <w:rFonts w:ascii="Garamond" w:hAnsi="Garamond"/>
                <w:b/>
              </w:rPr>
            </w:pPr>
            <w:r w:rsidRPr="003D2902">
              <w:rPr>
                <w:rFonts w:ascii="Garamond" w:hAnsi="Garamond"/>
                <w:b/>
              </w:rPr>
              <w:t>Súlyszám</w:t>
            </w:r>
          </w:p>
        </w:tc>
      </w:tr>
      <w:tr w:rsidR="003D2902" w:rsidRPr="003D2902" w14:paraId="4DFF89B9" w14:textId="77777777" w:rsidTr="003D2902">
        <w:tc>
          <w:tcPr>
            <w:tcW w:w="3851" w:type="pct"/>
          </w:tcPr>
          <w:p w14:paraId="22B990EB" w14:textId="797598AC" w:rsidR="003D2902" w:rsidRPr="003D2902" w:rsidRDefault="003D2902" w:rsidP="003D2902">
            <w:pPr>
              <w:jc w:val="both"/>
              <w:rPr>
                <w:rFonts w:ascii="Garamond" w:hAnsi="Garamond"/>
              </w:rPr>
            </w:pPr>
            <w:r w:rsidRPr="003D2902">
              <w:rPr>
                <w:rFonts w:ascii="Garamond" w:hAnsi="Garamond"/>
              </w:rPr>
              <w:t>1</w:t>
            </w:r>
            <w:r w:rsidR="00C40B96">
              <w:rPr>
                <w:rFonts w:ascii="Garamond" w:hAnsi="Garamond"/>
              </w:rPr>
              <w:t>.</w:t>
            </w:r>
            <w:r w:rsidR="00F70A61">
              <w:rPr>
                <w:rFonts w:ascii="Garamond" w:hAnsi="Garamond"/>
              </w:rPr>
              <w:t xml:space="preserve"> </w:t>
            </w:r>
            <w:r w:rsidRPr="003D2902">
              <w:rPr>
                <w:rFonts w:ascii="Garamond" w:hAnsi="Garamond"/>
              </w:rPr>
              <w:t>Nettó ajánlati ár összesen</w:t>
            </w:r>
          </w:p>
        </w:tc>
        <w:tc>
          <w:tcPr>
            <w:tcW w:w="1149" w:type="pct"/>
          </w:tcPr>
          <w:p w14:paraId="43F94CAE" w14:textId="47246A48" w:rsidR="003D2902" w:rsidRPr="003D2902" w:rsidRDefault="00C40B96" w:rsidP="003D2902">
            <w:pPr>
              <w:jc w:val="center"/>
              <w:rPr>
                <w:rFonts w:ascii="Garamond" w:hAnsi="Garamond"/>
              </w:rPr>
            </w:pPr>
            <w:r>
              <w:rPr>
                <w:rFonts w:ascii="Garamond" w:hAnsi="Garamond"/>
              </w:rPr>
              <w:t>60</w:t>
            </w:r>
          </w:p>
        </w:tc>
      </w:tr>
      <w:tr w:rsidR="00C40B96" w:rsidRPr="003D2902" w14:paraId="39673C75" w14:textId="77777777" w:rsidTr="003D2902">
        <w:tc>
          <w:tcPr>
            <w:tcW w:w="3851" w:type="pct"/>
          </w:tcPr>
          <w:p w14:paraId="6F463DA2" w14:textId="5B0E2DDD" w:rsidR="00C40B96" w:rsidRPr="003D2902" w:rsidRDefault="00C40B96" w:rsidP="003D2902">
            <w:pPr>
              <w:jc w:val="both"/>
              <w:rPr>
                <w:rFonts w:ascii="Garamond" w:hAnsi="Garamond"/>
              </w:rPr>
            </w:pPr>
            <w:r>
              <w:rPr>
                <w:rFonts w:ascii="Garamond" w:hAnsi="Garamond"/>
              </w:rPr>
              <w:t xml:space="preserve">2. Hűthető centrifuga: maximális sebesség 16.000 </w:t>
            </w:r>
            <w:proofErr w:type="spellStart"/>
            <w:r>
              <w:rPr>
                <w:rFonts w:ascii="Garamond" w:hAnsi="Garamond"/>
              </w:rPr>
              <w:t>rpm-nél</w:t>
            </w:r>
            <w:proofErr w:type="spellEnd"/>
            <w:r>
              <w:rPr>
                <w:rFonts w:ascii="Garamond" w:hAnsi="Garamond"/>
              </w:rPr>
              <w:t xml:space="preserve"> nagyobb</w:t>
            </w:r>
          </w:p>
        </w:tc>
        <w:tc>
          <w:tcPr>
            <w:tcW w:w="1149" w:type="pct"/>
          </w:tcPr>
          <w:p w14:paraId="74B75C92" w14:textId="40A171BF" w:rsidR="00C40B96" w:rsidRPr="003D2902" w:rsidRDefault="006C3A5C" w:rsidP="003D2902">
            <w:pPr>
              <w:jc w:val="center"/>
              <w:rPr>
                <w:rFonts w:ascii="Garamond" w:hAnsi="Garamond"/>
              </w:rPr>
            </w:pPr>
            <w:r>
              <w:rPr>
                <w:rFonts w:ascii="Garamond" w:hAnsi="Garamond"/>
              </w:rPr>
              <w:t>10</w:t>
            </w:r>
          </w:p>
        </w:tc>
      </w:tr>
      <w:tr w:rsidR="00C40B96" w:rsidRPr="003D2902" w14:paraId="7C11BE5D" w14:textId="77777777" w:rsidTr="003D2902">
        <w:tc>
          <w:tcPr>
            <w:tcW w:w="3851" w:type="pct"/>
          </w:tcPr>
          <w:p w14:paraId="078342A1" w14:textId="7E3FD8F5" w:rsidR="00C40B96" w:rsidRDefault="00C40B96" w:rsidP="003D2902">
            <w:pPr>
              <w:jc w:val="both"/>
              <w:rPr>
                <w:rFonts w:ascii="Garamond" w:hAnsi="Garamond"/>
              </w:rPr>
            </w:pPr>
            <w:r>
              <w:rPr>
                <w:rFonts w:ascii="Garamond" w:hAnsi="Garamond"/>
              </w:rPr>
              <w:t xml:space="preserve">3. Hűthető centrifuga: maximális RCF 24300 </w:t>
            </w:r>
            <w:proofErr w:type="spellStart"/>
            <w:r>
              <w:rPr>
                <w:rFonts w:ascii="Garamond" w:hAnsi="Garamond"/>
              </w:rPr>
              <w:t>xg</w:t>
            </w:r>
            <w:proofErr w:type="spellEnd"/>
            <w:r>
              <w:rPr>
                <w:rFonts w:ascii="Garamond" w:hAnsi="Garamond"/>
              </w:rPr>
              <w:t xml:space="preserve"> felett</w:t>
            </w:r>
          </w:p>
        </w:tc>
        <w:tc>
          <w:tcPr>
            <w:tcW w:w="1149" w:type="pct"/>
          </w:tcPr>
          <w:p w14:paraId="519FD741" w14:textId="0C9581A9" w:rsidR="00C40B96" w:rsidRDefault="006C3A5C" w:rsidP="003D2902">
            <w:pPr>
              <w:jc w:val="center"/>
              <w:rPr>
                <w:rFonts w:ascii="Garamond" w:hAnsi="Garamond"/>
              </w:rPr>
            </w:pPr>
            <w:r>
              <w:rPr>
                <w:rFonts w:ascii="Garamond" w:hAnsi="Garamond"/>
              </w:rPr>
              <w:t>10</w:t>
            </w:r>
          </w:p>
        </w:tc>
      </w:tr>
      <w:tr w:rsidR="00C40B96" w:rsidRPr="003D2902" w14:paraId="6EF8C534" w14:textId="77777777" w:rsidTr="003D2902">
        <w:tc>
          <w:tcPr>
            <w:tcW w:w="3851" w:type="pct"/>
          </w:tcPr>
          <w:p w14:paraId="73690D09" w14:textId="645EDD12" w:rsidR="00C40B96" w:rsidRDefault="00F70A61" w:rsidP="00F70A61">
            <w:pPr>
              <w:jc w:val="both"/>
              <w:rPr>
                <w:rFonts w:ascii="Garamond" w:hAnsi="Garamond"/>
              </w:rPr>
            </w:pPr>
            <w:r>
              <w:rPr>
                <w:rFonts w:ascii="Garamond" w:hAnsi="Garamond"/>
              </w:rPr>
              <w:t>4.</w:t>
            </w:r>
            <w:r w:rsidR="00196BD5">
              <w:rPr>
                <w:rFonts w:ascii="Garamond" w:hAnsi="Garamond"/>
              </w:rPr>
              <w:t>Géld</w:t>
            </w:r>
            <w:r w:rsidR="00DF756E">
              <w:rPr>
                <w:rFonts w:ascii="Garamond" w:hAnsi="Garamond"/>
              </w:rPr>
              <w:t>okumentációs rendszer: rendszerhez</w:t>
            </w:r>
            <w:r w:rsidR="00196BD5">
              <w:rPr>
                <w:rFonts w:ascii="Garamond" w:hAnsi="Garamond"/>
              </w:rPr>
              <w:t xml:space="preserve"> mini nyomtató csatlakoztatható</w:t>
            </w:r>
          </w:p>
        </w:tc>
        <w:tc>
          <w:tcPr>
            <w:tcW w:w="1149" w:type="pct"/>
          </w:tcPr>
          <w:p w14:paraId="20260E21" w14:textId="5E9BD8A1" w:rsidR="00C40B96" w:rsidRDefault="006C3A5C" w:rsidP="003D2902">
            <w:pPr>
              <w:jc w:val="center"/>
              <w:rPr>
                <w:rFonts w:ascii="Garamond" w:hAnsi="Garamond"/>
              </w:rPr>
            </w:pPr>
            <w:r>
              <w:rPr>
                <w:rFonts w:ascii="Garamond" w:hAnsi="Garamond"/>
              </w:rPr>
              <w:t>5</w:t>
            </w:r>
          </w:p>
        </w:tc>
      </w:tr>
      <w:tr w:rsidR="00196BD5" w:rsidRPr="003D2902" w14:paraId="734B47A4" w14:textId="77777777" w:rsidTr="003D2902">
        <w:tc>
          <w:tcPr>
            <w:tcW w:w="3851" w:type="pct"/>
          </w:tcPr>
          <w:p w14:paraId="16B0B0F7" w14:textId="7FF3FB4A" w:rsidR="00196BD5" w:rsidRDefault="00196BD5" w:rsidP="003D2902">
            <w:pPr>
              <w:jc w:val="both"/>
              <w:rPr>
                <w:rFonts w:ascii="Garamond" w:hAnsi="Garamond"/>
              </w:rPr>
            </w:pPr>
            <w:r>
              <w:rPr>
                <w:rFonts w:ascii="Garamond" w:hAnsi="Garamond"/>
              </w:rPr>
              <w:t xml:space="preserve">5. </w:t>
            </w:r>
            <w:r w:rsidRPr="00196BD5">
              <w:rPr>
                <w:rFonts w:ascii="Garamond" w:hAnsi="Garamond"/>
              </w:rPr>
              <w:t xml:space="preserve">1-10 </w:t>
            </w:r>
            <w:proofErr w:type="spellStart"/>
            <w:r w:rsidRPr="00196BD5">
              <w:rPr>
                <w:rFonts w:ascii="Garamond" w:hAnsi="Garamond"/>
              </w:rPr>
              <w:t>mikroliter</w:t>
            </w:r>
            <w:proofErr w:type="spellEnd"/>
            <w:r w:rsidRPr="00196BD5">
              <w:rPr>
                <w:rFonts w:ascii="Garamond" w:hAnsi="Garamond"/>
              </w:rPr>
              <w:t xml:space="preserve"> többcsatornás pipetta: Pontosság 1µl: ±0,12 µl, 5 µl:±0,2 µl, 10 µl:±0,24 µl</w:t>
            </w:r>
          </w:p>
        </w:tc>
        <w:tc>
          <w:tcPr>
            <w:tcW w:w="1149" w:type="pct"/>
          </w:tcPr>
          <w:p w14:paraId="1381BD63" w14:textId="1BD28716" w:rsidR="00196BD5" w:rsidRDefault="006C3A5C" w:rsidP="003D2902">
            <w:pPr>
              <w:jc w:val="center"/>
              <w:rPr>
                <w:rFonts w:ascii="Garamond" w:hAnsi="Garamond"/>
              </w:rPr>
            </w:pPr>
            <w:r>
              <w:rPr>
                <w:rFonts w:ascii="Garamond" w:hAnsi="Garamond"/>
              </w:rPr>
              <w:t>5</w:t>
            </w:r>
          </w:p>
        </w:tc>
      </w:tr>
      <w:tr w:rsidR="00196BD5" w:rsidRPr="003D2902" w14:paraId="766C0051" w14:textId="77777777" w:rsidTr="003D2902">
        <w:tc>
          <w:tcPr>
            <w:tcW w:w="3851" w:type="pct"/>
          </w:tcPr>
          <w:p w14:paraId="794F8CA4" w14:textId="655050B1" w:rsidR="00196BD5" w:rsidRDefault="00196BD5" w:rsidP="003D2902">
            <w:pPr>
              <w:jc w:val="both"/>
              <w:rPr>
                <w:rFonts w:ascii="Garamond" w:hAnsi="Garamond"/>
              </w:rPr>
            </w:pPr>
            <w:r>
              <w:rPr>
                <w:rFonts w:ascii="Garamond" w:hAnsi="Garamond"/>
              </w:rPr>
              <w:t xml:space="preserve">6. </w:t>
            </w:r>
            <w:r w:rsidRPr="00196BD5">
              <w:rPr>
                <w:rFonts w:ascii="Garamond" w:hAnsi="Garamond"/>
              </w:rPr>
              <w:t xml:space="preserve">2-50 </w:t>
            </w:r>
            <w:proofErr w:type="spellStart"/>
            <w:r w:rsidRPr="00196BD5">
              <w:rPr>
                <w:rFonts w:ascii="Garamond" w:hAnsi="Garamond"/>
              </w:rPr>
              <w:t>mikroliter</w:t>
            </w:r>
            <w:proofErr w:type="spellEnd"/>
            <w:r w:rsidRPr="00196BD5">
              <w:rPr>
                <w:rFonts w:ascii="Garamond" w:hAnsi="Garamond"/>
              </w:rPr>
              <w:t xml:space="preserve"> többcsatornás pipetta: Pontosság 5µl: ±0,25 µl, 25 µl:±0,625 µl, 50 µl:±0,75 µl</w:t>
            </w:r>
          </w:p>
        </w:tc>
        <w:tc>
          <w:tcPr>
            <w:tcW w:w="1149" w:type="pct"/>
          </w:tcPr>
          <w:p w14:paraId="7BD35B8C" w14:textId="76950E5C" w:rsidR="00196BD5" w:rsidRDefault="006C3A5C" w:rsidP="003D2902">
            <w:pPr>
              <w:jc w:val="center"/>
              <w:rPr>
                <w:rFonts w:ascii="Garamond" w:hAnsi="Garamond"/>
              </w:rPr>
            </w:pPr>
            <w:r>
              <w:rPr>
                <w:rFonts w:ascii="Garamond" w:hAnsi="Garamond"/>
              </w:rPr>
              <w:t>5</w:t>
            </w:r>
          </w:p>
        </w:tc>
      </w:tr>
      <w:tr w:rsidR="00196BD5" w:rsidRPr="003D2902" w14:paraId="2FBB370F" w14:textId="77777777" w:rsidTr="003D2902">
        <w:tc>
          <w:tcPr>
            <w:tcW w:w="3851" w:type="pct"/>
          </w:tcPr>
          <w:p w14:paraId="0C3E4C2F" w14:textId="75CE9EDC" w:rsidR="00196BD5" w:rsidRDefault="00196BD5" w:rsidP="003D2902">
            <w:pPr>
              <w:jc w:val="both"/>
              <w:rPr>
                <w:rFonts w:ascii="Garamond" w:hAnsi="Garamond"/>
              </w:rPr>
            </w:pPr>
            <w:r>
              <w:rPr>
                <w:rFonts w:ascii="Garamond" w:hAnsi="Garamond"/>
              </w:rPr>
              <w:t xml:space="preserve">7.  </w:t>
            </w:r>
            <w:r w:rsidRPr="00196BD5">
              <w:rPr>
                <w:rFonts w:ascii="Garamond" w:hAnsi="Garamond"/>
              </w:rPr>
              <w:t xml:space="preserve">30-300 </w:t>
            </w:r>
            <w:proofErr w:type="spellStart"/>
            <w:r w:rsidRPr="00196BD5">
              <w:rPr>
                <w:rFonts w:ascii="Garamond" w:hAnsi="Garamond"/>
              </w:rPr>
              <w:t>mikroliter</w:t>
            </w:r>
            <w:proofErr w:type="spellEnd"/>
            <w:r w:rsidRPr="00196BD5">
              <w:rPr>
                <w:rFonts w:ascii="Garamond" w:hAnsi="Garamond"/>
              </w:rPr>
              <w:t xml:space="preserve"> többcsatornás pipetta: Pontosság: 30µl: ±1,5 µl, 150 µl:±2,25 µl, 300 µl:±3 µl</w:t>
            </w:r>
          </w:p>
        </w:tc>
        <w:tc>
          <w:tcPr>
            <w:tcW w:w="1149" w:type="pct"/>
          </w:tcPr>
          <w:p w14:paraId="4CFD6291" w14:textId="4F54E88A" w:rsidR="00196BD5" w:rsidRDefault="006C3A5C" w:rsidP="003D2902">
            <w:pPr>
              <w:jc w:val="center"/>
              <w:rPr>
                <w:rFonts w:ascii="Garamond" w:hAnsi="Garamond"/>
              </w:rPr>
            </w:pPr>
            <w:r>
              <w:rPr>
                <w:rFonts w:ascii="Garamond" w:hAnsi="Garamond"/>
              </w:rPr>
              <w:t>5</w:t>
            </w:r>
          </w:p>
        </w:tc>
      </w:tr>
    </w:tbl>
    <w:p w14:paraId="5F53683B" w14:textId="77777777" w:rsidR="003D2902" w:rsidRPr="003D2902" w:rsidRDefault="003D2902" w:rsidP="003D2902">
      <w:pPr>
        <w:jc w:val="both"/>
        <w:rPr>
          <w:rFonts w:ascii="Garamond" w:hAnsi="Garamond"/>
        </w:rPr>
      </w:pPr>
    </w:p>
    <w:p w14:paraId="1BFB12EC" w14:textId="77777777" w:rsidR="00AD3150" w:rsidRDefault="00AD3150" w:rsidP="000678D4">
      <w:pPr>
        <w:suppressAutoHyphens w:val="0"/>
        <w:jc w:val="both"/>
        <w:rPr>
          <w:rFonts w:ascii="Garamond" w:hAnsi="Garamond" w:cs="Times New Roman"/>
          <w:b/>
          <w:bCs/>
          <w:noProof/>
          <w:u w:val="single"/>
          <w:lang w:eastAsia="hu-HU"/>
        </w:rPr>
      </w:pPr>
    </w:p>
    <w:p w14:paraId="0A11A70D" w14:textId="77777777" w:rsidR="005B0FD7" w:rsidRPr="00015868" w:rsidRDefault="005B0FD7" w:rsidP="000678D4">
      <w:pPr>
        <w:suppressAutoHyphens w:val="0"/>
        <w:jc w:val="both"/>
        <w:rPr>
          <w:rFonts w:ascii="Garamond" w:hAnsi="Garamond" w:cs="Times New Roman"/>
          <w:b/>
          <w:bCs/>
          <w:noProof/>
          <w:u w:val="single"/>
          <w:lang w:eastAsia="hu-HU"/>
        </w:rPr>
      </w:pPr>
      <w:r w:rsidRPr="00015868">
        <w:rPr>
          <w:rFonts w:ascii="Garamond" w:hAnsi="Garamond" w:cs="Times New Roman"/>
          <w:b/>
          <w:bCs/>
          <w:noProof/>
          <w:u w:val="single"/>
          <w:lang w:eastAsia="hu-HU"/>
        </w:rPr>
        <w:t>1</w:t>
      </w:r>
      <w:r w:rsidR="002C0ACD">
        <w:rPr>
          <w:rFonts w:ascii="Garamond" w:hAnsi="Garamond" w:cs="Times New Roman"/>
          <w:b/>
          <w:bCs/>
          <w:noProof/>
          <w:u w:val="single"/>
          <w:lang w:eastAsia="hu-HU"/>
        </w:rPr>
        <w:t>2</w:t>
      </w:r>
      <w:r w:rsidR="00631BCE" w:rsidRPr="00015868">
        <w:rPr>
          <w:rFonts w:ascii="Garamond" w:hAnsi="Garamond" w:cs="Times New Roman"/>
          <w:b/>
          <w:bCs/>
          <w:noProof/>
          <w:u w:val="single"/>
          <w:lang w:eastAsia="hu-HU"/>
        </w:rPr>
        <w:t>.</w:t>
      </w:r>
      <w:r w:rsidR="00B1645E" w:rsidRPr="00015868">
        <w:rPr>
          <w:rFonts w:ascii="Garamond" w:hAnsi="Garamond" w:cs="Times New Roman"/>
          <w:b/>
          <w:bCs/>
          <w:noProof/>
          <w:u w:val="single"/>
          <w:lang w:eastAsia="hu-HU"/>
        </w:rPr>
        <w:t>2</w:t>
      </w:r>
      <w:r w:rsidRPr="00015868">
        <w:rPr>
          <w:rFonts w:ascii="Garamond" w:hAnsi="Garamond" w:cs="Times New Roman"/>
          <w:b/>
          <w:bCs/>
          <w:noProof/>
          <w:u w:val="single"/>
          <w:lang w:eastAsia="hu-HU"/>
        </w:rPr>
        <w:t>.</w:t>
      </w:r>
      <w:r w:rsidR="00B1645E" w:rsidRPr="00015868">
        <w:rPr>
          <w:rFonts w:ascii="Garamond" w:hAnsi="Garamond" w:cs="Times New Roman"/>
          <w:b/>
          <w:bCs/>
          <w:noProof/>
          <w:u w:val="single"/>
          <w:lang w:eastAsia="hu-HU"/>
        </w:rPr>
        <w:t>2.</w:t>
      </w:r>
      <w:r w:rsidRPr="00015868">
        <w:rPr>
          <w:rFonts w:ascii="Garamond" w:hAnsi="Garamond" w:cs="Times New Roman"/>
          <w:b/>
          <w:bCs/>
          <w:noProof/>
          <w:u w:val="single"/>
          <w:lang w:eastAsia="hu-HU"/>
        </w:rPr>
        <w:t xml:space="preserve"> Az egyes ajánlatok értékelési, pontszámaik számításának módszere:</w:t>
      </w:r>
    </w:p>
    <w:p w14:paraId="624263DB" w14:textId="21202A98" w:rsidR="005B0FD7" w:rsidRPr="00015868" w:rsidRDefault="00920CAE" w:rsidP="000678D4">
      <w:pPr>
        <w:suppressAutoHyphens w:val="0"/>
        <w:spacing w:before="120" w:after="120"/>
        <w:jc w:val="both"/>
        <w:rPr>
          <w:rFonts w:ascii="Garamond" w:hAnsi="Garamond" w:cs="Times New Roman"/>
          <w:iCs/>
          <w:lang w:eastAsia="hu-HU"/>
        </w:rPr>
      </w:pPr>
      <w:r>
        <w:rPr>
          <w:rFonts w:ascii="Garamond" w:hAnsi="Garamond" w:cs="Times New Roman"/>
          <w:iCs/>
          <w:lang w:eastAsia="hu-HU"/>
        </w:rPr>
        <w:t>Az értékelés során adható pontszám r</w:t>
      </w:r>
      <w:r w:rsidR="00C7763F" w:rsidRPr="00015868">
        <w:rPr>
          <w:rFonts w:ascii="Garamond" w:hAnsi="Garamond" w:cs="Times New Roman"/>
          <w:iCs/>
          <w:lang w:eastAsia="hu-HU"/>
        </w:rPr>
        <w:t>észszempontonként</w:t>
      </w:r>
      <w:r>
        <w:rPr>
          <w:rFonts w:ascii="Garamond" w:hAnsi="Garamond" w:cs="Times New Roman"/>
          <w:iCs/>
          <w:lang w:eastAsia="hu-HU"/>
        </w:rPr>
        <w:t>:</w:t>
      </w:r>
      <w:r w:rsidR="00271641">
        <w:rPr>
          <w:rFonts w:ascii="Garamond" w:hAnsi="Garamond" w:cs="Times New Roman"/>
          <w:iCs/>
          <w:lang w:eastAsia="hu-HU"/>
        </w:rPr>
        <w:t xml:space="preserve"> </w:t>
      </w:r>
      <w:r w:rsidR="00DF756E" w:rsidRPr="00752A1F">
        <w:rPr>
          <w:rFonts w:ascii="Garamond" w:hAnsi="Garamond" w:cs="Times New Roman"/>
          <w:iCs/>
          <w:lang w:eastAsia="hu-HU"/>
        </w:rPr>
        <w:t>0</w:t>
      </w:r>
      <w:r w:rsidR="00C7763F" w:rsidRPr="00752A1F">
        <w:rPr>
          <w:rFonts w:ascii="Garamond" w:hAnsi="Garamond" w:cs="Times New Roman"/>
          <w:iCs/>
          <w:lang w:eastAsia="hu-HU"/>
        </w:rPr>
        <w:t>-</w:t>
      </w:r>
      <w:r w:rsidR="001B092F" w:rsidRPr="00752A1F">
        <w:rPr>
          <w:rFonts w:ascii="Garamond" w:hAnsi="Garamond" w:cs="Times New Roman"/>
          <w:iCs/>
          <w:lang w:eastAsia="hu-HU"/>
        </w:rPr>
        <w:t>1</w:t>
      </w:r>
      <w:r w:rsidR="005B0FD7" w:rsidRPr="00752A1F">
        <w:rPr>
          <w:rFonts w:ascii="Garamond" w:hAnsi="Garamond" w:cs="Times New Roman"/>
          <w:iCs/>
          <w:lang w:eastAsia="hu-HU"/>
        </w:rPr>
        <w:t>0 p</w:t>
      </w:r>
      <w:r w:rsidRPr="00752A1F">
        <w:rPr>
          <w:rFonts w:ascii="Garamond" w:hAnsi="Garamond" w:cs="Times New Roman"/>
          <w:iCs/>
          <w:lang w:eastAsia="hu-HU"/>
        </w:rPr>
        <w:t>ont</w:t>
      </w:r>
      <w:r w:rsidR="005B0FD7" w:rsidRPr="00752A1F">
        <w:rPr>
          <w:rFonts w:ascii="Garamond" w:hAnsi="Garamond" w:cs="Times New Roman"/>
          <w:iCs/>
          <w:lang w:eastAsia="hu-HU"/>
        </w:rPr>
        <w:t>.</w:t>
      </w:r>
    </w:p>
    <w:p w14:paraId="27FDA300" w14:textId="55BE4D61" w:rsidR="0056700B" w:rsidRPr="00015868" w:rsidRDefault="00196BD5" w:rsidP="000678D4">
      <w:pPr>
        <w:suppressAutoHyphens w:val="0"/>
        <w:spacing w:before="120" w:after="120"/>
        <w:jc w:val="both"/>
        <w:rPr>
          <w:rFonts w:ascii="Garamond" w:hAnsi="Garamond" w:cs="Times New Roman"/>
          <w:iCs/>
          <w:lang w:eastAsia="hu-HU"/>
        </w:rPr>
      </w:pPr>
      <w:r>
        <w:rPr>
          <w:rFonts w:ascii="Garamond" w:hAnsi="Garamond"/>
        </w:rPr>
        <w:t xml:space="preserve">Ajánlatkérő az </w:t>
      </w:r>
      <w:r w:rsidRPr="00196BD5">
        <w:rPr>
          <w:rFonts w:ascii="Garamond" w:hAnsi="Garamond"/>
          <w:b/>
        </w:rPr>
        <w:t xml:space="preserve">1. </w:t>
      </w:r>
      <w:r w:rsidR="00AD3150" w:rsidRPr="00196BD5">
        <w:rPr>
          <w:rFonts w:ascii="Garamond" w:hAnsi="Garamond"/>
          <w:b/>
        </w:rPr>
        <w:t>értékelési szempont</w:t>
      </w:r>
      <w:r w:rsidR="00AD3150" w:rsidRPr="00AD3150">
        <w:rPr>
          <w:rFonts w:ascii="Garamond" w:hAnsi="Garamond"/>
        </w:rPr>
        <w:t xml:space="preserve"> esetén</w:t>
      </w:r>
      <w:r w:rsidR="00920CAE">
        <w:rPr>
          <w:rFonts w:ascii="Garamond" w:hAnsi="Garamond" w:cs="Times New Roman"/>
          <w:iCs/>
          <w:lang w:eastAsia="hu-HU"/>
        </w:rPr>
        <w:t xml:space="preserve"> </w:t>
      </w:r>
      <w:r w:rsidR="0056700B" w:rsidRPr="00015868">
        <w:rPr>
          <w:rFonts w:ascii="Garamond" w:hAnsi="Garamond" w:cs="Times New Roman"/>
          <w:iCs/>
          <w:lang w:eastAsia="hu-HU"/>
        </w:rPr>
        <w:t xml:space="preserve">a </w:t>
      </w:r>
      <w:r w:rsidR="0056700B" w:rsidRPr="00015868">
        <w:rPr>
          <w:rFonts w:ascii="Garamond" w:hAnsi="Garamond" w:cs="Times New Roman"/>
          <w:b/>
          <w:iCs/>
          <w:lang w:eastAsia="hu-HU"/>
        </w:rPr>
        <w:t>fordított</w:t>
      </w:r>
      <w:r w:rsidR="0056700B" w:rsidRPr="00015868">
        <w:rPr>
          <w:rFonts w:ascii="Garamond" w:hAnsi="Garamond" w:cs="Times New Roman"/>
          <w:iCs/>
          <w:lang w:eastAsia="hu-HU"/>
        </w:rPr>
        <w:t xml:space="preserve"> </w:t>
      </w:r>
      <w:r w:rsidR="0056700B" w:rsidRPr="00015868">
        <w:rPr>
          <w:rFonts w:ascii="Garamond" w:hAnsi="Garamond" w:cs="Times New Roman"/>
          <w:b/>
          <w:iCs/>
          <w:lang w:eastAsia="hu-HU"/>
        </w:rPr>
        <w:t>arányosítás</w:t>
      </w:r>
      <w:r w:rsidR="00D43FCE">
        <w:rPr>
          <w:rFonts w:ascii="Garamond" w:hAnsi="Garamond" w:cs="Times New Roman"/>
          <w:iCs/>
          <w:lang w:eastAsia="hu-HU"/>
        </w:rPr>
        <w:t xml:space="preserve"> </w:t>
      </w:r>
      <w:r w:rsidR="0056700B" w:rsidRPr="00015868">
        <w:rPr>
          <w:rFonts w:ascii="Garamond" w:hAnsi="Garamond" w:cs="Times New Roman"/>
          <w:iCs/>
          <w:lang w:eastAsia="hu-HU"/>
        </w:rPr>
        <w:t>módszerét alkalmazza, figyelem</w:t>
      </w:r>
      <w:r w:rsidR="0047034B">
        <w:rPr>
          <w:rFonts w:ascii="Garamond" w:hAnsi="Garamond" w:cs="Times New Roman"/>
          <w:iCs/>
          <w:lang w:eastAsia="hu-HU"/>
        </w:rPr>
        <w:t xml:space="preserve">mel </w:t>
      </w:r>
      <w:r w:rsidR="0047034B" w:rsidRPr="00E14CE4">
        <w:rPr>
          <w:rFonts w:ascii="Garamond" w:hAnsi="Garamond" w:cs="Times New Roman"/>
          <w:iCs/>
          <w:lang w:eastAsia="hu-HU"/>
        </w:rPr>
        <w:t>a Közbeszerzési Hatóság</w:t>
      </w:r>
      <w:r w:rsidR="0056700B" w:rsidRPr="00E14CE4">
        <w:rPr>
          <w:rFonts w:ascii="Garamond" w:hAnsi="Garamond" w:cs="Times New Roman"/>
          <w:iCs/>
          <w:lang w:eastAsia="hu-HU"/>
        </w:rPr>
        <w:t xml:space="preserve"> „</w:t>
      </w:r>
      <w:r w:rsidR="0047034B" w:rsidRPr="00E14CE4">
        <w:rPr>
          <w:rFonts w:ascii="Garamond" w:hAnsi="Garamond" w:cs="Times New Roman"/>
          <w:iCs/>
          <w:lang w:eastAsia="hu-HU"/>
        </w:rPr>
        <w:t>a nyertes ajánlattevő kiválasztására szolgáló értékelési szempontrendszer alkalmazásáról</w:t>
      </w:r>
      <w:r w:rsidR="0056700B" w:rsidRPr="00E14CE4">
        <w:rPr>
          <w:rFonts w:ascii="Garamond" w:hAnsi="Garamond" w:cs="Times New Roman"/>
          <w:iCs/>
          <w:lang w:eastAsia="hu-HU"/>
        </w:rPr>
        <w:t xml:space="preserve">” c. útmutatójára (KÉ </w:t>
      </w:r>
      <w:r w:rsidR="0047034B" w:rsidRPr="00E14CE4">
        <w:rPr>
          <w:rFonts w:ascii="Garamond" w:hAnsi="Garamond" w:cs="Times New Roman"/>
          <w:iCs/>
          <w:lang w:eastAsia="hu-HU"/>
        </w:rPr>
        <w:t>2016. évi 147. szám, 2016. december 21.</w:t>
      </w:r>
      <w:r w:rsidR="0056700B" w:rsidRPr="00E14CE4">
        <w:rPr>
          <w:rFonts w:ascii="Garamond" w:hAnsi="Garamond" w:cs="Times New Roman"/>
          <w:iCs/>
          <w:lang w:eastAsia="hu-HU"/>
        </w:rPr>
        <w:t>).</w:t>
      </w:r>
    </w:p>
    <w:p w14:paraId="4862F3B1" w14:textId="6BC2E6E2" w:rsidR="00FD52DA" w:rsidRPr="00015868" w:rsidRDefault="00920CAE" w:rsidP="00D43FCE">
      <w:pPr>
        <w:suppressAutoHyphens w:val="0"/>
        <w:spacing w:after="120"/>
        <w:jc w:val="both"/>
        <w:rPr>
          <w:rFonts w:ascii="Garamond" w:hAnsi="Garamond" w:cs="Times New Roman"/>
          <w:iCs/>
          <w:lang w:eastAsia="hu-HU"/>
        </w:rPr>
      </w:pPr>
      <w:r>
        <w:rPr>
          <w:rFonts w:ascii="Garamond" w:hAnsi="Garamond" w:cs="Times New Roman"/>
          <w:iCs/>
          <w:lang w:eastAsia="hu-HU"/>
        </w:rPr>
        <w:t xml:space="preserve">Az Ajánlatok értékelése során </w:t>
      </w:r>
      <w:r w:rsidR="005B0FD7" w:rsidRPr="00015868">
        <w:rPr>
          <w:rFonts w:ascii="Garamond" w:hAnsi="Garamond" w:cs="Times New Roman"/>
          <w:iCs/>
          <w:lang w:eastAsia="hu-HU"/>
        </w:rPr>
        <w:t xml:space="preserve">Ajánlatkérő </w:t>
      </w:r>
      <w:proofErr w:type="gramStart"/>
      <w:r w:rsidR="005B0FD7" w:rsidRPr="00015868">
        <w:rPr>
          <w:rFonts w:ascii="Garamond" w:hAnsi="Garamond" w:cs="Times New Roman"/>
          <w:iCs/>
          <w:lang w:eastAsia="hu-HU"/>
        </w:rPr>
        <w:t>a</w:t>
      </w:r>
      <w:r w:rsidR="0047034B" w:rsidRPr="0047034B">
        <w:rPr>
          <w:rFonts w:ascii="Garamond" w:hAnsi="Garamond" w:cs="Times New Roman"/>
          <w:iCs/>
          <w:lang w:eastAsia="hu-HU"/>
        </w:rPr>
        <w:t xml:space="preserve"> </w:t>
      </w:r>
      <w:r w:rsidR="0047034B">
        <w:rPr>
          <w:rFonts w:ascii="Garamond" w:hAnsi="Garamond" w:cs="Times New Roman"/>
          <w:iCs/>
          <w:lang w:eastAsia="hu-HU"/>
        </w:rPr>
        <w:t xml:space="preserve"> Közbeszerzési</w:t>
      </w:r>
      <w:proofErr w:type="gramEnd"/>
      <w:r w:rsidR="0047034B">
        <w:rPr>
          <w:rFonts w:ascii="Garamond" w:hAnsi="Garamond" w:cs="Times New Roman"/>
          <w:iCs/>
          <w:lang w:eastAsia="hu-HU"/>
        </w:rPr>
        <w:t xml:space="preserve"> Hatóság</w:t>
      </w:r>
      <w:r w:rsidR="0047034B" w:rsidRPr="00015868">
        <w:rPr>
          <w:rFonts w:ascii="Garamond" w:hAnsi="Garamond" w:cs="Times New Roman"/>
          <w:iCs/>
          <w:lang w:eastAsia="hu-HU"/>
        </w:rPr>
        <w:t xml:space="preserve"> „</w:t>
      </w:r>
      <w:r w:rsidR="0047034B">
        <w:rPr>
          <w:rFonts w:ascii="Garamond" w:hAnsi="Garamond" w:cs="Times New Roman"/>
          <w:iCs/>
          <w:lang w:eastAsia="hu-HU"/>
        </w:rPr>
        <w:t>a nyertes ajánlattevő kiválasztására szolgáló értékelési szempontrendszer alkalmazásáról” c. útmutatójának</w:t>
      </w:r>
      <w:r w:rsidR="0047034B" w:rsidRPr="00015868">
        <w:rPr>
          <w:rFonts w:ascii="Garamond" w:hAnsi="Garamond" w:cs="Times New Roman"/>
          <w:iCs/>
          <w:lang w:eastAsia="hu-HU"/>
        </w:rPr>
        <w:t xml:space="preserve"> (KÉ </w:t>
      </w:r>
      <w:r w:rsidR="0047034B">
        <w:rPr>
          <w:rFonts w:ascii="Garamond" w:hAnsi="Garamond" w:cs="Times New Roman"/>
          <w:iCs/>
          <w:lang w:eastAsia="hu-HU"/>
        </w:rPr>
        <w:t>2016. évi 147. szám, 2016. december 21.</w:t>
      </w:r>
      <w:r w:rsidR="0047034B" w:rsidRPr="00E14CE4">
        <w:rPr>
          <w:rFonts w:ascii="Garamond" w:hAnsi="Garamond" w:cs="Times New Roman"/>
          <w:lang w:eastAsia="hu-HU"/>
        </w:rPr>
        <w:t>) 1. számú melléklet</w:t>
      </w:r>
      <w:r w:rsidR="005B0FD7" w:rsidRPr="00E14CE4">
        <w:rPr>
          <w:rFonts w:ascii="Garamond" w:hAnsi="Garamond" w:cs="Times New Roman"/>
          <w:lang w:eastAsia="hu-HU"/>
        </w:rPr>
        <w:t xml:space="preserve"> A</w:t>
      </w:r>
      <w:r w:rsidR="0047034B" w:rsidRPr="00E14CE4">
        <w:rPr>
          <w:rFonts w:ascii="Garamond" w:hAnsi="Garamond" w:cs="Times New Roman"/>
          <w:lang w:eastAsia="hu-HU"/>
        </w:rPr>
        <w:t xml:space="preserve">. </w:t>
      </w:r>
      <w:r w:rsidR="005B0FD7" w:rsidRPr="00E14CE4">
        <w:rPr>
          <w:rFonts w:ascii="Garamond" w:hAnsi="Garamond" w:cs="Times New Roman"/>
          <w:lang w:eastAsia="hu-HU"/>
        </w:rPr>
        <w:t>1</w:t>
      </w:r>
      <w:proofErr w:type="gramStart"/>
      <w:r w:rsidR="005B0FD7" w:rsidRPr="00E14CE4">
        <w:rPr>
          <w:rFonts w:ascii="Garamond" w:hAnsi="Garamond" w:cs="Times New Roman"/>
          <w:lang w:eastAsia="hu-HU"/>
        </w:rPr>
        <w:t>.ba</w:t>
      </w:r>
      <w:proofErr w:type="gramEnd"/>
      <w:r w:rsidR="005B0FD7" w:rsidRPr="00E14CE4">
        <w:rPr>
          <w:rFonts w:ascii="Garamond" w:hAnsi="Garamond" w:cs="Times New Roman"/>
          <w:lang w:eastAsia="hu-HU"/>
        </w:rPr>
        <w:t>) pontja szerint</w:t>
      </w:r>
      <w:r w:rsidR="005B0FD7" w:rsidRPr="00E14CE4">
        <w:rPr>
          <w:rFonts w:ascii="Garamond" w:hAnsi="Garamond" w:cs="Times New Roman"/>
          <w:iCs/>
          <w:lang w:eastAsia="hu-HU"/>
        </w:rPr>
        <w:t xml:space="preserve"> módszerét</w:t>
      </w:r>
      <w:r w:rsidR="005B0FD7" w:rsidRPr="00015868">
        <w:rPr>
          <w:rFonts w:ascii="Garamond" w:hAnsi="Garamond" w:cs="Times New Roman"/>
          <w:iCs/>
          <w:lang w:eastAsia="hu-HU"/>
        </w:rPr>
        <w:t xml:space="preserve"> alkalmazza. Az értékelési szempont esetében az értelemszerűen legalacsonyabb érték a legkedvezőbb és kapja a legtöbb pontot. A legelőnyösebb Ajánlat</w:t>
      </w:r>
      <w:r w:rsidR="000C700C" w:rsidRPr="00015868">
        <w:rPr>
          <w:rFonts w:ascii="Garamond" w:hAnsi="Garamond" w:cs="Times New Roman"/>
          <w:iCs/>
          <w:lang w:eastAsia="hu-HU"/>
        </w:rPr>
        <w:t>i</w:t>
      </w:r>
      <w:r w:rsidR="005B0FD7" w:rsidRPr="00015868">
        <w:rPr>
          <w:rFonts w:ascii="Garamond" w:hAnsi="Garamond" w:cs="Times New Roman"/>
          <w:iCs/>
          <w:lang w:eastAsia="hu-HU"/>
        </w:rPr>
        <w:t xml:space="preserve"> tartalmi elem kapja a lehetséges maximális pontszámot, </w:t>
      </w:r>
      <w:r w:rsidR="005B0FD7" w:rsidRPr="00015868">
        <w:rPr>
          <w:rFonts w:ascii="Garamond" w:hAnsi="Garamond" w:cs="Times New Roman"/>
          <w:iCs/>
          <w:lang w:eastAsia="hu-HU"/>
        </w:rPr>
        <w:lastRenderedPageBreak/>
        <w:t>a többi Ajánlati elem a legkedvezőbb értékhez viszonyítva arányosan – 3 (három) tizedes jegy pontossággal és a kerekítés általános szabályai szerint s</w:t>
      </w:r>
      <w:r w:rsidR="00D43FCE">
        <w:rPr>
          <w:rFonts w:ascii="Garamond" w:hAnsi="Garamond" w:cs="Times New Roman"/>
          <w:iCs/>
          <w:lang w:eastAsia="hu-HU"/>
        </w:rPr>
        <w:t xml:space="preserve">zámolva - kevesebb pontot kap. </w:t>
      </w:r>
    </w:p>
    <w:p w14:paraId="172BAC16" w14:textId="77777777" w:rsidR="005B0FD7" w:rsidRPr="0020390C" w:rsidRDefault="005B0FD7" w:rsidP="000678D4">
      <w:pPr>
        <w:suppressAutoHyphens w:val="0"/>
        <w:jc w:val="both"/>
        <w:rPr>
          <w:rFonts w:ascii="Garamond" w:hAnsi="Garamond" w:cs="Times New Roman"/>
          <w:b/>
          <w:lang w:eastAsia="hu-HU"/>
        </w:rPr>
      </w:pPr>
      <w:r w:rsidRPr="0020390C">
        <w:rPr>
          <w:rFonts w:ascii="Garamond" w:hAnsi="Garamond" w:cs="Times New Roman"/>
          <w:b/>
          <w:lang w:eastAsia="hu-HU"/>
        </w:rPr>
        <w:t xml:space="preserve">A pontszámítás képlete: </w:t>
      </w:r>
    </w:p>
    <w:p w14:paraId="01759938" w14:textId="77777777" w:rsidR="00E06708" w:rsidRPr="00015868" w:rsidRDefault="00E06708" w:rsidP="000678D4">
      <w:pPr>
        <w:suppressAutoHyphens w:val="0"/>
        <w:jc w:val="both"/>
        <w:rPr>
          <w:rFonts w:ascii="Garamond" w:hAnsi="Garamond" w:cs="Times New Roman"/>
          <w:lang w:eastAsia="hu-HU"/>
        </w:rPr>
      </w:pPr>
    </w:p>
    <w:p w14:paraId="1783A8ED" w14:textId="77777777" w:rsidR="005B0FD7" w:rsidRPr="00015868" w:rsidRDefault="001714F6" w:rsidP="000678D4">
      <w:pPr>
        <w:suppressAutoHyphens w:val="0"/>
        <w:jc w:val="both"/>
        <w:rPr>
          <w:rFonts w:ascii="Garamond" w:hAnsi="Garamond" w:cs="Times New Roman"/>
          <w:lang w:eastAsia="hu-HU"/>
        </w:rPr>
      </w:pPr>
      <w:r w:rsidRPr="00015868">
        <w:rPr>
          <w:rFonts w:ascii="Garamond" w:hAnsi="Garamond"/>
          <w:noProof/>
          <w:lang w:eastAsia="hu-HU"/>
        </w:rPr>
        <w:drawing>
          <wp:inline distT="0" distB="0" distL="0" distR="0" wp14:anchorId="13E4A9E0" wp14:editId="4655C354">
            <wp:extent cx="1600200" cy="390525"/>
            <wp:effectExtent l="0" t="0" r="0" b="9525"/>
            <wp:docPr id="5"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0200" cy="390525"/>
                    </a:xfrm>
                    <a:prstGeom prst="rect">
                      <a:avLst/>
                    </a:prstGeom>
                    <a:noFill/>
                  </pic:spPr>
                </pic:pic>
              </a:graphicData>
            </a:graphic>
          </wp:inline>
        </w:drawing>
      </w:r>
    </w:p>
    <w:p w14:paraId="30F44CB0" w14:textId="77777777" w:rsidR="005B0FD7" w:rsidRPr="00015868" w:rsidRDefault="00D43FCE" w:rsidP="00D43FCE">
      <w:pPr>
        <w:suppressAutoHyphens w:val="0"/>
        <w:spacing w:before="120" w:after="120"/>
        <w:jc w:val="both"/>
        <w:rPr>
          <w:rFonts w:ascii="Garamond" w:hAnsi="Garamond" w:cs="Times New Roman"/>
          <w:lang w:eastAsia="hu-HU"/>
        </w:rPr>
      </w:pPr>
      <w:proofErr w:type="gramStart"/>
      <w:r>
        <w:rPr>
          <w:rFonts w:ascii="Garamond" w:hAnsi="Garamond" w:cs="Times New Roman"/>
          <w:lang w:eastAsia="hu-HU"/>
        </w:rPr>
        <w:t>azaz</w:t>
      </w:r>
      <w:proofErr w:type="gramEnd"/>
      <w:r>
        <w:rPr>
          <w:rFonts w:ascii="Garamond" w:hAnsi="Garamond" w:cs="Times New Roman"/>
          <w:lang w:eastAsia="hu-HU"/>
        </w:rPr>
        <w:t xml:space="preserve"> </w:t>
      </w:r>
    </w:p>
    <w:p w14:paraId="272ED0F2" w14:textId="77777777" w:rsidR="000678D4" w:rsidRPr="00015868" w:rsidRDefault="001714F6" w:rsidP="000678D4">
      <w:pPr>
        <w:suppressAutoHyphens w:val="0"/>
        <w:jc w:val="both"/>
        <w:rPr>
          <w:rFonts w:ascii="Garamond" w:hAnsi="Garamond" w:cs="Times New Roman"/>
          <w:lang w:eastAsia="hu-HU"/>
        </w:rPr>
      </w:pPr>
      <w:r w:rsidRPr="00015868">
        <w:rPr>
          <w:rFonts w:ascii="Garamond" w:hAnsi="Garamond" w:cs="Times New Roman"/>
          <w:noProof/>
          <w:lang w:eastAsia="hu-HU"/>
        </w:rPr>
        <w:drawing>
          <wp:inline distT="0" distB="0" distL="0" distR="0" wp14:anchorId="633335E5" wp14:editId="3EA77DDD">
            <wp:extent cx="2600325" cy="409575"/>
            <wp:effectExtent l="0" t="0" r="9525" b="9525"/>
            <wp:docPr id="4"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0325" cy="409575"/>
                    </a:xfrm>
                    <a:prstGeom prst="rect">
                      <a:avLst/>
                    </a:prstGeom>
                    <a:noFill/>
                  </pic:spPr>
                </pic:pic>
              </a:graphicData>
            </a:graphic>
          </wp:inline>
        </w:drawing>
      </w:r>
    </w:p>
    <w:p w14:paraId="4A129D4E" w14:textId="77777777" w:rsidR="005B0FD7" w:rsidRPr="00015868" w:rsidRDefault="005B0FD7" w:rsidP="00D43FCE">
      <w:pPr>
        <w:suppressAutoHyphens w:val="0"/>
        <w:spacing w:before="120"/>
        <w:jc w:val="both"/>
        <w:rPr>
          <w:rFonts w:ascii="Garamond" w:hAnsi="Garamond" w:cs="Times New Roman"/>
          <w:lang w:eastAsia="hu-HU"/>
        </w:rPr>
      </w:pPr>
      <w:proofErr w:type="gramStart"/>
      <w:r w:rsidRPr="00015868">
        <w:rPr>
          <w:rFonts w:ascii="Garamond" w:hAnsi="Garamond" w:cs="Times New Roman"/>
          <w:lang w:eastAsia="hu-HU"/>
        </w:rPr>
        <w:t>ahol</w:t>
      </w:r>
      <w:proofErr w:type="gramEnd"/>
      <w:r w:rsidRPr="00015868">
        <w:rPr>
          <w:rFonts w:ascii="Garamond" w:hAnsi="Garamond" w:cs="Times New Roman"/>
          <w:lang w:eastAsia="hu-HU"/>
        </w:rPr>
        <w:t>:</w:t>
      </w:r>
    </w:p>
    <w:p w14:paraId="4729A32C" w14:textId="77777777" w:rsidR="005B0FD7" w:rsidRPr="00015868" w:rsidRDefault="005B0FD7" w:rsidP="000678D4">
      <w:pPr>
        <w:suppressAutoHyphens w:val="0"/>
        <w:jc w:val="both"/>
        <w:rPr>
          <w:rFonts w:ascii="Garamond" w:hAnsi="Garamond" w:cs="Times New Roman"/>
          <w:lang w:eastAsia="hu-HU"/>
        </w:rPr>
      </w:pPr>
      <w:r w:rsidRPr="00015868">
        <w:rPr>
          <w:rFonts w:ascii="Garamond" w:hAnsi="Garamond" w:cs="Times New Roman"/>
          <w:lang w:eastAsia="hu-HU"/>
        </w:rPr>
        <w:t>P: a vizsgált ajánlati elem adott szempontra vonatkozó pontszáma</w:t>
      </w:r>
    </w:p>
    <w:p w14:paraId="2365AB73" w14:textId="77777777" w:rsidR="005B0FD7" w:rsidRPr="00015868" w:rsidRDefault="005B0FD7" w:rsidP="000678D4">
      <w:pPr>
        <w:suppressAutoHyphens w:val="0"/>
        <w:jc w:val="both"/>
        <w:rPr>
          <w:rFonts w:ascii="Garamond" w:hAnsi="Garamond" w:cs="Times New Roman"/>
          <w:lang w:eastAsia="hu-HU"/>
        </w:rPr>
      </w:pPr>
      <w:proofErr w:type="spellStart"/>
      <w:r w:rsidRPr="00015868">
        <w:rPr>
          <w:rFonts w:ascii="Garamond" w:hAnsi="Garamond" w:cs="Times New Roman"/>
          <w:lang w:eastAsia="hu-HU"/>
        </w:rPr>
        <w:t>P</w:t>
      </w:r>
      <w:r w:rsidRPr="00015868">
        <w:rPr>
          <w:rFonts w:ascii="Garamond" w:hAnsi="Garamond" w:cs="Times New Roman"/>
          <w:vertAlign w:val="subscript"/>
          <w:lang w:eastAsia="hu-HU"/>
        </w:rPr>
        <w:t>max</w:t>
      </w:r>
      <w:proofErr w:type="spellEnd"/>
      <w:r w:rsidRPr="00015868">
        <w:rPr>
          <w:rFonts w:ascii="Garamond" w:hAnsi="Garamond" w:cs="Times New Roman"/>
          <w:lang w:eastAsia="hu-HU"/>
        </w:rPr>
        <w:t>: a pontskála felső határa</w:t>
      </w:r>
    </w:p>
    <w:p w14:paraId="0E6F13CD" w14:textId="77777777" w:rsidR="005B0FD7" w:rsidRPr="00015868" w:rsidRDefault="005B0FD7" w:rsidP="000678D4">
      <w:pPr>
        <w:suppressAutoHyphens w:val="0"/>
        <w:jc w:val="both"/>
        <w:rPr>
          <w:rFonts w:ascii="Garamond" w:hAnsi="Garamond" w:cs="Times New Roman"/>
          <w:lang w:eastAsia="hu-HU"/>
        </w:rPr>
      </w:pPr>
      <w:proofErr w:type="spellStart"/>
      <w:r w:rsidRPr="00015868">
        <w:rPr>
          <w:rFonts w:ascii="Garamond" w:hAnsi="Garamond" w:cs="Times New Roman"/>
          <w:lang w:eastAsia="hu-HU"/>
        </w:rPr>
        <w:t>P</w:t>
      </w:r>
      <w:r w:rsidRPr="00015868">
        <w:rPr>
          <w:rFonts w:ascii="Garamond" w:hAnsi="Garamond" w:cs="Times New Roman"/>
          <w:vertAlign w:val="subscript"/>
          <w:lang w:eastAsia="hu-HU"/>
        </w:rPr>
        <w:t>min</w:t>
      </w:r>
      <w:proofErr w:type="spellEnd"/>
      <w:r w:rsidRPr="00015868">
        <w:rPr>
          <w:rFonts w:ascii="Garamond" w:hAnsi="Garamond" w:cs="Times New Roman"/>
          <w:lang w:eastAsia="hu-HU"/>
        </w:rPr>
        <w:t>: a pontskála alsó határa</w:t>
      </w:r>
    </w:p>
    <w:p w14:paraId="56575BB7" w14:textId="77777777" w:rsidR="005B0FD7" w:rsidRPr="00015868" w:rsidRDefault="005B0FD7" w:rsidP="000678D4">
      <w:pPr>
        <w:suppressAutoHyphens w:val="0"/>
        <w:jc w:val="both"/>
        <w:rPr>
          <w:rFonts w:ascii="Garamond" w:hAnsi="Garamond" w:cs="Times New Roman"/>
          <w:lang w:eastAsia="hu-HU"/>
        </w:rPr>
      </w:pPr>
      <w:proofErr w:type="spellStart"/>
      <w:r w:rsidRPr="00015868">
        <w:rPr>
          <w:rFonts w:ascii="Garamond" w:hAnsi="Garamond" w:cs="Times New Roman"/>
          <w:lang w:eastAsia="hu-HU"/>
        </w:rPr>
        <w:t>A</w:t>
      </w:r>
      <w:r w:rsidRPr="00015868">
        <w:rPr>
          <w:rFonts w:ascii="Garamond" w:hAnsi="Garamond" w:cs="Times New Roman"/>
          <w:vertAlign w:val="subscript"/>
          <w:lang w:eastAsia="hu-HU"/>
        </w:rPr>
        <w:t>legjobb</w:t>
      </w:r>
      <w:proofErr w:type="spellEnd"/>
      <w:r w:rsidRPr="00015868">
        <w:rPr>
          <w:rFonts w:ascii="Garamond" w:hAnsi="Garamond" w:cs="Times New Roman"/>
          <w:lang w:eastAsia="hu-HU"/>
        </w:rPr>
        <w:t>: a legelőnyösebb ajánlat tartalmi eleme</w:t>
      </w:r>
    </w:p>
    <w:p w14:paraId="706656D1" w14:textId="77777777" w:rsidR="005B0FD7" w:rsidRPr="00015868" w:rsidRDefault="005B0FD7" w:rsidP="000678D4">
      <w:pPr>
        <w:suppressAutoHyphens w:val="0"/>
        <w:jc w:val="both"/>
        <w:rPr>
          <w:rFonts w:ascii="Garamond" w:hAnsi="Garamond" w:cs="Times New Roman"/>
          <w:lang w:eastAsia="hu-HU"/>
        </w:rPr>
      </w:pPr>
      <w:proofErr w:type="spellStart"/>
      <w:r w:rsidRPr="00015868">
        <w:rPr>
          <w:rFonts w:ascii="Garamond" w:hAnsi="Garamond" w:cs="Times New Roman"/>
          <w:lang w:eastAsia="hu-HU"/>
        </w:rPr>
        <w:t>A</w:t>
      </w:r>
      <w:r w:rsidRPr="00015868">
        <w:rPr>
          <w:rFonts w:ascii="Garamond" w:hAnsi="Garamond" w:cs="Times New Roman"/>
          <w:vertAlign w:val="subscript"/>
          <w:lang w:eastAsia="hu-HU"/>
        </w:rPr>
        <w:t>legrosszabb</w:t>
      </w:r>
      <w:proofErr w:type="spellEnd"/>
      <w:r w:rsidRPr="00015868">
        <w:rPr>
          <w:rFonts w:ascii="Garamond" w:hAnsi="Garamond" w:cs="Times New Roman"/>
          <w:lang w:eastAsia="hu-HU"/>
        </w:rPr>
        <w:t>: a legelőnytelenebb ajánlat tartalmi eleme</w:t>
      </w:r>
    </w:p>
    <w:p w14:paraId="211D79E0" w14:textId="77777777" w:rsidR="005B0FD7" w:rsidRDefault="005B0FD7" w:rsidP="000678D4">
      <w:pPr>
        <w:suppressAutoHyphens w:val="0"/>
        <w:jc w:val="both"/>
        <w:rPr>
          <w:rFonts w:ascii="Garamond" w:hAnsi="Garamond" w:cs="Times New Roman"/>
          <w:lang w:eastAsia="hu-HU"/>
        </w:rPr>
      </w:pPr>
      <w:proofErr w:type="spellStart"/>
      <w:r w:rsidRPr="00015868">
        <w:rPr>
          <w:rFonts w:ascii="Garamond" w:hAnsi="Garamond" w:cs="Times New Roman"/>
          <w:lang w:eastAsia="hu-HU"/>
        </w:rPr>
        <w:t>A</w:t>
      </w:r>
      <w:r w:rsidRPr="00015868">
        <w:rPr>
          <w:rFonts w:ascii="Garamond" w:hAnsi="Garamond" w:cs="Times New Roman"/>
          <w:vertAlign w:val="subscript"/>
          <w:lang w:eastAsia="hu-HU"/>
        </w:rPr>
        <w:t>vizsgált</w:t>
      </w:r>
      <w:proofErr w:type="spellEnd"/>
      <w:r w:rsidRPr="00015868">
        <w:rPr>
          <w:rFonts w:ascii="Garamond" w:hAnsi="Garamond" w:cs="Times New Roman"/>
          <w:lang w:eastAsia="hu-HU"/>
        </w:rPr>
        <w:t>: a vizsgált ajánlat tartalmi eleme;</w:t>
      </w:r>
    </w:p>
    <w:p w14:paraId="2F206004" w14:textId="77777777" w:rsidR="0020390C" w:rsidRDefault="0020390C" w:rsidP="000678D4">
      <w:pPr>
        <w:suppressAutoHyphens w:val="0"/>
        <w:jc w:val="both"/>
        <w:rPr>
          <w:rFonts w:ascii="Garamond" w:hAnsi="Garamond" w:cs="Times New Roman"/>
          <w:lang w:eastAsia="hu-HU"/>
        </w:rPr>
      </w:pPr>
    </w:p>
    <w:p w14:paraId="0810534C" w14:textId="33E700FA" w:rsidR="0020390C" w:rsidRDefault="0020390C" w:rsidP="000678D4">
      <w:pPr>
        <w:suppressAutoHyphens w:val="0"/>
        <w:jc w:val="both"/>
        <w:rPr>
          <w:rFonts w:ascii="Garamond" w:hAnsi="Garamond" w:cs="Times New Roman"/>
          <w:lang w:eastAsia="hu-HU"/>
        </w:rPr>
      </w:pPr>
      <w:r>
        <w:rPr>
          <w:rFonts w:ascii="Garamond" w:hAnsi="Garamond" w:cs="Times New Roman"/>
          <w:lang w:eastAsia="hu-HU"/>
        </w:rPr>
        <w:t xml:space="preserve">Ajánlatkérő a </w:t>
      </w:r>
      <w:r w:rsidRPr="0020390C">
        <w:rPr>
          <w:rFonts w:ascii="Garamond" w:hAnsi="Garamond" w:cs="Times New Roman"/>
          <w:b/>
          <w:lang w:eastAsia="hu-HU"/>
        </w:rPr>
        <w:t>2.</w:t>
      </w:r>
      <w:r>
        <w:rPr>
          <w:rFonts w:ascii="Garamond" w:hAnsi="Garamond" w:cs="Times New Roman"/>
          <w:b/>
          <w:lang w:eastAsia="hu-HU"/>
        </w:rPr>
        <w:t xml:space="preserve"> és 3.</w:t>
      </w:r>
      <w:r w:rsidRPr="0020390C">
        <w:rPr>
          <w:rFonts w:ascii="Garamond" w:hAnsi="Garamond" w:cs="Times New Roman"/>
          <w:b/>
          <w:lang w:eastAsia="hu-HU"/>
        </w:rPr>
        <w:t xml:space="preserve"> értékelési szempont</w:t>
      </w:r>
      <w:r>
        <w:rPr>
          <w:rFonts w:ascii="Garamond" w:hAnsi="Garamond" w:cs="Times New Roman"/>
          <w:lang w:eastAsia="hu-HU"/>
        </w:rPr>
        <w:t xml:space="preserve"> esetén az </w:t>
      </w:r>
      <w:r w:rsidRPr="0020390C">
        <w:rPr>
          <w:rFonts w:ascii="Garamond" w:hAnsi="Garamond" w:cs="Times New Roman"/>
          <w:b/>
          <w:lang w:eastAsia="hu-HU"/>
        </w:rPr>
        <w:t>egyenes arányosítás</w:t>
      </w:r>
      <w:r>
        <w:rPr>
          <w:rFonts w:ascii="Garamond" w:hAnsi="Garamond" w:cs="Times New Roman"/>
          <w:lang w:eastAsia="hu-HU"/>
        </w:rPr>
        <w:t xml:space="preserve"> módszerét alkalmazza: a legelőnyösebb (legmagasabb) ajánlati tartalmi elem kapja a lehetséges maximális pontszámot, a többi ajánlati elem a legkedvezőbb értékhez viszonyítva arányosan – 3 (három) tizedesjegy pontossággal és a kerekítés általános szabályai szerint számolva – kevesebb pontot kap.</w:t>
      </w:r>
    </w:p>
    <w:p w14:paraId="401D4BDD" w14:textId="71103038" w:rsidR="0068150E" w:rsidRDefault="0068150E" w:rsidP="000678D4">
      <w:pPr>
        <w:suppressAutoHyphens w:val="0"/>
        <w:jc w:val="both"/>
        <w:rPr>
          <w:rFonts w:ascii="Garamond" w:hAnsi="Garamond" w:cs="Times New Roman"/>
          <w:lang w:eastAsia="hu-HU"/>
        </w:rPr>
      </w:pPr>
      <w:r w:rsidRPr="006B4465">
        <w:rPr>
          <w:rFonts w:ascii="Garamond" w:hAnsi="Garamond" w:cs="Times New Roman"/>
          <w:b/>
          <w:lang w:eastAsia="hu-HU"/>
        </w:rPr>
        <w:t>A 2. értékelési szempont esetében</w:t>
      </w:r>
      <w:r>
        <w:rPr>
          <w:rFonts w:ascii="Garamond" w:hAnsi="Garamond" w:cs="Times New Roman"/>
          <w:lang w:eastAsia="hu-HU"/>
        </w:rPr>
        <w:t xml:space="preserve"> Ajánlatkérő a hűthető centrifuga minimális maximális sebességét 16.000 </w:t>
      </w:r>
      <w:proofErr w:type="spellStart"/>
      <w:r>
        <w:rPr>
          <w:rFonts w:ascii="Garamond" w:hAnsi="Garamond" w:cs="Times New Roman"/>
          <w:lang w:eastAsia="hu-HU"/>
        </w:rPr>
        <w:t>rpm-ben</w:t>
      </w:r>
      <w:proofErr w:type="spellEnd"/>
      <w:r>
        <w:rPr>
          <w:rFonts w:ascii="Garamond" w:hAnsi="Garamond" w:cs="Times New Roman"/>
          <w:lang w:eastAsia="hu-HU"/>
        </w:rPr>
        <w:t xml:space="preserve"> határozza meg, míg azon </w:t>
      </w:r>
      <w:proofErr w:type="gramStart"/>
      <w:r>
        <w:rPr>
          <w:rFonts w:ascii="Garamond" w:hAnsi="Garamond" w:cs="Times New Roman"/>
          <w:lang w:eastAsia="hu-HU"/>
        </w:rPr>
        <w:t>sebességet</w:t>
      </w:r>
      <w:proofErr w:type="gramEnd"/>
      <w:r>
        <w:rPr>
          <w:rFonts w:ascii="Garamond" w:hAnsi="Garamond" w:cs="Times New Roman"/>
          <w:lang w:eastAsia="hu-HU"/>
        </w:rPr>
        <w:t xml:space="preserve"> amelynél valamint amely felett maximális pontot ad 17.000 </w:t>
      </w:r>
      <w:proofErr w:type="spellStart"/>
      <w:r>
        <w:rPr>
          <w:rFonts w:ascii="Garamond" w:hAnsi="Garamond" w:cs="Times New Roman"/>
          <w:lang w:eastAsia="hu-HU"/>
        </w:rPr>
        <w:t>rpm-ben</w:t>
      </w:r>
      <w:proofErr w:type="spellEnd"/>
      <w:r>
        <w:rPr>
          <w:rFonts w:ascii="Garamond" w:hAnsi="Garamond" w:cs="Times New Roman"/>
          <w:lang w:eastAsia="hu-HU"/>
        </w:rPr>
        <w:t xml:space="preserve"> </w:t>
      </w:r>
      <w:r w:rsidR="00546797">
        <w:rPr>
          <w:rFonts w:ascii="Garamond" w:hAnsi="Garamond" w:cs="Times New Roman"/>
          <w:lang w:eastAsia="hu-HU"/>
        </w:rPr>
        <w:t xml:space="preserve">határozza meg. Ajánlatkérő a 16.000 </w:t>
      </w:r>
      <w:proofErr w:type="spellStart"/>
      <w:r w:rsidR="00546797">
        <w:rPr>
          <w:rFonts w:ascii="Garamond" w:hAnsi="Garamond" w:cs="Times New Roman"/>
          <w:lang w:eastAsia="hu-HU"/>
        </w:rPr>
        <w:t>rpm</w:t>
      </w:r>
      <w:proofErr w:type="spellEnd"/>
      <w:r w:rsidR="00546797">
        <w:rPr>
          <w:rFonts w:ascii="Garamond" w:hAnsi="Garamond" w:cs="Times New Roman"/>
          <w:lang w:eastAsia="hu-HU"/>
        </w:rPr>
        <w:t>-et el nem érő maximális sebességet tartalmazó ajánlatot a Kbt. 73. § (1) bekezdésének e) pontja alapján érvénytelenné nyilvánítja.</w:t>
      </w:r>
    </w:p>
    <w:p w14:paraId="1516D0F4" w14:textId="4E63C1AC" w:rsidR="00546797" w:rsidRDefault="00546797" w:rsidP="000678D4">
      <w:pPr>
        <w:suppressAutoHyphens w:val="0"/>
        <w:jc w:val="both"/>
        <w:rPr>
          <w:rFonts w:ascii="Garamond" w:hAnsi="Garamond" w:cs="Times New Roman"/>
          <w:lang w:eastAsia="hu-HU"/>
        </w:rPr>
      </w:pPr>
      <w:r w:rsidRPr="006B4465">
        <w:rPr>
          <w:rFonts w:ascii="Garamond" w:hAnsi="Garamond" w:cs="Times New Roman"/>
          <w:b/>
          <w:lang w:eastAsia="hu-HU"/>
        </w:rPr>
        <w:t>A 3. értékelési szempont esetében</w:t>
      </w:r>
      <w:r>
        <w:rPr>
          <w:rFonts w:ascii="Garamond" w:hAnsi="Garamond" w:cs="Times New Roman"/>
          <w:lang w:eastAsia="hu-HU"/>
        </w:rPr>
        <w:t xml:space="preserve"> Ajánlatkérő a hűthető centrifuga minimális maximális RCF-ét 24300 </w:t>
      </w:r>
      <w:proofErr w:type="spellStart"/>
      <w:r>
        <w:rPr>
          <w:rFonts w:ascii="Garamond" w:hAnsi="Garamond" w:cs="Times New Roman"/>
          <w:lang w:eastAsia="hu-HU"/>
        </w:rPr>
        <w:t>xg-ben</w:t>
      </w:r>
      <w:proofErr w:type="spellEnd"/>
      <w:r>
        <w:rPr>
          <w:rFonts w:ascii="Garamond" w:hAnsi="Garamond" w:cs="Times New Roman"/>
          <w:lang w:eastAsia="hu-HU"/>
        </w:rPr>
        <w:t xml:space="preserve"> határozza meg, míg azon maximális </w:t>
      </w:r>
      <w:proofErr w:type="gramStart"/>
      <w:r>
        <w:rPr>
          <w:rFonts w:ascii="Garamond" w:hAnsi="Garamond" w:cs="Times New Roman"/>
          <w:lang w:eastAsia="hu-HU"/>
        </w:rPr>
        <w:t>RCF-t</w:t>
      </w:r>
      <w:proofErr w:type="gramEnd"/>
      <w:r>
        <w:rPr>
          <w:rFonts w:ascii="Garamond" w:hAnsi="Garamond" w:cs="Times New Roman"/>
          <w:lang w:eastAsia="hu-HU"/>
        </w:rPr>
        <w:t xml:space="preserve"> amelynél valamint amely felett maximális pontot ad 24500 </w:t>
      </w:r>
      <w:proofErr w:type="spellStart"/>
      <w:r>
        <w:rPr>
          <w:rFonts w:ascii="Garamond" w:hAnsi="Garamond" w:cs="Times New Roman"/>
          <w:lang w:eastAsia="hu-HU"/>
        </w:rPr>
        <w:t>xg-ben</w:t>
      </w:r>
      <w:proofErr w:type="spellEnd"/>
      <w:r>
        <w:rPr>
          <w:rFonts w:ascii="Garamond" w:hAnsi="Garamond" w:cs="Times New Roman"/>
          <w:lang w:eastAsia="hu-HU"/>
        </w:rPr>
        <w:t xml:space="preserve"> határozza meg. Ajánlatkérő a 24300 </w:t>
      </w:r>
      <w:proofErr w:type="spellStart"/>
      <w:r>
        <w:rPr>
          <w:rFonts w:ascii="Garamond" w:hAnsi="Garamond" w:cs="Times New Roman"/>
          <w:lang w:eastAsia="hu-HU"/>
        </w:rPr>
        <w:t>xg</w:t>
      </w:r>
      <w:proofErr w:type="spellEnd"/>
      <w:r>
        <w:rPr>
          <w:rFonts w:ascii="Garamond" w:hAnsi="Garamond" w:cs="Times New Roman"/>
          <w:lang w:eastAsia="hu-HU"/>
        </w:rPr>
        <w:t xml:space="preserve">-t </w:t>
      </w:r>
      <w:r w:rsidR="009A2FBA">
        <w:rPr>
          <w:rFonts w:ascii="Garamond" w:hAnsi="Garamond" w:cs="Times New Roman"/>
          <w:lang w:eastAsia="hu-HU"/>
        </w:rPr>
        <w:t>el nem érő maximális RCF-et tartalmazó ajánlatot a Kbt. 73. § (1) bekezdésének e) pontja alapján érvénytelenné nyilvánítja.</w:t>
      </w:r>
    </w:p>
    <w:p w14:paraId="686954BA" w14:textId="77777777" w:rsidR="0020390C" w:rsidRDefault="0020390C" w:rsidP="000678D4">
      <w:pPr>
        <w:suppressAutoHyphens w:val="0"/>
        <w:jc w:val="both"/>
        <w:rPr>
          <w:rFonts w:ascii="Garamond" w:hAnsi="Garamond" w:cs="Times New Roman"/>
          <w:lang w:eastAsia="hu-HU"/>
        </w:rPr>
      </w:pPr>
    </w:p>
    <w:p w14:paraId="6F0A0229" w14:textId="77777777" w:rsidR="0020390C" w:rsidRDefault="0020390C" w:rsidP="0020390C">
      <w:pPr>
        <w:suppressAutoHyphens w:val="0"/>
        <w:jc w:val="both"/>
        <w:rPr>
          <w:rFonts w:ascii="Garamond" w:hAnsi="Garamond" w:cs="Times New Roman"/>
          <w:b/>
          <w:bCs/>
          <w:lang w:eastAsia="hu-HU"/>
        </w:rPr>
      </w:pPr>
      <w:r w:rsidRPr="0020390C">
        <w:rPr>
          <w:rFonts w:ascii="Garamond" w:hAnsi="Garamond" w:cs="Times New Roman"/>
          <w:b/>
          <w:bCs/>
          <w:lang w:eastAsia="hu-HU"/>
        </w:rPr>
        <w:t>Pontszámítás képlete:</w:t>
      </w:r>
    </w:p>
    <w:p w14:paraId="4861BBAA" w14:textId="77777777" w:rsidR="0020390C" w:rsidRPr="0020390C" w:rsidRDefault="0020390C" w:rsidP="0020390C">
      <w:pPr>
        <w:suppressAutoHyphens w:val="0"/>
        <w:jc w:val="both"/>
        <w:rPr>
          <w:rFonts w:ascii="Garamond" w:hAnsi="Garamond" w:cs="Times New Roman"/>
          <w:b/>
          <w:bCs/>
          <w:lang w:eastAsia="hu-HU"/>
        </w:rPr>
      </w:pPr>
    </w:p>
    <w:p w14:paraId="591AB0EE" w14:textId="77777777" w:rsidR="0020390C" w:rsidRPr="0020390C" w:rsidRDefault="0020390C" w:rsidP="0020390C">
      <w:pPr>
        <w:suppressAutoHyphens w:val="0"/>
        <w:jc w:val="both"/>
        <w:rPr>
          <w:rFonts w:ascii="Garamond" w:hAnsi="Garamond" w:cs="Times New Roman"/>
          <w:lang w:eastAsia="hu-HU"/>
        </w:rPr>
      </w:pPr>
      <w:r w:rsidRPr="0020390C">
        <w:rPr>
          <w:rFonts w:ascii="Garamond" w:hAnsi="Garamond" w:cs="Times New Roman"/>
          <w:noProof/>
          <w:lang w:eastAsia="hu-HU"/>
        </w:rPr>
        <w:drawing>
          <wp:inline distT="0" distB="0" distL="0" distR="0" wp14:anchorId="73DF8549" wp14:editId="61094398">
            <wp:extent cx="1562100" cy="381000"/>
            <wp:effectExtent l="0" t="0" r="0" b="0"/>
            <wp:docPr id="1" name="Kép 1" descr="cid:image001.png@01D28B76.9A14C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cid:image001.png@01D28B76.9A14C56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562100" cy="381000"/>
                    </a:xfrm>
                    <a:prstGeom prst="rect">
                      <a:avLst/>
                    </a:prstGeom>
                    <a:noFill/>
                    <a:ln>
                      <a:noFill/>
                    </a:ln>
                  </pic:spPr>
                </pic:pic>
              </a:graphicData>
            </a:graphic>
          </wp:inline>
        </w:drawing>
      </w:r>
    </w:p>
    <w:p w14:paraId="70026FCD" w14:textId="77777777" w:rsidR="0020390C" w:rsidRPr="0020390C" w:rsidRDefault="0020390C" w:rsidP="0020390C">
      <w:pPr>
        <w:suppressAutoHyphens w:val="0"/>
        <w:jc w:val="both"/>
        <w:rPr>
          <w:rFonts w:ascii="Garamond" w:hAnsi="Garamond" w:cs="Times New Roman"/>
          <w:lang w:eastAsia="hu-HU"/>
        </w:rPr>
      </w:pPr>
      <w:proofErr w:type="gramStart"/>
      <w:r w:rsidRPr="0020390C">
        <w:rPr>
          <w:rFonts w:ascii="Garamond" w:hAnsi="Garamond" w:cs="Times New Roman"/>
          <w:lang w:eastAsia="hu-HU"/>
        </w:rPr>
        <w:t>azaz</w:t>
      </w:r>
      <w:proofErr w:type="gramEnd"/>
    </w:p>
    <w:p w14:paraId="28880768" w14:textId="77777777" w:rsidR="0020390C" w:rsidRPr="0020390C" w:rsidRDefault="0020390C" w:rsidP="0020390C">
      <w:pPr>
        <w:suppressAutoHyphens w:val="0"/>
        <w:jc w:val="both"/>
        <w:rPr>
          <w:rFonts w:ascii="Garamond" w:hAnsi="Garamond" w:cs="Times New Roman"/>
          <w:lang w:eastAsia="hu-HU"/>
        </w:rPr>
      </w:pPr>
      <w:r w:rsidRPr="0020390C">
        <w:rPr>
          <w:rFonts w:ascii="Garamond" w:hAnsi="Garamond" w:cs="Times New Roman"/>
          <w:noProof/>
          <w:lang w:eastAsia="hu-HU"/>
        </w:rPr>
        <w:drawing>
          <wp:inline distT="0" distB="0" distL="0" distR="0" wp14:anchorId="3B7304A5" wp14:editId="46861365">
            <wp:extent cx="2581275" cy="400050"/>
            <wp:effectExtent l="0" t="0" r="9525" b="0"/>
            <wp:docPr id="2" name="Kép 2" descr="cid:image002.png@01D28B76.9A14C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id:image002.png@01D28B76.9A14C56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581275" cy="400050"/>
                    </a:xfrm>
                    <a:prstGeom prst="rect">
                      <a:avLst/>
                    </a:prstGeom>
                    <a:noFill/>
                    <a:ln>
                      <a:noFill/>
                    </a:ln>
                  </pic:spPr>
                </pic:pic>
              </a:graphicData>
            </a:graphic>
          </wp:inline>
        </w:drawing>
      </w:r>
    </w:p>
    <w:p w14:paraId="0590E50B" w14:textId="77777777" w:rsidR="0020390C" w:rsidRPr="0020390C" w:rsidRDefault="0020390C" w:rsidP="0020390C">
      <w:pPr>
        <w:suppressAutoHyphens w:val="0"/>
        <w:jc w:val="both"/>
        <w:rPr>
          <w:rFonts w:ascii="Garamond" w:hAnsi="Garamond" w:cs="Times New Roman"/>
          <w:lang w:eastAsia="hu-HU"/>
        </w:rPr>
      </w:pPr>
      <w:proofErr w:type="gramStart"/>
      <w:r w:rsidRPr="0020390C">
        <w:rPr>
          <w:rFonts w:ascii="Garamond" w:hAnsi="Garamond" w:cs="Times New Roman"/>
          <w:lang w:eastAsia="hu-HU"/>
        </w:rPr>
        <w:t>ahol</w:t>
      </w:r>
      <w:proofErr w:type="gramEnd"/>
      <w:r w:rsidRPr="0020390C">
        <w:rPr>
          <w:rFonts w:ascii="Garamond" w:hAnsi="Garamond" w:cs="Times New Roman"/>
          <w:lang w:eastAsia="hu-HU"/>
        </w:rPr>
        <w:t xml:space="preserve">: </w:t>
      </w:r>
    </w:p>
    <w:p w14:paraId="22AF9CAE" w14:textId="77777777" w:rsidR="0020390C" w:rsidRPr="0020390C" w:rsidRDefault="0020390C" w:rsidP="0020390C">
      <w:pPr>
        <w:suppressAutoHyphens w:val="0"/>
        <w:jc w:val="both"/>
        <w:rPr>
          <w:rFonts w:ascii="Garamond" w:hAnsi="Garamond" w:cs="Times New Roman"/>
          <w:lang w:eastAsia="hu-HU"/>
        </w:rPr>
      </w:pPr>
      <w:r w:rsidRPr="0020390C">
        <w:rPr>
          <w:rFonts w:ascii="Garamond" w:hAnsi="Garamond" w:cs="Times New Roman"/>
          <w:lang w:eastAsia="hu-HU"/>
        </w:rPr>
        <w:t>P: a vizsgált ajánlati elem adott szempontra vonatkozó pontszáma</w:t>
      </w:r>
    </w:p>
    <w:p w14:paraId="461A9634" w14:textId="77777777" w:rsidR="0020390C" w:rsidRPr="0020390C" w:rsidRDefault="0020390C" w:rsidP="0020390C">
      <w:pPr>
        <w:suppressAutoHyphens w:val="0"/>
        <w:jc w:val="both"/>
        <w:rPr>
          <w:rFonts w:ascii="Garamond" w:hAnsi="Garamond" w:cs="Times New Roman"/>
          <w:lang w:eastAsia="hu-HU"/>
        </w:rPr>
      </w:pPr>
      <w:proofErr w:type="spellStart"/>
      <w:r w:rsidRPr="0020390C">
        <w:rPr>
          <w:rFonts w:ascii="Garamond" w:hAnsi="Garamond" w:cs="Times New Roman"/>
          <w:lang w:eastAsia="hu-HU"/>
        </w:rPr>
        <w:t>P</w:t>
      </w:r>
      <w:r w:rsidRPr="0020390C">
        <w:rPr>
          <w:rFonts w:ascii="Garamond" w:hAnsi="Garamond" w:cs="Times New Roman"/>
          <w:vertAlign w:val="subscript"/>
          <w:lang w:eastAsia="hu-HU"/>
        </w:rPr>
        <w:t>max</w:t>
      </w:r>
      <w:proofErr w:type="spellEnd"/>
      <w:r w:rsidRPr="0020390C">
        <w:rPr>
          <w:rFonts w:ascii="Garamond" w:hAnsi="Garamond" w:cs="Times New Roman"/>
          <w:lang w:eastAsia="hu-HU"/>
        </w:rPr>
        <w:t>: a pontskála felső határa</w:t>
      </w:r>
    </w:p>
    <w:p w14:paraId="05011E50" w14:textId="77777777" w:rsidR="0020390C" w:rsidRPr="0020390C" w:rsidRDefault="0020390C" w:rsidP="0020390C">
      <w:pPr>
        <w:suppressAutoHyphens w:val="0"/>
        <w:jc w:val="both"/>
        <w:rPr>
          <w:rFonts w:ascii="Garamond" w:hAnsi="Garamond" w:cs="Times New Roman"/>
          <w:lang w:eastAsia="hu-HU"/>
        </w:rPr>
      </w:pPr>
      <w:proofErr w:type="spellStart"/>
      <w:r w:rsidRPr="0020390C">
        <w:rPr>
          <w:rFonts w:ascii="Garamond" w:hAnsi="Garamond" w:cs="Times New Roman"/>
          <w:lang w:eastAsia="hu-HU"/>
        </w:rPr>
        <w:t>P</w:t>
      </w:r>
      <w:r w:rsidRPr="0020390C">
        <w:rPr>
          <w:rFonts w:ascii="Garamond" w:hAnsi="Garamond" w:cs="Times New Roman"/>
          <w:vertAlign w:val="subscript"/>
          <w:lang w:eastAsia="hu-HU"/>
        </w:rPr>
        <w:t>min</w:t>
      </w:r>
      <w:proofErr w:type="spellEnd"/>
      <w:r w:rsidRPr="0020390C">
        <w:rPr>
          <w:rFonts w:ascii="Garamond" w:hAnsi="Garamond" w:cs="Times New Roman"/>
          <w:lang w:eastAsia="hu-HU"/>
        </w:rPr>
        <w:t>: a pontskála alsó határa</w:t>
      </w:r>
    </w:p>
    <w:p w14:paraId="16F4993D" w14:textId="77777777" w:rsidR="0020390C" w:rsidRPr="0020390C" w:rsidRDefault="0020390C" w:rsidP="0020390C">
      <w:pPr>
        <w:suppressAutoHyphens w:val="0"/>
        <w:jc w:val="both"/>
        <w:rPr>
          <w:rFonts w:ascii="Garamond" w:hAnsi="Garamond" w:cs="Times New Roman"/>
          <w:lang w:eastAsia="hu-HU"/>
        </w:rPr>
      </w:pPr>
      <w:proofErr w:type="spellStart"/>
      <w:r w:rsidRPr="0020390C">
        <w:rPr>
          <w:rFonts w:ascii="Garamond" w:hAnsi="Garamond" w:cs="Times New Roman"/>
          <w:lang w:eastAsia="hu-HU"/>
        </w:rPr>
        <w:t>A</w:t>
      </w:r>
      <w:r w:rsidRPr="0020390C">
        <w:rPr>
          <w:rFonts w:ascii="Garamond" w:hAnsi="Garamond" w:cs="Times New Roman"/>
          <w:vertAlign w:val="subscript"/>
          <w:lang w:eastAsia="hu-HU"/>
        </w:rPr>
        <w:t>legjobb</w:t>
      </w:r>
      <w:proofErr w:type="spellEnd"/>
      <w:r w:rsidRPr="0020390C">
        <w:rPr>
          <w:rFonts w:ascii="Garamond" w:hAnsi="Garamond" w:cs="Times New Roman"/>
          <w:lang w:eastAsia="hu-HU"/>
        </w:rPr>
        <w:t>: a legelőnyösebb ajánlat tartalmi eleme</w:t>
      </w:r>
    </w:p>
    <w:p w14:paraId="40A77926" w14:textId="77777777" w:rsidR="0020390C" w:rsidRDefault="0020390C" w:rsidP="0020390C">
      <w:pPr>
        <w:suppressAutoHyphens w:val="0"/>
        <w:jc w:val="both"/>
        <w:rPr>
          <w:rFonts w:ascii="Garamond" w:hAnsi="Garamond" w:cs="Times New Roman"/>
          <w:lang w:eastAsia="hu-HU"/>
        </w:rPr>
      </w:pPr>
      <w:proofErr w:type="spellStart"/>
      <w:r w:rsidRPr="0020390C">
        <w:rPr>
          <w:rFonts w:ascii="Garamond" w:hAnsi="Garamond" w:cs="Times New Roman"/>
          <w:lang w:eastAsia="hu-HU"/>
        </w:rPr>
        <w:t>A</w:t>
      </w:r>
      <w:r w:rsidRPr="0020390C">
        <w:rPr>
          <w:rFonts w:ascii="Garamond" w:hAnsi="Garamond" w:cs="Times New Roman"/>
          <w:vertAlign w:val="subscript"/>
          <w:lang w:eastAsia="hu-HU"/>
        </w:rPr>
        <w:t>vizsgált</w:t>
      </w:r>
      <w:proofErr w:type="spellEnd"/>
      <w:r w:rsidRPr="0020390C">
        <w:rPr>
          <w:rFonts w:ascii="Garamond" w:hAnsi="Garamond" w:cs="Times New Roman"/>
          <w:lang w:eastAsia="hu-HU"/>
        </w:rPr>
        <w:t>: a vizsgált ajánlat tartalmi eleme.</w:t>
      </w:r>
    </w:p>
    <w:p w14:paraId="2BE459F5" w14:textId="77777777" w:rsidR="0020390C" w:rsidRDefault="0020390C" w:rsidP="0020390C">
      <w:pPr>
        <w:suppressAutoHyphens w:val="0"/>
        <w:jc w:val="both"/>
        <w:rPr>
          <w:rFonts w:ascii="Garamond" w:hAnsi="Garamond" w:cs="Times New Roman"/>
          <w:lang w:eastAsia="hu-HU"/>
        </w:rPr>
      </w:pPr>
    </w:p>
    <w:p w14:paraId="725BE58A" w14:textId="5A2292F0" w:rsidR="0020390C" w:rsidRPr="00B179F4" w:rsidRDefault="0020390C" w:rsidP="00B179F4">
      <w:pPr>
        <w:suppressAutoHyphens w:val="0"/>
        <w:jc w:val="both"/>
        <w:rPr>
          <w:rFonts w:ascii="Garamond" w:hAnsi="Garamond" w:cs="Times New Roman"/>
          <w:lang w:eastAsia="hu-HU"/>
        </w:rPr>
      </w:pPr>
      <w:r w:rsidRPr="00B179F4">
        <w:rPr>
          <w:rFonts w:ascii="Garamond" w:hAnsi="Garamond" w:cs="Times New Roman"/>
          <w:lang w:eastAsia="hu-HU"/>
        </w:rPr>
        <w:t xml:space="preserve">Ajánlatkérő a </w:t>
      </w:r>
      <w:r w:rsidR="00DF756E" w:rsidRPr="00B179F4">
        <w:rPr>
          <w:rFonts w:ascii="Garamond" w:hAnsi="Garamond" w:cs="Times New Roman"/>
          <w:b/>
          <w:lang w:eastAsia="hu-HU"/>
        </w:rPr>
        <w:t>4.</w:t>
      </w:r>
      <w:r w:rsidRPr="00B179F4">
        <w:rPr>
          <w:rFonts w:ascii="Garamond" w:hAnsi="Garamond" w:cs="Times New Roman"/>
          <w:b/>
          <w:lang w:eastAsia="hu-HU"/>
        </w:rPr>
        <w:t xml:space="preserve"> értékelési szempont</w:t>
      </w:r>
      <w:r w:rsidRPr="00B179F4">
        <w:rPr>
          <w:rFonts w:ascii="Garamond" w:hAnsi="Garamond" w:cs="Times New Roman"/>
          <w:lang w:eastAsia="hu-HU"/>
        </w:rPr>
        <w:t xml:space="preserve"> esetén </w:t>
      </w:r>
      <w:r w:rsidR="00DF756E" w:rsidRPr="00B179F4">
        <w:rPr>
          <w:rFonts w:ascii="Garamond" w:hAnsi="Garamond" w:cs="Times New Roman"/>
          <w:lang w:eastAsia="hu-HU"/>
        </w:rPr>
        <w:t xml:space="preserve">a </w:t>
      </w:r>
      <w:r w:rsidR="00DF756E" w:rsidRPr="00B179F4">
        <w:rPr>
          <w:rFonts w:ascii="Garamond" w:hAnsi="Garamond" w:cs="Times New Roman"/>
          <w:b/>
          <w:lang w:eastAsia="hu-HU"/>
        </w:rPr>
        <w:t>pontkiosztás</w:t>
      </w:r>
      <w:r w:rsidR="00DF756E" w:rsidRPr="00B179F4">
        <w:rPr>
          <w:rFonts w:ascii="Garamond" w:hAnsi="Garamond" w:cs="Times New Roman"/>
          <w:lang w:eastAsia="hu-HU"/>
        </w:rPr>
        <w:t xml:space="preserve"> módszerét alkalmazza az alábbiak szerint:</w:t>
      </w:r>
    </w:p>
    <w:p w14:paraId="768FECC0" w14:textId="040EF051" w:rsidR="00DF756E" w:rsidRPr="00B179F4" w:rsidRDefault="00DF756E" w:rsidP="00B179F4">
      <w:pPr>
        <w:suppressAutoHyphens w:val="0"/>
        <w:jc w:val="both"/>
        <w:rPr>
          <w:rFonts w:ascii="Garamond" w:hAnsi="Garamond" w:cs="Times New Roman"/>
          <w:lang w:eastAsia="hu-HU"/>
        </w:rPr>
      </w:pPr>
      <w:r w:rsidRPr="00B179F4">
        <w:rPr>
          <w:rFonts w:ascii="Garamond" w:hAnsi="Garamond" w:cs="Times New Roman"/>
          <w:lang w:eastAsia="hu-HU"/>
        </w:rPr>
        <w:lastRenderedPageBreak/>
        <w:t>Amennyiben a rendszerhez mini nyomtató csatlakoztatható (10 pont).</w:t>
      </w:r>
    </w:p>
    <w:p w14:paraId="19007D94" w14:textId="004B195D" w:rsidR="00DF756E" w:rsidRPr="00B179F4" w:rsidRDefault="00DF756E" w:rsidP="00B179F4">
      <w:pPr>
        <w:suppressAutoHyphens w:val="0"/>
        <w:jc w:val="both"/>
        <w:rPr>
          <w:rFonts w:ascii="Garamond" w:hAnsi="Garamond" w:cs="Times New Roman"/>
          <w:lang w:eastAsia="hu-HU"/>
        </w:rPr>
      </w:pPr>
      <w:r w:rsidRPr="00B179F4">
        <w:rPr>
          <w:rFonts w:ascii="Garamond" w:hAnsi="Garamond" w:cs="Times New Roman"/>
          <w:lang w:eastAsia="hu-HU"/>
        </w:rPr>
        <w:t xml:space="preserve">Amennyiben a rendszerhez nem </w:t>
      </w:r>
      <w:r w:rsidR="00F84309" w:rsidRPr="00B179F4">
        <w:rPr>
          <w:rFonts w:ascii="Garamond" w:hAnsi="Garamond" w:cs="Times New Roman"/>
          <w:lang w:eastAsia="hu-HU"/>
        </w:rPr>
        <w:t>csatlakoztatható mini nyomtató</w:t>
      </w:r>
      <w:r w:rsidRPr="00B179F4">
        <w:rPr>
          <w:rFonts w:ascii="Garamond" w:hAnsi="Garamond" w:cs="Times New Roman"/>
          <w:lang w:eastAsia="hu-HU"/>
        </w:rPr>
        <w:t xml:space="preserve"> (0 pont).</w:t>
      </w:r>
    </w:p>
    <w:p w14:paraId="68A73218" w14:textId="77777777" w:rsidR="00DF756E" w:rsidRPr="00B179F4" w:rsidRDefault="00DF756E" w:rsidP="00B179F4">
      <w:pPr>
        <w:suppressAutoHyphens w:val="0"/>
        <w:jc w:val="both"/>
        <w:rPr>
          <w:rFonts w:ascii="Garamond" w:hAnsi="Garamond" w:cs="Times New Roman"/>
          <w:lang w:eastAsia="hu-HU"/>
        </w:rPr>
      </w:pPr>
    </w:p>
    <w:p w14:paraId="7139AA44" w14:textId="77777777" w:rsidR="00DF756E" w:rsidRPr="00B179F4" w:rsidRDefault="00DF756E" w:rsidP="00B179F4">
      <w:pPr>
        <w:suppressAutoHyphens w:val="0"/>
        <w:jc w:val="both"/>
        <w:rPr>
          <w:rFonts w:ascii="Garamond" w:hAnsi="Garamond" w:cs="Times New Roman"/>
          <w:lang w:eastAsia="hu-HU"/>
        </w:rPr>
      </w:pPr>
      <w:r w:rsidRPr="00B179F4">
        <w:rPr>
          <w:rFonts w:ascii="Garamond" w:hAnsi="Garamond" w:cs="Times New Roman"/>
          <w:lang w:eastAsia="hu-HU"/>
        </w:rPr>
        <w:t xml:space="preserve">Ajánlatkérő </w:t>
      </w:r>
      <w:proofErr w:type="gramStart"/>
      <w:r w:rsidRPr="00B179F4">
        <w:rPr>
          <w:rFonts w:ascii="Garamond" w:hAnsi="Garamond" w:cs="Times New Roman"/>
          <w:lang w:eastAsia="hu-HU"/>
        </w:rPr>
        <w:t>a</w:t>
      </w:r>
      <w:proofErr w:type="gramEnd"/>
      <w:r w:rsidRPr="00B179F4">
        <w:rPr>
          <w:rFonts w:ascii="Garamond" w:hAnsi="Garamond" w:cs="Times New Roman"/>
          <w:lang w:eastAsia="hu-HU"/>
        </w:rPr>
        <w:t xml:space="preserve"> </w:t>
      </w:r>
      <w:r w:rsidRPr="00B179F4">
        <w:rPr>
          <w:rFonts w:ascii="Garamond" w:hAnsi="Garamond" w:cs="Times New Roman"/>
          <w:b/>
          <w:lang w:eastAsia="hu-HU"/>
        </w:rPr>
        <w:t>5. értékelési szempont</w:t>
      </w:r>
      <w:r w:rsidRPr="00B179F4">
        <w:rPr>
          <w:rFonts w:ascii="Garamond" w:hAnsi="Garamond" w:cs="Times New Roman"/>
          <w:lang w:eastAsia="hu-HU"/>
        </w:rPr>
        <w:t xml:space="preserve"> esetén a </w:t>
      </w:r>
      <w:r w:rsidRPr="00B179F4">
        <w:rPr>
          <w:rFonts w:ascii="Garamond" w:hAnsi="Garamond" w:cs="Times New Roman"/>
          <w:b/>
          <w:lang w:eastAsia="hu-HU"/>
        </w:rPr>
        <w:t>pontkiosztás</w:t>
      </w:r>
      <w:r w:rsidRPr="00B179F4">
        <w:rPr>
          <w:rFonts w:ascii="Garamond" w:hAnsi="Garamond" w:cs="Times New Roman"/>
          <w:lang w:eastAsia="hu-HU"/>
        </w:rPr>
        <w:t xml:space="preserve"> módszerét alkalmazza az alábbiak szerint:</w:t>
      </w:r>
    </w:p>
    <w:p w14:paraId="5C18AF31" w14:textId="036CF23F" w:rsidR="00F84309" w:rsidRPr="00B179F4" w:rsidRDefault="00F84309" w:rsidP="00B179F4">
      <w:pPr>
        <w:suppressAutoHyphens w:val="0"/>
        <w:jc w:val="both"/>
        <w:rPr>
          <w:rFonts w:ascii="Garamond" w:hAnsi="Garamond" w:cs="Times New Roman"/>
          <w:lang w:eastAsia="hu-HU"/>
        </w:rPr>
      </w:pPr>
      <w:r w:rsidRPr="00B179F4">
        <w:rPr>
          <w:rFonts w:ascii="Garamond" w:hAnsi="Garamond" w:cs="Times New Roman"/>
          <w:lang w:eastAsia="hu-HU"/>
        </w:rPr>
        <w:t>Amennyiben a pipetta a megadott pontosságnak megfelel (10 pont).</w:t>
      </w:r>
    </w:p>
    <w:p w14:paraId="3A05E3AA" w14:textId="6AFF1CF1" w:rsidR="00F84309" w:rsidRPr="00B179F4" w:rsidRDefault="00F84309" w:rsidP="00B179F4">
      <w:pPr>
        <w:suppressAutoHyphens w:val="0"/>
        <w:jc w:val="both"/>
        <w:rPr>
          <w:rFonts w:ascii="Garamond" w:hAnsi="Garamond" w:cs="Times New Roman"/>
          <w:lang w:eastAsia="hu-HU"/>
        </w:rPr>
      </w:pPr>
      <w:r w:rsidRPr="00B179F4">
        <w:rPr>
          <w:rFonts w:ascii="Garamond" w:hAnsi="Garamond" w:cs="Times New Roman"/>
          <w:lang w:eastAsia="hu-HU"/>
        </w:rPr>
        <w:t>Amennyiben a pipetta a megadott pontosságnak nem felel meg (0 pont).</w:t>
      </w:r>
    </w:p>
    <w:p w14:paraId="474F51C1" w14:textId="731301C3" w:rsidR="00F84309" w:rsidRPr="00B179F4" w:rsidRDefault="00F84309" w:rsidP="00B179F4">
      <w:pPr>
        <w:suppressAutoHyphens w:val="0"/>
        <w:jc w:val="both"/>
        <w:rPr>
          <w:rFonts w:ascii="Garamond" w:hAnsi="Garamond" w:cs="Times New Roman"/>
          <w:lang w:eastAsia="hu-HU"/>
        </w:rPr>
      </w:pPr>
    </w:p>
    <w:p w14:paraId="2A952AF3" w14:textId="108FAA03" w:rsidR="00F84309" w:rsidRPr="00B179F4" w:rsidRDefault="00F84309" w:rsidP="00B179F4">
      <w:pPr>
        <w:suppressAutoHyphens w:val="0"/>
        <w:jc w:val="both"/>
        <w:rPr>
          <w:rFonts w:ascii="Garamond" w:hAnsi="Garamond" w:cs="Times New Roman"/>
          <w:lang w:eastAsia="hu-HU"/>
        </w:rPr>
      </w:pPr>
      <w:r w:rsidRPr="00B179F4">
        <w:rPr>
          <w:rFonts w:ascii="Garamond" w:hAnsi="Garamond" w:cs="Times New Roman"/>
          <w:lang w:eastAsia="hu-HU"/>
        </w:rPr>
        <w:t xml:space="preserve">Ajánlatkérő a </w:t>
      </w:r>
      <w:r w:rsidRPr="00B179F4">
        <w:rPr>
          <w:rFonts w:ascii="Garamond" w:hAnsi="Garamond" w:cs="Times New Roman"/>
          <w:b/>
          <w:lang w:eastAsia="hu-HU"/>
        </w:rPr>
        <w:t>6. értékelési szempont</w:t>
      </w:r>
      <w:r w:rsidRPr="00B179F4">
        <w:rPr>
          <w:rFonts w:ascii="Garamond" w:hAnsi="Garamond" w:cs="Times New Roman"/>
          <w:lang w:eastAsia="hu-HU"/>
        </w:rPr>
        <w:t xml:space="preserve"> esetén a </w:t>
      </w:r>
      <w:r w:rsidRPr="00B179F4">
        <w:rPr>
          <w:rFonts w:ascii="Garamond" w:hAnsi="Garamond" w:cs="Times New Roman"/>
          <w:b/>
          <w:lang w:eastAsia="hu-HU"/>
        </w:rPr>
        <w:t>pontkiosztás</w:t>
      </w:r>
      <w:r w:rsidRPr="00B179F4">
        <w:rPr>
          <w:rFonts w:ascii="Garamond" w:hAnsi="Garamond" w:cs="Times New Roman"/>
          <w:lang w:eastAsia="hu-HU"/>
        </w:rPr>
        <w:t xml:space="preserve"> módszerét alkalmazza az alábbiak szerint:</w:t>
      </w:r>
    </w:p>
    <w:p w14:paraId="04176523" w14:textId="4BAD7F65" w:rsidR="00F84309" w:rsidRPr="00B179F4" w:rsidRDefault="00F84309" w:rsidP="00B179F4">
      <w:pPr>
        <w:suppressAutoHyphens w:val="0"/>
        <w:jc w:val="both"/>
        <w:rPr>
          <w:rFonts w:ascii="Garamond" w:hAnsi="Garamond" w:cs="Times New Roman"/>
          <w:lang w:eastAsia="hu-HU"/>
        </w:rPr>
      </w:pPr>
      <w:r w:rsidRPr="00B179F4">
        <w:rPr>
          <w:rFonts w:ascii="Garamond" w:hAnsi="Garamond" w:cs="Times New Roman"/>
          <w:lang w:eastAsia="hu-HU"/>
        </w:rPr>
        <w:t>Amennyiben a pipetta a megadott pontosságnak megfelel (10pont).</w:t>
      </w:r>
    </w:p>
    <w:p w14:paraId="7279F4B4" w14:textId="620DCF47" w:rsidR="00F84309" w:rsidRPr="00B179F4" w:rsidRDefault="00F84309" w:rsidP="00B179F4">
      <w:pPr>
        <w:suppressAutoHyphens w:val="0"/>
        <w:jc w:val="both"/>
        <w:rPr>
          <w:rFonts w:ascii="Garamond" w:hAnsi="Garamond" w:cs="Times New Roman"/>
          <w:lang w:eastAsia="hu-HU"/>
        </w:rPr>
      </w:pPr>
      <w:r w:rsidRPr="00B179F4">
        <w:rPr>
          <w:rFonts w:ascii="Garamond" w:hAnsi="Garamond" w:cs="Times New Roman"/>
          <w:lang w:eastAsia="hu-HU"/>
        </w:rPr>
        <w:t>Amennyiben a pipetta a megadott pontosságnak nem felel meg (0 pont).</w:t>
      </w:r>
    </w:p>
    <w:p w14:paraId="59FD3602" w14:textId="77777777" w:rsidR="00F84309" w:rsidRPr="00B179F4" w:rsidRDefault="00F84309" w:rsidP="00B179F4">
      <w:pPr>
        <w:suppressAutoHyphens w:val="0"/>
        <w:jc w:val="both"/>
        <w:rPr>
          <w:rFonts w:ascii="Garamond" w:hAnsi="Garamond" w:cs="Times New Roman"/>
          <w:lang w:eastAsia="hu-HU"/>
        </w:rPr>
      </w:pPr>
    </w:p>
    <w:p w14:paraId="46D5CDDB" w14:textId="5E206DD7" w:rsidR="00F84309" w:rsidRPr="00B179F4" w:rsidRDefault="00F84309" w:rsidP="00B179F4">
      <w:pPr>
        <w:suppressAutoHyphens w:val="0"/>
        <w:jc w:val="both"/>
        <w:rPr>
          <w:rFonts w:ascii="Garamond" w:hAnsi="Garamond" w:cs="Times New Roman"/>
          <w:lang w:eastAsia="hu-HU"/>
        </w:rPr>
      </w:pPr>
      <w:r w:rsidRPr="00B179F4">
        <w:rPr>
          <w:rFonts w:ascii="Garamond" w:hAnsi="Garamond" w:cs="Times New Roman"/>
          <w:lang w:eastAsia="hu-HU"/>
        </w:rPr>
        <w:t xml:space="preserve">Ajánlatkérő a </w:t>
      </w:r>
      <w:r w:rsidRPr="00B179F4">
        <w:rPr>
          <w:rFonts w:ascii="Garamond" w:hAnsi="Garamond" w:cs="Times New Roman"/>
          <w:b/>
          <w:lang w:eastAsia="hu-HU"/>
        </w:rPr>
        <w:t>7. értékelési szempont</w:t>
      </w:r>
      <w:r w:rsidRPr="00B179F4">
        <w:rPr>
          <w:rFonts w:ascii="Garamond" w:hAnsi="Garamond" w:cs="Times New Roman"/>
          <w:lang w:eastAsia="hu-HU"/>
        </w:rPr>
        <w:t xml:space="preserve"> esetén a </w:t>
      </w:r>
      <w:r w:rsidRPr="00B179F4">
        <w:rPr>
          <w:rFonts w:ascii="Garamond" w:hAnsi="Garamond" w:cs="Times New Roman"/>
          <w:b/>
          <w:lang w:eastAsia="hu-HU"/>
        </w:rPr>
        <w:t>pontkiosztás</w:t>
      </w:r>
      <w:r w:rsidRPr="00B179F4">
        <w:rPr>
          <w:rFonts w:ascii="Garamond" w:hAnsi="Garamond" w:cs="Times New Roman"/>
          <w:lang w:eastAsia="hu-HU"/>
        </w:rPr>
        <w:t xml:space="preserve"> módszerét alkalmazza az alábbiak szerint:</w:t>
      </w:r>
    </w:p>
    <w:p w14:paraId="1D22CADE" w14:textId="13FBA44F" w:rsidR="00F84309" w:rsidRPr="00B179F4" w:rsidRDefault="00F84309" w:rsidP="00B179F4">
      <w:pPr>
        <w:suppressAutoHyphens w:val="0"/>
        <w:jc w:val="both"/>
        <w:rPr>
          <w:rFonts w:ascii="Garamond" w:hAnsi="Garamond" w:cs="Times New Roman"/>
          <w:lang w:eastAsia="hu-HU"/>
        </w:rPr>
      </w:pPr>
      <w:r w:rsidRPr="00B179F4">
        <w:rPr>
          <w:rFonts w:ascii="Garamond" w:hAnsi="Garamond" w:cs="Times New Roman"/>
          <w:lang w:eastAsia="hu-HU"/>
        </w:rPr>
        <w:t>Amennyiben a pipetta a megadott pontosságnak megfelel (10 pont).</w:t>
      </w:r>
    </w:p>
    <w:p w14:paraId="5ACD607E" w14:textId="37DB18B5" w:rsidR="00F84309" w:rsidRPr="00B179F4" w:rsidRDefault="00F84309" w:rsidP="00B179F4">
      <w:pPr>
        <w:suppressAutoHyphens w:val="0"/>
        <w:jc w:val="both"/>
        <w:rPr>
          <w:rFonts w:ascii="Garamond" w:hAnsi="Garamond" w:cs="Times New Roman"/>
          <w:lang w:eastAsia="hu-HU"/>
        </w:rPr>
      </w:pPr>
      <w:r w:rsidRPr="00B179F4">
        <w:rPr>
          <w:rFonts w:ascii="Garamond" w:hAnsi="Garamond" w:cs="Times New Roman"/>
          <w:lang w:eastAsia="hu-HU"/>
        </w:rPr>
        <w:t>Amennyiben a pipetta a megadott pontosságnak nem felel meg (0 pont).</w:t>
      </w:r>
    </w:p>
    <w:p w14:paraId="46C25791" w14:textId="4C45F3F4" w:rsidR="00DF756E" w:rsidRPr="00B179F4" w:rsidRDefault="00DF756E" w:rsidP="00B179F4">
      <w:pPr>
        <w:suppressAutoHyphens w:val="0"/>
        <w:jc w:val="both"/>
        <w:rPr>
          <w:rFonts w:ascii="Garamond" w:hAnsi="Garamond" w:cs="Times New Roman"/>
          <w:lang w:eastAsia="hu-HU"/>
        </w:rPr>
      </w:pPr>
      <w:r w:rsidRPr="00B179F4">
        <w:rPr>
          <w:rFonts w:ascii="Garamond" w:hAnsi="Garamond" w:cs="Times New Roman"/>
          <w:lang w:eastAsia="hu-HU"/>
        </w:rPr>
        <w:t xml:space="preserve"> </w:t>
      </w:r>
    </w:p>
    <w:p w14:paraId="44E8E6A4" w14:textId="77777777" w:rsidR="0020390C" w:rsidRPr="00B179F4" w:rsidRDefault="0020390C" w:rsidP="00B179F4">
      <w:pPr>
        <w:suppressAutoHyphens w:val="0"/>
        <w:jc w:val="both"/>
        <w:rPr>
          <w:rFonts w:ascii="Garamond" w:hAnsi="Garamond" w:cs="Times New Roman"/>
          <w:lang w:eastAsia="hu-HU"/>
        </w:rPr>
      </w:pPr>
    </w:p>
    <w:p w14:paraId="02D95A39" w14:textId="77777777" w:rsidR="00AD3150" w:rsidRPr="00B179F4" w:rsidRDefault="00AD3150" w:rsidP="00B179F4">
      <w:pPr>
        <w:suppressAutoHyphens w:val="0"/>
        <w:jc w:val="both"/>
        <w:rPr>
          <w:rFonts w:ascii="Garamond" w:hAnsi="Garamond" w:cs="Times New Roman"/>
          <w:iCs/>
          <w:lang w:eastAsia="hu-HU"/>
        </w:rPr>
      </w:pPr>
    </w:p>
    <w:p w14:paraId="6766F9FF" w14:textId="4BD3E28E" w:rsidR="00AD3150" w:rsidRPr="00B179F4" w:rsidRDefault="008926E5" w:rsidP="00B179F4">
      <w:pPr>
        <w:suppressAutoHyphens w:val="0"/>
        <w:spacing w:after="120"/>
        <w:jc w:val="both"/>
        <w:rPr>
          <w:rFonts w:ascii="Garamond" w:hAnsi="Garamond" w:cs="Times New Roman"/>
          <w:b/>
          <w:iCs/>
          <w:lang w:eastAsia="hu-HU"/>
        </w:rPr>
      </w:pPr>
      <w:r w:rsidRPr="00B179F4">
        <w:rPr>
          <w:rFonts w:ascii="Garamond" w:hAnsi="Garamond" w:cs="Times New Roman"/>
          <w:b/>
          <w:iCs/>
          <w:lang w:eastAsia="hu-HU"/>
        </w:rPr>
        <w:t>12.2.3</w:t>
      </w:r>
      <w:r w:rsidR="00AD3150" w:rsidRPr="00B179F4">
        <w:rPr>
          <w:rFonts w:ascii="Garamond" w:hAnsi="Garamond" w:cs="Times New Roman"/>
          <w:b/>
          <w:iCs/>
          <w:lang w:eastAsia="hu-HU"/>
        </w:rPr>
        <w:t xml:space="preserve">. Az értékelési módszerek tartalmi elemei: </w:t>
      </w:r>
    </w:p>
    <w:p w14:paraId="74919BCE" w14:textId="5CD1ECA8" w:rsidR="00AD3150" w:rsidRPr="00AD3150" w:rsidRDefault="00AD3150" w:rsidP="00B179F4">
      <w:pPr>
        <w:spacing w:after="120"/>
        <w:jc w:val="both"/>
        <w:rPr>
          <w:rFonts w:ascii="Garamond" w:hAnsi="Garamond"/>
        </w:rPr>
      </w:pPr>
      <w:r w:rsidRPr="00B179F4">
        <w:rPr>
          <w:rFonts w:ascii="Garamond" w:hAnsi="Garamond"/>
          <w:b/>
          <w:u w:val="single"/>
        </w:rPr>
        <w:t>Nettó ajánlati ár:</w:t>
      </w:r>
      <w:r w:rsidRPr="00B179F4">
        <w:rPr>
          <w:rFonts w:ascii="Garamond" w:hAnsi="Garamond"/>
        </w:rPr>
        <w:t xml:space="preserve"> Az ajánlattevőnek az ajánlattétel során figyelembe kell vennie, hogy minden olyan műszaki tartalmat meg kell valósítani, amely bármely dokumentumban szerepel, vagy a</w:t>
      </w:r>
      <w:r w:rsidRPr="00AD3150">
        <w:rPr>
          <w:rFonts w:ascii="Garamond" w:hAnsi="Garamond"/>
        </w:rPr>
        <w:t xml:space="preserve"> </w:t>
      </w:r>
      <w:proofErr w:type="spellStart"/>
      <w:r w:rsidRPr="00AD3150">
        <w:rPr>
          <w:rFonts w:ascii="Garamond" w:hAnsi="Garamond"/>
        </w:rPr>
        <w:t>közbeszerzés</w:t>
      </w:r>
      <w:proofErr w:type="spellEnd"/>
      <w:r w:rsidRPr="00AD3150">
        <w:rPr>
          <w:rFonts w:ascii="Garamond" w:hAnsi="Garamond"/>
        </w:rPr>
        <w:t xml:space="preserve"> alapján kötendő adásvételi szerződés eredményének rendeltetésszerű használatához szükséges. Az Ajánlattevőnek az ajánlati árat forintban (HUF) kell megadnia.</w:t>
      </w:r>
    </w:p>
    <w:p w14:paraId="11131B76" w14:textId="77777777" w:rsidR="00AD3150" w:rsidRDefault="00AD3150" w:rsidP="00AD3150">
      <w:pPr>
        <w:suppressAutoHyphens w:val="0"/>
        <w:spacing w:after="120"/>
        <w:jc w:val="both"/>
        <w:rPr>
          <w:rFonts w:ascii="Garamond" w:hAnsi="Garamond" w:cs="Times New Roman"/>
          <w:iCs/>
          <w:lang w:eastAsia="hu-HU"/>
        </w:rPr>
      </w:pPr>
      <w:r w:rsidRPr="00AD3150">
        <w:rPr>
          <w:rFonts w:ascii="Garamond" w:hAnsi="Garamond" w:cs="Times New Roman"/>
          <w:iCs/>
          <w:lang w:eastAsia="hu-HU"/>
        </w:rPr>
        <w:t xml:space="preserve">Amennyiben a nettó ajánlati ár értékelési szempont vonatkozásában megadott ár aránytalanul alacsony összeget tartalmaz, abban az esetben az Ajánlatkérő írásban indokolást kér az érintett ajánlattevőtől az ajánlati </w:t>
      </w:r>
      <w:proofErr w:type="gramStart"/>
      <w:r w:rsidRPr="00AD3150">
        <w:rPr>
          <w:rFonts w:ascii="Garamond" w:hAnsi="Garamond" w:cs="Times New Roman"/>
          <w:iCs/>
          <w:lang w:eastAsia="hu-HU"/>
        </w:rPr>
        <w:t>elem(</w:t>
      </w:r>
      <w:proofErr w:type="spellStart"/>
      <w:proofErr w:type="gramEnd"/>
      <w:r w:rsidRPr="00AD3150">
        <w:rPr>
          <w:rFonts w:ascii="Garamond" w:hAnsi="Garamond" w:cs="Times New Roman"/>
          <w:iCs/>
          <w:lang w:eastAsia="hu-HU"/>
        </w:rPr>
        <w:t>ek</w:t>
      </w:r>
      <w:proofErr w:type="spellEnd"/>
      <w:r w:rsidRPr="00AD3150">
        <w:rPr>
          <w:rFonts w:ascii="Garamond" w:hAnsi="Garamond" w:cs="Times New Roman"/>
          <w:iCs/>
          <w:lang w:eastAsia="hu-HU"/>
        </w:rPr>
        <w:t>) vonatkozásában. Az indokolás kérés elbírálására a Kbt. 72. § rendelkezései az irányadók.</w:t>
      </w:r>
      <w:r>
        <w:rPr>
          <w:rFonts w:ascii="Garamond" w:hAnsi="Garamond" w:cs="Times New Roman"/>
          <w:iCs/>
          <w:lang w:eastAsia="hu-HU"/>
        </w:rPr>
        <w:t xml:space="preserve">  </w:t>
      </w:r>
    </w:p>
    <w:p w14:paraId="4D60ECF9" w14:textId="77777777" w:rsidR="00AD3150" w:rsidRPr="00F47471" w:rsidRDefault="00AD3150" w:rsidP="000678D4">
      <w:pPr>
        <w:suppressAutoHyphens w:val="0"/>
        <w:jc w:val="both"/>
        <w:rPr>
          <w:rFonts w:ascii="Garamond" w:hAnsi="Garamond" w:cs="Times New Roman"/>
          <w:b/>
          <w:iCs/>
          <w:lang w:eastAsia="hu-HU"/>
        </w:rPr>
      </w:pPr>
    </w:p>
    <w:p w14:paraId="1A6FE733" w14:textId="414C169C" w:rsidR="00F47471" w:rsidRPr="00F47471" w:rsidRDefault="00A84696" w:rsidP="00F47471">
      <w:pPr>
        <w:spacing w:after="120"/>
        <w:jc w:val="both"/>
        <w:rPr>
          <w:rFonts w:ascii="Garamond" w:hAnsi="Garamond"/>
          <w:b/>
          <w:u w:val="single"/>
        </w:rPr>
      </w:pPr>
      <w:r>
        <w:rPr>
          <w:rFonts w:ascii="Garamond" w:hAnsi="Garamond"/>
          <w:b/>
          <w:u w:val="single"/>
        </w:rPr>
        <w:t>A</w:t>
      </w:r>
      <w:r w:rsidR="00E74BC9">
        <w:rPr>
          <w:rFonts w:ascii="Garamond" w:hAnsi="Garamond"/>
          <w:b/>
          <w:u w:val="single"/>
        </w:rPr>
        <w:t>z</w:t>
      </w:r>
      <w:r>
        <w:rPr>
          <w:rFonts w:ascii="Garamond" w:hAnsi="Garamond"/>
          <w:b/>
          <w:u w:val="single"/>
        </w:rPr>
        <w:t xml:space="preserve"> 5.</w:t>
      </w:r>
      <w:r w:rsidR="00F47471" w:rsidRPr="00F47471">
        <w:rPr>
          <w:rFonts w:ascii="Garamond" w:hAnsi="Garamond"/>
          <w:b/>
          <w:u w:val="single"/>
        </w:rPr>
        <w:t xml:space="preserve"> értékelési szempont esetében:</w:t>
      </w:r>
    </w:p>
    <w:p w14:paraId="520541BB" w14:textId="19A5E3C5" w:rsidR="00F47471" w:rsidRDefault="00F47471" w:rsidP="00F47471">
      <w:pPr>
        <w:pStyle w:val="Default"/>
        <w:spacing w:after="120"/>
        <w:jc w:val="both"/>
        <w:rPr>
          <w:rFonts w:ascii="Garamond" w:hAnsi="Garamond"/>
          <w:szCs w:val="22"/>
        </w:rPr>
      </w:pPr>
      <w:r w:rsidRPr="00F47471">
        <w:rPr>
          <w:rFonts w:ascii="Garamond" w:hAnsi="Garamond"/>
          <w:szCs w:val="22"/>
        </w:rPr>
        <w:t xml:space="preserve">Ajánlatkérő </w:t>
      </w:r>
      <w:r w:rsidR="00A84696">
        <w:rPr>
          <w:rFonts w:ascii="Garamond" w:hAnsi="Garamond"/>
          <w:szCs w:val="22"/>
        </w:rPr>
        <w:t xml:space="preserve">egy darab </w:t>
      </w:r>
      <w:r w:rsidRPr="00F47471">
        <w:rPr>
          <w:rFonts w:ascii="Garamond" w:hAnsi="Garamond"/>
          <w:szCs w:val="22"/>
        </w:rPr>
        <w:t>termékmintát kér</w:t>
      </w:r>
      <w:r w:rsidR="00A84696">
        <w:rPr>
          <w:rFonts w:ascii="Garamond" w:hAnsi="Garamond"/>
          <w:szCs w:val="22"/>
        </w:rPr>
        <w:t xml:space="preserve"> az </w:t>
      </w:r>
      <w:r w:rsidR="00A84696" w:rsidRPr="00A84696">
        <w:rPr>
          <w:rFonts w:ascii="Garamond" w:hAnsi="Garamond"/>
          <w:szCs w:val="22"/>
        </w:rPr>
        <w:t xml:space="preserve">1-10 </w:t>
      </w:r>
      <w:proofErr w:type="spellStart"/>
      <w:r w:rsidR="00A84696" w:rsidRPr="00A84696">
        <w:rPr>
          <w:rFonts w:ascii="Garamond" w:hAnsi="Garamond"/>
          <w:szCs w:val="22"/>
        </w:rPr>
        <w:t>mikroliter</w:t>
      </w:r>
      <w:proofErr w:type="spellEnd"/>
      <w:r w:rsidR="00A84696" w:rsidRPr="00A84696">
        <w:rPr>
          <w:rFonts w:ascii="Garamond" w:hAnsi="Garamond"/>
          <w:szCs w:val="22"/>
        </w:rPr>
        <w:t xml:space="preserve"> többcsatornás pipetta</w:t>
      </w:r>
      <w:r w:rsidR="00A84696">
        <w:rPr>
          <w:rFonts w:ascii="Garamond" w:hAnsi="Garamond"/>
          <w:szCs w:val="22"/>
        </w:rPr>
        <w:t xml:space="preserve"> esetében</w:t>
      </w:r>
      <w:r w:rsidRPr="00F47471">
        <w:rPr>
          <w:rFonts w:ascii="Garamond" w:hAnsi="Garamond"/>
          <w:szCs w:val="22"/>
        </w:rPr>
        <w:t>. Az értékelést</w:t>
      </w:r>
      <w:r w:rsidRPr="00271641">
        <w:rPr>
          <w:rFonts w:ascii="Garamond" w:hAnsi="Garamond"/>
          <w:szCs w:val="22"/>
        </w:rPr>
        <w:t xml:space="preserve"> a bíráló bizottság </w:t>
      </w:r>
      <w:r w:rsidR="005F3241">
        <w:rPr>
          <w:rFonts w:ascii="Garamond" w:hAnsi="Garamond"/>
          <w:szCs w:val="22"/>
        </w:rPr>
        <w:t>egy</w:t>
      </w:r>
      <w:r w:rsidRPr="00271641">
        <w:rPr>
          <w:rFonts w:ascii="Garamond" w:hAnsi="Garamond"/>
          <w:szCs w:val="22"/>
        </w:rPr>
        <w:t>,</w:t>
      </w:r>
      <w:r w:rsidR="00800CC8">
        <w:rPr>
          <w:rFonts w:ascii="Garamond" w:hAnsi="Garamond"/>
          <w:szCs w:val="22"/>
        </w:rPr>
        <w:t xml:space="preserve"> a </w:t>
      </w:r>
      <w:proofErr w:type="spellStart"/>
      <w:r w:rsidR="00800CC8">
        <w:rPr>
          <w:rFonts w:ascii="Garamond" w:hAnsi="Garamond"/>
          <w:szCs w:val="22"/>
        </w:rPr>
        <w:t>közbeszerzés</w:t>
      </w:r>
      <w:proofErr w:type="spellEnd"/>
      <w:r w:rsidRPr="00F47471">
        <w:rPr>
          <w:rFonts w:ascii="Garamond" w:hAnsi="Garamond"/>
          <w:szCs w:val="22"/>
        </w:rPr>
        <w:t xml:space="preserve"> tárgya szerinti szakértelemmel rendelkező tagja végzi el.</w:t>
      </w:r>
    </w:p>
    <w:p w14:paraId="3557C56E" w14:textId="209C78A8" w:rsidR="005F3241" w:rsidRPr="00F47471" w:rsidRDefault="005F3241" w:rsidP="00F47471">
      <w:pPr>
        <w:pStyle w:val="Default"/>
        <w:spacing w:after="120"/>
        <w:jc w:val="both"/>
        <w:rPr>
          <w:rFonts w:ascii="Garamond" w:hAnsi="Garamond"/>
          <w:szCs w:val="22"/>
        </w:rPr>
      </w:pPr>
      <w:r>
        <w:rPr>
          <w:rFonts w:ascii="Garamond" w:hAnsi="Garamond"/>
          <w:szCs w:val="22"/>
        </w:rPr>
        <w:t xml:space="preserve">A </w:t>
      </w:r>
      <w:proofErr w:type="spellStart"/>
      <w:r>
        <w:rPr>
          <w:rFonts w:ascii="Garamond" w:hAnsi="Garamond"/>
          <w:szCs w:val="22"/>
        </w:rPr>
        <w:t>közbeszerzés</w:t>
      </w:r>
      <w:proofErr w:type="spellEnd"/>
      <w:r>
        <w:rPr>
          <w:rFonts w:ascii="Garamond" w:hAnsi="Garamond"/>
          <w:szCs w:val="22"/>
        </w:rPr>
        <w:t xml:space="preserve"> tárgya szerinti szakértelemmel rendelkező Bíráló Bizottsági tag az alkalmassági és pontossági vizsgálat során nem használ objektív mérőeszközöket, műszereket, tudományos módszereket, szakmai tudása, tapasztalata és értékítélete szerint vizsgálja a benyújtott termékmintákat.</w:t>
      </w:r>
    </w:p>
    <w:p w14:paraId="6DC4DCB1" w14:textId="73EB0E68" w:rsidR="00F70A61" w:rsidRPr="00B179F4" w:rsidRDefault="00E74BC9" w:rsidP="00F47471">
      <w:pPr>
        <w:autoSpaceDE w:val="0"/>
        <w:autoSpaceDN w:val="0"/>
        <w:adjustRightInd w:val="0"/>
        <w:spacing w:after="120"/>
        <w:jc w:val="both"/>
        <w:rPr>
          <w:rFonts w:ascii="Garamond" w:hAnsi="Garamond" w:cs="Times New Roman"/>
          <w:color w:val="000000"/>
        </w:rPr>
      </w:pPr>
      <w:r w:rsidRPr="00B179F4">
        <w:rPr>
          <w:rFonts w:ascii="Garamond" w:hAnsi="Garamond" w:cs="Times New Roman"/>
          <w:color w:val="000000"/>
        </w:rPr>
        <w:t xml:space="preserve">A </w:t>
      </w:r>
      <w:proofErr w:type="spellStart"/>
      <w:r w:rsidRPr="00B179F4">
        <w:rPr>
          <w:rFonts w:ascii="Garamond" w:hAnsi="Garamond" w:cs="Times New Roman"/>
          <w:color w:val="000000"/>
        </w:rPr>
        <w:t>közbeszerzés</w:t>
      </w:r>
      <w:proofErr w:type="spellEnd"/>
      <w:r w:rsidRPr="00B179F4">
        <w:rPr>
          <w:rFonts w:ascii="Garamond" w:hAnsi="Garamond" w:cs="Times New Roman"/>
          <w:color w:val="000000"/>
        </w:rPr>
        <w:t xml:space="preserve"> tárgya szerinti szakértelemmel rendelkező</w:t>
      </w:r>
      <w:r w:rsidR="00262D81" w:rsidRPr="00B179F4">
        <w:rPr>
          <w:rFonts w:ascii="Garamond" w:hAnsi="Garamond" w:cs="Times New Roman"/>
          <w:color w:val="000000"/>
        </w:rPr>
        <w:t xml:space="preserve"> Bíráló Bizottsági tag</w:t>
      </w:r>
      <w:r w:rsidRPr="00B179F4">
        <w:rPr>
          <w:rFonts w:ascii="Garamond" w:hAnsi="Garamond" w:cs="Times New Roman"/>
          <w:color w:val="000000"/>
        </w:rPr>
        <w:t xml:space="preserve"> megvizsgálja a beérkezett mintapéldányokat. A</w:t>
      </w:r>
      <w:r w:rsidR="00D44943" w:rsidRPr="00B179F4">
        <w:rPr>
          <w:rFonts w:ascii="Garamond" w:hAnsi="Garamond" w:cs="Times New Roman"/>
          <w:color w:val="000000"/>
        </w:rPr>
        <w:t xml:space="preserve"> Bíráló Bizottsági tag </w:t>
      </w:r>
      <w:r w:rsidR="00256D6E" w:rsidRPr="00B179F4">
        <w:rPr>
          <w:rFonts w:ascii="Garamond" w:hAnsi="Garamond" w:cs="Times New Roman"/>
          <w:color w:val="000000"/>
        </w:rPr>
        <w:t>a pontossági vizsgálatot 99-sze</w:t>
      </w:r>
      <w:r w:rsidR="008A474D" w:rsidRPr="00B179F4">
        <w:rPr>
          <w:rFonts w:ascii="Garamond" w:hAnsi="Garamond" w:cs="Times New Roman"/>
          <w:color w:val="000000"/>
        </w:rPr>
        <w:t>r</w:t>
      </w:r>
      <w:r w:rsidR="00D44943" w:rsidRPr="00B179F4">
        <w:rPr>
          <w:rFonts w:ascii="Garamond" w:hAnsi="Garamond" w:cs="Times New Roman"/>
          <w:color w:val="000000"/>
        </w:rPr>
        <w:t xml:space="preserve"> végzi el 1-5-10 </w:t>
      </w:r>
      <w:proofErr w:type="spellStart"/>
      <w:r w:rsidR="00D44943" w:rsidRPr="00B179F4">
        <w:rPr>
          <w:rFonts w:ascii="Garamond" w:hAnsi="Garamond" w:cs="Times New Roman"/>
          <w:color w:val="000000"/>
        </w:rPr>
        <w:t>microliter</w:t>
      </w:r>
      <w:proofErr w:type="spellEnd"/>
      <w:r w:rsidR="00D44943" w:rsidRPr="00B179F4">
        <w:rPr>
          <w:rFonts w:ascii="Garamond" w:hAnsi="Garamond" w:cs="Times New Roman"/>
          <w:color w:val="000000"/>
        </w:rPr>
        <w:t xml:space="preserve"> mennyiségekkel. </w:t>
      </w:r>
      <w:r w:rsidR="00256D6E" w:rsidRPr="00B179F4">
        <w:rPr>
          <w:rFonts w:ascii="Garamond" w:hAnsi="Garamond" w:cs="Times New Roman"/>
          <w:color w:val="000000"/>
        </w:rPr>
        <w:t xml:space="preserve">33-szor 1 </w:t>
      </w:r>
      <w:proofErr w:type="spellStart"/>
      <w:r w:rsidR="00256D6E" w:rsidRPr="00B179F4">
        <w:rPr>
          <w:rFonts w:ascii="Garamond" w:hAnsi="Garamond" w:cs="Times New Roman"/>
          <w:color w:val="000000"/>
        </w:rPr>
        <w:t>microliter</w:t>
      </w:r>
      <w:proofErr w:type="spellEnd"/>
      <w:r w:rsidR="00256D6E" w:rsidRPr="00B179F4">
        <w:rPr>
          <w:rFonts w:ascii="Garamond" w:hAnsi="Garamond" w:cs="Times New Roman"/>
          <w:color w:val="000000"/>
        </w:rPr>
        <w:t xml:space="preserve">, 33-szor 5 </w:t>
      </w:r>
      <w:proofErr w:type="spellStart"/>
      <w:r w:rsidR="00256D6E" w:rsidRPr="00B179F4">
        <w:rPr>
          <w:rFonts w:ascii="Garamond" w:hAnsi="Garamond" w:cs="Times New Roman"/>
          <w:color w:val="000000"/>
        </w:rPr>
        <w:t>microliter</w:t>
      </w:r>
      <w:proofErr w:type="spellEnd"/>
      <w:r w:rsidR="00256D6E" w:rsidRPr="00B179F4">
        <w:rPr>
          <w:rFonts w:ascii="Garamond" w:hAnsi="Garamond" w:cs="Times New Roman"/>
          <w:color w:val="000000"/>
        </w:rPr>
        <w:t xml:space="preserve"> és 33-szor 10 </w:t>
      </w:r>
      <w:proofErr w:type="spellStart"/>
      <w:r w:rsidR="00256D6E" w:rsidRPr="00B179F4">
        <w:rPr>
          <w:rFonts w:ascii="Garamond" w:hAnsi="Garamond" w:cs="Times New Roman"/>
          <w:color w:val="000000"/>
        </w:rPr>
        <w:t>microliter</w:t>
      </w:r>
      <w:proofErr w:type="spellEnd"/>
      <w:r w:rsidR="00256D6E" w:rsidRPr="00B179F4">
        <w:rPr>
          <w:rFonts w:ascii="Garamond" w:hAnsi="Garamond" w:cs="Times New Roman"/>
          <w:color w:val="000000"/>
        </w:rPr>
        <w:t xml:space="preserve"> mennyiséggel. </w:t>
      </w:r>
      <w:r w:rsidR="008877BB" w:rsidRPr="00B179F4">
        <w:rPr>
          <w:rFonts w:ascii="Garamond" w:hAnsi="Garamond" w:cs="Times New Roman"/>
          <w:color w:val="000000"/>
        </w:rPr>
        <w:t>Adott mintatermék akkor k</w:t>
      </w:r>
      <w:r w:rsidR="005F3241" w:rsidRPr="00B179F4">
        <w:rPr>
          <w:rFonts w:ascii="Garamond" w:hAnsi="Garamond" w:cs="Times New Roman"/>
          <w:color w:val="000000"/>
        </w:rPr>
        <w:t>apja meg a maximális pontszámot</w:t>
      </w:r>
      <w:r w:rsidR="008877BB" w:rsidRPr="00B179F4">
        <w:rPr>
          <w:rFonts w:ascii="Garamond" w:hAnsi="Garamond" w:cs="Times New Roman"/>
          <w:color w:val="000000"/>
        </w:rPr>
        <w:t>, amennyiben</w:t>
      </w:r>
      <w:r w:rsidR="005F3241" w:rsidRPr="00B179F4">
        <w:rPr>
          <w:rFonts w:ascii="Garamond" w:hAnsi="Garamond" w:cs="Times New Roman"/>
          <w:color w:val="000000"/>
        </w:rPr>
        <w:t xml:space="preserve"> teljesíti a </w:t>
      </w:r>
      <w:r w:rsidR="002C74FD" w:rsidRPr="00B179F4">
        <w:rPr>
          <w:rFonts w:ascii="Garamond" w:hAnsi="Garamond" w:cs="Times New Roman"/>
          <w:color w:val="000000"/>
        </w:rPr>
        <w:t xml:space="preserve">megadott </w:t>
      </w:r>
      <w:r w:rsidR="008A474D" w:rsidRPr="00B179F4">
        <w:rPr>
          <w:rFonts w:ascii="Garamond" w:hAnsi="Garamond" w:cs="Times New Roman"/>
          <w:color w:val="000000"/>
        </w:rPr>
        <w:t>pontossági értéket a vizsgálatok során.</w:t>
      </w:r>
    </w:p>
    <w:p w14:paraId="2EB7713C" w14:textId="47485610" w:rsidR="00F47471" w:rsidRPr="00B179F4" w:rsidRDefault="00F70A61" w:rsidP="00F47471">
      <w:pPr>
        <w:autoSpaceDE w:val="0"/>
        <w:autoSpaceDN w:val="0"/>
        <w:adjustRightInd w:val="0"/>
        <w:spacing w:after="120"/>
        <w:jc w:val="both"/>
        <w:rPr>
          <w:rFonts w:ascii="Garamond" w:hAnsi="Garamond" w:cs="Times New Roman"/>
          <w:color w:val="000000"/>
        </w:rPr>
      </w:pPr>
      <w:r w:rsidRPr="00B179F4">
        <w:rPr>
          <w:rFonts w:ascii="Garamond" w:hAnsi="Garamond" w:cs="Times New Roman"/>
          <w:color w:val="000000"/>
        </w:rPr>
        <w:t>A pont</w:t>
      </w:r>
      <w:r w:rsidR="00752A1F" w:rsidRPr="00B179F4">
        <w:rPr>
          <w:rFonts w:ascii="Garamond" w:hAnsi="Garamond" w:cs="Times New Roman"/>
          <w:color w:val="000000"/>
        </w:rPr>
        <w:t>ossági vizsgálat során kerül sor</w:t>
      </w:r>
      <w:r w:rsidRPr="00B179F4">
        <w:rPr>
          <w:rFonts w:ascii="Garamond" w:hAnsi="Garamond" w:cs="Times New Roman"/>
          <w:color w:val="000000"/>
        </w:rPr>
        <w:t xml:space="preserve"> a minimum követelmény vizsgálatára. A Bíráló Bizottsági tag vizsgálja a pipettával kompatibilis hegyek elérhetőségét, hogy megfelelő stabilitással rögzülnek-e az eszköz helytartó részéhez. </w:t>
      </w:r>
      <w:r w:rsidR="00256D6E" w:rsidRPr="00B179F4">
        <w:rPr>
          <w:rFonts w:ascii="Garamond" w:hAnsi="Garamond" w:cs="Times New Roman"/>
          <w:color w:val="000000"/>
        </w:rPr>
        <w:t>A vizsgálat során 99-sze</w:t>
      </w:r>
      <w:r w:rsidR="00006901" w:rsidRPr="00B179F4">
        <w:rPr>
          <w:rFonts w:ascii="Garamond" w:hAnsi="Garamond" w:cs="Times New Roman"/>
          <w:color w:val="000000"/>
        </w:rPr>
        <w:t>r</w:t>
      </w:r>
      <w:r w:rsidR="00256D6E" w:rsidRPr="00B179F4">
        <w:rPr>
          <w:rFonts w:ascii="Garamond" w:hAnsi="Garamond" w:cs="Times New Roman"/>
          <w:color w:val="000000"/>
        </w:rPr>
        <w:t xml:space="preserve"> próbálják ki </w:t>
      </w:r>
      <w:r w:rsidR="00BC41D8" w:rsidRPr="00B179F4">
        <w:rPr>
          <w:rFonts w:ascii="Garamond" w:hAnsi="Garamond" w:cs="Times New Roman"/>
          <w:color w:val="000000"/>
        </w:rPr>
        <w:t xml:space="preserve">az </w:t>
      </w:r>
      <w:r w:rsidR="00256D6E" w:rsidRPr="00B179F4">
        <w:rPr>
          <w:rFonts w:ascii="Garamond" w:hAnsi="Garamond" w:cs="Times New Roman"/>
          <w:color w:val="000000"/>
        </w:rPr>
        <w:t>a</w:t>
      </w:r>
      <w:r w:rsidR="00BA56F8" w:rsidRPr="00B179F4">
        <w:rPr>
          <w:rFonts w:ascii="Garamond" w:hAnsi="Garamond" w:cs="Times New Roman"/>
          <w:color w:val="000000"/>
        </w:rPr>
        <w:t>dott</w:t>
      </w:r>
      <w:r w:rsidR="00256D6E" w:rsidRPr="00B179F4">
        <w:rPr>
          <w:rFonts w:ascii="Garamond" w:hAnsi="Garamond" w:cs="Times New Roman"/>
          <w:color w:val="000000"/>
        </w:rPr>
        <w:t xml:space="preserve"> pipettát. 33-szor 1 </w:t>
      </w:r>
      <w:proofErr w:type="spellStart"/>
      <w:r w:rsidR="00256D6E" w:rsidRPr="00B179F4">
        <w:rPr>
          <w:rFonts w:ascii="Garamond" w:hAnsi="Garamond" w:cs="Times New Roman"/>
          <w:color w:val="000000"/>
        </w:rPr>
        <w:t>microliter</w:t>
      </w:r>
      <w:proofErr w:type="spellEnd"/>
      <w:r w:rsidR="00256D6E" w:rsidRPr="00B179F4">
        <w:rPr>
          <w:rFonts w:ascii="Garamond" w:hAnsi="Garamond" w:cs="Times New Roman"/>
          <w:color w:val="000000"/>
        </w:rPr>
        <w:t xml:space="preserve">, 33-szor 5 </w:t>
      </w:r>
      <w:proofErr w:type="spellStart"/>
      <w:r w:rsidR="00256D6E" w:rsidRPr="00B179F4">
        <w:rPr>
          <w:rFonts w:ascii="Garamond" w:hAnsi="Garamond" w:cs="Times New Roman"/>
          <w:color w:val="000000"/>
        </w:rPr>
        <w:t>microliter</w:t>
      </w:r>
      <w:proofErr w:type="spellEnd"/>
      <w:r w:rsidR="00256D6E" w:rsidRPr="00B179F4">
        <w:rPr>
          <w:rFonts w:ascii="Garamond" w:hAnsi="Garamond" w:cs="Times New Roman"/>
          <w:color w:val="000000"/>
        </w:rPr>
        <w:t xml:space="preserve"> és 33-szor 10 </w:t>
      </w:r>
      <w:proofErr w:type="spellStart"/>
      <w:r w:rsidR="00256D6E" w:rsidRPr="00B179F4">
        <w:rPr>
          <w:rFonts w:ascii="Garamond" w:hAnsi="Garamond" w:cs="Times New Roman"/>
          <w:color w:val="000000"/>
        </w:rPr>
        <w:t>microliter</w:t>
      </w:r>
      <w:proofErr w:type="spellEnd"/>
      <w:r w:rsidR="00256D6E" w:rsidRPr="00B179F4">
        <w:rPr>
          <w:rFonts w:ascii="Garamond" w:hAnsi="Garamond" w:cs="Times New Roman"/>
          <w:color w:val="000000"/>
        </w:rPr>
        <w:t xml:space="preserve"> mennyiséggel. Az eszköz akkor felel meg a </w:t>
      </w:r>
      <w:r w:rsidR="00256D6E" w:rsidRPr="00B179F4">
        <w:rPr>
          <w:rFonts w:ascii="Garamond" w:hAnsi="Garamond" w:cs="Times New Roman"/>
          <w:color w:val="000000"/>
        </w:rPr>
        <w:lastRenderedPageBreak/>
        <w:t>műszaki leírásban szereplő minimális elvárásnak, ha a 3x33 mérés során (1-5-10ul) maximum egyszer esik le a hegy.</w:t>
      </w:r>
    </w:p>
    <w:p w14:paraId="1A61FF2D" w14:textId="05C9BF16" w:rsidR="00F47471" w:rsidRPr="00F47471" w:rsidRDefault="00F47471" w:rsidP="00F47471">
      <w:pPr>
        <w:autoSpaceDE w:val="0"/>
        <w:autoSpaceDN w:val="0"/>
        <w:adjustRightInd w:val="0"/>
        <w:spacing w:after="120"/>
        <w:jc w:val="both"/>
        <w:rPr>
          <w:rFonts w:ascii="Garamond" w:hAnsi="Garamond" w:cs="Times New Roman"/>
          <w:color w:val="000000"/>
        </w:rPr>
      </w:pPr>
      <w:r w:rsidRPr="00F47471">
        <w:rPr>
          <w:rFonts w:ascii="Garamond" w:hAnsi="Garamond" w:cs="Times New Roman"/>
          <w:color w:val="000000"/>
        </w:rPr>
        <w:t xml:space="preserve">A </w:t>
      </w:r>
      <w:proofErr w:type="spellStart"/>
      <w:r w:rsidRPr="00F47471">
        <w:rPr>
          <w:rFonts w:ascii="Garamond" w:hAnsi="Garamond"/>
        </w:rPr>
        <w:t>közbeszerzés</w:t>
      </w:r>
      <w:proofErr w:type="spellEnd"/>
      <w:r w:rsidRPr="00F47471">
        <w:rPr>
          <w:rFonts w:ascii="Garamond" w:hAnsi="Garamond"/>
        </w:rPr>
        <w:t xml:space="preserve"> tárgya szerinti szakértele</w:t>
      </w:r>
      <w:r>
        <w:rPr>
          <w:rFonts w:ascii="Garamond" w:hAnsi="Garamond"/>
        </w:rPr>
        <w:t>mmel rendelkező Bíráló Bizottsági</w:t>
      </w:r>
      <w:r w:rsidR="008926E5">
        <w:rPr>
          <w:rFonts w:ascii="Garamond" w:hAnsi="Garamond"/>
        </w:rPr>
        <w:t xml:space="preserve"> tag</w:t>
      </w:r>
      <w:r w:rsidRPr="00F47471">
        <w:rPr>
          <w:rFonts w:ascii="Garamond" w:hAnsi="Garamond"/>
        </w:rPr>
        <w:t xml:space="preserve"> </w:t>
      </w:r>
      <w:r w:rsidR="008926E5">
        <w:rPr>
          <w:rFonts w:ascii="Garamond" w:hAnsi="Garamond" w:cs="Times New Roman"/>
          <w:color w:val="000000"/>
        </w:rPr>
        <w:t>aláírásával igazolja</w:t>
      </w:r>
      <w:r w:rsidRPr="00F47471">
        <w:rPr>
          <w:rFonts w:ascii="Garamond" w:hAnsi="Garamond" w:cs="Times New Roman"/>
          <w:color w:val="000000"/>
        </w:rPr>
        <w:t xml:space="preserve"> a vizsgált ter</w:t>
      </w:r>
      <w:r w:rsidR="008926E5">
        <w:rPr>
          <w:rFonts w:ascii="Garamond" w:hAnsi="Garamond" w:cs="Times New Roman"/>
          <w:color w:val="000000"/>
        </w:rPr>
        <w:t>mékekre vonatkozó értékelését.</w:t>
      </w:r>
    </w:p>
    <w:p w14:paraId="3DB0D06B" w14:textId="77777777" w:rsidR="00920CAE" w:rsidRPr="00015868" w:rsidRDefault="00920CAE" w:rsidP="000678D4">
      <w:pPr>
        <w:suppressAutoHyphens w:val="0"/>
        <w:jc w:val="both"/>
        <w:rPr>
          <w:rFonts w:ascii="Garamond" w:hAnsi="Garamond" w:cs="Times New Roman"/>
          <w:iCs/>
          <w:lang w:eastAsia="hu-HU"/>
        </w:rPr>
      </w:pPr>
    </w:p>
    <w:p w14:paraId="433879FA" w14:textId="1AA2CD2A" w:rsidR="00E06708" w:rsidRPr="00015868" w:rsidRDefault="005B0FD7" w:rsidP="00E14CE4">
      <w:pPr>
        <w:suppressAutoHyphens w:val="0"/>
        <w:jc w:val="both"/>
        <w:rPr>
          <w:rFonts w:ascii="Garamond" w:hAnsi="Garamond"/>
          <w:b/>
          <w:noProof/>
          <w:u w:val="single"/>
          <w:lang w:eastAsia="hu-HU"/>
        </w:rPr>
      </w:pPr>
      <w:r w:rsidRPr="00015868">
        <w:rPr>
          <w:rFonts w:ascii="Garamond" w:hAnsi="Garamond"/>
          <w:b/>
          <w:noProof/>
          <w:u w:val="single"/>
          <w:lang w:eastAsia="hu-HU"/>
        </w:rPr>
        <w:t>1</w:t>
      </w:r>
      <w:r w:rsidR="002C0ACD">
        <w:rPr>
          <w:rFonts w:ascii="Garamond" w:hAnsi="Garamond"/>
          <w:b/>
          <w:noProof/>
          <w:u w:val="single"/>
          <w:lang w:eastAsia="hu-HU"/>
        </w:rPr>
        <w:t>2</w:t>
      </w:r>
      <w:r w:rsidRPr="00015868">
        <w:rPr>
          <w:rFonts w:ascii="Garamond" w:hAnsi="Garamond"/>
          <w:b/>
          <w:noProof/>
          <w:u w:val="single"/>
          <w:lang w:eastAsia="hu-HU"/>
        </w:rPr>
        <w:t>.</w:t>
      </w:r>
      <w:r w:rsidR="008926E5">
        <w:rPr>
          <w:rFonts w:ascii="Garamond" w:hAnsi="Garamond"/>
          <w:b/>
          <w:noProof/>
          <w:u w:val="single"/>
          <w:lang w:eastAsia="hu-HU"/>
        </w:rPr>
        <w:t>3</w:t>
      </w:r>
      <w:r w:rsidR="00330E57" w:rsidRPr="00015868">
        <w:rPr>
          <w:rFonts w:ascii="Garamond" w:hAnsi="Garamond"/>
          <w:b/>
          <w:noProof/>
          <w:u w:val="single"/>
          <w:lang w:eastAsia="hu-HU"/>
        </w:rPr>
        <w:t>.</w:t>
      </w:r>
      <w:r w:rsidRPr="00015868">
        <w:rPr>
          <w:rFonts w:ascii="Garamond" w:hAnsi="Garamond"/>
          <w:b/>
          <w:noProof/>
          <w:u w:val="single"/>
          <w:lang w:eastAsia="hu-HU"/>
        </w:rPr>
        <w:t xml:space="preserve"> Összesítés:</w:t>
      </w:r>
    </w:p>
    <w:p w14:paraId="68AC553E" w14:textId="50F218D7" w:rsidR="005B0FD7" w:rsidRPr="00015868" w:rsidRDefault="002C0ACD" w:rsidP="00E06708">
      <w:pPr>
        <w:suppressAutoHyphens w:val="0"/>
        <w:spacing w:before="120" w:after="120"/>
        <w:jc w:val="both"/>
        <w:rPr>
          <w:rFonts w:ascii="Garamond" w:hAnsi="Garamond"/>
          <w:noProof/>
          <w:u w:val="single"/>
          <w:lang w:eastAsia="hu-HU"/>
        </w:rPr>
      </w:pPr>
      <w:r>
        <w:rPr>
          <w:rFonts w:ascii="Garamond" w:hAnsi="Garamond"/>
          <w:noProof/>
          <w:lang w:eastAsia="hu-HU"/>
        </w:rPr>
        <w:t>12</w:t>
      </w:r>
      <w:r w:rsidR="008926E5">
        <w:rPr>
          <w:rFonts w:ascii="Garamond" w:hAnsi="Garamond"/>
          <w:noProof/>
          <w:lang w:eastAsia="hu-HU"/>
        </w:rPr>
        <w:t>.3</w:t>
      </w:r>
      <w:r w:rsidR="00F47471">
        <w:rPr>
          <w:rFonts w:ascii="Garamond" w:hAnsi="Garamond"/>
          <w:noProof/>
          <w:lang w:eastAsia="hu-HU"/>
        </w:rPr>
        <w:t xml:space="preserve">.1. Ajánlatkérő a számítást </w:t>
      </w:r>
      <w:r w:rsidR="005B0FD7" w:rsidRPr="00015868">
        <w:rPr>
          <w:rFonts w:ascii="Garamond" w:hAnsi="Garamond"/>
          <w:noProof/>
          <w:lang w:eastAsia="hu-HU"/>
        </w:rPr>
        <w:t xml:space="preserve">követően </w:t>
      </w:r>
      <w:r w:rsidR="00F47471">
        <w:rPr>
          <w:rFonts w:ascii="Garamond" w:hAnsi="Garamond"/>
          <w:noProof/>
          <w:lang w:eastAsia="hu-HU"/>
        </w:rPr>
        <w:t xml:space="preserve">a Kbt. 77. § (2) bekezdése alapján </w:t>
      </w:r>
      <w:r w:rsidR="005B0FD7" w:rsidRPr="00015868">
        <w:rPr>
          <w:rFonts w:ascii="Garamond" w:hAnsi="Garamond"/>
          <w:noProof/>
          <w:lang w:eastAsia="hu-HU"/>
        </w:rPr>
        <w:t xml:space="preserve">az egyes </w:t>
      </w:r>
      <w:r w:rsidR="00E06708" w:rsidRPr="00015868">
        <w:rPr>
          <w:rFonts w:ascii="Garamond" w:hAnsi="Garamond"/>
          <w:noProof/>
          <w:lang w:eastAsia="hu-HU"/>
        </w:rPr>
        <w:t xml:space="preserve">értékelési részszempontok szerinti </w:t>
      </w:r>
      <w:r w:rsidR="005B0FD7" w:rsidRPr="00015868">
        <w:rPr>
          <w:rFonts w:ascii="Garamond" w:hAnsi="Garamond"/>
          <w:noProof/>
          <w:lang w:eastAsia="hu-HU"/>
        </w:rPr>
        <w:t>tartalmi elemekre kapott pontszámok a súlyszámokkal meg</w:t>
      </w:r>
      <w:r w:rsidR="00920CAE">
        <w:rPr>
          <w:rFonts w:ascii="Garamond" w:hAnsi="Garamond"/>
          <w:noProof/>
          <w:lang w:eastAsia="hu-HU"/>
        </w:rPr>
        <w:t>szorzásra</w:t>
      </w:r>
      <w:r w:rsidR="00015868">
        <w:rPr>
          <w:rFonts w:ascii="Garamond" w:hAnsi="Garamond"/>
          <w:noProof/>
          <w:lang w:eastAsia="hu-HU"/>
        </w:rPr>
        <w:t xml:space="preserve"> kerülnek. </w:t>
      </w:r>
      <w:r w:rsidR="00F47471">
        <w:rPr>
          <w:rFonts w:ascii="Garamond" w:hAnsi="Garamond"/>
          <w:noProof/>
          <w:lang w:eastAsia="hu-HU"/>
        </w:rPr>
        <w:t xml:space="preserve">Ezt követően Ajánlatkérő a szorzatokat ajánlatonként összeadja. </w:t>
      </w:r>
      <w:r w:rsidR="00015868">
        <w:rPr>
          <w:rFonts w:ascii="Garamond" w:hAnsi="Garamond"/>
          <w:noProof/>
          <w:lang w:eastAsia="hu-HU"/>
        </w:rPr>
        <w:t xml:space="preserve">Ajánlatkérő a legmagasabb </w:t>
      </w:r>
      <w:r w:rsidR="00F47471">
        <w:rPr>
          <w:rFonts w:ascii="Garamond" w:hAnsi="Garamond"/>
          <w:noProof/>
          <w:lang w:eastAsia="hu-HU"/>
        </w:rPr>
        <w:t>össz</w:t>
      </w:r>
      <w:r w:rsidR="00015868">
        <w:rPr>
          <w:rFonts w:ascii="Garamond" w:hAnsi="Garamond"/>
          <w:noProof/>
          <w:lang w:eastAsia="hu-HU"/>
        </w:rPr>
        <w:t>pontszámot elérő érvényes Ajánlattevőt hirdeti ki az eljárás nyerteseként</w:t>
      </w:r>
      <w:r w:rsidR="005B0FD7" w:rsidRPr="00015868">
        <w:rPr>
          <w:rFonts w:ascii="Garamond" w:hAnsi="Garamond"/>
          <w:noProof/>
          <w:lang w:eastAsia="hu-HU"/>
        </w:rPr>
        <w:t>.</w:t>
      </w:r>
    </w:p>
    <w:p w14:paraId="364F1B2B" w14:textId="5C36A258" w:rsidR="005B0FD7" w:rsidRPr="00015868" w:rsidRDefault="002C0ACD" w:rsidP="000678D4">
      <w:pPr>
        <w:suppressAutoHyphens w:val="0"/>
        <w:spacing w:after="120"/>
        <w:jc w:val="both"/>
        <w:rPr>
          <w:rFonts w:ascii="Garamond" w:hAnsi="Garamond"/>
          <w:noProof/>
          <w:color w:val="000000"/>
          <w:lang w:eastAsia="hu-HU"/>
        </w:rPr>
      </w:pPr>
      <w:r>
        <w:rPr>
          <w:rFonts w:ascii="Garamond" w:hAnsi="Garamond" w:cs="Times New Roman"/>
          <w:noProof/>
          <w:lang w:eastAsia="hu-HU"/>
        </w:rPr>
        <w:t>12</w:t>
      </w:r>
      <w:r w:rsidR="008926E5">
        <w:rPr>
          <w:rFonts w:ascii="Garamond" w:hAnsi="Garamond" w:cs="Times New Roman"/>
          <w:noProof/>
          <w:lang w:eastAsia="hu-HU"/>
        </w:rPr>
        <w:t>.3</w:t>
      </w:r>
      <w:r w:rsidR="00920CAE">
        <w:rPr>
          <w:rFonts w:ascii="Garamond" w:hAnsi="Garamond" w:cs="Times New Roman"/>
          <w:noProof/>
          <w:lang w:eastAsia="hu-HU"/>
        </w:rPr>
        <w:t xml:space="preserve">.2. </w:t>
      </w:r>
      <w:r w:rsidR="005B0FD7" w:rsidRPr="00015868">
        <w:rPr>
          <w:rFonts w:ascii="Garamond" w:hAnsi="Garamond" w:cs="Times New Roman"/>
          <w:noProof/>
          <w:lang w:eastAsia="hu-HU"/>
        </w:rPr>
        <w:t xml:space="preserve">Ajánlatkérő az ajánlatok elbírálásának végeredményét a Kbt. </w:t>
      </w:r>
      <w:r w:rsidR="00715D91" w:rsidRPr="00015868">
        <w:rPr>
          <w:rFonts w:ascii="Garamond" w:hAnsi="Garamond" w:cs="Times New Roman"/>
          <w:noProof/>
          <w:lang w:eastAsia="hu-HU"/>
        </w:rPr>
        <w:t>70</w:t>
      </w:r>
      <w:r w:rsidR="005B0FD7" w:rsidRPr="00015868">
        <w:rPr>
          <w:rFonts w:ascii="Garamond" w:hAnsi="Garamond" w:cs="Times New Roman"/>
          <w:noProof/>
          <w:lang w:eastAsia="hu-HU"/>
        </w:rPr>
        <w:t xml:space="preserve">. § (1) bekezdésében meghatározott határidőn belüli írásban hirdeti ki. Az ajánlatkérő az eredményről szóló írásbeli tájékoztatás időpontját – indokolt esetben, legfeljebb a Kbt. </w:t>
      </w:r>
      <w:r w:rsidR="00715D91" w:rsidRPr="00015868">
        <w:rPr>
          <w:rFonts w:ascii="Garamond" w:hAnsi="Garamond" w:cs="Times New Roman"/>
          <w:noProof/>
          <w:lang w:eastAsia="hu-HU"/>
        </w:rPr>
        <w:t>70</w:t>
      </w:r>
      <w:r w:rsidR="005B0FD7" w:rsidRPr="00015868">
        <w:rPr>
          <w:rFonts w:ascii="Garamond" w:hAnsi="Garamond" w:cs="Times New Roman"/>
          <w:noProof/>
          <w:lang w:eastAsia="hu-HU"/>
        </w:rPr>
        <w:t>. § (2) bekezdésében meghatározott időpontig – elhalaszthatja. Az</w:t>
      </w:r>
      <w:r w:rsidR="005B0FD7" w:rsidRPr="00015868">
        <w:rPr>
          <w:rFonts w:ascii="Garamond" w:hAnsi="Garamond"/>
          <w:noProof/>
          <w:color w:val="000000"/>
          <w:lang w:eastAsia="hu-HU"/>
        </w:rPr>
        <w:t xml:space="preserve"> értékelési határidő módosításáról, és annak indokáról az eredeti határidő lejárta előtt az összes ajánlattevőt egyidejűleg, közvetlenül, írásban köteles tájékoztatni. Az Ajánlatkérő ebben az esetben felkéri az ajánlattevőket ajánlataiknak meghatározott időpontig történő további fenntartására. Amennyiben az ajánlattevő az Ajánlatkérő által megadott határidőben nem nyilatkozik, úgy kell tekinteni, hogy ajánlatát az ajánlatkérő által megjelölt időpontig fenntartja. Amennyiben valamelyik ajánlattevő ajánlatát nem tartja fenn, az Ajánlatkérő az ajánlati kötöttség lejártának eredeti időpontját követően az eljárás további részében az értékelés során ajánlatát figyelmen kívül hagyja.</w:t>
      </w:r>
    </w:p>
    <w:p w14:paraId="13D20CD4" w14:textId="6DFA30E6" w:rsidR="005B0FD7" w:rsidRPr="00015868" w:rsidRDefault="002C0ACD" w:rsidP="00715D91">
      <w:pPr>
        <w:suppressAutoHyphens w:val="0"/>
        <w:overflowPunct w:val="0"/>
        <w:autoSpaceDE w:val="0"/>
        <w:autoSpaceDN w:val="0"/>
        <w:adjustRightInd w:val="0"/>
        <w:spacing w:before="120" w:after="120"/>
        <w:jc w:val="both"/>
        <w:textAlignment w:val="baseline"/>
        <w:rPr>
          <w:rFonts w:ascii="Garamond" w:hAnsi="Garamond" w:cs="Times New Roman"/>
          <w:noProof/>
          <w:color w:val="000000"/>
          <w:lang w:eastAsia="hu-HU"/>
        </w:rPr>
      </w:pPr>
      <w:r w:rsidRPr="00154DF8">
        <w:rPr>
          <w:rFonts w:ascii="Garamond" w:hAnsi="Garamond" w:cs="Times New Roman"/>
          <w:noProof/>
          <w:color w:val="000000"/>
          <w:lang w:eastAsia="hu-HU"/>
        </w:rPr>
        <w:t>12</w:t>
      </w:r>
      <w:r w:rsidR="008926E5" w:rsidRPr="00154DF8">
        <w:rPr>
          <w:rFonts w:ascii="Garamond" w:hAnsi="Garamond" w:cs="Times New Roman"/>
          <w:noProof/>
          <w:color w:val="000000"/>
          <w:lang w:eastAsia="hu-HU"/>
        </w:rPr>
        <w:t>.3</w:t>
      </w:r>
      <w:r w:rsidR="00920CAE" w:rsidRPr="00154DF8">
        <w:rPr>
          <w:rFonts w:ascii="Garamond" w:hAnsi="Garamond" w:cs="Times New Roman"/>
          <w:noProof/>
          <w:color w:val="000000"/>
          <w:lang w:eastAsia="hu-HU"/>
        </w:rPr>
        <w:t>.3.</w:t>
      </w:r>
      <w:r w:rsidR="00920CAE">
        <w:rPr>
          <w:rFonts w:ascii="Garamond" w:hAnsi="Garamond" w:cs="Times New Roman"/>
          <w:noProof/>
          <w:color w:val="000000"/>
          <w:lang w:eastAsia="hu-HU"/>
        </w:rPr>
        <w:t xml:space="preserve"> </w:t>
      </w:r>
      <w:r w:rsidR="005B0FD7" w:rsidRPr="00015868">
        <w:rPr>
          <w:rFonts w:ascii="Garamond" w:hAnsi="Garamond" w:cs="Times New Roman"/>
          <w:noProof/>
          <w:color w:val="000000"/>
          <w:lang w:eastAsia="hu-HU"/>
        </w:rPr>
        <w:t xml:space="preserve">Az Ajánlatkérő jogosult közjegyző jelenlétében sorsolást tartani és a sorsolás alapján kiválasztott ajánlattevőt az eljárás </w:t>
      </w:r>
      <w:r w:rsidR="00715D91" w:rsidRPr="00015868">
        <w:rPr>
          <w:rFonts w:ascii="Garamond" w:hAnsi="Garamond" w:cs="Times New Roman"/>
          <w:noProof/>
          <w:color w:val="000000"/>
          <w:lang w:eastAsia="hu-HU"/>
        </w:rPr>
        <w:t xml:space="preserve">nyertesének nyilvánítani, ha a gazdaságilag </w:t>
      </w:r>
      <w:r w:rsidR="005B0FD7" w:rsidRPr="00015868">
        <w:rPr>
          <w:rFonts w:ascii="Garamond" w:hAnsi="Garamond" w:cs="Times New Roman"/>
          <w:noProof/>
          <w:color w:val="000000"/>
          <w:lang w:eastAsia="hu-HU"/>
        </w:rPr>
        <w:t xml:space="preserve">legelőnyösebb ajánlat a Kbt. </w:t>
      </w:r>
      <w:r w:rsidR="00715D91" w:rsidRPr="00015868">
        <w:rPr>
          <w:rFonts w:ascii="Garamond" w:hAnsi="Garamond" w:cs="Times New Roman"/>
          <w:noProof/>
          <w:color w:val="000000"/>
          <w:lang w:eastAsia="hu-HU"/>
        </w:rPr>
        <w:t>77</w:t>
      </w:r>
      <w:r w:rsidR="005B0FD7" w:rsidRPr="00015868">
        <w:rPr>
          <w:rFonts w:ascii="Garamond" w:hAnsi="Garamond" w:cs="Times New Roman"/>
          <w:noProof/>
          <w:color w:val="000000"/>
          <w:lang w:eastAsia="hu-HU"/>
        </w:rPr>
        <w:t>. § (</w:t>
      </w:r>
      <w:r w:rsidR="00715D91" w:rsidRPr="00015868">
        <w:rPr>
          <w:rFonts w:ascii="Garamond" w:hAnsi="Garamond" w:cs="Times New Roman"/>
          <w:noProof/>
          <w:color w:val="000000"/>
          <w:lang w:eastAsia="hu-HU"/>
        </w:rPr>
        <w:t>5</w:t>
      </w:r>
      <w:r w:rsidR="005B0FD7" w:rsidRPr="00015868">
        <w:rPr>
          <w:rFonts w:ascii="Garamond" w:hAnsi="Garamond" w:cs="Times New Roman"/>
          <w:noProof/>
          <w:color w:val="000000"/>
          <w:lang w:eastAsia="hu-HU"/>
        </w:rPr>
        <w:t>) bekezdése alkalmazásával nem állapítható meg.</w:t>
      </w:r>
    </w:p>
    <w:p w14:paraId="7C42CA13" w14:textId="65849423" w:rsidR="00E14CE4" w:rsidRDefault="002C0ACD" w:rsidP="00EC0F59">
      <w:pPr>
        <w:jc w:val="both"/>
        <w:rPr>
          <w:rFonts w:ascii="Garamond" w:hAnsi="Garamond" w:cs="Times New Roman"/>
        </w:rPr>
      </w:pPr>
      <w:r>
        <w:rPr>
          <w:rFonts w:ascii="Garamond" w:hAnsi="Garamond" w:cs="Times New Roman"/>
        </w:rPr>
        <w:t>12</w:t>
      </w:r>
      <w:r w:rsidR="008926E5">
        <w:rPr>
          <w:rFonts w:ascii="Garamond" w:hAnsi="Garamond" w:cs="Times New Roman"/>
        </w:rPr>
        <w:t>.3</w:t>
      </w:r>
      <w:r w:rsidR="00920CAE">
        <w:rPr>
          <w:rFonts w:ascii="Garamond" w:hAnsi="Garamond" w:cs="Times New Roman"/>
        </w:rPr>
        <w:t xml:space="preserve">.4. </w:t>
      </w:r>
      <w:r w:rsidR="00715D91" w:rsidRPr="00015868">
        <w:rPr>
          <w:rFonts w:ascii="Garamond" w:hAnsi="Garamond" w:cs="Times New Roman"/>
        </w:rPr>
        <w:t>Az Ajánlatkérő az értékelési szempontokra figyelemmel legkedvezőbbnek tekinthető, illetőleg – ha a Kbt. 69. § (6) bekezdése szerinti körülmény nem áll fenn – az értékelési sorrendben második helyezett ajánlattevőt hívja fel a kizáró okok, illetőleg az alkalmassági f</w:t>
      </w:r>
      <w:bookmarkStart w:id="14" w:name="_Toc442423619"/>
      <w:bookmarkStart w:id="15" w:name="_Toc465678960"/>
      <w:r w:rsidR="00E14CE4">
        <w:rPr>
          <w:rFonts w:ascii="Garamond" w:hAnsi="Garamond" w:cs="Times New Roman"/>
        </w:rPr>
        <w:t>eltételek utólagos igazolására.</w:t>
      </w:r>
    </w:p>
    <w:p w14:paraId="294F296C" w14:textId="77777777" w:rsidR="00920CAE" w:rsidRPr="00E14CE4" w:rsidRDefault="00920CAE" w:rsidP="00E14CE4">
      <w:pPr>
        <w:jc w:val="both"/>
        <w:rPr>
          <w:rFonts w:ascii="Garamond" w:hAnsi="Garamond" w:cs="Times New Roman"/>
        </w:rPr>
      </w:pPr>
    </w:p>
    <w:p w14:paraId="5CF4EB13" w14:textId="77777777" w:rsidR="00715D91" w:rsidRPr="001D05A0" w:rsidRDefault="00683F5C" w:rsidP="00E14CE4">
      <w:pPr>
        <w:pStyle w:val="Cmsor2"/>
        <w:numPr>
          <w:ilvl w:val="0"/>
          <w:numId w:val="0"/>
        </w:numPr>
        <w:spacing w:before="0"/>
        <w:rPr>
          <w:rFonts w:ascii="Garamond" w:hAnsi="Garamond"/>
          <w:bCs w:val="0"/>
          <w:smallCaps/>
          <w:kern w:val="32"/>
          <w:u w:val="single"/>
          <w:lang w:eastAsia="en-US"/>
        </w:rPr>
      </w:pPr>
      <w:r w:rsidRPr="001D05A0">
        <w:rPr>
          <w:rFonts w:ascii="Garamond" w:hAnsi="Garamond"/>
          <w:bCs w:val="0"/>
          <w:kern w:val="32"/>
          <w:u w:val="single"/>
          <w:lang w:eastAsia="en-US"/>
        </w:rPr>
        <w:t>1</w:t>
      </w:r>
      <w:r w:rsidR="002C0ACD">
        <w:rPr>
          <w:rFonts w:ascii="Garamond" w:hAnsi="Garamond"/>
          <w:bCs w:val="0"/>
          <w:kern w:val="32"/>
          <w:u w:val="single"/>
          <w:lang w:eastAsia="en-US"/>
        </w:rPr>
        <w:t>3</w:t>
      </w:r>
      <w:r w:rsidRPr="001D05A0">
        <w:rPr>
          <w:rFonts w:ascii="Garamond" w:hAnsi="Garamond"/>
          <w:bCs w:val="0"/>
          <w:kern w:val="32"/>
          <w:u w:val="single"/>
          <w:lang w:eastAsia="en-US"/>
        </w:rPr>
        <w:t xml:space="preserve">. </w:t>
      </w:r>
      <w:r w:rsidR="003D37F0">
        <w:rPr>
          <w:rFonts w:ascii="Garamond" w:hAnsi="Garamond"/>
          <w:bCs w:val="0"/>
          <w:smallCaps/>
          <w:kern w:val="32"/>
          <w:u w:val="single"/>
          <w:lang w:eastAsia="en-US"/>
        </w:rPr>
        <w:t>UTÓLAGOS I</w:t>
      </w:r>
      <w:r w:rsidRPr="001D05A0">
        <w:rPr>
          <w:rFonts w:ascii="Garamond" w:hAnsi="Garamond"/>
          <w:bCs w:val="0"/>
          <w:smallCaps/>
          <w:kern w:val="32"/>
          <w:u w:val="single"/>
          <w:lang w:eastAsia="en-US"/>
        </w:rPr>
        <w:t>GAZOLÁSI KÖTELEZETTSÉG</w:t>
      </w:r>
      <w:bookmarkEnd w:id="14"/>
      <w:bookmarkEnd w:id="15"/>
    </w:p>
    <w:p w14:paraId="3AEB25BF" w14:textId="77777777"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2C0ACD">
        <w:rPr>
          <w:rFonts w:ascii="Garamond" w:eastAsia="Calibri" w:hAnsi="Garamond" w:cs="Times New Roman"/>
          <w:lang w:eastAsia="en-US"/>
        </w:rPr>
        <w:t>3</w:t>
      </w:r>
      <w:r w:rsidRPr="00D9022D">
        <w:rPr>
          <w:rFonts w:ascii="Garamond" w:eastAsia="Calibri" w:hAnsi="Garamond" w:cs="Times New Roman"/>
          <w:lang w:eastAsia="en-US"/>
        </w:rPr>
        <w:t xml:space="preserve">.1. Az Ajánlatkérő képviselője az eljárás eredményéről szóló döntés meghozatalát megelőzően az értékelési szempontokra figyelemmel legkedvezőbbnek tekinthető, illetőleg – ha a Kbt. 69. § (6) bekezdése szerinti körülmény nem áll fenn – az értékelési sorrendben második helyezett ajánlattevőt </w:t>
      </w:r>
      <w:r w:rsidRPr="00920CAE">
        <w:rPr>
          <w:rFonts w:ascii="Garamond" w:eastAsia="Calibri" w:hAnsi="Garamond" w:cs="Times New Roman"/>
          <w:u w:val="single"/>
          <w:lang w:eastAsia="en-US"/>
        </w:rPr>
        <w:t>öt munkanapos határidő tűzésével</w:t>
      </w:r>
      <w:r w:rsidRPr="00D9022D">
        <w:rPr>
          <w:rFonts w:ascii="Garamond" w:eastAsia="Calibri" w:hAnsi="Garamond" w:cs="Times New Roman"/>
          <w:lang w:eastAsia="en-US"/>
        </w:rPr>
        <w:t xml:space="preserve"> felhívja a kizáró okok, az alkalmassági követelmények tekintetében az </w:t>
      </w:r>
      <w:r w:rsidR="00C401F7">
        <w:rPr>
          <w:rFonts w:ascii="Garamond" w:eastAsia="Calibri" w:hAnsi="Garamond" w:cs="Times New Roman"/>
          <w:lang w:eastAsia="en-US"/>
        </w:rPr>
        <w:t>a</w:t>
      </w:r>
      <w:r w:rsidRPr="00D9022D">
        <w:rPr>
          <w:rFonts w:ascii="Garamond" w:eastAsia="Calibri" w:hAnsi="Garamond" w:cs="Times New Roman"/>
          <w:lang w:eastAsia="en-US"/>
        </w:rPr>
        <w:t>jánlati felhívásban előírt igazolások benyújtására. A kapacitásait rendelkezésre bocsátó szervezetek kizárólag az alkalmassági követelmények tekintetében kötelesek az igazolásokat benyújtani. E szervezetnek - kizárólag az alkalmassági követelmények tekintetében - az előírt igazolási módokkal azonos módon kell igazolnia az adott alkalmassági feltételnek történő megfelelést. [Kbt. 67.§ (3) bekezdés]</w:t>
      </w:r>
    </w:p>
    <w:p w14:paraId="6A13F52A" w14:textId="77777777"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2C0ACD">
        <w:rPr>
          <w:rFonts w:ascii="Garamond" w:eastAsia="Calibri" w:hAnsi="Garamond" w:cs="Times New Roman"/>
          <w:lang w:eastAsia="en-US"/>
        </w:rPr>
        <w:t>3</w:t>
      </w:r>
      <w:r w:rsidRPr="00D9022D">
        <w:rPr>
          <w:rFonts w:ascii="Garamond" w:eastAsia="Calibri" w:hAnsi="Garamond" w:cs="Times New Roman"/>
          <w:lang w:eastAsia="en-US"/>
        </w:rPr>
        <w:t>.2. Az utólagos igazolási kötelezettség körében a felkért gazdasági szereplő részéről benyújtandó igazolások és nyilatkozatok az alábbi iratjegyzék szerint a következők.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3347"/>
        <w:gridCol w:w="2652"/>
        <w:gridCol w:w="2266"/>
      </w:tblGrid>
      <w:tr w:rsidR="00715D91" w:rsidRPr="00D9022D" w14:paraId="698C8D0A" w14:textId="77777777" w:rsidTr="00EC0F59">
        <w:trPr>
          <w:tblHeader/>
        </w:trPr>
        <w:tc>
          <w:tcPr>
            <w:tcW w:w="795" w:type="dxa"/>
            <w:tcBorders>
              <w:tl2br w:val="single" w:sz="4" w:space="0" w:color="auto"/>
            </w:tcBorders>
            <w:vAlign w:val="center"/>
          </w:tcPr>
          <w:p w14:paraId="1AB131DD" w14:textId="77777777" w:rsidR="00715D91" w:rsidRPr="00D9022D" w:rsidRDefault="00715D91" w:rsidP="00715D91">
            <w:pPr>
              <w:suppressAutoHyphens w:val="0"/>
              <w:spacing w:before="120" w:after="120"/>
              <w:jc w:val="center"/>
              <w:rPr>
                <w:rFonts w:ascii="Garamond" w:eastAsia="Calibri" w:hAnsi="Garamond" w:cs="Times New Roman"/>
                <w:lang w:eastAsia="en-US"/>
              </w:rPr>
            </w:pPr>
          </w:p>
        </w:tc>
        <w:tc>
          <w:tcPr>
            <w:tcW w:w="3347" w:type="dxa"/>
            <w:vAlign w:val="center"/>
          </w:tcPr>
          <w:p w14:paraId="1AD2AA74" w14:textId="77777777"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Igazolás/nyilatkozat megnevezése</w:t>
            </w:r>
          </w:p>
        </w:tc>
        <w:tc>
          <w:tcPr>
            <w:tcW w:w="2652" w:type="dxa"/>
            <w:vAlign w:val="center"/>
          </w:tcPr>
          <w:p w14:paraId="1EE1DC57" w14:textId="77777777"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Dokumentum benyújtható az alábbi szereplő részéről</w:t>
            </w:r>
          </w:p>
        </w:tc>
        <w:tc>
          <w:tcPr>
            <w:tcW w:w="2266" w:type="dxa"/>
            <w:vAlign w:val="center"/>
          </w:tcPr>
          <w:p w14:paraId="59CEB1EC" w14:textId="77777777" w:rsidR="00715D91" w:rsidRPr="00D9022D" w:rsidRDefault="00715D91"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Melléklet száma a </w:t>
            </w:r>
            <w:r w:rsidR="0096341E" w:rsidRPr="00D9022D">
              <w:rPr>
                <w:rFonts w:ascii="Garamond" w:eastAsia="Calibri" w:hAnsi="Garamond" w:cs="Times New Roman"/>
                <w:b/>
                <w:lang w:eastAsia="en-US"/>
              </w:rPr>
              <w:t>közbeszerzési dokumentum</w:t>
            </w:r>
            <w:r w:rsidRPr="00D9022D">
              <w:rPr>
                <w:rFonts w:ascii="Garamond" w:eastAsia="Calibri" w:hAnsi="Garamond" w:cs="Times New Roman"/>
                <w:b/>
                <w:lang w:eastAsia="en-US"/>
              </w:rPr>
              <w:t xml:space="preserve"> </w:t>
            </w:r>
            <w:r w:rsidR="00E14F0C" w:rsidRPr="00D9022D">
              <w:rPr>
                <w:rFonts w:ascii="Garamond" w:eastAsia="Calibri" w:hAnsi="Garamond" w:cs="Times New Roman"/>
                <w:b/>
                <w:lang w:eastAsia="en-US"/>
              </w:rPr>
              <w:t>II/B</w:t>
            </w:r>
            <w:r w:rsidRPr="00D9022D">
              <w:rPr>
                <w:rFonts w:ascii="Garamond" w:eastAsia="Calibri" w:hAnsi="Garamond" w:cs="Times New Roman"/>
                <w:b/>
                <w:lang w:eastAsia="en-US"/>
              </w:rPr>
              <w:t>. Fejezetében</w:t>
            </w:r>
          </w:p>
        </w:tc>
      </w:tr>
      <w:tr w:rsidR="00715D91" w:rsidRPr="00D9022D" w14:paraId="29DC2D86" w14:textId="77777777" w:rsidTr="00EC0F59">
        <w:tc>
          <w:tcPr>
            <w:tcW w:w="795" w:type="dxa"/>
            <w:vAlign w:val="center"/>
          </w:tcPr>
          <w:p w14:paraId="500B9E76" w14:textId="77777777"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1.</w:t>
            </w:r>
          </w:p>
        </w:tc>
        <w:tc>
          <w:tcPr>
            <w:tcW w:w="3347" w:type="dxa"/>
            <w:vAlign w:val="center"/>
          </w:tcPr>
          <w:p w14:paraId="68CAE8EF" w14:textId="77777777"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Borítólap</w:t>
            </w:r>
          </w:p>
        </w:tc>
        <w:tc>
          <w:tcPr>
            <w:tcW w:w="2652" w:type="dxa"/>
            <w:vAlign w:val="center"/>
          </w:tcPr>
          <w:p w14:paraId="4B571162" w14:textId="77777777" w:rsidR="00715D91" w:rsidRPr="00D9022D" w:rsidRDefault="00715D91" w:rsidP="00FC09F0">
            <w:pPr>
              <w:numPr>
                <w:ilvl w:val="0"/>
                <w:numId w:val="17"/>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14:paraId="6642C067" w14:textId="77777777"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 számú melléklet</w:t>
            </w:r>
          </w:p>
        </w:tc>
      </w:tr>
      <w:tr w:rsidR="00715D91" w:rsidRPr="00D9022D" w14:paraId="1155E7B8" w14:textId="77777777" w:rsidTr="00EC0F59">
        <w:tc>
          <w:tcPr>
            <w:tcW w:w="795" w:type="dxa"/>
            <w:vAlign w:val="center"/>
          </w:tcPr>
          <w:p w14:paraId="7ECB3C0D" w14:textId="77777777"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2.</w:t>
            </w:r>
          </w:p>
        </w:tc>
        <w:tc>
          <w:tcPr>
            <w:tcW w:w="3347" w:type="dxa"/>
            <w:vAlign w:val="center"/>
          </w:tcPr>
          <w:p w14:paraId="55CBBEC6" w14:textId="77777777"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Tartalomjegyzék</w:t>
            </w:r>
          </w:p>
        </w:tc>
        <w:tc>
          <w:tcPr>
            <w:tcW w:w="2652" w:type="dxa"/>
            <w:vAlign w:val="center"/>
          </w:tcPr>
          <w:p w14:paraId="04629C1B" w14:textId="77777777" w:rsidR="00715D91" w:rsidRPr="00D9022D" w:rsidRDefault="00715D91" w:rsidP="00FC09F0">
            <w:pPr>
              <w:numPr>
                <w:ilvl w:val="0"/>
                <w:numId w:val="17"/>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14:paraId="560B7A0B" w14:textId="77777777" w:rsidR="00715D91" w:rsidRPr="00D9022D" w:rsidRDefault="00715D91"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177ABF">
              <w:rPr>
                <w:rFonts w:ascii="Garamond" w:eastAsia="Calibri" w:hAnsi="Garamond" w:cs="Times New Roman"/>
                <w:b/>
                <w:lang w:eastAsia="en-US"/>
              </w:rPr>
              <w:t>3</w:t>
            </w:r>
            <w:r w:rsidRPr="00D9022D">
              <w:rPr>
                <w:rFonts w:ascii="Garamond" w:eastAsia="Calibri" w:hAnsi="Garamond" w:cs="Times New Roman"/>
                <w:b/>
                <w:lang w:eastAsia="en-US"/>
              </w:rPr>
              <w:t>. számú melléklet</w:t>
            </w:r>
          </w:p>
        </w:tc>
      </w:tr>
      <w:tr w:rsidR="00715D91" w:rsidRPr="00D9022D" w14:paraId="531C13F8" w14:textId="77777777" w:rsidTr="00920CAE">
        <w:tc>
          <w:tcPr>
            <w:tcW w:w="9060" w:type="dxa"/>
            <w:gridSpan w:val="4"/>
            <w:vAlign w:val="center"/>
          </w:tcPr>
          <w:p w14:paraId="27A72AA7" w14:textId="77777777" w:rsidR="00715D91" w:rsidRPr="00D9022D" w:rsidRDefault="00902CAA" w:rsidP="00E14F0C">
            <w:pPr>
              <w:suppressAutoHyphens w:val="0"/>
              <w:spacing w:before="120" w:after="120"/>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Pr="00D9022D">
              <w:rPr>
                <w:rFonts w:ascii="Garamond" w:eastAsia="Calibri" w:hAnsi="Garamond" w:cs="Times New Roman"/>
                <w:b/>
                <w:lang w:eastAsia="en-US"/>
              </w:rPr>
              <w:t xml:space="preserve"> </w:t>
            </w:r>
            <w:r w:rsidR="00715D91" w:rsidRPr="00D9022D">
              <w:rPr>
                <w:rFonts w:ascii="Garamond" w:eastAsia="Calibri" w:hAnsi="Garamond" w:cs="Times New Roman"/>
                <w:b/>
                <w:lang w:eastAsia="en-US"/>
              </w:rPr>
              <w:t xml:space="preserve">1. Fejezet: </w:t>
            </w:r>
            <w:r w:rsidR="00E14F0C" w:rsidRPr="00D9022D">
              <w:rPr>
                <w:rFonts w:ascii="Garamond" w:eastAsia="Calibri" w:hAnsi="Garamond" w:cs="Times New Roman"/>
                <w:b/>
                <w:lang w:eastAsia="en-US"/>
              </w:rPr>
              <w:t>Kizáró okok igazolása</w:t>
            </w:r>
            <w:r w:rsidR="00715D91" w:rsidRPr="00D9022D">
              <w:rPr>
                <w:rFonts w:ascii="Garamond" w:eastAsia="Calibri" w:hAnsi="Garamond" w:cs="Times New Roman"/>
                <w:b/>
                <w:lang w:eastAsia="en-US"/>
              </w:rPr>
              <w:t xml:space="preserve"> </w:t>
            </w:r>
          </w:p>
        </w:tc>
      </w:tr>
      <w:tr w:rsidR="00715D91" w:rsidRPr="00D9022D" w14:paraId="7EE3158B" w14:textId="77777777" w:rsidTr="00EC0F59">
        <w:tc>
          <w:tcPr>
            <w:tcW w:w="795" w:type="dxa"/>
            <w:vAlign w:val="center"/>
          </w:tcPr>
          <w:p w14:paraId="7736FFFC" w14:textId="77777777"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3.</w:t>
            </w:r>
          </w:p>
        </w:tc>
        <w:tc>
          <w:tcPr>
            <w:tcW w:w="3347" w:type="dxa"/>
            <w:vAlign w:val="center"/>
          </w:tcPr>
          <w:p w14:paraId="14076029" w14:textId="77777777" w:rsidR="00715D91" w:rsidRPr="00D9022D" w:rsidRDefault="00E14F0C" w:rsidP="005D3D8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Közjegyző vagy gazdasági, illetve szakmai kamara által hitelesített nyilatkozat a Kbt. 62. § (1) </w:t>
            </w:r>
            <w:proofErr w:type="spellStart"/>
            <w:r w:rsidRPr="00D9022D">
              <w:rPr>
                <w:rFonts w:ascii="Garamond" w:eastAsia="Calibri" w:hAnsi="Garamond" w:cs="Times New Roman"/>
                <w:b/>
                <w:lang w:eastAsia="en-US"/>
              </w:rPr>
              <w:t>bek</w:t>
            </w:r>
            <w:proofErr w:type="spellEnd"/>
            <w:r w:rsidRPr="00D9022D">
              <w:rPr>
                <w:rFonts w:ascii="Garamond" w:eastAsia="Calibri" w:hAnsi="Garamond" w:cs="Times New Roman"/>
                <w:b/>
                <w:lang w:eastAsia="en-US"/>
              </w:rPr>
              <w:t xml:space="preserve">. a) pontja, valamint a 62.§ (2) </w:t>
            </w:r>
            <w:proofErr w:type="spellStart"/>
            <w:r w:rsidRPr="00D9022D">
              <w:rPr>
                <w:rFonts w:ascii="Garamond" w:eastAsia="Calibri" w:hAnsi="Garamond" w:cs="Times New Roman"/>
                <w:b/>
                <w:lang w:eastAsia="en-US"/>
              </w:rPr>
              <w:t>bek</w:t>
            </w:r>
            <w:proofErr w:type="spellEnd"/>
            <w:r w:rsidRPr="00D9022D">
              <w:rPr>
                <w:rFonts w:ascii="Garamond" w:eastAsia="Calibri" w:hAnsi="Garamond" w:cs="Times New Roman"/>
                <w:b/>
                <w:lang w:eastAsia="en-US"/>
              </w:rPr>
              <w:t>. szerinti kizáró okok igazolásához</w:t>
            </w:r>
          </w:p>
        </w:tc>
        <w:tc>
          <w:tcPr>
            <w:tcW w:w="2652" w:type="dxa"/>
            <w:vAlign w:val="center"/>
          </w:tcPr>
          <w:p w14:paraId="7A00B0E0" w14:textId="77777777" w:rsidR="00715D91" w:rsidRPr="00D9022D" w:rsidRDefault="00E14F0C" w:rsidP="00FC09F0">
            <w:pPr>
              <w:numPr>
                <w:ilvl w:val="0"/>
                <w:numId w:val="17"/>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14:paraId="078E731F" w14:textId="77777777" w:rsidR="00715D91" w:rsidRPr="00D9022D" w:rsidRDefault="00177ABF"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14</w:t>
            </w:r>
            <w:r w:rsidR="00715D91" w:rsidRPr="00D9022D">
              <w:rPr>
                <w:rFonts w:ascii="Garamond" w:eastAsia="Calibri" w:hAnsi="Garamond" w:cs="Times New Roman"/>
                <w:b/>
                <w:lang w:eastAsia="en-US"/>
              </w:rPr>
              <w:t>. számú melléklet</w:t>
            </w:r>
          </w:p>
        </w:tc>
      </w:tr>
      <w:tr w:rsidR="00715D91" w:rsidRPr="00D9022D" w14:paraId="40AFF7D9" w14:textId="77777777" w:rsidTr="00EC0F59">
        <w:tc>
          <w:tcPr>
            <w:tcW w:w="795" w:type="dxa"/>
            <w:vAlign w:val="center"/>
          </w:tcPr>
          <w:p w14:paraId="68BE78EB" w14:textId="77777777"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4.</w:t>
            </w:r>
          </w:p>
        </w:tc>
        <w:tc>
          <w:tcPr>
            <w:tcW w:w="3347" w:type="dxa"/>
            <w:vAlign w:val="center"/>
          </w:tcPr>
          <w:p w14:paraId="6E31C049" w14:textId="77777777"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Nyilatkozat a Kbt. 62. § (1) bekezdés k) pont </w:t>
            </w:r>
            <w:proofErr w:type="spellStart"/>
            <w:r w:rsidRPr="00D9022D">
              <w:rPr>
                <w:rFonts w:ascii="Garamond" w:eastAsia="Calibri" w:hAnsi="Garamond" w:cs="Times New Roman"/>
                <w:b/>
                <w:lang w:eastAsia="en-US"/>
              </w:rPr>
              <w:t>kb</w:t>
            </w:r>
            <w:proofErr w:type="spellEnd"/>
            <w:r w:rsidRPr="00D9022D">
              <w:rPr>
                <w:rFonts w:ascii="Garamond" w:eastAsia="Calibri" w:hAnsi="Garamond" w:cs="Times New Roman"/>
                <w:b/>
                <w:lang w:eastAsia="en-US"/>
              </w:rPr>
              <w:t>) alpontja tekintetében</w:t>
            </w:r>
          </w:p>
        </w:tc>
        <w:tc>
          <w:tcPr>
            <w:tcW w:w="2652" w:type="dxa"/>
            <w:vAlign w:val="center"/>
          </w:tcPr>
          <w:p w14:paraId="05AAA676" w14:textId="77777777" w:rsidR="00715D91" w:rsidRPr="00D9022D" w:rsidRDefault="00715D91" w:rsidP="00FC09F0">
            <w:pPr>
              <w:numPr>
                <w:ilvl w:val="0"/>
                <w:numId w:val="17"/>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 xml:space="preserve">Ajánlattevő (közös ajánlattevők </w:t>
            </w:r>
            <w:r w:rsidR="00E14F0C" w:rsidRPr="00D9022D">
              <w:rPr>
                <w:rFonts w:ascii="Garamond" w:eastAsia="Calibri" w:hAnsi="Garamond" w:cs="Times New Roman"/>
                <w:lang w:eastAsia="en-US"/>
              </w:rPr>
              <w:t>külön-külön</w:t>
            </w:r>
            <w:r w:rsidRPr="00D9022D">
              <w:rPr>
                <w:rFonts w:ascii="Garamond" w:eastAsia="Calibri" w:hAnsi="Garamond" w:cs="Times New Roman"/>
                <w:lang w:eastAsia="en-US"/>
              </w:rPr>
              <w:t xml:space="preserve">) </w:t>
            </w:r>
          </w:p>
        </w:tc>
        <w:tc>
          <w:tcPr>
            <w:tcW w:w="2266" w:type="dxa"/>
            <w:vAlign w:val="center"/>
          </w:tcPr>
          <w:p w14:paraId="7EC0ACBE" w14:textId="77777777" w:rsidR="00715D91" w:rsidRPr="00D9022D" w:rsidRDefault="00177ABF"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15</w:t>
            </w:r>
            <w:r w:rsidR="00E14F0C" w:rsidRPr="00D9022D">
              <w:rPr>
                <w:rFonts w:ascii="Garamond" w:eastAsia="Calibri" w:hAnsi="Garamond" w:cs="Times New Roman"/>
                <w:b/>
                <w:lang w:eastAsia="en-US"/>
              </w:rPr>
              <w:t>. számú melléklet</w:t>
            </w:r>
          </w:p>
        </w:tc>
      </w:tr>
      <w:tr w:rsidR="00715D91" w:rsidRPr="00D9022D" w14:paraId="5301682A" w14:textId="77777777" w:rsidTr="00EC0F59">
        <w:tc>
          <w:tcPr>
            <w:tcW w:w="795" w:type="dxa"/>
            <w:vAlign w:val="center"/>
          </w:tcPr>
          <w:p w14:paraId="39C41F5E" w14:textId="77777777"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5.</w:t>
            </w:r>
          </w:p>
        </w:tc>
        <w:tc>
          <w:tcPr>
            <w:tcW w:w="3347" w:type="dxa"/>
            <w:vAlign w:val="center"/>
          </w:tcPr>
          <w:p w14:paraId="33F42354" w14:textId="77777777" w:rsidR="00715D91" w:rsidRPr="00D9022D" w:rsidRDefault="00E14F0C"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Nyilatkozat a Kbt. 62. § (1) bekezdés k) pont </w:t>
            </w:r>
            <w:proofErr w:type="spellStart"/>
            <w:r w:rsidRPr="00D9022D">
              <w:rPr>
                <w:rFonts w:ascii="Garamond" w:eastAsia="Calibri" w:hAnsi="Garamond" w:cs="Times New Roman"/>
                <w:b/>
                <w:lang w:eastAsia="en-US"/>
              </w:rPr>
              <w:t>kc</w:t>
            </w:r>
            <w:proofErr w:type="spellEnd"/>
            <w:r w:rsidRPr="00D9022D">
              <w:rPr>
                <w:rFonts w:ascii="Garamond" w:eastAsia="Calibri" w:hAnsi="Garamond" w:cs="Times New Roman"/>
                <w:b/>
                <w:lang w:eastAsia="en-US"/>
              </w:rPr>
              <w:t>) alpontja tekintetében</w:t>
            </w:r>
          </w:p>
        </w:tc>
        <w:tc>
          <w:tcPr>
            <w:tcW w:w="2652" w:type="dxa"/>
            <w:vAlign w:val="center"/>
          </w:tcPr>
          <w:p w14:paraId="37FC209D" w14:textId="77777777" w:rsidR="00715D91" w:rsidRPr="00D9022D" w:rsidRDefault="00E14F0C" w:rsidP="00FC09F0">
            <w:pPr>
              <w:numPr>
                <w:ilvl w:val="0"/>
                <w:numId w:val="17"/>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14:paraId="5E7BEB5E" w14:textId="77777777"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177ABF">
              <w:rPr>
                <w:rFonts w:ascii="Garamond" w:eastAsia="Calibri" w:hAnsi="Garamond" w:cs="Times New Roman"/>
                <w:b/>
                <w:lang w:eastAsia="en-US"/>
              </w:rPr>
              <w:t>6</w:t>
            </w:r>
            <w:r w:rsidR="00715D91" w:rsidRPr="00D9022D">
              <w:rPr>
                <w:rFonts w:ascii="Garamond" w:eastAsia="Calibri" w:hAnsi="Garamond" w:cs="Times New Roman"/>
                <w:b/>
                <w:lang w:eastAsia="en-US"/>
              </w:rPr>
              <w:t>. számú melléklet</w:t>
            </w:r>
          </w:p>
        </w:tc>
      </w:tr>
      <w:tr w:rsidR="00715D91" w:rsidRPr="00D9022D" w14:paraId="0B1AD30E" w14:textId="77777777" w:rsidTr="00EC0F59">
        <w:tc>
          <w:tcPr>
            <w:tcW w:w="795" w:type="dxa"/>
            <w:vAlign w:val="center"/>
          </w:tcPr>
          <w:p w14:paraId="7805E620" w14:textId="77777777"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6.</w:t>
            </w:r>
          </w:p>
        </w:tc>
        <w:tc>
          <w:tcPr>
            <w:tcW w:w="3347" w:type="dxa"/>
            <w:vAlign w:val="center"/>
          </w:tcPr>
          <w:p w14:paraId="155A55C9" w14:textId="0769DF90" w:rsidR="00E14F0C" w:rsidRPr="00D9022D" w:rsidRDefault="009F0D86" w:rsidP="00E14F0C">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Adó- és vámhivata</w:t>
            </w:r>
            <w:r w:rsidR="006C3A5C">
              <w:rPr>
                <w:rFonts w:ascii="Garamond" w:eastAsia="Calibri" w:hAnsi="Garamond" w:cs="Times New Roman"/>
                <w:b/>
                <w:lang w:eastAsia="en-US"/>
              </w:rPr>
              <w:t>l</w:t>
            </w:r>
            <w:r w:rsidR="00D33061">
              <w:rPr>
                <w:rFonts w:ascii="Garamond" w:eastAsia="Calibri" w:hAnsi="Garamond" w:cs="Times New Roman"/>
                <w:b/>
                <w:lang w:eastAsia="en-US"/>
              </w:rPr>
              <w:t xml:space="preserve"> igazolása vagy adóigazolás</w:t>
            </w:r>
            <w:r w:rsidR="00E14F0C" w:rsidRPr="00D9022D">
              <w:rPr>
                <w:rFonts w:ascii="Garamond" w:eastAsia="Calibri" w:hAnsi="Garamond" w:cs="Times New Roman"/>
                <w:b/>
                <w:lang w:eastAsia="en-US"/>
              </w:rPr>
              <w:t xml:space="preserve"> </w:t>
            </w:r>
          </w:p>
          <w:p w14:paraId="4599B2BF" w14:textId="77777777"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(adott esetben)</w:t>
            </w:r>
            <w:r w:rsidR="00715D91" w:rsidRPr="00D9022D">
              <w:rPr>
                <w:rFonts w:ascii="Garamond" w:eastAsia="Calibri" w:hAnsi="Garamond" w:cs="Times New Roman"/>
                <w:b/>
                <w:lang w:eastAsia="en-US"/>
              </w:rPr>
              <w:t xml:space="preserve"> </w:t>
            </w:r>
          </w:p>
        </w:tc>
        <w:tc>
          <w:tcPr>
            <w:tcW w:w="2652" w:type="dxa"/>
            <w:vAlign w:val="center"/>
          </w:tcPr>
          <w:p w14:paraId="346B221A" w14:textId="77777777" w:rsidR="00715D91" w:rsidRPr="00D9022D" w:rsidRDefault="00E14F0C" w:rsidP="00FC09F0">
            <w:pPr>
              <w:numPr>
                <w:ilvl w:val="0"/>
                <w:numId w:val="17"/>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14:paraId="0D081BAF" w14:textId="77777777"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w:t>
            </w:r>
          </w:p>
        </w:tc>
      </w:tr>
      <w:tr w:rsidR="00EC0F59" w:rsidRPr="00D9022D" w14:paraId="513305DE" w14:textId="77777777" w:rsidTr="00920CAE">
        <w:tc>
          <w:tcPr>
            <w:tcW w:w="9060" w:type="dxa"/>
            <w:gridSpan w:val="4"/>
            <w:vAlign w:val="center"/>
          </w:tcPr>
          <w:p w14:paraId="0AFAC3B7" w14:textId="7543C8B8" w:rsidR="00EC0F59" w:rsidRPr="00D9022D" w:rsidRDefault="00EC0F59" w:rsidP="00EC0F59">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Pr="00D9022D">
              <w:rPr>
                <w:rFonts w:ascii="Garamond" w:eastAsia="Calibri" w:hAnsi="Garamond" w:cs="Times New Roman"/>
                <w:b/>
                <w:lang w:eastAsia="en-US"/>
              </w:rPr>
              <w:t xml:space="preserve"> </w:t>
            </w:r>
            <w:r w:rsidR="005C729F">
              <w:rPr>
                <w:rFonts w:ascii="Garamond" w:eastAsia="Calibri" w:hAnsi="Garamond" w:cs="Times New Roman"/>
                <w:b/>
                <w:lang w:eastAsia="en-US"/>
              </w:rPr>
              <w:t>2</w:t>
            </w:r>
            <w:r w:rsidRPr="00D9022D">
              <w:rPr>
                <w:rFonts w:ascii="Garamond" w:eastAsia="Calibri" w:hAnsi="Garamond" w:cs="Times New Roman"/>
                <w:b/>
                <w:lang w:eastAsia="en-US"/>
              </w:rPr>
              <w:t>. Fejezet: Műszaki, illetve szakmai alkalmassági követelmények igazolása</w:t>
            </w:r>
          </w:p>
        </w:tc>
      </w:tr>
      <w:tr w:rsidR="00EC0F59" w:rsidRPr="00D9022D" w14:paraId="2724FECD" w14:textId="77777777" w:rsidTr="00EC0F59">
        <w:tc>
          <w:tcPr>
            <w:tcW w:w="795" w:type="dxa"/>
            <w:vAlign w:val="center"/>
          </w:tcPr>
          <w:p w14:paraId="2D74ECF1" w14:textId="1C8E8BCC" w:rsidR="00EC0F59" w:rsidRPr="00D9022D" w:rsidRDefault="006961B7" w:rsidP="00EC0F59">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t>7</w:t>
            </w:r>
            <w:r w:rsidR="00EC0F59" w:rsidRPr="00D9022D">
              <w:rPr>
                <w:rFonts w:ascii="Garamond" w:eastAsia="Calibri" w:hAnsi="Garamond" w:cs="Times New Roman"/>
                <w:lang w:eastAsia="en-US"/>
              </w:rPr>
              <w:t>.</w:t>
            </w:r>
          </w:p>
        </w:tc>
        <w:tc>
          <w:tcPr>
            <w:tcW w:w="3347" w:type="dxa"/>
            <w:vAlign w:val="center"/>
          </w:tcPr>
          <w:p w14:paraId="79B2A47A" w14:textId="77777777" w:rsidR="00EC0F59" w:rsidRPr="00D9022D" w:rsidRDefault="00EC0F59" w:rsidP="00EC0F59">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Az </w:t>
            </w:r>
            <w:r>
              <w:rPr>
                <w:rFonts w:ascii="Garamond" w:eastAsia="Calibri" w:hAnsi="Garamond" w:cs="Times New Roman"/>
                <w:b/>
                <w:lang w:eastAsia="en-US"/>
              </w:rPr>
              <w:t>a</w:t>
            </w:r>
            <w:r w:rsidRPr="00D9022D">
              <w:rPr>
                <w:rFonts w:ascii="Garamond" w:eastAsia="Calibri" w:hAnsi="Garamond" w:cs="Times New Roman"/>
                <w:b/>
                <w:lang w:eastAsia="en-US"/>
              </w:rPr>
              <w:t>jánlati felhívás megküldését megelőző 36 hónap jelentősebb, (</w:t>
            </w:r>
            <w:proofErr w:type="spellStart"/>
            <w:r w:rsidRPr="00D9022D">
              <w:rPr>
                <w:rFonts w:ascii="Garamond" w:eastAsia="Calibri" w:hAnsi="Garamond" w:cs="Times New Roman"/>
                <w:b/>
                <w:lang w:eastAsia="en-US"/>
              </w:rPr>
              <w:t>közbeszerzés</w:t>
            </w:r>
            <w:proofErr w:type="spellEnd"/>
            <w:r w:rsidRPr="00D9022D">
              <w:rPr>
                <w:rFonts w:ascii="Garamond" w:eastAsia="Calibri" w:hAnsi="Garamond" w:cs="Times New Roman"/>
                <w:b/>
                <w:lang w:eastAsia="en-US"/>
              </w:rPr>
              <w:t xml:space="preserve"> tárgykörében teljesített) szolgáltatásait ismertető, a 321/2015. (X.30.) Korm. rendelet 22. § szerint kiállított referenciaigazolás </w:t>
            </w:r>
          </w:p>
        </w:tc>
        <w:tc>
          <w:tcPr>
            <w:tcW w:w="2652" w:type="dxa"/>
            <w:vAlign w:val="center"/>
          </w:tcPr>
          <w:p w14:paraId="555CCEBC" w14:textId="77777777" w:rsidR="00EC0F59" w:rsidRPr="00D9022D" w:rsidRDefault="00EC0F59" w:rsidP="00FC09F0">
            <w:pPr>
              <w:numPr>
                <w:ilvl w:val="0"/>
                <w:numId w:val="17"/>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14:paraId="6473EA38" w14:textId="77777777" w:rsidR="00EC0F59" w:rsidRPr="00D9022D" w:rsidRDefault="00EC0F59" w:rsidP="00FC09F0">
            <w:pPr>
              <w:numPr>
                <w:ilvl w:val="0"/>
                <w:numId w:val="17"/>
              </w:numPr>
              <w:suppressAutoHyphens w:val="0"/>
              <w:spacing w:before="120" w:after="120"/>
              <w:ind w:left="318"/>
              <w:jc w:val="both"/>
              <w:rPr>
                <w:rFonts w:ascii="Garamond" w:eastAsia="Calibri" w:hAnsi="Garamond" w:cs="Times New Roman"/>
                <w:lang w:eastAsia="en-US"/>
              </w:rPr>
            </w:pPr>
            <w:proofErr w:type="spellStart"/>
            <w:r w:rsidRPr="00D9022D">
              <w:rPr>
                <w:rFonts w:ascii="Garamond" w:eastAsia="Calibri" w:hAnsi="Garamond" w:cs="Times New Roman"/>
                <w:lang w:eastAsia="en-US"/>
              </w:rPr>
              <w:t>Alkalmasságot</w:t>
            </w:r>
            <w:proofErr w:type="spellEnd"/>
            <w:r w:rsidRPr="00D9022D">
              <w:rPr>
                <w:rFonts w:ascii="Garamond" w:eastAsia="Calibri" w:hAnsi="Garamond" w:cs="Times New Roman"/>
                <w:lang w:eastAsia="en-US"/>
              </w:rPr>
              <w:t xml:space="preserve"> igazoló szervezet (személy)</w:t>
            </w:r>
          </w:p>
        </w:tc>
        <w:tc>
          <w:tcPr>
            <w:tcW w:w="2266" w:type="dxa"/>
            <w:vAlign w:val="center"/>
          </w:tcPr>
          <w:p w14:paraId="4DED6413" w14:textId="53F3A508" w:rsidR="00EC0F59" w:rsidRPr="00D9022D" w:rsidRDefault="00154DF8" w:rsidP="00EC0F59">
            <w:pPr>
              <w:suppressAutoHyphens w:val="0"/>
              <w:spacing w:before="120" w:after="120"/>
              <w:jc w:val="center"/>
              <w:rPr>
                <w:rFonts w:ascii="Garamond" w:eastAsia="Calibri" w:hAnsi="Garamond" w:cs="Times New Roman"/>
                <w:b/>
                <w:lang w:eastAsia="en-US"/>
              </w:rPr>
            </w:pPr>
            <w:r w:rsidRPr="005A2568">
              <w:rPr>
                <w:rFonts w:ascii="Garamond" w:eastAsia="Calibri" w:hAnsi="Garamond" w:cs="Times New Roman"/>
                <w:b/>
                <w:lang w:eastAsia="en-US"/>
              </w:rPr>
              <w:t>17</w:t>
            </w:r>
            <w:r w:rsidR="00EC0F59" w:rsidRPr="005A2568">
              <w:rPr>
                <w:rFonts w:ascii="Garamond" w:eastAsia="Calibri" w:hAnsi="Garamond" w:cs="Times New Roman"/>
                <w:b/>
                <w:lang w:eastAsia="en-US"/>
              </w:rPr>
              <w:t>. számú melléklet</w:t>
            </w:r>
          </w:p>
        </w:tc>
      </w:tr>
    </w:tbl>
    <w:p w14:paraId="514FC667" w14:textId="77777777" w:rsidR="00583A2A" w:rsidRDefault="00BA0601" w:rsidP="00583A2A">
      <w:pPr>
        <w:suppressAutoHyphens w:val="0"/>
        <w:spacing w:before="120" w:after="120"/>
        <w:jc w:val="both"/>
        <w:rPr>
          <w:rFonts w:ascii="Garamond" w:eastAsia="Calibri" w:hAnsi="Garamond" w:cs="Times New Roman"/>
          <w:lang w:eastAsia="en-US"/>
        </w:rPr>
      </w:pPr>
      <w:r w:rsidRPr="00D9022D">
        <w:rPr>
          <w:rFonts w:ascii="Garamond" w:eastAsia="Calibri" w:hAnsi="Garamond" w:cs="Times New Roman"/>
          <w:lang w:eastAsia="en-US"/>
        </w:rPr>
        <w:t>1</w:t>
      </w:r>
      <w:r w:rsidR="002C0ACD">
        <w:rPr>
          <w:rFonts w:ascii="Garamond" w:eastAsia="Calibri" w:hAnsi="Garamond" w:cs="Times New Roman"/>
          <w:lang w:eastAsia="en-US"/>
        </w:rPr>
        <w:t>3</w:t>
      </w:r>
      <w:r w:rsidRPr="00D9022D">
        <w:rPr>
          <w:rFonts w:ascii="Garamond" w:eastAsia="Calibri" w:hAnsi="Garamond" w:cs="Times New Roman"/>
          <w:lang w:eastAsia="en-US"/>
        </w:rPr>
        <w:t xml:space="preserve">.3. </w:t>
      </w:r>
      <w:r w:rsidR="00715D91" w:rsidRPr="00D9022D">
        <w:rPr>
          <w:rFonts w:ascii="Garamond" w:eastAsia="Calibri" w:hAnsi="Garamond" w:cs="Times New Roman"/>
          <w:lang w:eastAsia="en-US"/>
        </w:rPr>
        <w:t xml:space="preserve">Az utólagos igazolási kötelezettségre az </w:t>
      </w:r>
      <w:r w:rsidR="00C401F7">
        <w:rPr>
          <w:rFonts w:ascii="Garamond" w:eastAsia="Calibri" w:hAnsi="Garamond" w:cs="Times New Roman"/>
          <w:lang w:eastAsia="en-US"/>
        </w:rPr>
        <w:t>a</w:t>
      </w:r>
      <w:r w:rsidRPr="00D9022D">
        <w:rPr>
          <w:rFonts w:ascii="Garamond" w:eastAsia="Calibri" w:hAnsi="Garamond" w:cs="Times New Roman"/>
          <w:lang w:eastAsia="en-US"/>
        </w:rPr>
        <w:t>jánlati</w:t>
      </w:r>
      <w:r w:rsidR="00715D91" w:rsidRPr="00D9022D">
        <w:rPr>
          <w:rFonts w:ascii="Garamond" w:eastAsia="Calibri" w:hAnsi="Garamond" w:cs="Times New Roman"/>
          <w:lang w:eastAsia="en-US"/>
        </w:rPr>
        <w:t xml:space="preserve"> felhívásban, a Kbt. 69. § (4)-(10) bekezdésében, a 321/2015. (X. 30.) Korm. rendelet</w:t>
      </w:r>
      <w:r w:rsidRPr="00D9022D">
        <w:rPr>
          <w:rFonts w:ascii="Garamond" w:eastAsia="Calibri" w:hAnsi="Garamond" w:cs="Times New Roman"/>
          <w:lang w:eastAsia="en-US"/>
        </w:rPr>
        <w:t>ben</w:t>
      </w:r>
      <w:r w:rsidR="00715D91" w:rsidRPr="00D9022D">
        <w:rPr>
          <w:rFonts w:ascii="Garamond" w:eastAsia="Calibri" w:hAnsi="Garamond" w:cs="Times New Roman"/>
          <w:lang w:eastAsia="en-US"/>
        </w:rPr>
        <w:t xml:space="preserve"> foglaltak irányadók.</w:t>
      </w:r>
    </w:p>
    <w:p w14:paraId="202B97D2" w14:textId="1AAFABE7" w:rsidR="002C0ACD" w:rsidRPr="00D9022D" w:rsidRDefault="00DA02C6" w:rsidP="002C0ACD">
      <w:pPr>
        <w:suppressAutoHyphens w:val="0"/>
        <w:spacing w:before="120" w:after="120"/>
        <w:jc w:val="both"/>
        <w:rPr>
          <w:rFonts w:ascii="Garamond" w:eastAsia="Calibri" w:hAnsi="Garamond" w:cs="Times New Roman"/>
          <w:lang w:eastAsia="en-US"/>
        </w:rPr>
      </w:pPr>
      <w:r>
        <w:rPr>
          <w:rFonts w:ascii="Garamond" w:eastAsia="Calibri" w:hAnsi="Garamond" w:cs="Times New Roman"/>
          <w:lang w:eastAsia="en-US"/>
        </w:rPr>
        <w:t>13.4</w:t>
      </w:r>
      <w:r w:rsidR="002C0ACD">
        <w:rPr>
          <w:rFonts w:ascii="Garamond" w:eastAsia="Calibri" w:hAnsi="Garamond" w:cs="Times New Roman"/>
          <w:lang w:eastAsia="en-US"/>
        </w:rPr>
        <w:t xml:space="preserve">. Ajánlatkérő felhívja az ajánlattevők figyelmét, hogy a Kbt. 69. § (4) bekezdését akkor is alkalmazza, ha az utólagosan benyújtandó igazolásokat ajánlattevő már az ajánlatában benyújtja. Ajánlattevő ebben az esetben nyilatkozhat úgy, hogy Ajánlatkérő az ajánlatban benyújtott dokumentumokat vegye figyelembe. </w:t>
      </w:r>
    </w:p>
    <w:p w14:paraId="436C14DA" w14:textId="3F38F96D" w:rsidR="00715D91" w:rsidRPr="00D9022D" w:rsidRDefault="00DA02C6" w:rsidP="00E14CE4">
      <w:pPr>
        <w:suppressAutoHyphens w:val="0"/>
        <w:spacing w:before="120" w:after="120"/>
        <w:jc w:val="both"/>
        <w:rPr>
          <w:rFonts w:ascii="Garamond" w:eastAsia="Calibri" w:hAnsi="Garamond" w:cs="Times New Roman"/>
          <w:lang w:eastAsia="en-US"/>
        </w:rPr>
      </w:pPr>
      <w:r>
        <w:rPr>
          <w:rFonts w:ascii="Garamond" w:eastAsia="Calibri" w:hAnsi="Garamond" w:cs="Times New Roman"/>
          <w:lang w:eastAsia="en-US"/>
        </w:rPr>
        <w:lastRenderedPageBreak/>
        <w:t>13.5</w:t>
      </w:r>
      <w:r w:rsidR="002C0ACD">
        <w:rPr>
          <w:rFonts w:ascii="Garamond" w:eastAsia="Calibri" w:hAnsi="Garamond" w:cs="Times New Roman"/>
          <w:lang w:eastAsia="en-US"/>
        </w:rPr>
        <w:t xml:space="preserve">. </w:t>
      </w:r>
      <w:r w:rsidR="00715D91" w:rsidRPr="00D9022D">
        <w:rPr>
          <w:rFonts w:ascii="Garamond" w:eastAsia="Calibri" w:hAnsi="Garamond" w:cs="Times New Roman"/>
          <w:lang w:eastAsia="en-US"/>
        </w:rPr>
        <w:t xml:space="preserve">A Bíráló Bizottság az utólagos igazolási kötelezettség körében benyújtott dokumentumokat a </w:t>
      </w:r>
      <w:r w:rsidR="0096341E" w:rsidRPr="008D7C63">
        <w:rPr>
          <w:rFonts w:ascii="Garamond" w:eastAsia="Calibri" w:hAnsi="Garamond" w:cs="Times New Roman"/>
          <w:lang w:eastAsia="en-US"/>
        </w:rPr>
        <w:t xml:space="preserve">közbeszerzési dokumentum </w:t>
      </w:r>
      <w:r w:rsidR="002C0ACD" w:rsidRPr="008D7C63">
        <w:rPr>
          <w:rFonts w:ascii="Garamond" w:eastAsia="Calibri" w:hAnsi="Garamond" w:cs="Times New Roman"/>
          <w:lang w:eastAsia="en-US"/>
        </w:rPr>
        <w:t>II./</w:t>
      </w:r>
      <w:r w:rsidR="00BA0601" w:rsidRPr="008D7C63">
        <w:rPr>
          <w:rFonts w:ascii="Garamond" w:eastAsia="Calibri" w:hAnsi="Garamond" w:cs="Times New Roman"/>
          <w:lang w:eastAsia="en-US"/>
        </w:rPr>
        <w:t>1</w:t>
      </w:r>
      <w:r w:rsidR="002C0ACD" w:rsidRPr="008D7C63">
        <w:rPr>
          <w:rFonts w:ascii="Garamond" w:eastAsia="Calibri" w:hAnsi="Garamond" w:cs="Times New Roman"/>
          <w:lang w:eastAsia="en-US"/>
        </w:rPr>
        <w:t>1</w:t>
      </w:r>
      <w:r w:rsidR="00715D91" w:rsidRPr="008D7C63">
        <w:rPr>
          <w:rFonts w:ascii="Garamond" w:eastAsia="Calibri" w:hAnsi="Garamond" w:cs="Times New Roman"/>
          <w:lang w:eastAsia="en-US"/>
        </w:rPr>
        <w:t xml:space="preserve">. </w:t>
      </w:r>
      <w:proofErr w:type="gramStart"/>
      <w:r w:rsidR="00715D91" w:rsidRPr="008D7C63">
        <w:rPr>
          <w:rFonts w:ascii="Garamond" w:eastAsia="Calibri" w:hAnsi="Garamond" w:cs="Times New Roman"/>
          <w:lang w:eastAsia="en-US"/>
        </w:rPr>
        <w:t>pontban</w:t>
      </w:r>
      <w:proofErr w:type="gramEnd"/>
      <w:r w:rsidR="00715D91" w:rsidRPr="008D7C63">
        <w:rPr>
          <w:rFonts w:ascii="Garamond" w:eastAsia="Calibri" w:hAnsi="Garamond" w:cs="Times New Roman"/>
          <w:lang w:eastAsia="en-US"/>
        </w:rPr>
        <w:t xml:space="preserve"> leírt feltételek szerint megvizsgálja, szükség esetén hiánypótlást vagy felvilágosítást kér.  Az</w:t>
      </w:r>
      <w:r w:rsidR="00715D91" w:rsidRPr="00D9022D">
        <w:rPr>
          <w:rFonts w:ascii="Garamond" w:eastAsia="Calibri" w:hAnsi="Garamond" w:cs="Times New Roman"/>
          <w:lang w:eastAsia="en-US"/>
        </w:rPr>
        <w:t xml:space="preserve"> </w:t>
      </w:r>
      <w:r w:rsidR="00C401F7">
        <w:rPr>
          <w:rFonts w:ascii="Garamond" w:eastAsia="Calibri" w:hAnsi="Garamond" w:cs="Times New Roman"/>
          <w:lang w:eastAsia="en-US"/>
        </w:rPr>
        <w:t>a</w:t>
      </w:r>
      <w:r w:rsidR="00BA0601" w:rsidRPr="00D9022D">
        <w:rPr>
          <w:rFonts w:ascii="Garamond" w:eastAsia="Calibri" w:hAnsi="Garamond" w:cs="Times New Roman"/>
          <w:lang w:eastAsia="en-US"/>
        </w:rPr>
        <w:t>jánlati</w:t>
      </w:r>
      <w:r w:rsidR="00715D91" w:rsidRPr="00D9022D">
        <w:rPr>
          <w:rFonts w:ascii="Garamond" w:eastAsia="Calibri" w:hAnsi="Garamond" w:cs="Times New Roman"/>
          <w:lang w:eastAsia="en-US"/>
        </w:rPr>
        <w:t xml:space="preserve"> felhívásban és/vagy a </w:t>
      </w:r>
      <w:r w:rsidR="0096341E" w:rsidRPr="00D9022D">
        <w:rPr>
          <w:rFonts w:ascii="Garamond" w:eastAsia="Calibri" w:hAnsi="Garamond" w:cs="Times New Roman"/>
          <w:lang w:eastAsia="en-US"/>
        </w:rPr>
        <w:t xml:space="preserve">közbeszerzési dokumentumban </w:t>
      </w:r>
      <w:r w:rsidR="00715D91" w:rsidRPr="00D9022D">
        <w:rPr>
          <w:rFonts w:ascii="Garamond" w:eastAsia="Calibri" w:hAnsi="Garamond" w:cs="Times New Roman"/>
          <w:lang w:eastAsia="en-US"/>
        </w:rPr>
        <w:t xml:space="preserve">és/vagy a jogszabályokban meghatározott feltételeknek meg nem felelő ajánlatot az Ajánlatkérő – amennyiben az előírt követelményeknek a hiánypótlást és felvilágosítást követően sem felel meg – a Kbt. 73. § irányadó </w:t>
      </w:r>
      <w:proofErr w:type="gramStart"/>
      <w:r w:rsidR="00715D91" w:rsidRPr="00D9022D">
        <w:rPr>
          <w:rFonts w:ascii="Garamond" w:eastAsia="Calibri" w:hAnsi="Garamond" w:cs="Times New Roman"/>
          <w:lang w:eastAsia="en-US"/>
        </w:rPr>
        <w:t>bekezdése(</w:t>
      </w:r>
      <w:proofErr w:type="gramEnd"/>
      <w:r w:rsidR="00715D91" w:rsidRPr="00D9022D">
        <w:rPr>
          <w:rFonts w:ascii="Garamond" w:eastAsia="Calibri" w:hAnsi="Garamond" w:cs="Times New Roman"/>
          <w:lang w:eastAsia="en-US"/>
        </w:rPr>
        <w:t>i) alapján érvénytelenné nyilvánítja.</w:t>
      </w:r>
    </w:p>
    <w:p w14:paraId="2468C690" w14:textId="461F58E4" w:rsidR="003D37F0" w:rsidRDefault="00DA02C6" w:rsidP="00645016">
      <w:pPr>
        <w:suppressAutoHyphens w:val="0"/>
        <w:jc w:val="both"/>
        <w:rPr>
          <w:rFonts w:ascii="Garamond" w:eastAsia="Calibri" w:hAnsi="Garamond" w:cs="Times New Roman"/>
          <w:lang w:eastAsia="en-US"/>
        </w:rPr>
      </w:pPr>
      <w:r>
        <w:rPr>
          <w:rFonts w:ascii="Garamond" w:eastAsia="Calibri" w:hAnsi="Garamond" w:cs="Times New Roman"/>
          <w:lang w:eastAsia="en-US"/>
        </w:rPr>
        <w:t>13.6</w:t>
      </w:r>
      <w:r w:rsidR="002C0ACD">
        <w:rPr>
          <w:rFonts w:ascii="Garamond" w:eastAsia="Calibri" w:hAnsi="Garamond" w:cs="Times New Roman"/>
          <w:lang w:eastAsia="en-US"/>
        </w:rPr>
        <w:t xml:space="preserve">. </w:t>
      </w:r>
      <w:r w:rsidR="00715D91" w:rsidRPr="00D9022D">
        <w:rPr>
          <w:rFonts w:ascii="Garamond" w:eastAsia="Calibri" w:hAnsi="Garamond" w:cs="Times New Roman"/>
          <w:lang w:eastAsia="en-US"/>
        </w:rPr>
        <w:t xml:space="preserve">Az utólagos igazolási kötelezettség körében a nyilatkozatminták használata és az üzleti titokká minősítés kapcsán a </w:t>
      </w:r>
      <w:r w:rsidR="0096341E" w:rsidRPr="00D9022D">
        <w:rPr>
          <w:rFonts w:ascii="Garamond" w:hAnsi="Garamond" w:cs="Times New Roman"/>
        </w:rPr>
        <w:t xml:space="preserve">közbeszerzési dokumentum </w:t>
      </w:r>
      <w:r w:rsidR="002C0ACD" w:rsidRPr="009F24BC">
        <w:rPr>
          <w:rFonts w:ascii="Garamond" w:hAnsi="Garamond" w:cs="Times New Roman"/>
        </w:rPr>
        <w:t>II./</w:t>
      </w:r>
      <w:r w:rsidR="009F24BC" w:rsidRPr="009F24BC">
        <w:rPr>
          <w:rFonts w:ascii="Garamond" w:eastAsia="Calibri" w:hAnsi="Garamond" w:cs="Times New Roman"/>
          <w:lang w:eastAsia="en-US"/>
        </w:rPr>
        <w:t>7</w:t>
      </w:r>
      <w:r w:rsidR="00715D91" w:rsidRPr="009F24BC">
        <w:rPr>
          <w:rFonts w:ascii="Garamond" w:eastAsia="Calibri" w:hAnsi="Garamond" w:cs="Times New Roman"/>
          <w:lang w:eastAsia="en-US"/>
        </w:rPr>
        <w:t xml:space="preserve">. </w:t>
      </w:r>
      <w:proofErr w:type="gramStart"/>
      <w:r w:rsidR="00715D91" w:rsidRPr="009F24BC">
        <w:rPr>
          <w:rFonts w:ascii="Garamond" w:eastAsia="Calibri" w:hAnsi="Garamond" w:cs="Times New Roman"/>
          <w:lang w:eastAsia="en-US"/>
        </w:rPr>
        <w:t>pontjában</w:t>
      </w:r>
      <w:proofErr w:type="gramEnd"/>
      <w:r w:rsidR="00715D91" w:rsidRPr="00D9022D">
        <w:rPr>
          <w:rFonts w:ascii="Garamond" w:eastAsia="Calibri" w:hAnsi="Garamond" w:cs="Times New Roman"/>
          <w:lang w:eastAsia="en-US"/>
        </w:rPr>
        <w:t xml:space="preserve"> foglaltak irányadók.</w:t>
      </w:r>
    </w:p>
    <w:p w14:paraId="62965435" w14:textId="77777777" w:rsidR="00645016" w:rsidRPr="00645016" w:rsidRDefault="00645016" w:rsidP="00645016">
      <w:pPr>
        <w:suppressAutoHyphens w:val="0"/>
        <w:jc w:val="both"/>
        <w:rPr>
          <w:rFonts w:ascii="Garamond" w:eastAsia="Calibri" w:hAnsi="Garamond" w:cs="Times New Roman"/>
          <w:sz w:val="22"/>
          <w:szCs w:val="22"/>
          <w:lang w:eastAsia="en-US"/>
        </w:rPr>
      </w:pPr>
    </w:p>
    <w:p w14:paraId="3C29638D" w14:textId="77777777" w:rsidR="00944A0C" w:rsidRPr="001D05A0" w:rsidRDefault="00F9321A" w:rsidP="00645016">
      <w:pPr>
        <w:pStyle w:val="Cmsor2"/>
        <w:numPr>
          <w:ilvl w:val="0"/>
          <w:numId w:val="0"/>
        </w:numPr>
        <w:spacing w:before="0"/>
        <w:rPr>
          <w:rFonts w:ascii="Garamond" w:hAnsi="Garamond"/>
          <w:u w:val="single"/>
        </w:rPr>
      </w:pPr>
      <w:r w:rsidRPr="001D05A0">
        <w:rPr>
          <w:rFonts w:ascii="Garamond" w:hAnsi="Garamond"/>
          <w:u w:val="single"/>
        </w:rPr>
        <w:t>1</w:t>
      </w:r>
      <w:r w:rsidR="002C0ACD">
        <w:rPr>
          <w:rFonts w:ascii="Garamond" w:hAnsi="Garamond"/>
          <w:u w:val="single"/>
        </w:rPr>
        <w:t>4</w:t>
      </w:r>
      <w:r w:rsidR="000C5D05" w:rsidRPr="001D05A0">
        <w:rPr>
          <w:rFonts w:ascii="Garamond" w:hAnsi="Garamond"/>
          <w:u w:val="single"/>
        </w:rPr>
        <w:t>.</w:t>
      </w:r>
      <w:r w:rsidRPr="001D05A0">
        <w:rPr>
          <w:rFonts w:ascii="Garamond" w:hAnsi="Garamond"/>
          <w:u w:val="single"/>
        </w:rPr>
        <w:t xml:space="preserve"> EREDMÉNYRŐL SZÓLÓ ÍRÁSBELI TÁJÉKOZTATÁS</w:t>
      </w:r>
    </w:p>
    <w:p w14:paraId="1ADCDA16" w14:textId="77777777"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2C0ACD">
        <w:rPr>
          <w:rFonts w:ascii="Garamond" w:hAnsi="Garamond" w:cs="Times New Roman"/>
        </w:rPr>
        <w:t>4</w:t>
      </w:r>
      <w:r w:rsidRPr="00944A0C">
        <w:rPr>
          <w:rFonts w:ascii="Garamond" w:hAnsi="Garamond" w:cs="Times New Roman"/>
        </w:rPr>
        <w:t>.1. Ajánlatkérő az ajánlatok elbírálásának végeredményét a</w:t>
      </w:r>
      <w:r w:rsidR="002C0ACD">
        <w:rPr>
          <w:rFonts w:ascii="Garamond" w:hAnsi="Garamond" w:cs="Times New Roman"/>
        </w:rPr>
        <w:t xml:space="preserve">z ajánlati kötöttség időtartamán – vagy meghosszabbított időtartamán – </w:t>
      </w:r>
      <w:r w:rsidRPr="00944A0C">
        <w:rPr>
          <w:rFonts w:ascii="Garamond" w:hAnsi="Garamond" w:cs="Times New Roman"/>
        </w:rPr>
        <w:t>belül írásban hirdeti ki.</w:t>
      </w:r>
    </w:p>
    <w:p w14:paraId="25A74ADF" w14:textId="77777777"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2C0ACD">
        <w:rPr>
          <w:rFonts w:ascii="Garamond" w:hAnsi="Garamond" w:cs="Times New Roman"/>
        </w:rPr>
        <w:t>4</w:t>
      </w:r>
      <w:r w:rsidRPr="00944A0C">
        <w:rPr>
          <w:rFonts w:ascii="Garamond" w:hAnsi="Garamond" w:cs="Times New Roman"/>
        </w:rPr>
        <w:t xml:space="preserve">.2. Ajánlatkérő a Kbt. 79. § (2) bekezdése alapján írásbeli </w:t>
      </w:r>
      <w:proofErr w:type="spellStart"/>
      <w:r w:rsidRPr="00944A0C">
        <w:rPr>
          <w:rFonts w:ascii="Garamond" w:hAnsi="Garamond" w:cs="Times New Roman"/>
        </w:rPr>
        <w:t>összegezést</w:t>
      </w:r>
      <w:proofErr w:type="spellEnd"/>
      <w:r w:rsidRPr="00944A0C">
        <w:rPr>
          <w:rFonts w:ascii="Garamond" w:hAnsi="Garamond" w:cs="Times New Roman"/>
        </w:rPr>
        <w:t xml:space="preserve"> készít az ajánlatokról és azt faxon vagy e-mail útján vagy – amennyiben elektronikus levélcímét vagy telefax elérhetőségét nem adta meg – postai úton küldi meg Ajánlattevők számára.</w:t>
      </w:r>
    </w:p>
    <w:p w14:paraId="1DF00E6D" w14:textId="77777777"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2C0ACD">
        <w:rPr>
          <w:rFonts w:ascii="Garamond" w:hAnsi="Garamond" w:cs="Times New Roman"/>
        </w:rPr>
        <w:t>4</w:t>
      </w:r>
      <w:r w:rsidRPr="00944A0C">
        <w:rPr>
          <w:rFonts w:ascii="Garamond" w:hAnsi="Garamond" w:cs="Times New Roman"/>
        </w:rPr>
        <w:t>.3. Eredményes eljárás esetén Ajánlatkérő a gazdaságilag legelőnyösebb ajánlatot adó nyertes Ajánlattevővel – vagy a Kbt. 131. § (4) bekezdése szerinti körülmények fennállása esetén a második legkedvezőbb ajánlatot</w:t>
      </w:r>
      <w:r w:rsidR="00B23E30" w:rsidRPr="00944A0C">
        <w:rPr>
          <w:rFonts w:ascii="Garamond" w:hAnsi="Garamond" w:cs="Times New Roman"/>
        </w:rPr>
        <w:t xml:space="preserve"> </w:t>
      </w:r>
      <w:r w:rsidR="00144E0F" w:rsidRPr="00944A0C">
        <w:rPr>
          <w:rFonts w:ascii="Garamond" w:hAnsi="Garamond" w:cs="Times New Roman"/>
        </w:rPr>
        <w:t>tevő szerve</w:t>
      </w:r>
      <w:r w:rsidR="002C0ACD">
        <w:rPr>
          <w:rFonts w:ascii="Garamond" w:hAnsi="Garamond" w:cs="Times New Roman"/>
        </w:rPr>
        <w:t>zettel – köti meg a</w:t>
      </w:r>
      <w:r w:rsidR="00144E0F" w:rsidRPr="00944A0C">
        <w:rPr>
          <w:rFonts w:ascii="Garamond" w:hAnsi="Garamond" w:cs="Times New Roman"/>
        </w:rPr>
        <w:t xml:space="preserve"> </w:t>
      </w:r>
      <w:r w:rsidRPr="00944A0C">
        <w:rPr>
          <w:rFonts w:ascii="Garamond" w:hAnsi="Garamond" w:cs="Times New Roman"/>
        </w:rPr>
        <w:t xml:space="preserve">szerződést. </w:t>
      </w:r>
    </w:p>
    <w:p w14:paraId="1D663508" w14:textId="77777777" w:rsidR="00BA0601" w:rsidRPr="00944A0C" w:rsidRDefault="00BA0601" w:rsidP="00BA0601">
      <w:pPr>
        <w:jc w:val="both"/>
        <w:rPr>
          <w:rFonts w:ascii="Garamond" w:hAnsi="Garamond" w:cs="Times New Roman"/>
        </w:rPr>
      </w:pPr>
      <w:r w:rsidRPr="00944A0C">
        <w:rPr>
          <w:rFonts w:ascii="Garamond" w:hAnsi="Garamond" w:cs="Times New Roman"/>
        </w:rPr>
        <w:t>1</w:t>
      </w:r>
      <w:r w:rsidR="002C0ACD">
        <w:rPr>
          <w:rFonts w:ascii="Garamond" w:hAnsi="Garamond" w:cs="Times New Roman"/>
        </w:rPr>
        <w:t>4</w:t>
      </w:r>
      <w:r w:rsidRPr="00944A0C">
        <w:rPr>
          <w:rFonts w:ascii="Garamond" w:hAnsi="Garamond" w:cs="Times New Roman"/>
        </w:rPr>
        <w:t xml:space="preserve">.4. Jelen közbeszerzési eljárást az Ajánlatkérő eredménytelenné nyilvánítja, ha: </w:t>
      </w:r>
    </w:p>
    <w:p w14:paraId="750D27AE" w14:textId="77777777"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nem nyújtottak be ajánlatot;</w:t>
      </w:r>
    </w:p>
    <w:p w14:paraId="14B82BC2" w14:textId="77777777"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kizárólag érvénytelen ajánlatot nyújtottak be;</w:t>
      </w:r>
    </w:p>
    <w:p w14:paraId="78737A87" w14:textId="77777777" w:rsidR="00BA0601" w:rsidRPr="00944A0C" w:rsidRDefault="00BA0601" w:rsidP="00BA0601">
      <w:pPr>
        <w:numPr>
          <w:ilvl w:val="0"/>
          <w:numId w:val="5"/>
        </w:numPr>
        <w:spacing w:after="120"/>
        <w:ind w:left="714" w:hanging="357"/>
        <w:jc w:val="both"/>
        <w:rPr>
          <w:rFonts w:ascii="Garamond" w:hAnsi="Garamond" w:cs="Times New Roman"/>
        </w:rPr>
      </w:pPr>
      <w:r w:rsidRPr="00944A0C">
        <w:rPr>
          <w:rFonts w:ascii="Garamond" w:hAnsi="Garamond" w:cs="Times New Roman"/>
        </w:rPr>
        <w:t>az eljárásban benyújtott minden ajánlat tekintetében lejárt az ajánlati kötöttség és egyetlen ajánlattevő sem tartja fenn ajánlatát.</w:t>
      </w:r>
    </w:p>
    <w:p w14:paraId="01309112" w14:textId="77777777" w:rsidR="00BA0601" w:rsidRPr="00944A0C" w:rsidRDefault="00BA0601" w:rsidP="00BA0601">
      <w:pPr>
        <w:jc w:val="both"/>
        <w:rPr>
          <w:rFonts w:ascii="Garamond" w:hAnsi="Garamond" w:cs="Times New Roman"/>
        </w:rPr>
      </w:pPr>
      <w:r w:rsidRPr="00944A0C">
        <w:rPr>
          <w:rFonts w:ascii="Garamond" w:hAnsi="Garamond" w:cs="Times New Roman"/>
        </w:rPr>
        <w:t>1</w:t>
      </w:r>
      <w:r w:rsidR="002C0ACD">
        <w:rPr>
          <w:rFonts w:ascii="Garamond" w:hAnsi="Garamond" w:cs="Times New Roman"/>
        </w:rPr>
        <w:t>4</w:t>
      </w:r>
      <w:r w:rsidRPr="00944A0C">
        <w:rPr>
          <w:rFonts w:ascii="Garamond" w:hAnsi="Garamond" w:cs="Times New Roman"/>
        </w:rPr>
        <w:t>.5. Jelen közbeszerzési eljárást az Ajánlatkérő eredménytelenné nyilváníthatja, ha:</w:t>
      </w:r>
    </w:p>
    <w:p w14:paraId="3F3A151D" w14:textId="77777777" w:rsidR="00BA0601" w:rsidRPr="00944A0C" w:rsidRDefault="00BA0601" w:rsidP="00FC09F0">
      <w:pPr>
        <w:numPr>
          <w:ilvl w:val="0"/>
          <w:numId w:val="18"/>
        </w:numPr>
        <w:jc w:val="both"/>
        <w:rPr>
          <w:rFonts w:ascii="Garamond" w:hAnsi="Garamond" w:cs="Times New Roman"/>
        </w:rPr>
      </w:pPr>
      <w:r w:rsidRPr="00944A0C">
        <w:rPr>
          <w:rFonts w:ascii="Garamond" w:hAnsi="Garamond" w:cs="Times New Roman"/>
        </w:rPr>
        <w:t>a szerződés megkötésére vagy teljesítésére képtelenné vált vagy a szerződéstől való elállásnak vagy a szerződés felmondásának lenne helye [53. § (4)-(6) bekezdés];</w:t>
      </w:r>
    </w:p>
    <w:p w14:paraId="3248CE82" w14:textId="77777777" w:rsidR="00BA0601" w:rsidRPr="00944A0C" w:rsidRDefault="00BA0601" w:rsidP="00FC09F0">
      <w:pPr>
        <w:numPr>
          <w:ilvl w:val="0"/>
          <w:numId w:val="18"/>
        </w:numPr>
        <w:jc w:val="both"/>
        <w:rPr>
          <w:rFonts w:ascii="Garamond" w:hAnsi="Garamond" w:cs="Times New Roman"/>
        </w:rPr>
      </w:pPr>
      <w:r w:rsidRPr="00944A0C">
        <w:rPr>
          <w:rFonts w:ascii="Garamond" w:hAnsi="Garamond" w:cs="Times New Roman"/>
        </w:rPr>
        <w:t>a – Kbt. 75. § (4) bekezdésben foglaltak szerint igazolható - rendelkezésére álló anyagi fedezet összege nem elegendő a szerződés megkötéséhez az értékelés alapján legkedvezőbb ajánlatot tett ajánlattevővel;</w:t>
      </w:r>
    </w:p>
    <w:p w14:paraId="2E270F6B" w14:textId="77777777" w:rsidR="00BA0601" w:rsidRPr="00944A0C" w:rsidRDefault="00BA0601" w:rsidP="00FC09F0">
      <w:pPr>
        <w:numPr>
          <w:ilvl w:val="0"/>
          <w:numId w:val="18"/>
        </w:numPr>
        <w:jc w:val="both"/>
        <w:rPr>
          <w:rFonts w:ascii="Garamond" w:hAnsi="Garamond" w:cs="Times New Roman"/>
        </w:rPr>
      </w:pPr>
      <w:r w:rsidRPr="00944A0C">
        <w:rPr>
          <w:rFonts w:ascii="Garamond" w:hAnsi="Garamond" w:cs="Times New Roman"/>
        </w:rPr>
        <w:t>valamelyik ajánlattevő az eljárás tisztaságát vagy a többi ajánlattevő érdekeit súlyosan sértő cselekményt követ el;</w:t>
      </w:r>
    </w:p>
    <w:p w14:paraId="2B874C92" w14:textId="77777777" w:rsidR="00BA0601" w:rsidRDefault="00BA0601" w:rsidP="00FC09F0">
      <w:pPr>
        <w:numPr>
          <w:ilvl w:val="0"/>
          <w:numId w:val="18"/>
        </w:numPr>
        <w:jc w:val="both"/>
        <w:rPr>
          <w:rFonts w:ascii="Garamond" w:hAnsi="Garamond" w:cs="Times New Roman"/>
        </w:rPr>
      </w:pPr>
      <w:r w:rsidRPr="00944A0C">
        <w:rPr>
          <w:rFonts w:ascii="Garamond" w:hAnsi="Garamond" w:cs="Times New Roman"/>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w:t>
      </w:r>
      <w:r w:rsidR="00BA444E">
        <w:rPr>
          <w:rFonts w:ascii="Garamond" w:hAnsi="Garamond" w:cs="Times New Roman"/>
        </w:rPr>
        <w:t>ás jogszerűsége helyreállítható;</w:t>
      </w:r>
    </w:p>
    <w:p w14:paraId="056BDF6C" w14:textId="77777777" w:rsidR="00645016" w:rsidRPr="00645016" w:rsidRDefault="00645016" w:rsidP="00D43FCE">
      <w:pPr>
        <w:ind w:left="720"/>
        <w:jc w:val="both"/>
        <w:rPr>
          <w:rFonts w:ascii="Garamond" w:hAnsi="Garamond" w:cs="Times New Roman"/>
          <w:sz w:val="20"/>
        </w:rPr>
      </w:pPr>
    </w:p>
    <w:p w14:paraId="1666EABC" w14:textId="77777777" w:rsidR="00C66675" w:rsidRPr="001D05A0" w:rsidRDefault="00C66675" w:rsidP="00D43FCE">
      <w:pPr>
        <w:pStyle w:val="Cmsor2"/>
        <w:numPr>
          <w:ilvl w:val="0"/>
          <w:numId w:val="0"/>
        </w:numPr>
        <w:spacing w:before="0" w:after="0"/>
        <w:rPr>
          <w:rFonts w:ascii="Garamond" w:hAnsi="Garamond"/>
          <w:caps/>
          <w:u w:val="single"/>
        </w:rPr>
      </w:pPr>
      <w:r w:rsidRPr="001D05A0">
        <w:rPr>
          <w:rFonts w:ascii="Garamond" w:hAnsi="Garamond"/>
          <w:caps/>
          <w:u w:val="single"/>
        </w:rPr>
        <w:t>1</w:t>
      </w:r>
      <w:r w:rsidR="002C0ACD">
        <w:rPr>
          <w:rFonts w:ascii="Garamond" w:hAnsi="Garamond"/>
          <w:caps/>
          <w:u w:val="single"/>
        </w:rPr>
        <w:t>5</w:t>
      </w:r>
      <w:r w:rsidR="00330E57" w:rsidRPr="001D05A0">
        <w:rPr>
          <w:rFonts w:ascii="Garamond" w:hAnsi="Garamond"/>
          <w:caps/>
          <w:u w:val="single"/>
        </w:rPr>
        <w:t>.</w:t>
      </w:r>
      <w:r w:rsidRPr="001D05A0">
        <w:rPr>
          <w:rFonts w:ascii="Garamond" w:hAnsi="Garamond"/>
          <w:caps/>
          <w:u w:val="single"/>
        </w:rPr>
        <w:t xml:space="preserve"> SzerzŐdéskötés</w:t>
      </w:r>
    </w:p>
    <w:p w14:paraId="0547E021" w14:textId="77777777" w:rsidR="000C5D05" w:rsidRPr="00944A0C" w:rsidRDefault="000C3F14" w:rsidP="00645016">
      <w:pPr>
        <w:spacing w:before="120" w:after="120"/>
        <w:jc w:val="both"/>
        <w:rPr>
          <w:rFonts w:ascii="Garamond" w:hAnsi="Garamond" w:cs="Times New Roman"/>
        </w:rPr>
      </w:pPr>
      <w:r w:rsidRPr="00944A0C">
        <w:rPr>
          <w:rFonts w:ascii="Garamond" w:hAnsi="Garamond" w:cs="Times New Roman"/>
        </w:rPr>
        <w:t>1</w:t>
      </w:r>
      <w:r w:rsidR="002C0ACD">
        <w:rPr>
          <w:rFonts w:ascii="Garamond" w:hAnsi="Garamond" w:cs="Times New Roman"/>
        </w:rPr>
        <w:t>5</w:t>
      </w:r>
      <w:r w:rsidRPr="00944A0C">
        <w:rPr>
          <w:rFonts w:ascii="Garamond" w:hAnsi="Garamond" w:cs="Times New Roman"/>
        </w:rPr>
        <w:t xml:space="preserve">.1. Az Ajánlatkérő az eredményről szóló írásbeli tájékoztatást követően, a Kbt. 131. § (5)-(6) bekezdése szerinti határidőn belül, a Kbt. 131. § (1) bekezdése alapján köt szerződést a nyertes Ajánlattevővel vagy a Kbt. 131. § (4) bekezdése szerinti esetben a nyertes ajánlatot követő </w:t>
      </w:r>
      <w:r w:rsidR="00B23E30" w:rsidRPr="00944A0C">
        <w:rPr>
          <w:rFonts w:ascii="Garamond" w:hAnsi="Garamond" w:cs="Times New Roman"/>
        </w:rPr>
        <w:t>legelőnyösebb</w:t>
      </w:r>
      <w:r w:rsidRPr="00944A0C">
        <w:rPr>
          <w:rFonts w:ascii="Garamond" w:hAnsi="Garamond" w:cs="Times New Roman"/>
        </w:rPr>
        <w:t xml:space="preserve"> a</w:t>
      </w:r>
      <w:r w:rsidR="00645016">
        <w:rPr>
          <w:rFonts w:ascii="Garamond" w:hAnsi="Garamond" w:cs="Times New Roman"/>
        </w:rPr>
        <w:t>jánlatot benyújtó szervezettel.</w:t>
      </w:r>
    </w:p>
    <w:p w14:paraId="316DFD73" w14:textId="77777777" w:rsidR="000C5D05" w:rsidRPr="00944A0C" w:rsidRDefault="000C3F14" w:rsidP="00645016">
      <w:pPr>
        <w:spacing w:after="120"/>
        <w:jc w:val="both"/>
        <w:rPr>
          <w:rFonts w:ascii="Garamond" w:hAnsi="Garamond" w:cs="Times New Roman"/>
        </w:rPr>
      </w:pPr>
      <w:r w:rsidRPr="00944A0C">
        <w:rPr>
          <w:rFonts w:ascii="Garamond" w:hAnsi="Garamond" w:cs="Times New Roman"/>
        </w:rPr>
        <w:t>1</w:t>
      </w:r>
      <w:r w:rsidR="002C0ACD">
        <w:rPr>
          <w:rFonts w:ascii="Garamond" w:hAnsi="Garamond" w:cs="Times New Roman"/>
        </w:rPr>
        <w:t>5</w:t>
      </w:r>
      <w:r w:rsidRPr="00944A0C">
        <w:rPr>
          <w:rFonts w:ascii="Garamond" w:hAnsi="Garamond" w:cs="Times New Roman"/>
        </w:rPr>
        <w:t xml:space="preserve">.2. A nyertes Ajánlattevő köteles az Ajánlatkérővel szerződést kötni az </w:t>
      </w:r>
      <w:r w:rsidR="00C401F7">
        <w:rPr>
          <w:rFonts w:ascii="Garamond" w:hAnsi="Garamond" w:cs="Times New Roman"/>
        </w:rPr>
        <w:t>a</w:t>
      </w:r>
      <w:r w:rsidRPr="00944A0C">
        <w:rPr>
          <w:rFonts w:ascii="Garamond" w:hAnsi="Garamond" w:cs="Times New Roman"/>
        </w:rPr>
        <w:t>jánlati felhívás szerinti időpontban a Kbt. 131</w:t>
      </w:r>
      <w:r w:rsidR="0096341E" w:rsidRPr="00944A0C">
        <w:rPr>
          <w:rFonts w:ascii="Garamond" w:hAnsi="Garamond" w:cs="Times New Roman"/>
        </w:rPr>
        <w:t>. § alapján, valamint a</w:t>
      </w:r>
      <w:r w:rsidRPr="00944A0C">
        <w:rPr>
          <w:rFonts w:ascii="Garamond" w:hAnsi="Garamond" w:cs="Times New Roman"/>
        </w:rPr>
        <w:t xml:space="preserve"> </w:t>
      </w:r>
      <w:r w:rsidR="0096341E" w:rsidRPr="00944A0C">
        <w:rPr>
          <w:rFonts w:ascii="Garamond" w:hAnsi="Garamond" w:cs="Times New Roman"/>
        </w:rPr>
        <w:t xml:space="preserve">közbeszerzési dokumentumban </w:t>
      </w:r>
      <w:r w:rsidRPr="00944A0C">
        <w:rPr>
          <w:rFonts w:ascii="Garamond" w:hAnsi="Garamond" w:cs="Times New Roman"/>
        </w:rPr>
        <w:t>megadott forma, feltételek és a</w:t>
      </w:r>
      <w:r w:rsidR="00645016">
        <w:rPr>
          <w:rFonts w:ascii="Garamond" w:hAnsi="Garamond" w:cs="Times New Roman"/>
        </w:rPr>
        <w:t>z ajánlatának tartalma szerint.</w:t>
      </w:r>
    </w:p>
    <w:p w14:paraId="63A0E5BD" w14:textId="77777777" w:rsidR="000C5D05" w:rsidRPr="00944A0C" w:rsidRDefault="000C3F14" w:rsidP="00645016">
      <w:pPr>
        <w:spacing w:after="120"/>
        <w:jc w:val="both"/>
        <w:rPr>
          <w:rFonts w:ascii="Garamond" w:hAnsi="Garamond" w:cs="Times New Roman"/>
        </w:rPr>
      </w:pPr>
      <w:r w:rsidRPr="00944A0C">
        <w:rPr>
          <w:rFonts w:ascii="Garamond" w:hAnsi="Garamond" w:cs="Times New Roman"/>
        </w:rPr>
        <w:t>1</w:t>
      </w:r>
      <w:r w:rsidR="002C0ACD">
        <w:rPr>
          <w:rFonts w:ascii="Garamond" w:hAnsi="Garamond" w:cs="Times New Roman"/>
        </w:rPr>
        <w:t>5</w:t>
      </w:r>
      <w:r w:rsidRPr="00944A0C">
        <w:rPr>
          <w:rFonts w:ascii="Garamond" w:hAnsi="Garamond" w:cs="Times New Roman"/>
        </w:rPr>
        <w:t>.3. Amennyiben az Ajánlattevő nem írja alá a szerződést a fenti időpontban, akkor ezt az Ajánlatkérő az Ajánlattevő visszalépésének tekinti, anélkül azonban, hogy az Ajánlatkérő fenntarthatna magának bármiféle kártérítési igényt az Ajánlattev</w:t>
      </w:r>
      <w:r w:rsidR="00645016">
        <w:rPr>
          <w:rFonts w:ascii="Garamond" w:hAnsi="Garamond" w:cs="Times New Roman"/>
        </w:rPr>
        <w:t>ő e mulasztásának tekintetében.</w:t>
      </w:r>
    </w:p>
    <w:p w14:paraId="2E9A7002" w14:textId="77777777" w:rsidR="000C3F14" w:rsidRDefault="000C3F14" w:rsidP="002C0ACD">
      <w:pPr>
        <w:spacing w:after="120"/>
        <w:jc w:val="both"/>
        <w:rPr>
          <w:rFonts w:ascii="Garamond" w:hAnsi="Garamond" w:cs="Times New Roman"/>
        </w:rPr>
      </w:pPr>
      <w:r w:rsidRPr="00944A0C">
        <w:rPr>
          <w:rFonts w:ascii="Garamond" w:hAnsi="Garamond" w:cs="Times New Roman"/>
        </w:rPr>
        <w:lastRenderedPageBreak/>
        <w:t>1</w:t>
      </w:r>
      <w:r w:rsidR="002C0ACD">
        <w:rPr>
          <w:rFonts w:ascii="Garamond" w:hAnsi="Garamond" w:cs="Times New Roman"/>
        </w:rPr>
        <w:t>5</w:t>
      </w:r>
      <w:r w:rsidRPr="00944A0C">
        <w:rPr>
          <w:rFonts w:ascii="Garamond" w:hAnsi="Garamond" w:cs="Times New Roman"/>
        </w:rPr>
        <w:t>.4. Amennyiben a nyertes Ajánlattevővel a szerződéskötés a Kbt. 131. § (4) bekezdése szerinti körülmény fennállása miatt meghiúsul, akkor az Ajánlatkérő jogosult a következő – második – gazdaságilag legelőnyösebb Ajánlatot tevőnek minősített Ajánlattevővel szerződést kötni.</w:t>
      </w:r>
    </w:p>
    <w:p w14:paraId="75C7C93A" w14:textId="77777777" w:rsidR="002C0ACD" w:rsidRPr="00204469" w:rsidRDefault="002C0ACD" w:rsidP="002C0ACD">
      <w:pPr>
        <w:spacing w:after="120"/>
        <w:jc w:val="both"/>
        <w:rPr>
          <w:rFonts w:ascii="Garamond" w:hAnsi="Garamond" w:cs="Times New Roman"/>
          <w:b/>
        </w:rPr>
      </w:pPr>
      <w:r w:rsidRPr="008D7C63">
        <w:rPr>
          <w:rFonts w:ascii="Garamond" w:hAnsi="Garamond" w:cs="Times New Roman"/>
        </w:rPr>
        <w:t>15.5.</w:t>
      </w:r>
      <w:r w:rsidRPr="00204469">
        <w:rPr>
          <w:rFonts w:ascii="Garamond" w:hAnsi="Garamond" w:cs="Times New Roman"/>
          <w:b/>
        </w:rPr>
        <w:t xml:space="preserve"> Tekintettel arra, hogy a Kbt. 43. § (1) bekezdés d) pontja alapján az Ajánlatkérő a szerződéskötést követően haladéktalanul köteles közzétenni a Közbeszerzési Hatóság által működtetett Közbeszerzési Adatbázisban a közbeszerzési eljárás alapján megkötött szerződéseket, a szerződés aláírására kizárólag Ajánlatkérő következő címén van lehetősége</w:t>
      </w:r>
      <w:r w:rsidR="00204469" w:rsidRPr="00204469">
        <w:rPr>
          <w:rFonts w:ascii="Garamond" w:hAnsi="Garamond" w:cs="Times New Roman"/>
          <w:b/>
        </w:rPr>
        <w:t xml:space="preserve"> ajánlattevőnek</w:t>
      </w:r>
      <w:r w:rsidRPr="00204469">
        <w:rPr>
          <w:rFonts w:ascii="Garamond" w:hAnsi="Garamond" w:cs="Times New Roman"/>
          <w:b/>
        </w:rPr>
        <w:t xml:space="preserve">: </w:t>
      </w:r>
      <w:r w:rsidR="00204469" w:rsidRPr="00204469">
        <w:rPr>
          <w:rFonts w:ascii="Garamond" w:hAnsi="Garamond" w:cs="Times New Roman"/>
          <w:b/>
        </w:rPr>
        <w:t xml:space="preserve">Pécsi Tudományegyetem Kancellária, Közbeszerzési Igazgatóság, Szerződéselőkészítő Osztály, 7633 Pécs, Szántó Kovács János u. 1/b. III. emelet 313/A. számú iroda. A szerződés aláírásának időpontját Ajánlatkérő az eredményhirdetést követően egyezteti a nyertes ajánlattevővel. </w:t>
      </w:r>
    </w:p>
    <w:p w14:paraId="0C7FA15F" w14:textId="77777777" w:rsidR="002C0ACD" w:rsidRPr="006B7C41" w:rsidRDefault="002C0ACD" w:rsidP="000C5D05">
      <w:pPr>
        <w:jc w:val="both"/>
        <w:rPr>
          <w:rFonts w:ascii="Garamond" w:hAnsi="Garamond" w:cs="Times New Roman"/>
          <w:sz w:val="22"/>
          <w:szCs w:val="22"/>
        </w:rPr>
      </w:pPr>
    </w:p>
    <w:p w14:paraId="175E7130" w14:textId="77777777" w:rsidR="00C66675" w:rsidRPr="006B7C41" w:rsidRDefault="00C66675">
      <w:pPr>
        <w:jc w:val="both"/>
        <w:rPr>
          <w:rFonts w:ascii="Garamond" w:hAnsi="Garamond" w:cs="Times New Roman"/>
          <w:sz w:val="22"/>
          <w:szCs w:val="22"/>
        </w:rPr>
      </w:pPr>
    </w:p>
    <w:p w14:paraId="46991265" w14:textId="1E74C862" w:rsidR="001E7B76" w:rsidRPr="006C3E2B" w:rsidRDefault="00AF70B5" w:rsidP="006C3E2B">
      <w:pPr>
        <w:suppressAutoHyphens w:val="0"/>
        <w:rPr>
          <w:rFonts w:ascii="Garamond" w:hAnsi="Garamond" w:cs="Times New Roman"/>
          <w:b/>
          <w:sz w:val="32"/>
          <w:szCs w:val="32"/>
        </w:rPr>
      </w:pPr>
      <w:r>
        <w:rPr>
          <w:rFonts w:ascii="Garamond" w:hAnsi="Garamond" w:cs="Times New Roman"/>
          <w:b/>
          <w:sz w:val="32"/>
          <w:szCs w:val="32"/>
        </w:rPr>
        <w:br w:type="page"/>
      </w:r>
      <w:bookmarkStart w:id="16" w:name="_Toc465678961"/>
    </w:p>
    <w:p w14:paraId="79638FE5" w14:textId="0EB9C678" w:rsidR="00C66675" w:rsidRPr="005248B6" w:rsidRDefault="001D05A0" w:rsidP="001D05A0">
      <w:pPr>
        <w:pStyle w:val="Cmsor1"/>
        <w:numPr>
          <w:ilvl w:val="0"/>
          <w:numId w:val="0"/>
        </w:numPr>
        <w:tabs>
          <w:tab w:val="clear" w:pos="709"/>
          <w:tab w:val="clear" w:pos="2126"/>
          <w:tab w:val="clear" w:pos="4111"/>
          <w:tab w:val="clear" w:pos="5812"/>
        </w:tabs>
        <w:jc w:val="center"/>
        <w:rPr>
          <w:rFonts w:ascii="Garamond" w:hAnsi="Garamond"/>
          <w:caps/>
          <w:sz w:val="32"/>
          <w:szCs w:val="32"/>
        </w:rPr>
      </w:pPr>
      <w:bookmarkStart w:id="17" w:name="_Toc495479794"/>
      <w:bookmarkStart w:id="18" w:name="_Toc495481531"/>
      <w:bookmarkStart w:id="19" w:name="_Toc495481663"/>
      <w:bookmarkEnd w:id="16"/>
      <w:r>
        <w:rPr>
          <w:rFonts w:ascii="Garamond" w:hAnsi="Garamond"/>
          <w:caps/>
          <w:szCs w:val="40"/>
        </w:rPr>
        <w:lastRenderedPageBreak/>
        <w:br/>
      </w:r>
      <w:r w:rsidR="00276556" w:rsidRPr="005248B6">
        <w:rPr>
          <w:rFonts w:ascii="Garamond" w:hAnsi="Garamond"/>
          <w:caps/>
          <w:sz w:val="32"/>
          <w:szCs w:val="32"/>
        </w:rPr>
        <w:t>NYILATKOZATMINTÁK</w:t>
      </w:r>
      <w:bookmarkEnd w:id="17"/>
      <w:bookmarkEnd w:id="18"/>
      <w:bookmarkEnd w:id="19"/>
    </w:p>
    <w:p w14:paraId="4BB4F77B" w14:textId="77777777" w:rsidR="00BB3D5D" w:rsidRPr="00BB3D5D" w:rsidRDefault="000C5D05" w:rsidP="00BB3D5D">
      <w:pPr>
        <w:pStyle w:val="Standard"/>
        <w:jc w:val="center"/>
        <w:rPr>
          <w:rFonts w:ascii="Garamond" w:hAnsi="Garamond"/>
        </w:rPr>
      </w:pPr>
      <w:r>
        <w:rPr>
          <w:rFonts w:ascii="Garamond" w:hAnsi="Garamond" w:cs="Times New Roman"/>
          <w:b/>
          <w:sz w:val="22"/>
          <w:szCs w:val="22"/>
        </w:rPr>
        <w:br w:type="page"/>
      </w:r>
      <w:r w:rsidR="00BB3D5D" w:rsidRPr="00BB3D5D">
        <w:rPr>
          <w:rFonts w:ascii="Garamond" w:hAnsi="Garamond"/>
          <w:b/>
        </w:rPr>
        <w:lastRenderedPageBreak/>
        <w:t>REGISZTRÁCIÓS ADATLAP</w:t>
      </w:r>
    </w:p>
    <w:p w14:paraId="7886F775" w14:textId="77777777" w:rsidR="00BB3D5D" w:rsidRPr="00BB3D5D" w:rsidRDefault="00BB3D5D" w:rsidP="00BB3D5D">
      <w:pPr>
        <w:widowControl w:val="0"/>
        <w:overflowPunct w:val="0"/>
        <w:autoSpaceDE w:val="0"/>
        <w:jc w:val="center"/>
        <w:textAlignment w:val="baseline"/>
        <w:rPr>
          <w:rFonts w:ascii="Garamond" w:hAnsi="Garamond" w:cs="Verdana"/>
        </w:rPr>
      </w:pPr>
    </w:p>
    <w:p w14:paraId="6CD0322C" w14:textId="77777777" w:rsidR="00BB3D5D" w:rsidRPr="00BB3D5D" w:rsidRDefault="00BB3D5D" w:rsidP="00BB3D5D">
      <w:pPr>
        <w:widowControl w:val="0"/>
        <w:tabs>
          <w:tab w:val="left" w:pos="2268"/>
          <w:tab w:val="right" w:leader="dot" w:pos="10490"/>
        </w:tabs>
        <w:overflowPunct w:val="0"/>
        <w:autoSpaceDE w:val="0"/>
        <w:jc w:val="both"/>
        <w:textAlignment w:val="baseline"/>
        <w:outlineLvl w:val="0"/>
        <w:rPr>
          <w:rFonts w:ascii="Garamond" w:hAnsi="Garamond" w:cs="Verdana"/>
          <w:b/>
        </w:rPr>
      </w:pPr>
      <w:r w:rsidRPr="00BB3D5D">
        <w:rPr>
          <w:rFonts w:ascii="Garamond" w:hAnsi="Garamond" w:cs="Verdana"/>
        </w:rPr>
        <w:t xml:space="preserve">Közbeszerzés megnevezése: </w:t>
      </w:r>
      <w:r w:rsidRPr="00BB3D5D">
        <w:rPr>
          <w:rFonts w:ascii="Garamond" w:hAnsi="Garamond" w:cs="Verdana"/>
          <w:b/>
        </w:rPr>
        <w:t xml:space="preserve">„Kutatási eszközök beszerzése a Pécsi Tudományegyetem részére a GINOP-2.3.2-15-2016-00039 Ritka betegségek </w:t>
      </w:r>
      <w:proofErr w:type="spellStart"/>
      <w:r w:rsidRPr="00BB3D5D">
        <w:rPr>
          <w:rFonts w:ascii="Garamond" w:hAnsi="Garamond" w:cs="Verdana"/>
          <w:b/>
        </w:rPr>
        <w:t>pathogenezisének</w:t>
      </w:r>
      <w:proofErr w:type="spellEnd"/>
      <w:r w:rsidRPr="00BB3D5D">
        <w:rPr>
          <w:rFonts w:ascii="Garamond" w:hAnsi="Garamond" w:cs="Verdana"/>
          <w:b/>
        </w:rPr>
        <w:t xml:space="preserve"> kutatása, új diagnosztikai és terápiás eljárásokat megalapozó fejlesztések pályázat keretében”</w:t>
      </w:r>
    </w:p>
    <w:p w14:paraId="0A21A6C4" w14:textId="77777777" w:rsidR="00BB3D5D" w:rsidRPr="00BB3D5D" w:rsidRDefault="00BB3D5D" w:rsidP="00BB3D5D">
      <w:pPr>
        <w:widowControl w:val="0"/>
        <w:overflowPunct w:val="0"/>
        <w:autoSpaceDE w:val="0"/>
        <w:jc w:val="center"/>
        <w:textAlignment w:val="baseline"/>
        <w:rPr>
          <w:rFonts w:ascii="Garamond" w:hAnsi="Garamond" w:cs="Verdana"/>
        </w:rPr>
      </w:pPr>
    </w:p>
    <w:p w14:paraId="48076C84" w14:textId="77777777" w:rsidR="00BB3D5D" w:rsidRPr="00BB3D5D" w:rsidRDefault="00BB3D5D" w:rsidP="00BB3D5D">
      <w:pPr>
        <w:widowControl w:val="0"/>
        <w:overflowPunct w:val="0"/>
        <w:autoSpaceDE w:val="0"/>
        <w:textAlignment w:val="baseline"/>
        <w:rPr>
          <w:rFonts w:ascii="Garamond" w:hAnsi="Garamond" w:cs="Verdana"/>
        </w:rPr>
      </w:pPr>
    </w:p>
    <w:p w14:paraId="5FDAF073" w14:textId="77777777" w:rsidR="00BB3D5D" w:rsidRPr="00BB3D5D" w:rsidRDefault="00BB3D5D" w:rsidP="00BB3D5D">
      <w:pPr>
        <w:widowControl w:val="0"/>
        <w:tabs>
          <w:tab w:val="left" w:pos="3402"/>
          <w:tab w:val="right" w:pos="8505"/>
        </w:tabs>
        <w:overflowPunct w:val="0"/>
        <w:autoSpaceDE w:val="0"/>
        <w:spacing w:before="240" w:after="240"/>
        <w:textAlignment w:val="baseline"/>
        <w:rPr>
          <w:rFonts w:ascii="Garamond" w:hAnsi="Garamond" w:cs="Verdana"/>
        </w:rPr>
      </w:pPr>
      <w:r w:rsidRPr="00BB3D5D">
        <w:rPr>
          <w:rFonts w:ascii="Garamond" w:hAnsi="Garamond" w:cs="Verdana"/>
        </w:rPr>
        <w:t>Cég neve:</w:t>
      </w:r>
      <w:r w:rsidRPr="00BB3D5D">
        <w:rPr>
          <w:rFonts w:ascii="Garamond" w:hAnsi="Garamond" w:cs="Verdana"/>
        </w:rPr>
        <w:tab/>
      </w:r>
      <w:proofErr w:type="gramStart"/>
      <w:r w:rsidRPr="00BB3D5D">
        <w:rPr>
          <w:rFonts w:ascii="Garamond" w:hAnsi="Garamond" w:cs="Verdana"/>
        </w:rPr>
        <w:t>…….…………………………………….………..</w:t>
      </w:r>
      <w:proofErr w:type="gramEnd"/>
    </w:p>
    <w:p w14:paraId="6D474637" w14:textId="77777777" w:rsidR="00BB3D5D" w:rsidRPr="00BB3D5D" w:rsidRDefault="00BB3D5D" w:rsidP="00BB3D5D">
      <w:pPr>
        <w:widowControl w:val="0"/>
        <w:tabs>
          <w:tab w:val="left" w:pos="3402"/>
          <w:tab w:val="right" w:pos="8505"/>
        </w:tabs>
        <w:overflowPunct w:val="0"/>
        <w:autoSpaceDE w:val="0"/>
        <w:spacing w:before="240" w:after="240"/>
        <w:textAlignment w:val="baseline"/>
        <w:rPr>
          <w:rFonts w:ascii="Garamond" w:hAnsi="Garamond" w:cs="Verdana"/>
        </w:rPr>
      </w:pPr>
      <w:r w:rsidRPr="00BB3D5D">
        <w:rPr>
          <w:rFonts w:ascii="Garamond" w:hAnsi="Garamond" w:cs="Verdana"/>
        </w:rPr>
        <w:t>Címe:</w:t>
      </w:r>
      <w:r w:rsidRPr="00BB3D5D">
        <w:rPr>
          <w:rFonts w:ascii="Garamond" w:hAnsi="Garamond" w:cs="Verdana"/>
        </w:rPr>
        <w:tab/>
      </w:r>
      <w:proofErr w:type="gramStart"/>
      <w:r w:rsidRPr="00BB3D5D">
        <w:rPr>
          <w:rFonts w:ascii="Garamond" w:hAnsi="Garamond" w:cs="Verdana"/>
        </w:rPr>
        <w:t>…….…………………………………….………..</w:t>
      </w:r>
      <w:proofErr w:type="gramEnd"/>
    </w:p>
    <w:p w14:paraId="625D8F09" w14:textId="77777777" w:rsidR="00BB3D5D" w:rsidRPr="00BB3D5D" w:rsidRDefault="00BB3D5D" w:rsidP="00BB3D5D">
      <w:pPr>
        <w:widowControl w:val="0"/>
        <w:tabs>
          <w:tab w:val="left" w:pos="3402"/>
          <w:tab w:val="right" w:pos="8505"/>
        </w:tabs>
        <w:overflowPunct w:val="0"/>
        <w:autoSpaceDE w:val="0"/>
        <w:spacing w:before="240" w:after="240"/>
        <w:textAlignment w:val="baseline"/>
        <w:rPr>
          <w:rFonts w:ascii="Garamond" w:hAnsi="Garamond" w:cs="Verdana"/>
        </w:rPr>
      </w:pPr>
      <w:r w:rsidRPr="00BB3D5D">
        <w:rPr>
          <w:rFonts w:ascii="Garamond" w:hAnsi="Garamond" w:cs="Verdana"/>
        </w:rPr>
        <w:t>E-mail címe:</w:t>
      </w:r>
      <w:r w:rsidRPr="00BB3D5D">
        <w:rPr>
          <w:rFonts w:ascii="Garamond" w:hAnsi="Garamond" w:cs="Verdana"/>
        </w:rPr>
        <w:tab/>
      </w:r>
      <w:proofErr w:type="gramStart"/>
      <w:r w:rsidRPr="00BB3D5D">
        <w:rPr>
          <w:rFonts w:ascii="Garamond" w:hAnsi="Garamond" w:cs="Verdana"/>
        </w:rPr>
        <w:t>…….…………………………………….………..</w:t>
      </w:r>
      <w:proofErr w:type="gramEnd"/>
    </w:p>
    <w:p w14:paraId="3A452B34" w14:textId="77777777" w:rsidR="00BB3D5D" w:rsidRPr="00BB3D5D" w:rsidRDefault="00BB3D5D" w:rsidP="00BB3D5D">
      <w:pPr>
        <w:widowControl w:val="0"/>
        <w:tabs>
          <w:tab w:val="left" w:pos="3402"/>
          <w:tab w:val="right" w:pos="8505"/>
        </w:tabs>
        <w:overflowPunct w:val="0"/>
        <w:autoSpaceDE w:val="0"/>
        <w:spacing w:before="240" w:after="240"/>
        <w:textAlignment w:val="baseline"/>
        <w:rPr>
          <w:rFonts w:ascii="Garamond" w:hAnsi="Garamond" w:cs="Verdana"/>
        </w:rPr>
      </w:pPr>
      <w:r w:rsidRPr="00BB3D5D">
        <w:rPr>
          <w:rFonts w:ascii="Garamond" w:hAnsi="Garamond" w:cs="Verdana"/>
        </w:rPr>
        <w:t>Telefonszáma:</w:t>
      </w:r>
      <w:r w:rsidRPr="00BB3D5D">
        <w:rPr>
          <w:rFonts w:ascii="Garamond" w:hAnsi="Garamond" w:cs="Verdana"/>
        </w:rPr>
        <w:tab/>
      </w:r>
      <w:proofErr w:type="gramStart"/>
      <w:r w:rsidRPr="00BB3D5D">
        <w:rPr>
          <w:rFonts w:ascii="Garamond" w:hAnsi="Garamond" w:cs="Verdana"/>
        </w:rPr>
        <w:t>…….…………………………………….………..</w:t>
      </w:r>
      <w:proofErr w:type="gramEnd"/>
    </w:p>
    <w:p w14:paraId="0A97490E" w14:textId="77777777" w:rsidR="00BB3D5D" w:rsidRPr="00BB3D5D" w:rsidRDefault="00BB3D5D" w:rsidP="00BB3D5D">
      <w:pPr>
        <w:widowControl w:val="0"/>
        <w:tabs>
          <w:tab w:val="left" w:pos="3402"/>
          <w:tab w:val="right" w:pos="8505"/>
        </w:tabs>
        <w:overflowPunct w:val="0"/>
        <w:autoSpaceDE w:val="0"/>
        <w:spacing w:before="240" w:after="240"/>
        <w:textAlignment w:val="baseline"/>
        <w:rPr>
          <w:rFonts w:ascii="Garamond" w:hAnsi="Garamond" w:cs="Verdana"/>
        </w:rPr>
      </w:pPr>
      <w:r w:rsidRPr="00BB3D5D">
        <w:rPr>
          <w:rFonts w:ascii="Garamond" w:hAnsi="Garamond" w:cs="Verdana"/>
        </w:rPr>
        <w:t>Fax száma:</w:t>
      </w:r>
      <w:r w:rsidRPr="00BB3D5D">
        <w:rPr>
          <w:rFonts w:ascii="Garamond" w:hAnsi="Garamond" w:cs="Verdana"/>
        </w:rPr>
        <w:tab/>
      </w:r>
      <w:proofErr w:type="gramStart"/>
      <w:r w:rsidRPr="00BB3D5D">
        <w:rPr>
          <w:rFonts w:ascii="Garamond" w:hAnsi="Garamond" w:cs="Verdana"/>
        </w:rPr>
        <w:t>…….…………………………………….………..</w:t>
      </w:r>
      <w:proofErr w:type="gramEnd"/>
    </w:p>
    <w:p w14:paraId="68DA456C" w14:textId="77777777" w:rsidR="00BB3D5D" w:rsidRPr="00BB3D5D" w:rsidRDefault="00BB3D5D" w:rsidP="00BB3D5D">
      <w:pPr>
        <w:widowControl w:val="0"/>
        <w:tabs>
          <w:tab w:val="left" w:pos="3402"/>
          <w:tab w:val="right" w:pos="8505"/>
        </w:tabs>
        <w:overflowPunct w:val="0"/>
        <w:autoSpaceDE w:val="0"/>
        <w:spacing w:before="240" w:after="240"/>
        <w:textAlignment w:val="baseline"/>
        <w:rPr>
          <w:rFonts w:ascii="Garamond" w:hAnsi="Garamond" w:cs="Verdana"/>
        </w:rPr>
      </w:pPr>
      <w:r w:rsidRPr="00BB3D5D">
        <w:rPr>
          <w:rFonts w:ascii="Garamond" w:hAnsi="Garamond" w:cs="Verdana"/>
        </w:rPr>
        <w:t>Adószám:</w:t>
      </w:r>
      <w:r w:rsidRPr="00BB3D5D">
        <w:rPr>
          <w:rFonts w:ascii="Garamond" w:hAnsi="Garamond" w:cs="Verdana"/>
        </w:rPr>
        <w:tab/>
      </w:r>
      <w:proofErr w:type="gramStart"/>
      <w:r w:rsidRPr="00BB3D5D">
        <w:rPr>
          <w:rFonts w:ascii="Garamond" w:hAnsi="Garamond" w:cs="Verdana"/>
        </w:rPr>
        <w:t>…….…………………………………….………..</w:t>
      </w:r>
      <w:proofErr w:type="gramEnd"/>
    </w:p>
    <w:p w14:paraId="18A627F0" w14:textId="77777777" w:rsidR="00BB3D5D" w:rsidRPr="00BB3D5D" w:rsidRDefault="00BB3D5D" w:rsidP="00BB3D5D">
      <w:pPr>
        <w:widowControl w:val="0"/>
        <w:tabs>
          <w:tab w:val="left" w:pos="3402"/>
          <w:tab w:val="right" w:pos="8505"/>
        </w:tabs>
        <w:overflowPunct w:val="0"/>
        <w:autoSpaceDE w:val="0"/>
        <w:spacing w:before="240" w:after="240"/>
        <w:textAlignment w:val="baseline"/>
        <w:rPr>
          <w:rFonts w:ascii="Garamond" w:hAnsi="Garamond" w:cs="Verdana"/>
        </w:rPr>
      </w:pPr>
      <w:r w:rsidRPr="00BB3D5D">
        <w:rPr>
          <w:rFonts w:ascii="Garamond" w:hAnsi="Garamond" w:cs="Verdana"/>
        </w:rPr>
        <w:t>Kapcsolattartó neve:</w:t>
      </w:r>
      <w:r w:rsidRPr="00BB3D5D">
        <w:rPr>
          <w:rFonts w:ascii="Garamond" w:hAnsi="Garamond" w:cs="Verdana"/>
        </w:rPr>
        <w:tab/>
      </w:r>
      <w:proofErr w:type="gramStart"/>
      <w:r w:rsidRPr="00BB3D5D">
        <w:rPr>
          <w:rFonts w:ascii="Garamond" w:hAnsi="Garamond" w:cs="Verdana"/>
        </w:rPr>
        <w:t>…….…………………………………….………..</w:t>
      </w:r>
      <w:proofErr w:type="gramEnd"/>
    </w:p>
    <w:p w14:paraId="3956E4A6" w14:textId="77777777" w:rsidR="00BB3D5D" w:rsidRPr="00BB3D5D" w:rsidRDefault="00BB3D5D" w:rsidP="00BB3D5D">
      <w:pPr>
        <w:widowControl w:val="0"/>
        <w:tabs>
          <w:tab w:val="left" w:pos="3402"/>
          <w:tab w:val="right" w:pos="8505"/>
        </w:tabs>
        <w:overflowPunct w:val="0"/>
        <w:autoSpaceDE w:val="0"/>
        <w:spacing w:before="240" w:after="240"/>
        <w:textAlignment w:val="baseline"/>
        <w:rPr>
          <w:rFonts w:ascii="Garamond" w:hAnsi="Garamond" w:cs="Verdana"/>
        </w:rPr>
      </w:pPr>
      <w:r w:rsidRPr="00BB3D5D">
        <w:rPr>
          <w:rFonts w:ascii="Garamond" w:hAnsi="Garamond" w:cs="Verdana"/>
        </w:rPr>
        <w:t xml:space="preserve">Telefonszáma: </w:t>
      </w:r>
      <w:r w:rsidRPr="00BB3D5D">
        <w:rPr>
          <w:rFonts w:ascii="Garamond" w:hAnsi="Garamond" w:cs="Verdana"/>
        </w:rPr>
        <w:tab/>
      </w:r>
      <w:proofErr w:type="gramStart"/>
      <w:r w:rsidRPr="00BB3D5D">
        <w:rPr>
          <w:rFonts w:ascii="Garamond" w:hAnsi="Garamond" w:cs="Verdana"/>
        </w:rPr>
        <w:t>…….…………………………………….………..</w:t>
      </w:r>
      <w:proofErr w:type="gramEnd"/>
    </w:p>
    <w:p w14:paraId="558E9290" w14:textId="77777777" w:rsidR="00BB3D5D" w:rsidRPr="00BB3D5D" w:rsidRDefault="00BB3D5D" w:rsidP="00BB3D5D">
      <w:pPr>
        <w:widowControl w:val="0"/>
        <w:tabs>
          <w:tab w:val="left" w:pos="3402"/>
          <w:tab w:val="right" w:pos="8505"/>
        </w:tabs>
        <w:overflowPunct w:val="0"/>
        <w:autoSpaceDE w:val="0"/>
        <w:spacing w:before="240" w:after="240"/>
        <w:textAlignment w:val="baseline"/>
        <w:rPr>
          <w:rFonts w:ascii="Garamond" w:hAnsi="Garamond" w:cs="Verdana"/>
        </w:rPr>
      </w:pPr>
      <w:r w:rsidRPr="00BB3D5D">
        <w:rPr>
          <w:rFonts w:ascii="Garamond" w:hAnsi="Garamond" w:cs="Verdana"/>
        </w:rPr>
        <w:t>E-mail címe:</w:t>
      </w:r>
      <w:r w:rsidRPr="00BB3D5D">
        <w:rPr>
          <w:rFonts w:ascii="Garamond" w:hAnsi="Garamond" w:cs="Verdana"/>
        </w:rPr>
        <w:tab/>
      </w:r>
      <w:proofErr w:type="gramStart"/>
      <w:r w:rsidRPr="00BB3D5D">
        <w:rPr>
          <w:rFonts w:ascii="Garamond" w:hAnsi="Garamond" w:cs="Verdana"/>
        </w:rPr>
        <w:t>…….…………………………………….………..</w:t>
      </w:r>
      <w:proofErr w:type="gramEnd"/>
    </w:p>
    <w:p w14:paraId="59998B7B" w14:textId="77777777" w:rsidR="00BB3D5D" w:rsidRPr="00BB3D5D" w:rsidRDefault="00BB3D5D" w:rsidP="00BB3D5D">
      <w:pPr>
        <w:widowControl w:val="0"/>
        <w:tabs>
          <w:tab w:val="left" w:pos="3402"/>
          <w:tab w:val="right" w:pos="8505"/>
        </w:tabs>
        <w:overflowPunct w:val="0"/>
        <w:autoSpaceDE w:val="0"/>
        <w:spacing w:before="240" w:after="240"/>
        <w:textAlignment w:val="baseline"/>
        <w:rPr>
          <w:rFonts w:ascii="Garamond" w:hAnsi="Garamond" w:cs="Verdana"/>
        </w:rPr>
      </w:pPr>
      <w:r w:rsidRPr="00BB3D5D">
        <w:rPr>
          <w:rFonts w:ascii="Garamond" w:hAnsi="Garamond" w:cs="Verdana"/>
        </w:rPr>
        <w:t>Letöltés dátuma:</w:t>
      </w:r>
      <w:r w:rsidRPr="00BB3D5D">
        <w:rPr>
          <w:rFonts w:ascii="Garamond" w:hAnsi="Garamond" w:cs="Verdana"/>
        </w:rPr>
        <w:tab/>
      </w:r>
      <w:proofErr w:type="gramStart"/>
      <w:r w:rsidRPr="00BB3D5D">
        <w:rPr>
          <w:rFonts w:ascii="Garamond" w:hAnsi="Garamond" w:cs="Verdana"/>
        </w:rPr>
        <w:t>…….…………………………………….………..</w:t>
      </w:r>
      <w:proofErr w:type="gramEnd"/>
    </w:p>
    <w:p w14:paraId="7288E079" w14:textId="77777777" w:rsidR="00BB3D5D" w:rsidRPr="00BB3D5D" w:rsidRDefault="00BB3D5D" w:rsidP="00BB3D5D">
      <w:pPr>
        <w:jc w:val="both"/>
        <w:rPr>
          <w:rFonts w:ascii="Garamond" w:hAnsi="Garamond" w:cs="Calibri"/>
        </w:rPr>
      </w:pPr>
    </w:p>
    <w:p w14:paraId="0818664A" w14:textId="77777777" w:rsidR="00BB3D5D" w:rsidRPr="00BB3D5D" w:rsidRDefault="00BB3D5D" w:rsidP="00BB3D5D">
      <w:pPr>
        <w:jc w:val="both"/>
        <w:rPr>
          <w:rFonts w:ascii="Garamond" w:hAnsi="Garamond" w:cs="Times New Roman"/>
        </w:rPr>
      </w:pPr>
      <w:r w:rsidRPr="00BB3D5D">
        <w:rPr>
          <w:rFonts w:ascii="Garamond" w:hAnsi="Garamond" w:cs="Calibri"/>
        </w:rPr>
        <w:t xml:space="preserve">A hiánytalanul kitöltött Regisztrációs Adatlapot Ajánlattevő a közbeszerzési dokumentumok honlapról történő letöltését követően </w:t>
      </w:r>
      <w:r w:rsidRPr="00BB3D5D">
        <w:rPr>
          <w:rFonts w:ascii="Garamond" w:hAnsi="Garamond" w:cs="Calibri"/>
          <w:b/>
        </w:rPr>
        <w:t xml:space="preserve">küldje meg Ajánlatkérő részére a </w:t>
      </w:r>
      <w:hyperlink r:id="rId29" w:history="1">
        <w:r w:rsidRPr="00BB3D5D">
          <w:rPr>
            <w:rFonts w:ascii="Garamond" w:eastAsia="Arial Unicode MS" w:hAnsi="Garamond" w:cs="Arial Unicode MS"/>
            <w:color w:val="0000FF"/>
            <w:u w:val="single"/>
          </w:rPr>
          <w:t>kozbeszerzes@pte.hu</w:t>
        </w:r>
      </w:hyperlink>
      <w:r w:rsidRPr="00BB3D5D">
        <w:rPr>
          <w:rFonts w:ascii="Garamond" w:hAnsi="Garamond" w:cs="Calibri"/>
          <w:b/>
        </w:rPr>
        <w:t xml:space="preserve"> címre, vagy faxon a +</w:t>
      </w:r>
      <w:proofErr w:type="gramStart"/>
      <w:r w:rsidRPr="00BB3D5D">
        <w:rPr>
          <w:rFonts w:ascii="Garamond" w:hAnsi="Garamond" w:cs="Calibri"/>
          <w:b/>
        </w:rPr>
        <w:t>36  72</w:t>
      </w:r>
      <w:proofErr w:type="gramEnd"/>
      <w:r w:rsidRPr="00BB3D5D">
        <w:rPr>
          <w:rFonts w:ascii="Garamond" w:hAnsi="Garamond" w:cs="Calibri"/>
          <w:b/>
        </w:rPr>
        <w:t>/536-345-ös faxszámra.</w:t>
      </w:r>
    </w:p>
    <w:p w14:paraId="2B18E0C1" w14:textId="77777777" w:rsidR="00BB3D5D" w:rsidRPr="00BB3D5D" w:rsidRDefault="00BB3D5D" w:rsidP="00BB3D5D">
      <w:pPr>
        <w:jc w:val="both"/>
        <w:rPr>
          <w:rFonts w:ascii="Garamond" w:hAnsi="Garamond" w:cs="Calibri"/>
          <w:b/>
        </w:rPr>
      </w:pPr>
      <w:r w:rsidRPr="00BB3D5D">
        <w:rPr>
          <w:rFonts w:ascii="Garamond" w:hAnsi="Garamond" w:cs="Calibri"/>
          <w:b/>
        </w:rPr>
        <w:t>Bármilyen eltérés esetén a +3672/536-345-ös faxszámra megküldött dokumentum tartalma az irányadó!</w:t>
      </w:r>
    </w:p>
    <w:p w14:paraId="7473049B" w14:textId="77777777" w:rsidR="00BB3D5D" w:rsidRPr="00BB3D5D" w:rsidRDefault="00BB3D5D" w:rsidP="00BB3D5D">
      <w:pPr>
        <w:jc w:val="both"/>
        <w:rPr>
          <w:rFonts w:ascii="Garamond" w:hAnsi="Garamond" w:cs="Times New Roman"/>
        </w:rPr>
      </w:pPr>
    </w:p>
    <w:p w14:paraId="7B84ACDC" w14:textId="77777777" w:rsidR="00BB3D5D" w:rsidRPr="00BB3D5D" w:rsidRDefault="00BB3D5D" w:rsidP="00BB3D5D">
      <w:pPr>
        <w:jc w:val="both"/>
        <w:rPr>
          <w:rFonts w:ascii="Garamond" w:hAnsi="Garamond" w:cs="Calibri"/>
        </w:rPr>
      </w:pPr>
      <w:r w:rsidRPr="00BB3D5D">
        <w:rPr>
          <w:rFonts w:ascii="Garamond" w:hAnsi="Garamond" w:cs="Calibri"/>
          <w:b/>
          <w:color w:val="FF0000"/>
        </w:rPr>
        <w:t>A Regisztrációs Adatlap megküldése Ajánlatkérő részére az ajánlattétel feltétele!</w:t>
      </w:r>
      <w:r w:rsidRPr="00BB3D5D">
        <w:rPr>
          <w:rFonts w:ascii="Garamond" w:hAnsi="Garamond" w:cs="Calibri"/>
        </w:rPr>
        <w:t xml:space="preserve"> Ajánlatkérő a Regisztrációs Adatlap a </w:t>
      </w:r>
      <w:hyperlink r:id="rId30" w:history="1">
        <w:r w:rsidRPr="00BB3D5D">
          <w:rPr>
            <w:rFonts w:ascii="Garamond" w:eastAsia="Arial Unicode MS" w:hAnsi="Garamond" w:cs="Arial Unicode MS"/>
            <w:color w:val="0000FF"/>
            <w:u w:val="single"/>
          </w:rPr>
          <w:t>kozbeszerzes@pte.hu</w:t>
        </w:r>
      </w:hyperlink>
      <w:r w:rsidRPr="00BB3D5D">
        <w:rPr>
          <w:rFonts w:ascii="Garamond" w:hAnsi="Garamond" w:cs="Calibri"/>
        </w:rPr>
        <w:t xml:space="preserve"> címre, illetőleg a </w:t>
      </w:r>
      <w:r w:rsidRPr="00BB3D5D">
        <w:rPr>
          <w:rFonts w:ascii="Garamond" w:hAnsi="Garamond" w:cs="Calibri"/>
          <w:b/>
        </w:rPr>
        <w:t xml:space="preserve">+36 72/536-345-ös </w:t>
      </w:r>
      <w:r w:rsidRPr="00BB3D5D">
        <w:rPr>
          <w:rFonts w:ascii="Garamond" w:hAnsi="Garamond" w:cs="Calibri"/>
        </w:rPr>
        <w:t>fax számra történő beérkezéséről visszaigazolást küld a Regisztrációs Adatlapon megjelölt kapcsolattartó részére.</w:t>
      </w:r>
    </w:p>
    <w:p w14:paraId="7B9430E9" w14:textId="25FE4C0E" w:rsidR="00BB3D5D" w:rsidRDefault="00BB3D5D">
      <w:pPr>
        <w:suppressAutoHyphens w:val="0"/>
        <w:rPr>
          <w:rFonts w:ascii="Garamond" w:hAnsi="Garamond" w:cs="Times New Roman"/>
          <w:b/>
          <w:sz w:val="22"/>
          <w:szCs w:val="22"/>
        </w:rPr>
      </w:pPr>
      <w:r>
        <w:rPr>
          <w:rFonts w:ascii="Garamond" w:hAnsi="Garamond" w:cs="Times New Roman"/>
          <w:b/>
          <w:sz w:val="22"/>
          <w:szCs w:val="22"/>
        </w:rPr>
        <w:br w:type="page"/>
      </w:r>
    </w:p>
    <w:p w14:paraId="27B87261" w14:textId="77777777" w:rsidR="000C5D05" w:rsidRDefault="000C5D05">
      <w:pPr>
        <w:suppressAutoHyphens w:val="0"/>
        <w:rPr>
          <w:rFonts w:ascii="Garamond" w:hAnsi="Garamond" w:cs="Times New Roman"/>
          <w:b/>
          <w:sz w:val="22"/>
          <w:szCs w:val="22"/>
        </w:rPr>
      </w:pPr>
    </w:p>
    <w:p w14:paraId="7F254A0F" w14:textId="77777777" w:rsidR="00645016" w:rsidRDefault="00645016" w:rsidP="006E20EE">
      <w:pPr>
        <w:rPr>
          <w:rFonts w:ascii="Garamond" w:hAnsi="Garamond" w:cs="Times New Roman"/>
          <w:b/>
          <w:sz w:val="28"/>
          <w:szCs w:val="28"/>
        </w:rPr>
      </w:pPr>
    </w:p>
    <w:p w14:paraId="5497258C" w14:textId="77777777" w:rsidR="00A60BF5" w:rsidRPr="001D05A0" w:rsidRDefault="00A60BF5" w:rsidP="001D05A0">
      <w:pPr>
        <w:pStyle w:val="Cmsor2"/>
        <w:numPr>
          <w:ilvl w:val="0"/>
          <w:numId w:val="0"/>
        </w:numPr>
        <w:tabs>
          <w:tab w:val="clear" w:pos="709"/>
        </w:tabs>
        <w:jc w:val="center"/>
        <w:rPr>
          <w:rFonts w:ascii="Garamond" w:hAnsi="Garamond"/>
          <w:sz w:val="28"/>
          <w:szCs w:val="28"/>
        </w:rPr>
      </w:pPr>
      <w:r w:rsidRPr="001D05A0">
        <w:rPr>
          <w:rFonts w:ascii="Garamond" w:hAnsi="Garamond"/>
          <w:sz w:val="28"/>
          <w:szCs w:val="28"/>
        </w:rPr>
        <w:t>II</w:t>
      </w:r>
      <w:r w:rsidR="00204469">
        <w:rPr>
          <w:rFonts w:ascii="Garamond" w:hAnsi="Garamond"/>
          <w:sz w:val="28"/>
          <w:szCs w:val="28"/>
        </w:rPr>
        <w:t>I</w:t>
      </w:r>
      <w:r w:rsidRPr="001D05A0">
        <w:rPr>
          <w:rFonts w:ascii="Garamond" w:hAnsi="Garamond"/>
          <w:sz w:val="28"/>
          <w:szCs w:val="28"/>
        </w:rPr>
        <w:t>/A.</w:t>
      </w:r>
      <w:r w:rsidR="001D05A0" w:rsidRPr="001D05A0">
        <w:rPr>
          <w:rFonts w:ascii="Garamond" w:hAnsi="Garamond"/>
          <w:sz w:val="28"/>
          <w:szCs w:val="28"/>
        </w:rPr>
        <w:t xml:space="preserve"> </w:t>
      </w:r>
      <w:r w:rsidR="001D05A0">
        <w:rPr>
          <w:rFonts w:ascii="Garamond" w:hAnsi="Garamond"/>
          <w:sz w:val="28"/>
          <w:szCs w:val="28"/>
        </w:rPr>
        <w:br/>
      </w:r>
      <w:r w:rsidRPr="001D05A0">
        <w:rPr>
          <w:rFonts w:ascii="Garamond" w:hAnsi="Garamond"/>
          <w:sz w:val="28"/>
          <w:szCs w:val="28"/>
        </w:rPr>
        <w:t>AJÁNLAT BENYÚJTÁSAKOR CSATOLANDÓ MELLÉKLETEK</w:t>
      </w:r>
    </w:p>
    <w:p w14:paraId="45884EB1" w14:textId="77777777"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14:paraId="193FA62F" w14:textId="77777777" w:rsidR="008F1EF3" w:rsidRPr="00DE3150" w:rsidRDefault="008F1EF3" w:rsidP="008F1EF3">
      <w:pPr>
        <w:jc w:val="right"/>
        <w:rPr>
          <w:rFonts w:ascii="Garamond" w:hAnsi="Garamond"/>
          <w:b/>
          <w:szCs w:val="22"/>
          <w:lang w:eastAsia="hu-HU"/>
        </w:rPr>
      </w:pPr>
      <w:r w:rsidRPr="00DE3150">
        <w:rPr>
          <w:rFonts w:ascii="Garamond" w:hAnsi="Garamond" w:cs="Times New Roman"/>
          <w:b/>
          <w:szCs w:val="22"/>
        </w:rPr>
        <w:lastRenderedPageBreak/>
        <w:t>1. számú melléklet</w:t>
      </w:r>
    </w:p>
    <w:p w14:paraId="39D7104C" w14:textId="77777777" w:rsidR="008F1EF3" w:rsidRPr="00722A23" w:rsidRDefault="008F1EF3" w:rsidP="00722A23">
      <w:pPr>
        <w:pStyle w:val="Cmsor3"/>
        <w:numPr>
          <w:ilvl w:val="0"/>
          <w:numId w:val="0"/>
        </w:numPr>
        <w:tabs>
          <w:tab w:val="clear" w:pos="709"/>
        </w:tabs>
        <w:jc w:val="center"/>
        <w:rPr>
          <w:rFonts w:ascii="Garamond" w:hAnsi="Garamond"/>
          <w:szCs w:val="22"/>
          <w:lang w:eastAsia="hu-HU"/>
        </w:rPr>
      </w:pPr>
      <w:r w:rsidRPr="00722A23">
        <w:rPr>
          <w:rFonts w:ascii="Garamond" w:hAnsi="Garamond"/>
          <w:szCs w:val="22"/>
          <w:lang w:eastAsia="hu-HU"/>
        </w:rPr>
        <w:t>BORÍTÓLAP</w:t>
      </w:r>
    </w:p>
    <w:p w14:paraId="0A99086F" w14:textId="77777777" w:rsidR="008F1EF3" w:rsidRPr="00DE3150" w:rsidRDefault="008F1EF3" w:rsidP="008F1EF3">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8F1EF3" w:rsidRPr="00DE3150" w14:paraId="3A7C5943" w14:textId="77777777" w:rsidTr="008D5C57">
        <w:trPr>
          <w:trHeight w:val="555"/>
          <w:tblCellSpacing w:w="1440" w:type="nil"/>
        </w:trPr>
        <w:tc>
          <w:tcPr>
            <w:tcW w:w="4693" w:type="dxa"/>
            <w:vAlign w:val="center"/>
          </w:tcPr>
          <w:p w14:paraId="2BE52F1E" w14:textId="77777777" w:rsidR="008F1EF3" w:rsidRPr="00C8561E" w:rsidRDefault="008F1EF3" w:rsidP="008D5C57">
            <w:pPr>
              <w:spacing w:before="60" w:after="60"/>
              <w:rPr>
                <w:rFonts w:ascii="Garamond" w:hAnsi="Garamond"/>
                <w:lang w:eastAsia="hu-HU"/>
              </w:rPr>
            </w:pPr>
            <w:r w:rsidRPr="00C8561E">
              <w:rPr>
                <w:rFonts w:ascii="Garamond" w:hAnsi="Garamond"/>
                <w:lang w:eastAsia="hu-HU"/>
              </w:rPr>
              <w:t>Ajánlatkérő neve:</w:t>
            </w:r>
          </w:p>
        </w:tc>
        <w:tc>
          <w:tcPr>
            <w:tcW w:w="4694" w:type="dxa"/>
            <w:vAlign w:val="center"/>
          </w:tcPr>
          <w:p w14:paraId="124D4C7F" w14:textId="77777777" w:rsidR="008F1EF3" w:rsidRPr="00C8561E" w:rsidRDefault="00B23E30" w:rsidP="008D5C57">
            <w:pPr>
              <w:spacing w:before="60" w:after="60"/>
              <w:rPr>
                <w:rFonts w:ascii="Garamond" w:hAnsi="Garamond"/>
                <w:lang w:eastAsia="hu-HU"/>
              </w:rPr>
            </w:pPr>
            <w:r w:rsidRPr="00C8561E">
              <w:rPr>
                <w:rFonts w:ascii="Garamond" w:hAnsi="Garamond"/>
                <w:lang w:eastAsia="hu-HU"/>
              </w:rPr>
              <w:t>Pécsi Tudományegyetem</w:t>
            </w:r>
          </w:p>
        </w:tc>
      </w:tr>
      <w:tr w:rsidR="008F1EF3" w:rsidRPr="00DE3150" w14:paraId="7A037E20" w14:textId="77777777" w:rsidTr="008D5C57">
        <w:trPr>
          <w:trHeight w:val="555"/>
          <w:tblCellSpacing w:w="1440" w:type="nil"/>
        </w:trPr>
        <w:tc>
          <w:tcPr>
            <w:tcW w:w="4693" w:type="dxa"/>
            <w:vAlign w:val="center"/>
          </w:tcPr>
          <w:p w14:paraId="4F7930DC" w14:textId="77777777" w:rsidR="008F1EF3" w:rsidRPr="00C8561E" w:rsidRDefault="008F1EF3" w:rsidP="008D5C57">
            <w:pPr>
              <w:spacing w:before="60" w:after="60"/>
              <w:rPr>
                <w:rFonts w:ascii="Garamond" w:hAnsi="Garamond"/>
                <w:lang w:eastAsia="hu-HU"/>
              </w:rPr>
            </w:pPr>
            <w:r w:rsidRPr="00C8561E">
              <w:rPr>
                <w:rFonts w:ascii="Garamond" w:hAnsi="Garamond"/>
                <w:lang w:eastAsia="hu-HU"/>
              </w:rPr>
              <w:t>Címe (székhelye):</w:t>
            </w:r>
          </w:p>
        </w:tc>
        <w:tc>
          <w:tcPr>
            <w:tcW w:w="4694" w:type="dxa"/>
            <w:vAlign w:val="center"/>
          </w:tcPr>
          <w:p w14:paraId="775459BC" w14:textId="77777777" w:rsidR="008F1EF3" w:rsidRPr="00C8561E" w:rsidRDefault="00B23E30" w:rsidP="008D5C57">
            <w:pPr>
              <w:spacing w:before="60" w:after="60"/>
              <w:rPr>
                <w:rFonts w:ascii="Garamond" w:hAnsi="Garamond"/>
                <w:lang w:eastAsia="hu-HU"/>
              </w:rPr>
            </w:pPr>
            <w:r w:rsidRPr="00C8561E">
              <w:rPr>
                <w:rFonts w:ascii="Garamond" w:hAnsi="Garamond"/>
                <w:lang w:eastAsia="hu-HU"/>
              </w:rPr>
              <w:t>7622 Pécs, Vasvári P. u. 4.</w:t>
            </w:r>
          </w:p>
        </w:tc>
      </w:tr>
      <w:tr w:rsidR="008F1EF3" w:rsidRPr="00DE3150" w14:paraId="7A105DB3" w14:textId="77777777" w:rsidTr="008D5C57">
        <w:trPr>
          <w:trHeight w:val="555"/>
          <w:tblCellSpacing w:w="1440" w:type="nil"/>
        </w:trPr>
        <w:tc>
          <w:tcPr>
            <w:tcW w:w="4693" w:type="dxa"/>
            <w:vAlign w:val="center"/>
          </w:tcPr>
          <w:p w14:paraId="730A8323" w14:textId="77777777" w:rsidR="008F1EF3" w:rsidRPr="00C8561E" w:rsidRDefault="008F1EF3" w:rsidP="008D5C57">
            <w:pPr>
              <w:spacing w:before="60" w:after="60"/>
              <w:rPr>
                <w:rFonts w:ascii="Garamond" w:hAnsi="Garamond"/>
                <w:lang w:eastAsia="hu-HU"/>
              </w:rPr>
            </w:pPr>
            <w:r w:rsidRPr="00C8561E">
              <w:rPr>
                <w:rFonts w:ascii="Garamond" w:hAnsi="Garamond"/>
                <w:lang w:eastAsia="hu-HU"/>
              </w:rPr>
              <w:t>Közbeszerzés tárgya:</w:t>
            </w:r>
          </w:p>
        </w:tc>
        <w:tc>
          <w:tcPr>
            <w:tcW w:w="4694" w:type="dxa"/>
            <w:vAlign w:val="center"/>
          </w:tcPr>
          <w:p w14:paraId="7555DD1B" w14:textId="6770B5A2" w:rsidR="008F1EF3" w:rsidRPr="00C8561E" w:rsidRDefault="00A279EC" w:rsidP="008F1EF3">
            <w:pPr>
              <w:spacing w:before="60" w:after="60"/>
              <w:jc w:val="both"/>
              <w:rPr>
                <w:rFonts w:ascii="Garamond" w:eastAsiaTheme="minorHAnsi" w:hAnsi="Garamond"/>
              </w:rPr>
            </w:pPr>
            <w:r w:rsidRPr="00C8561E">
              <w:rPr>
                <w:rFonts w:ascii="Garamond" w:eastAsiaTheme="minorHAnsi" w:hAnsi="Garamond"/>
              </w:rPr>
              <w:t xml:space="preserve">Kutatási eszközök beszerzése a Pécsi Tudományegyetem részére a GINOP-2.3.2-15-2016-00039 Ritka betegségek </w:t>
            </w:r>
            <w:proofErr w:type="spellStart"/>
            <w:r w:rsidRPr="00C8561E">
              <w:rPr>
                <w:rFonts w:ascii="Garamond" w:eastAsiaTheme="minorHAnsi" w:hAnsi="Garamond"/>
              </w:rPr>
              <w:t>pathogenezisének</w:t>
            </w:r>
            <w:proofErr w:type="spellEnd"/>
            <w:r w:rsidRPr="00C8561E">
              <w:rPr>
                <w:rFonts w:ascii="Garamond" w:eastAsiaTheme="minorHAnsi" w:hAnsi="Garamond"/>
              </w:rPr>
              <w:t xml:space="preserve"> kutatása, új diagnosztikai és terápiás eljárásokat megalapozó fejlesztések pályázat keretében</w:t>
            </w:r>
          </w:p>
        </w:tc>
      </w:tr>
      <w:tr w:rsidR="008F1EF3" w:rsidRPr="00DE3150" w14:paraId="1D3FDDF2" w14:textId="77777777" w:rsidTr="008D5C57">
        <w:trPr>
          <w:trHeight w:val="555"/>
          <w:tblCellSpacing w:w="1440" w:type="nil"/>
        </w:trPr>
        <w:tc>
          <w:tcPr>
            <w:tcW w:w="4693" w:type="dxa"/>
            <w:vAlign w:val="center"/>
          </w:tcPr>
          <w:p w14:paraId="60E796D5" w14:textId="77777777" w:rsidR="008F1EF3" w:rsidRPr="00C8561E" w:rsidRDefault="008F1EF3" w:rsidP="008D5C57">
            <w:pPr>
              <w:spacing w:before="60" w:after="60"/>
              <w:rPr>
                <w:rFonts w:ascii="Garamond" w:hAnsi="Garamond"/>
                <w:b/>
                <w:lang w:eastAsia="hu-HU"/>
              </w:rPr>
            </w:pPr>
            <w:r w:rsidRPr="00C8561E">
              <w:rPr>
                <w:rFonts w:ascii="Garamond" w:hAnsi="Garamond"/>
                <w:b/>
                <w:lang w:eastAsia="hu-HU"/>
              </w:rPr>
              <w:t>Ajánlattevő pontos neve:</w:t>
            </w:r>
          </w:p>
        </w:tc>
        <w:tc>
          <w:tcPr>
            <w:tcW w:w="4694" w:type="dxa"/>
            <w:vAlign w:val="center"/>
          </w:tcPr>
          <w:p w14:paraId="2F925E7E" w14:textId="77777777" w:rsidR="008F1EF3" w:rsidRPr="00C8561E" w:rsidRDefault="008F1EF3" w:rsidP="008D5C57">
            <w:pPr>
              <w:spacing w:before="60" w:after="60"/>
              <w:rPr>
                <w:rFonts w:ascii="Garamond" w:hAnsi="Garamond"/>
                <w:b/>
                <w:lang w:eastAsia="hu-HU"/>
              </w:rPr>
            </w:pPr>
          </w:p>
        </w:tc>
      </w:tr>
      <w:tr w:rsidR="008F1EF3" w:rsidRPr="00DE3150" w14:paraId="7F7AF1BA" w14:textId="77777777" w:rsidTr="008D5C57">
        <w:trPr>
          <w:trHeight w:val="555"/>
          <w:tblCellSpacing w:w="1440" w:type="nil"/>
        </w:trPr>
        <w:tc>
          <w:tcPr>
            <w:tcW w:w="4693" w:type="dxa"/>
            <w:vAlign w:val="center"/>
          </w:tcPr>
          <w:p w14:paraId="36323C0B" w14:textId="77777777" w:rsidR="008F1EF3" w:rsidRPr="00C8561E" w:rsidRDefault="008F1EF3" w:rsidP="008D5C57">
            <w:pPr>
              <w:spacing w:before="60" w:after="60"/>
              <w:rPr>
                <w:rFonts w:ascii="Garamond" w:hAnsi="Garamond"/>
                <w:lang w:eastAsia="hu-HU"/>
              </w:rPr>
            </w:pPr>
            <w:r w:rsidRPr="00C8561E">
              <w:rPr>
                <w:rFonts w:ascii="Garamond" w:hAnsi="Garamond"/>
                <w:lang w:eastAsia="hu-HU"/>
              </w:rPr>
              <w:t>Címe (székhelye):</w:t>
            </w:r>
          </w:p>
        </w:tc>
        <w:tc>
          <w:tcPr>
            <w:tcW w:w="4694" w:type="dxa"/>
            <w:vAlign w:val="center"/>
          </w:tcPr>
          <w:p w14:paraId="40365580" w14:textId="77777777" w:rsidR="008F1EF3" w:rsidRPr="00C8561E" w:rsidRDefault="008F1EF3" w:rsidP="008D5C57">
            <w:pPr>
              <w:spacing w:before="60" w:after="60"/>
              <w:rPr>
                <w:rFonts w:ascii="Garamond" w:hAnsi="Garamond"/>
                <w:lang w:eastAsia="hu-HU"/>
              </w:rPr>
            </w:pPr>
          </w:p>
        </w:tc>
      </w:tr>
      <w:tr w:rsidR="008F1EF3" w:rsidRPr="00DE3150" w14:paraId="31FD98C0" w14:textId="77777777" w:rsidTr="008D5C57">
        <w:trPr>
          <w:trHeight w:val="555"/>
          <w:tblCellSpacing w:w="1440" w:type="nil"/>
        </w:trPr>
        <w:tc>
          <w:tcPr>
            <w:tcW w:w="4693" w:type="dxa"/>
            <w:vAlign w:val="center"/>
          </w:tcPr>
          <w:p w14:paraId="2A9871CB" w14:textId="77777777" w:rsidR="008F1EF3" w:rsidRPr="00C8561E" w:rsidRDefault="008F1EF3" w:rsidP="008D5C57">
            <w:pPr>
              <w:spacing w:before="60" w:after="60"/>
              <w:rPr>
                <w:rFonts w:ascii="Garamond" w:hAnsi="Garamond"/>
                <w:lang w:eastAsia="hu-HU"/>
              </w:rPr>
            </w:pPr>
            <w:r w:rsidRPr="00C8561E">
              <w:rPr>
                <w:rFonts w:ascii="Garamond" w:hAnsi="Garamond"/>
                <w:lang w:eastAsia="hu-HU"/>
              </w:rPr>
              <w:t>Telefonszáma:</w:t>
            </w:r>
          </w:p>
        </w:tc>
        <w:tc>
          <w:tcPr>
            <w:tcW w:w="4694" w:type="dxa"/>
            <w:vAlign w:val="center"/>
          </w:tcPr>
          <w:p w14:paraId="35525116" w14:textId="77777777" w:rsidR="008F1EF3" w:rsidRPr="00C8561E" w:rsidRDefault="008F1EF3" w:rsidP="008D5C57">
            <w:pPr>
              <w:spacing w:before="60" w:after="60"/>
              <w:rPr>
                <w:rFonts w:ascii="Garamond" w:hAnsi="Garamond"/>
                <w:lang w:eastAsia="hu-HU"/>
              </w:rPr>
            </w:pPr>
          </w:p>
        </w:tc>
      </w:tr>
      <w:tr w:rsidR="008F1EF3" w:rsidRPr="00DE3150" w14:paraId="70F341C7" w14:textId="77777777" w:rsidTr="008D5C57">
        <w:trPr>
          <w:trHeight w:val="555"/>
          <w:tblCellSpacing w:w="1440" w:type="nil"/>
        </w:trPr>
        <w:tc>
          <w:tcPr>
            <w:tcW w:w="4693" w:type="dxa"/>
            <w:vAlign w:val="center"/>
          </w:tcPr>
          <w:p w14:paraId="68D9DCD5" w14:textId="77777777" w:rsidR="008F1EF3" w:rsidRPr="00C8561E" w:rsidRDefault="008F1EF3" w:rsidP="008D5C57">
            <w:pPr>
              <w:spacing w:before="60" w:after="60"/>
              <w:rPr>
                <w:rFonts w:ascii="Garamond" w:hAnsi="Garamond"/>
                <w:lang w:eastAsia="hu-HU"/>
              </w:rPr>
            </w:pPr>
            <w:r w:rsidRPr="00C8561E">
              <w:rPr>
                <w:rFonts w:ascii="Garamond" w:hAnsi="Garamond"/>
                <w:lang w:eastAsia="hu-HU"/>
              </w:rPr>
              <w:t>Telefax száma:</w:t>
            </w:r>
          </w:p>
        </w:tc>
        <w:tc>
          <w:tcPr>
            <w:tcW w:w="4694" w:type="dxa"/>
            <w:vAlign w:val="center"/>
          </w:tcPr>
          <w:p w14:paraId="08F9C47A" w14:textId="77777777" w:rsidR="008F1EF3" w:rsidRPr="00C8561E" w:rsidRDefault="008F1EF3" w:rsidP="008D5C57">
            <w:pPr>
              <w:spacing w:before="60" w:after="60"/>
              <w:rPr>
                <w:rFonts w:ascii="Garamond" w:hAnsi="Garamond"/>
                <w:lang w:eastAsia="hu-HU"/>
              </w:rPr>
            </w:pPr>
          </w:p>
        </w:tc>
      </w:tr>
      <w:tr w:rsidR="008F1EF3" w:rsidRPr="00DE3150" w14:paraId="14F97AFE" w14:textId="77777777" w:rsidTr="008D5C57">
        <w:trPr>
          <w:trHeight w:val="555"/>
          <w:tblCellSpacing w:w="1440" w:type="nil"/>
        </w:trPr>
        <w:tc>
          <w:tcPr>
            <w:tcW w:w="4693" w:type="dxa"/>
            <w:vAlign w:val="center"/>
          </w:tcPr>
          <w:p w14:paraId="3F2F57BE" w14:textId="77777777" w:rsidR="008F1EF3" w:rsidRPr="00C8561E" w:rsidRDefault="008F1EF3" w:rsidP="008D5C57">
            <w:pPr>
              <w:spacing w:before="60" w:after="60"/>
              <w:rPr>
                <w:rFonts w:ascii="Garamond" w:hAnsi="Garamond"/>
                <w:lang w:eastAsia="hu-HU"/>
              </w:rPr>
            </w:pPr>
            <w:r w:rsidRPr="00C8561E">
              <w:rPr>
                <w:rFonts w:ascii="Garamond" w:hAnsi="Garamond"/>
                <w:lang w:eastAsia="hu-HU"/>
              </w:rPr>
              <w:t>E-mail címe:</w:t>
            </w:r>
          </w:p>
        </w:tc>
        <w:tc>
          <w:tcPr>
            <w:tcW w:w="4694" w:type="dxa"/>
            <w:vAlign w:val="center"/>
          </w:tcPr>
          <w:p w14:paraId="1645F5F5" w14:textId="77777777" w:rsidR="008F1EF3" w:rsidRPr="00C8561E" w:rsidRDefault="008F1EF3" w:rsidP="008D5C57">
            <w:pPr>
              <w:spacing w:before="60" w:after="60"/>
              <w:rPr>
                <w:rFonts w:ascii="Garamond" w:hAnsi="Garamond"/>
                <w:lang w:eastAsia="hu-HU"/>
              </w:rPr>
            </w:pPr>
          </w:p>
        </w:tc>
      </w:tr>
      <w:tr w:rsidR="008F1EF3" w:rsidRPr="00DE3150" w14:paraId="201A46FA" w14:textId="77777777" w:rsidTr="008D5C57">
        <w:trPr>
          <w:trHeight w:val="555"/>
          <w:tblCellSpacing w:w="1440" w:type="nil"/>
        </w:trPr>
        <w:tc>
          <w:tcPr>
            <w:tcW w:w="4693" w:type="dxa"/>
            <w:vAlign w:val="center"/>
          </w:tcPr>
          <w:p w14:paraId="41F02496" w14:textId="77777777" w:rsidR="008F1EF3" w:rsidRPr="00C8561E" w:rsidRDefault="008F1EF3" w:rsidP="008D5C57">
            <w:pPr>
              <w:spacing w:before="60" w:after="60"/>
              <w:rPr>
                <w:rFonts w:ascii="Garamond" w:hAnsi="Garamond"/>
                <w:lang w:eastAsia="hu-HU"/>
              </w:rPr>
            </w:pPr>
            <w:r w:rsidRPr="00C8561E">
              <w:rPr>
                <w:rFonts w:ascii="Garamond" w:hAnsi="Garamond"/>
                <w:lang w:eastAsia="hu-HU"/>
              </w:rPr>
              <w:t>Cégjegyzék száma:</w:t>
            </w:r>
          </w:p>
        </w:tc>
        <w:tc>
          <w:tcPr>
            <w:tcW w:w="4694" w:type="dxa"/>
            <w:vAlign w:val="center"/>
          </w:tcPr>
          <w:p w14:paraId="34B85ED1" w14:textId="77777777" w:rsidR="008F1EF3" w:rsidRPr="00C8561E" w:rsidRDefault="008F1EF3" w:rsidP="008D5C57">
            <w:pPr>
              <w:spacing w:before="60" w:after="60"/>
              <w:rPr>
                <w:rFonts w:ascii="Garamond" w:hAnsi="Garamond"/>
                <w:lang w:eastAsia="hu-HU"/>
              </w:rPr>
            </w:pPr>
          </w:p>
        </w:tc>
      </w:tr>
      <w:tr w:rsidR="008F1EF3" w:rsidRPr="00DE3150" w14:paraId="4030D73B" w14:textId="77777777" w:rsidTr="008D5C57">
        <w:trPr>
          <w:trHeight w:val="555"/>
          <w:tblCellSpacing w:w="1440" w:type="nil"/>
        </w:trPr>
        <w:tc>
          <w:tcPr>
            <w:tcW w:w="4693" w:type="dxa"/>
            <w:vAlign w:val="center"/>
          </w:tcPr>
          <w:p w14:paraId="2B21B080" w14:textId="77777777" w:rsidR="008F1EF3" w:rsidRPr="00C8561E" w:rsidRDefault="008F1EF3" w:rsidP="008D5C57">
            <w:pPr>
              <w:spacing w:before="60" w:after="60"/>
              <w:rPr>
                <w:rFonts w:ascii="Garamond" w:hAnsi="Garamond"/>
                <w:lang w:eastAsia="hu-HU"/>
              </w:rPr>
            </w:pPr>
            <w:r w:rsidRPr="00C8561E">
              <w:rPr>
                <w:rFonts w:ascii="Garamond" w:hAnsi="Garamond"/>
                <w:lang w:eastAsia="hu-HU"/>
              </w:rPr>
              <w:t>Statisztikai számjele:</w:t>
            </w:r>
          </w:p>
        </w:tc>
        <w:tc>
          <w:tcPr>
            <w:tcW w:w="4694" w:type="dxa"/>
            <w:vAlign w:val="center"/>
          </w:tcPr>
          <w:p w14:paraId="467CE382" w14:textId="77777777" w:rsidR="008F1EF3" w:rsidRPr="00C8561E" w:rsidRDefault="008F1EF3" w:rsidP="008D5C57">
            <w:pPr>
              <w:spacing w:before="60" w:after="60"/>
              <w:rPr>
                <w:rFonts w:ascii="Garamond" w:hAnsi="Garamond"/>
                <w:lang w:eastAsia="hu-HU"/>
              </w:rPr>
            </w:pPr>
          </w:p>
        </w:tc>
      </w:tr>
      <w:tr w:rsidR="008F1EF3" w:rsidRPr="00DE3150" w14:paraId="1FFC2E26" w14:textId="77777777" w:rsidTr="008D5C57">
        <w:trPr>
          <w:trHeight w:val="555"/>
          <w:tblCellSpacing w:w="1440" w:type="nil"/>
        </w:trPr>
        <w:tc>
          <w:tcPr>
            <w:tcW w:w="4693" w:type="dxa"/>
            <w:vAlign w:val="center"/>
          </w:tcPr>
          <w:p w14:paraId="2CBDC694" w14:textId="77777777" w:rsidR="008F1EF3" w:rsidRPr="00C8561E" w:rsidRDefault="008F1EF3" w:rsidP="008D5C57">
            <w:pPr>
              <w:spacing w:before="60" w:after="60"/>
              <w:rPr>
                <w:rFonts w:ascii="Garamond" w:hAnsi="Garamond"/>
                <w:lang w:eastAsia="hu-HU"/>
              </w:rPr>
            </w:pPr>
            <w:r w:rsidRPr="00C8561E">
              <w:rPr>
                <w:rFonts w:ascii="Garamond" w:hAnsi="Garamond"/>
                <w:lang w:eastAsia="hu-HU"/>
              </w:rPr>
              <w:t>Adószáma:</w:t>
            </w:r>
          </w:p>
        </w:tc>
        <w:tc>
          <w:tcPr>
            <w:tcW w:w="4694" w:type="dxa"/>
            <w:vAlign w:val="center"/>
          </w:tcPr>
          <w:p w14:paraId="0777F4EF" w14:textId="77777777" w:rsidR="008F1EF3" w:rsidRPr="00C8561E" w:rsidRDefault="008F1EF3" w:rsidP="008D5C57">
            <w:pPr>
              <w:spacing w:before="60" w:after="60"/>
              <w:rPr>
                <w:rFonts w:ascii="Garamond" w:hAnsi="Garamond"/>
                <w:lang w:eastAsia="hu-HU"/>
              </w:rPr>
            </w:pPr>
          </w:p>
        </w:tc>
      </w:tr>
      <w:tr w:rsidR="008F1EF3" w:rsidRPr="00DE3150" w14:paraId="4A4D9CEB" w14:textId="77777777" w:rsidTr="008D5C57">
        <w:trPr>
          <w:trHeight w:val="555"/>
          <w:tblCellSpacing w:w="1440" w:type="nil"/>
        </w:trPr>
        <w:tc>
          <w:tcPr>
            <w:tcW w:w="4693" w:type="dxa"/>
            <w:vAlign w:val="center"/>
          </w:tcPr>
          <w:p w14:paraId="2883198F" w14:textId="77777777" w:rsidR="008F1EF3" w:rsidRPr="00C8561E" w:rsidRDefault="008F1EF3" w:rsidP="008D5C57">
            <w:pPr>
              <w:spacing w:before="60" w:after="60"/>
              <w:rPr>
                <w:rFonts w:ascii="Garamond" w:hAnsi="Garamond"/>
                <w:lang w:eastAsia="hu-HU"/>
              </w:rPr>
            </w:pPr>
            <w:r w:rsidRPr="00C8561E">
              <w:rPr>
                <w:rFonts w:ascii="Garamond" w:hAnsi="Garamond"/>
                <w:lang w:eastAsia="hu-HU"/>
              </w:rPr>
              <w:t>A számlát vezető bank neve és számla száma:</w:t>
            </w:r>
          </w:p>
        </w:tc>
        <w:tc>
          <w:tcPr>
            <w:tcW w:w="4694" w:type="dxa"/>
            <w:vAlign w:val="center"/>
          </w:tcPr>
          <w:p w14:paraId="48784DCD" w14:textId="77777777" w:rsidR="008F1EF3" w:rsidRPr="00C8561E" w:rsidRDefault="008F1EF3" w:rsidP="008D5C57">
            <w:pPr>
              <w:spacing w:before="60" w:after="60"/>
              <w:rPr>
                <w:rFonts w:ascii="Garamond" w:hAnsi="Garamond"/>
                <w:lang w:eastAsia="hu-HU"/>
              </w:rPr>
            </w:pPr>
          </w:p>
        </w:tc>
      </w:tr>
      <w:tr w:rsidR="008F1EF3" w:rsidRPr="00DE3150" w14:paraId="788513CF" w14:textId="77777777" w:rsidTr="008D5C57">
        <w:trPr>
          <w:trHeight w:val="555"/>
          <w:tblCellSpacing w:w="1440" w:type="nil"/>
        </w:trPr>
        <w:tc>
          <w:tcPr>
            <w:tcW w:w="4693" w:type="dxa"/>
            <w:vAlign w:val="center"/>
          </w:tcPr>
          <w:p w14:paraId="1E89CF58" w14:textId="77777777" w:rsidR="008F1EF3" w:rsidRPr="00C8561E" w:rsidRDefault="008F1EF3" w:rsidP="008D5C57">
            <w:pPr>
              <w:spacing w:before="60" w:after="60"/>
              <w:rPr>
                <w:rFonts w:ascii="Garamond" w:hAnsi="Garamond"/>
                <w:lang w:eastAsia="hu-HU"/>
              </w:rPr>
            </w:pPr>
            <w:r w:rsidRPr="00C8561E">
              <w:rPr>
                <w:rFonts w:ascii="Garamond" w:hAnsi="Garamond"/>
                <w:lang w:eastAsia="hu-HU"/>
              </w:rPr>
              <w:t>A tárgyban érintett kapcsolattartó személy neve:</w:t>
            </w:r>
          </w:p>
        </w:tc>
        <w:tc>
          <w:tcPr>
            <w:tcW w:w="4694" w:type="dxa"/>
            <w:vAlign w:val="center"/>
          </w:tcPr>
          <w:p w14:paraId="27E432FE" w14:textId="77777777" w:rsidR="008F1EF3" w:rsidRPr="00C8561E" w:rsidRDefault="008F1EF3" w:rsidP="008D5C57">
            <w:pPr>
              <w:spacing w:before="60" w:after="60"/>
              <w:rPr>
                <w:rFonts w:ascii="Garamond" w:hAnsi="Garamond"/>
                <w:lang w:eastAsia="hu-HU"/>
              </w:rPr>
            </w:pPr>
          </w:p>
        </w:tc>
      </w:tr>
      <w:tr w:rsidR="008F1EF3" w:rsidRPr="00DE3150" w14:paraId="0B38C71A" w14:textId="77777777" w:rsidTr="008D5C57">
        <w:trPr>
          <w:trHeight w:val="555"/>
          <w:tblCellSpacing w:w="1440" w:type="nil"/>
        </w:trPr>
        <w:tc>
          <w:tcPr>
            <w:tcW w:w="4693" w:type="dxa"/>
            <w:vAlign w:val="center"/>
          </w:tcPr>
          <w:p w14:paraId="2455EEBA" w14:textId="77777777" w:rsidR="008F1EF3" w:rsidRPr="00C8561E" w:rsidRDefault="008F1EF3" w:rsidP="008D5C57">
            <w:pPr>
              <w:spacing w:before="60" w:after="60"/>
              <w:rPr>
                <w:rFonts w:ascii="Garamond" w:hAnsi="Garamond"/>
                <w:lang w:eastAsia="hu-HU"/>
              </w:rPr>
            </w:pPr>
            <w:r w:rsidRPr="00C8561E">
              <w:rPr>
                <w:rFonts w:ascii="Garamond" w:hAnsi="Garamond"/>
                <w:lang w:eastAsia="hu-HU"/>
              </w:rPr>
              <w:t>A tárgyban érintett kapcsolattartó mobil száma:</w:t>
            </w:r>
          </w:p>
        </w:tc>
        <w:tc>
          <w:tcPr>
            <w:tcW w:w="4694" w:type="dxa"/>
            <w:vAlign w:val="center"/>
          </w:tcPr>
          <w:p w14:paraId="0FB4193C" w14:textId="77777777" w:rsidR="008F1EF3" w:rsidRPr="00C8561E" w:rsidRDefault="008F1EF3" w:rsidP="008D5C57">
            <w:pPr>
              <w:spacing w:before="60" w:after="60"/>
              <w:rPr>
                <w:rFonts w:ascii="Garamond" w:hAnsi="Garamond"/>
                <w:lang w:eastAsia="hu-HU"/>
              </w:rPr>
            </w:pPr>
          </w:p>
        </w:tc>
      </w:tr>
      <w:tr w:rsidR="008F1EF3" w:rsidRPr="00DE3150" w14:paraId="41293D33" w14:textId="77777777" w:rsidTr="008D5C57">
        <w:trPr>
          <w:trHeight w:val="555"/>
          <w:tblCellSpacing w:w="1440" w:type="nil"/>
        </w:trPr>
        <w:tc>
          <w:tcPr>
            <w:tcW w:w="4693" w:type="dxa"/>
            <w:vAlign w:val="center"/>
          </w:tcPr>
          <w:p w14:paraId="1C3ADBAE" w14:textId="77777777" w:rsidR="008F1EF3" w:rsidRPr="00C8561E" w:rsidRDefault="008F1EF3" w:rsidP="008D5C57">
            <w:pPr>
              <w:spacing w:before="60" w:after="60"/>
              <w:rPr>
                <w:rFonts w:ascii="Garamond" w:hAnsi="Garamond"/>
                <w:lang w:eastAsia="hu-HU"/>
              </w:rPr>
            </w:pPr>
            <w:r w:rsidRPr="00C8561E">
              <w:rPr>
                <w:rFonts w:ascii="Garamond" w:hAnsi="Garamond"/>
                <w:lang w:eastAsia="hu-HU"/>
              </w:rPr>
              <w:t>A tárgyban érintett kapcsolattartó telefax száma:</w:t>
            </w:r>
          </w:p>
        </w:tc>
        <w:tc>
          <w:tcPr>
            <w:tcW w:w="4694" w:type="dxa"/>
            <w:vAlign w:val="center"/>
          </w:tcPr>
          <w:p w14:paraId="190A74A2" w14:textId="77777777" w:rsidR="008F1EF3" w:rsidRPr="00C8561E" w:rsidRDefault="008F1EF3" w:rsidP="008D5C57">
            <w:pPr>
              <w:spacing w:before="60" w:after="60"/>
              <w:rPr>
                <w:rFonts w:ascii="Garamond" w:hAnsi="Garamond"/>
                <w:lang w:eastAsia="hu-HU"/>
              </w:rPr>
            </w:pPr>
          </w:p>
        </w:tc>
      </w:tr>
    </w:tbl>
    <w:p w14:paraId="661D98E7" w14:textId="77777777" w:rsidR="005A3F4B" w:rsidRPr="00DE3150" w:rsidRDefault="008F1EF3" w:rsidP="005A3F4B">
      <w:pPr>
        <w:jc w:val="right"/>
        <w:rPr>
          <w:rFonts w:ascii="Garamond" w:hAnsi="Garamond" w:cs="Times New Roman"/>
          <w:b/>
        </w:rPr>
      </w:pPr>
      <w:r w:rsidRPr="00DE3150">
        <w:rPr>
          <w:rFonts w:ascii="Garamond" w:hAnsi="Garamond" w:cs="Times New Roman"/>
          <w:b/>
          <w:szCs w:val="22"/>
        </w:rPr>
        <w:br w:type="page"/>
      </w:r>
      <w:r w:rsidRPr="00DE3150">
        <w:rPr>
          <w:rFonts w:ascii="Garamond" w:hAnsi="Garamond" w:cs="Times New Roman"/>
          <w:b/>
        </w:rPr>
        <w:lastRenderedPageBreak/>
        <w:t>2</w:t>
      </w:r>
      <w:r w:rsidR="005A3F4B" w:rsidRPr="00DE3150">
        <w:rPr>
          <w:rFonts w:ascii="Garamond" w:hAnsi="Garamond" w:cs="Times New Roman"/>
          <w:b/>
        </w:rPr>
        <w:t>. számú melléklet</w:t>
      </w:r>
    </w:p>
    <w:p w14:paraId="187FCBC8" w14:textId="77777777" w:rsidR="005A3F4B" w:rsidRPr="00722A23" w:rsidRDefault="005A3F4B" w:rsidP="00722A23">
      <w:pPr>
        <w:pStyle w:val="Cmsor3"/>
        <w:numPr>
          <w:ilvl w:val="0"/>
          <w:numId w:val="0"/>
        </w:numPr>
        <w:tabs>
          <w:tab w:val="clear" w:pos="709"/>
        </w:tabs>
        <w:jc w:val="center"/>
        <w:rPr>
          <w:rFonts w:ascii="Garamond" w:hAnsi="Garamond"/>
        </w:rPr>
      </w:pPr>
      <w:r w:rsidRPr="00154DF8">
        <w:rPr>
          <w:rFonts w:ascii="Garamond" w:hAnsi="Garamond"/>
        </w:rPr>
        <w:t>TARTALOMJEGYZÉK</w:t>
      </w:r>
    </w:p>
    <w:p w14:paraId="79B986C7" w14:textId="77777777" w:rsidR="005A3F4B" w:rsidRPr="00DE3150" w:rsidRDefault="005A3F4B" w:rsidP="005A3F4B">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C75864" w:rsidRPr="00C75864" w14:paraId="35C69A29" w14:textId="77777777" w:rsidTr="00C75864">
        <w:tc>
          <w:tcPr>
            <w:tcW w:w="8043" w:type="dxa"/>
            <w:tcBorders>
              <w:top w:val="single" w:sz="4" w:space="0" w:color="auto"/>
              <w:left w:val="single" w:sz="4" w:space="0" w:color="auto"/>
              <w:bottom w:val="single" w:sz="4" w:space="0" w:color="auto"/>
              <w:right w:val="single" w:sz="4" w:space="0" w:color="auto"/>
            </w:tcBorders>
          </w:tcPr>
          <w:p w14:paraId="57D9299B" w14:textId="77777777" w:rsidR="00C75864" w:rsidRPr="00C75864" w:rsidRDefault="00C75864" w:rsidP="00C75864">
            <w:pPr>
              <w:rPr>
                <w:rFonts w:ascii="Garamond" w:hAnsi="Garamond"/>
                <w:b/>
                <w:lang w:val="x-none"/>
              </w:rPr>
            </w:pPr>
          </w:p>
        </w:tc>
        <w:tc>
          <w:tcPr>
            <w:tcW w:w="1351" w:type="dxa"/>
            <w:tcBorders>
              <w:top w:val="single" w:sz="4" w:space="0" w:color="auto"/>
              <w:left w:val="single" w:sz="4" w:space="0" w:color="auto"/>
              <w:bottom w:val="single" w:sz="4" w:space="0" w:color="auto"/>
              <w:right w:val="single" w:sz="4" w:space="0" w:color="auto"/>
            </w:tcBorders>
          </w:tcPr>
          <w:p w14:paraId="411DF82C" w14:textId="77777777" w:rsidR="00C75864" w:rsidRPr="00C75864" w:rsidRDefault="00C75864" w:rsidP="00C75864">
            <w:pPr>
              <w:rPr>
                <w:rFonts w:ascii="Garamond" w:hAnsi="Garamond"/>
                <w:b/>
              </w:rPr>
            </w:pPr>
            <w:r w:rsidRPr="00C75864">
              <w:rPr>
                <w:rFonts w:ascii="Garamond" w:hAnsi="Garamond"/>
                <w:b/>
              </w:rPr>
              <w:t>Oldalszám</w:t>
            </w:r>
          </w:p>
        </w:tc>
      </w:tr>
      <w:tr w:rsidR="00C75864" w:rsidRPr="00C75864" w14:paraId="4AA010ED" w14:textId="77777777" w:rsidTr="00C75864">
        <w:tc>
          <w:tcPr>
            <w:tcW w:w="8043" w:type="dxa"/>
            <w:tcBorders>
              <w:top w:val="single" w:sz="4" w:space="0" w:color="auto"/>
              <w:left w:val="single" w:sz="4" w:space="0" w:color="auto"/>
              <w:bottom w:val="single" w:sz="4" w:space="0" w:color="auto"/>
              <w:right w:val="single" w:sz="4" w:space="0" w:color="auto"/>
            </w:tcBorders>
          </w:tcPr>
          <w:p w14:paraId="1F14D922" w14:textId="77777777" w:rsidR="00C75864" w:rsidRPr="00C75864" w:rsidRDefault="00C75864" w:rsidP="00C75864">
            <w:pPr>
              <w:rPr>
                <w:rFonts w:ascii="Garamond" w:hAnsi="Garamond"/>
                <w:b/>
              </w:rPr>
            </w:pPr>
            <w:r w:rsidRPr="00C75864">
              <w:rPr>
                <w:rFonts w:ascii="Garamond" w:hAnsi="Garamond"/>
                <w:b/>
              </w:rPr>
              <w:t>TARTALOMJEGYZÉK (2. SZ.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7DDAB6B4" w14:textId="77777777" w:rsidR="00C75864" w:rsidRPr="00C75864" w:rsidRDefault="00C75864" w:rsidP="00C75864">
            <w:pPr>
              <w:rPr>
                <w:rFonts w:ascii="Garamond" w:hAnsi="Garamond"/>
                <w:b/>
              </w:rPr>
            </w:pPr>
          </w:p>
        </w:tc>
      </w:tr>
      <w:tr w:rsidR="00C75864" w:rsidRPr="00C75864" w14:paraId="27096375" w14:textId="77777777" w:rsidTr="00C75864">
        <w:trPr>
          <w:trHeight w:val="188"/>
        </w:trPr>
        <w:tc>
          <w:tcPr>
            <w:tcW w:w="8043" w:type="dxa"/>
            <w:tcBorders>
              <w:top w:val="single" w:sz="4" w:space="0" w:color="auto"/>
              <w:left w:val="single" w:sz="4" w:space="0" w:color="auto"/>
              <w:bottom w:val="single" w:sz="4" w:space="0" w:color="auto"/>
              <w:right w:val="single" w:sz="4" w:space="0" w:color="auto"/>
            </w:tcBorders>
          </w:tcPr>
          <w:p w14:paraId="79B61F8C" w14:textId="79290B11" w:rsidR="00C75864" w:rsidRPr="00C75864" w:rsidRDefault="00C75864" w:rsidP="00C75864">
            <w:pPr>
              <w:rPr>
                <w:rFonts w:ascii="Garamond" w:hAnsi="Garamond"/>
                <w:b/>
              </w:rPr>
            </w:pPr>
            <w:r w:rsidRPr="00C75864">
              <w:rPr>
                <w:rFonts w:ascii="Garamond" w:hAnsi="Garamond"/>
                <w:b/>
              </w:rPr>
              <w:t xml:space="preserve">I. FEJEZET: </w:t>
            </w:r>
            <w:r w:rsidR="005934F3">
              <w:rPr>
                <w:rFonts w:ascii="Garamond" w:hAnsi="Garamond"/>
                <w:b/>
              </w:rPr>
              <w:t>FELOLVASÓ LAP</w:t>
            </w:r>
          </w:p>
        </w:tc>
        <w:tc>
          <w:tcPr>
            <w:tcW w:w="1351" w:type="dxa"/>
            <w:tcBorders>
              <w:top w:val="single" w:sz="4" w:space="0" w:color="auto"/>
              <w:left w:val="single" w:sz="4" w:space="0" w:color="auto"/>
              <w:bottom w:val="single" w:sz="4" w:space="0" w:color="auto"/>
              <w:right w:val="single" w:sz="4" w:space="0" w:color="auto"/>
            </w:tcBorders>
            <w:vAlign w:val="center"/>
          </w:tcPr>
          <w:p w14:paraId="5AE53AB0" w14:textId="77777777" w:rsidR="00C75864" w:rsidRPr="00C75864" w:rsidRDefault="00C75864" w:rsidP="00C75864">
            <w:pPr>
              <w:rPr>
                <w:rFonts w:ascii="Garamond" w:hAnsi="Garamond"/>
                <w:b/>
              </w:rPr>
            </w:pPr>
          </w:p>
        </w:tc>
      </w:tr>
      <w:tr w:rsidR="00C75864" w:rsidRPr="00C75864" w14:paraId="6CAF12E5" w14:textId="77777777" w:rsidTr="00C75864">
        <w:trPr>
          <w:trHeight w:val="188"/>
        </w:trPr>
        <w:tc>
          <w:tcPr>
            <w:tcW w:w="8043" w:type="dxa"/>
            <w:tcBorders>
              <w:top w:val="single" w:sz="4" w:space="0" w:color="auto"/>
              <w:left w:val="single" w:sz="4" w:space="0" w:color="auto"/>
              <w:bottom w:val="single" w:sz="4" w:space="0" w:color="auto"/>
              <w:right w:val="single" w:sz="4" w:space="0" w:color="auto"/>
            </w:tcBorders>
          </w:tcPr>
          <w:p w14:paraId="7165097A" w14:textId="51FA6939" w:rsidR="00C75864" w:rsidRPr="006B4465" w:rsidRDefault="00C75864" w:rsidP="006B4465">
            <w:pPr>
              <w:tabs>
                <w:tab w:val="left" w:pos="351"/>
              </w:tabs>
              <w:ind w:left="492" w:hanging="492"/>
              <w:rPr>
                <w:rFonts w:ascii="Garamond" w:hAnsi="Garamond"/>
              </w:rPr>
            </w:pPr>
            <w:r w:rsidRPr="005934F3">
              <w:rPr>
                <w:rFonts w:ascii="Garamond" w:hAnsi="Garamond"/>
              </w:rPr>
              <w:t>1.</w:t>
            </w:r>
            <w:r>
              <w:rPr>
                <w:rFonts w:ascii="Garamond" w:hAnsi="Garamond"/>
              </w:rPr>
              <w:t xml:space="preserve"> </w:t>
            </w:r>
            <w:r w:rsidR="005934F3">
              <w:rPr>
                <w:rFonts w:ascii="Garamond" w:hAnsi="Garamond"/>
              </w:rPr>
              <w:t xml:space="preserve">  </w:t>
            </w:r>
            <w:r>
              <w:rPr>
                <w:rFonts w:ascii="Garamond" w:hAnsi="Garamond"/>
              </w:rPr>
              <w:t>Felolvasólap (3.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4C296FB3" w14:textId="77777777" w:rsidR="00C75864" w:rsidRPr="00C75864" w:rsidRDefault="00C75864" w:rsidP="00C75864">
            <w:pPr>
              <w:rPr>
                <w:rFonts w:ascii="Garamond" w:hAnsi="Garamond"/>
                <w:b/>
              </w:rPr>
            </w:pPr>
          </w:p>
        </w:tc>
      </w:tr>
      <w:tr w:rsidR="00C75864" w:rsidRPr="00C75864" w14:paraId="0F25181D" w14:textId="77777777" w:rsidTr="00C75864">
        <w:trPr>
          <w:trHeight w:val="188"/>
        </w:trPr>
        <w:tc>
          <w:tcPr>
            <w:tcW w:w="8043" w:type="dxa"/>
            <w:tcBorders>
              <w:top w:val="single" w:sz="4" w:space="0" w:color="auto"/>
              <w:left w:val="single" w:sz="4" w:space="0" w:color="auto"/>
              <w:bottom w:val="single" w:sz="4" w:space="0" w:color="auto"/>
              <w:right w:val="single" w:sz="4" w:space="0" w:color="auto"/>
            </w:tcBorders>
          </w:tcPr>
          <w:p w14:paraId="22042FD9" w14:textId="3FED4136" w:rsidR="00C75864" w:rsidRPr="006B4465" w:rsidRDefault="00C75864" w:rsidP="00C75864">
            <w:pPr>
              <w:rPr>
                <w:rFonts w:ascii="Garamond" w:hAnsi="Garamond"/>
              </w:rPr>
            </w:pPr>
            <w:r w:rsidRPr="006B4465">
              <w:rPr>
                <w:rFonts w:ascii="Garamond" w:hAnsi="Garamond"/>
              </w:rPr>
              <w:t xml:space="preserve">2. </w:t>
            </w:r>
            <w:r w:rsidR="005934F3">
              <w:rPr>
                <w:rFonts w:ascii="Garamond" w:hAnsi="Garamond"/>
              </w:rPr>
              <w:t xml:space="preserve">  </w:t>
            </w:r>
            <w:r>
              <w:rPr>
                <w:rFonts w:ascii="Garamond" w:hAnsi="Garamond"/>
              </w:rPr>
              <w:t xml:space="preserve">Szakmai ajánlat </w:t>
            </w:r>
            <w:r w:rsidR="005934F3">
              <w:rPr>
                <w:rFonts w:ascii="Garamond" w:hAnsi="Garamond"/>
              </w:rPr>
              <w:t>(3/A.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15AC5427" w14:textId="77777777" w:rsidR="00C75864" w:rsidRPr="00C75864" w:rsidRDefault="00C75864" w:rsidP="00C75864">
            <w:pPr>
              <w:rPr>
                <w:rFonts w:ascii="Garamond" w:hAnsi="Garamond"/>
                <w:b/>
              </w:rPr>
            </w:pPr>
          </w:p>
        </w:tc>
      </w:tr>
      <w:tr w:rsidR="00BC169B" w:rsidRPr="00C75864" w14:paraId="73965F6A" w14:textId="77777777" w:rsidTr="00C75864">
        <w:trPr>
          <w:trHeight w:val="188"/>
        </w:trPr>
        <w:tc>
          <w:tcPr>
            <w:tcW w:w="8043" w:type="dxa"/>
            <w:tcBorders>
              <w:top w:val="single" w:sz="4" w:space="0" w:color="auto"/>
              <w:left w:val="single" w:sz="4" w:space="0" w:color="auto"/>
              <w:bottom w:val="single" w:sz="4" w:space="0" w:color="auto"/>
              <w:right w:val="single" w:sz="4" w:space="0" w:color="auto"/>
            </w:tcBorders>
          </w:tcPr>
          <w:p w14:paraId="014523C8" w14:textId="37663399" w:rsidR="00BC169B" w:rsidRPr="00F271C9" w:rsidRDefault="00BC169B" w:rsidP="00C75864">
            <w:pPr>
              <w:rPr>
                <w:rFonts w:ascii="Garamond" w:hAnsi="Garamond"/>
              </w:rPr>
            </w:pPr>
            <w:r>
              <w:rPr>
                <w:rFonts w:ascii="Garamond" w:hAnsi="Garamond"/>
              </w:rPr>
              <w:t xml:space="preserve">3.   </w:t>
            </w:r>
            <w:proofErr w:type="spellStart"/>
            <w:r>
              <w:rPr>
                <w:rFonts w:ascii="Garamond" w:hAnsi="Garamond"/>
              </w:rPr>
              <w:t>Árrészletező</w:t>
            </w:r>
            <w:proofErr w:type="spellEnd"/>
            <w:r>
              <w:rPr>
                <w:rFonts w:ascii="Garamond" w:hAnsi="Garamond"/>
              </w:rPr>
              <w:t xml:space="preserve"> (3/B.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547A5186" w14:textId="77777777" w:rsidR="00BC169B" w:rsidRPr="00C75864" w:rsidRDefault="00BC169B" w:rsidP="00C75864">
            <w:pPr>
              <w:rPr>
                <w:rFonts w:ascii="Garamond" w:hAnsi="Garamond"/>
                <w:b/>
              </w:rPr>
            </w:pPr>
          </w:p>
        </w:tc>
      </w:tr>
      <w:tr w:rsidR="00C75864" w:rsidRPr="00C75864" w14:paraId="37C72E90" w14:textId="77777777" w:rsidTr="00C75864">
        <w:trPr>
          <w:trHeight w:val="188"/>
        </w:trPr>
        <w:tc>
          <w:tcPr>
            <w:tcW w:w="8043" w:type="dxa"/>
            <w:tcBorders>
              <w:top w:val="single" w:sz="4" w:space="0" w:color="auto"/>
              <w:left w:val="single" w:sz="4" w:space="0" w:color="auto"/>
              <w:bottom w:val="single" w:sz="4" w:space="0" w:color="auto"/>
              <w:right w:val="single" w:sz="4" w:space="0" w:color="auto"/>
            </w:tcBorders>
          </w:tcPr>
          <w:p w14:paraId="2E393A19" w14:textId="77777777" w:rsidR="00C75864" w:rsidRPr="00C75864" w:rsidRDefault="00C75864" w:rsidP="00C75864">
            <w:pPr>
              <w:rPr>
                <w:rFonts w:ascii="Garamond" w:hAnsi="Garamond"/>
                <w:b/>
              </w:rPr>
            </w:pPr>
            <w:r w:rsidRPr="00C75864">
              <w:rPr>
                <w:rFonts w:ascii="Garamond" w:hAnsi="Garamond"/>
                <w:b/>
              </w:rPr>
              <w:t>II. FEJEZET: EGYSÉGES EURÓPAI KÖZBESZERZÉSI DOKUMENTUM (4. SZ.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6476AC91" w14:textId="77777777" w:rsidR="00C75864" w:rsidRPr="00C75864" w:rsidRDefault="00C75864" w:rsidP="00C75864">
            <w:pPr>
              <w:rPr>
                <w:rFonts w:ascii="Garamond" w:hAnsi="Garamond"/>
                <w:b/>
              </w:rPr>
            </w:pPr>
          </w:p>
        </w:tc>
      </w:tr>
      <w:tr w:rsidR="00C75864" w:rsidRPr="00C75864" w14:paraId="694D4FA3" w14:textId="77777777" w:rsidTr="00C75864">
        <w:tc>
          <w:tcPr>
            <w:tcW w:w="8043" w:type="dxa"/>
            <w:tcBorders>
              <w:top w:val="single" w:sz="4" w:space="0" w:color="auto"/>
              <w:left w:val="single" w:sz="4" w:space="0" w:color="auto"/>
              <w:bottom w:val="single" w:sz="4" w:space="0" w:color="auto"/>
              <w:right w:val="single" w:sz="4" w:space="0" w:color="auto"/>
            </w:tcBorders>
          </w:tcPr>
          <w:p w14:paraId="6F5215C3" w14:textId="77777777" w:rsidR="00C75864" w:rsidRPr="00C75864" w:rsidRDefault="00C75864" w:rsidP="00C75864">
            <w:pPr>
              <w:rPr>
                <w:rFonts w:ascii="Garamond" w:hAnsi="Garamond"/>
                <w:b/>
                <w:bCs/>
              </w:rPr>
            </w:pPr>
            <w:r w:rsidRPr="00C75864">
              <w:rPr>
                <w:rFonts w:ascii="Garamond" w:hAnsi="Garamond"/>
                <w:b/>
                <w:bCs/>
              </w:rPr>
              <w:t xml:space="preserve">III. FEJEZET: </w:t>
            </w:r>
            <w:r w:rsidRPr="00C75864">
              <w:rPr>
                <w:rFonts w:ascii="Garamond" w:hAnsi="Garamond"/>
                <w:b/>
                <w:bCs/>
                <w:lang w:val="en-GB"/>
              </w:rPr>
              <w:t>AZ AJÁNLATI FELHÍVÁSBAN ELŐÍRT EGYÉB DOKUMENTUMOK</w:t>
            </w:r>
          </w:p>
        </w:tc>
        <w:tc>
          <w:tcPr>
            <w:tcW w:w="1351" w:type="dxa"/>
            <w:tcBorders>
              <w:top w:val="single" w:sz="4" w:space="0" w:color="auto"/>
              <w:left w:val="single" w:sz="4" w:space="0" w:color="auto"/>
              <w:bottom w:val="single" w:sz="4" w:space="0" w:color="auto"/>
              <w:right w:val="single" w:sz="4" w:space="0" w:color="auto"/>
            </w:tcBorders>
            <w:vAlign w:val="center"/>
          </w:tcPr>
          <w:p w14:paraId="3B19D6AC" w14:textId="77777777" w:rsidR="00C75864" w:rsidRPr="00C75864" w:rsidRDefault="00C75864" w:rsidP="00C75864">
            <w:pPr>
              <w:rPr>
                <w:rFonts w:ascii="Garamond" w:hAnsi="Garamond"/>
                <w:b/>
              </w:rPr>
            </w:pPr>
          </w:p>
        </w:tc>
      </w:tr>
      <w:tr w:rsidR="00C75864" w:rsidRPr="00C75864" w14:paraId="725C837A" w14:textId="77777777" w:rsidTr="00C75864">
        <w:tc>
          <w:tcPr>
            <w:tcW w:w="8043" w:type="dxa"/>
            <w:tcBorders>
              <w:top w:val="single" w:sz="4" w:space="0" w:color="auto"/>
              <w:left w:val="single" w:sz="4" w:space="0" w:color="auto"/>
              <w:bottom w:val="single" w:sz="4" w:space="0" w:color="auto"/>
              <w:right w:val="single" w:sz="4" w:space="0" w:color="auto"/>
            </w:tcBorders>
          </w:tcPr>
          <w:p w14:paraId="55F5012C" w14:textId="77777777" w:rsidR="00C75864" w:rsidRPr="006B4465" w:rsidRDefault="00C75864" w:rsidP="006B4465">
            <w:pPr>
              <w:numPr>
                <w:ilvl w:val="0"/>
                <w:numId w:val="8"/>
              </w:numPr>
              <w:jc w:val="both"/>
              <w:rPr>
                <w:rFonts w:ascii="Garamond" w:hAnsi="Garamond"/>
              </w:rPr>
            </w:pPr>
            <w:r w:rsidRPr="006B4465">
              <w:rPr>
                <w:rFonts w:ascii="Garamond" w:hAnsi="Garamond"/>
              </w:rPr>
              <w:t>Nyilatkozat a Kbt. 67.§ (4) bekezdése alapján (5. sz.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333AD079" w14:textId="77777777" w:rsidR="00C75864" w:rsidRPr="00C75864" w:rsidRDefault="00C75864" w:rsidP="00C75864">
            <w:pPr>
              <w:rPr>
                <w:rFonts w:ascii="Garamond" w:hAnsi="Garamond"/>
                <w:b/>
              </w:rPr>
            </w:pPr>
          </w:p>
        </w:tc>
      </w:tr>
      <w:tr w:rsidR="00C75864" w:rsidRPr="00C75864" w14:paraId="3A436FF3" w14:textId="77777777" w:rsidTr="00C75864">
        <w:tc>
          <w:tcPr>
            <w:tcW w:w="8043" w:type="dxa"/>
            <w:tcBorders>
              <w:top w:val="single" w:sz="4" w:space="0" w:color="auto"/>
              <w:left w:val="single" w:sz="4" w:space="0" w:color="auto"/>
              <w:bottom w:val="single" w:sz="4" w:space="0" w:color="auto"/>
              <w:right w:val="single" w:sz="4" w:space="0" w:color="auto"/>
            </w:tcBorders>
          </w:tcPr>
          <w:p w14:paraId="622CD122" w14:textId="77777777" w:rsidR="00C75864" w:rsidRPr="006B4465" w:rsidRDefault="00C75864" w:rsidP="006B4465">
            <w:pPr>
              <w:numPr>
                <w:ilvl w:val="0"/>
                <w:numId w:val="8"/>
              </w:numPr>
              <w:jc w:val="both"/>
              <w:rPr>
                <w:rFonts w:ascii="Garamond" w:hAnsi="Garamond"/>
              </w:rPr>
            </w:pPr>
            <w:r w:rsidRPr="006B4465">
              <w:rPr>
                <w:rFonts w:ascii="Garamond" w:hAnsi="Garamond"/>
              </w:rPr>
              <w:t>Nyilatkozat a Kbt. 66. § (6) bekezdése alapján (6. sz.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6C600241" w14:textId="77777777" w:rsidR="00C75864" w:rsidRPr="00C75864" w:rsidRDefault="00C75864" w:rsidP="00C75864">
            <w:pPr>
              <w:rPr>
                <w:rFonts w:ascii="Garamond" w:hAnsi="Garamond"/>
                <w:b/>
              </w:rPr>
            </w:pPr>
          </w:p>
        </w:tc>
      </w:tr>
      <w:tr w:rsidR="00C75864" w:rsidRPr="00C75864" w14:paraId="3E9CC92C" w14:textId="77777777" w:rsidTr="00C75864">
        <w:tc>
          <w:tcPr>
            <w:tcW w:w="8043" w:type="dxa"/>
            <w:tcBorders>
              <w:top w:val="single" w:sz="4" w:space="0" w:color="auto"/>
              <w:left w:val="single" w:sz="4" w:space="0" w:color="auto"/>
              <w:bottom w:val="single" w:sz="4" w:space="0" w:color="auto"/>
              <w:right w:val="single" w:sz="4" w:space="0" w:color="auto"/>
            </w:tcBorders>
          </w:tcPr>
          <w:p w14:paraId="482A8C54" w14:textId="77777777" w:rsidR="00C75864" w:rsidRPr="006B4465" w:rsidRDefault="00C75864" w:rsidP="006B4465">
            <w:pPr>
              <w:numPr>
                <w:ilvl w:val="0"/>
                <w:numId w:val="8"/>
              </w:numPr>
              <w:jc w:val="both"/>
              <w:rPr>
                <w:rFonts w:ascii="Garamond" w:hAnsi="Garamond"/>
              </w:rPr>
            </w:pPr>
            <w:r w:rsidRPr="006B4465">
              <w:rPr>
                <w:rFonts w:ascii="Garamond" w:hAnsi="Garamond"/>
              </w:rPr>
              <w:t>Nyilatkozat változásbejegyzési eljárásról (7. sz.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23563E32" w14:textId="77777777" w:rsidR="00C75864" w:rsidRPr="00C75864" w:rsidRDefault="00C75864" w:rsidP="00C75864">
            <w:pPr>
              <w:rPr>
                <w:rFonts w:ascii="Garamond" w:hAnsi="Garamond"/>
                <w:b/>
              </w:rPr>
            </w:pPr>
          </w:p>
        </w:tc>
      </w:tr>
      <w:tr w:rsidR="00C75864" w:rsidRPr="00C75864" w14:paraId="0EA24141" w14:textId="77777777" w:rsidTr="00C75864">
        <w:tc>
          <w:tcPr>
            <w:tcW w:w="8043" w:type="dxa"/>
            <w:tcBorders>
              <w:top w:val="single" w:sz="4" w:space="0" w:color="auto"/>
              <w:left w:val="single" w:sz="4" w:space="0" w:color="auto"/>
              <w:bottom w:val="single" w:sz="4" w:space="0" w:color="auto"/>
              <w:right w:val="single" w:sz="4" w:space="0" w:color="auto"/>
            </w:tcBorders>
          </w:tcPr>
          <w:p w14:paraId="1FDE81FD" w14:textId="77777777" w:rsidR="00C75864" w:rsidRPr="006B4465" w:rsidRDefault="00C75864" w:rsidP="006B4465">
            <w:pPr>
              <w:numPr>
                <w:ilvl w:val="0"/>
                <w:numId w:val="8"/>
              </w:numPr>
              <w:jc w:val="both"/>
              <w:rPr>
                <w:rFonts w:ascii="Garamond" w:hAnsi="Garamond"/>
              </w:rPr>
            </w:pPr>
            <w:r w:rsidRPr="006B4465">
              <w:rPr>
                <w:rFonts w:ascii="Garamond" w:hAnsi="Garamond"/>
              </w:rPr>
              <w:t>Változásbejegyzési (elektronikus) kérelem és az annak érkezéséről a cégbíróság által megküldött 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362D9B0E" w14:textId="77777777" w:rsidR="00C75864" w:rsidRPr="00C75864" w:rsidRDefault="00C75864" w:rsidP="00C75864">
            <w:pPr>
              <w:rPr>
                <w:rFonts w:ascii="Garamond" w:hAnsi="Garamond"/>
                <w:b/>
              </w:rPr>
            </w:pPr>
          </w:p>
        </w:tc>
      </w:tr>
      <w:tr w:rsidR="00C75864" w:rsidRPr="00C75864" w14:paraId="3781DB68" w14:textId="77777777" w:rsidTr="00C75864">
        <w:tc>
          <w:tcPr>
            <w:tcW w:w="8043" w:type="dxa"/>
            <w:tcBorders>
              <w:top w:val="single" w:sz="4" w:space="0" w:color="auto"/>
              <w:left w:val="single" w:sz="4" w:space="0" w:color="auto"/>
              <w:bottom w:val="single" w:sz="4" w:space="0" w:color="auto"/>
              <w:right w:val="single" w:sz="4" w:space="0" w:color="auto"/>
            </w:tcBorders>
          </w:tcPr>
          <w:p w14:paraId="01AE13F0" w14:textId="77777777" w:rsidR="00C75864" w:rsidRPr="006B4465" w:rsidRDefault="00C75864" w:rsidP="006B4465">
            <w:pPr>
              <w:numPr>
                <w:ilvl w:val="0"/>
                <w:numId w:val="8"/>
              </w:numPr>
              <w:jc w:val="both"/>
              <w:rPr>
                <w:rFonts w:ascii="Garamond" w:hAnsi="Garamond"/>
              </w:rPr>
            </w:pPr>
            <w:r w:rsidRPr="006B4465">
              <w:rPr>
                <w:rFonts w:ascii="Garamond" w:hAnsi="Garamond"/>
              </w:rPr>
              <w:t>Ajánlati nyilatkozat (8.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0E3F8FF1" w14:textId="77777777" w:rsidR="00C75864" w:rsidRPr="00C75864" w:rsidRDefault="00C75864" w:rsidP="00C75864">
            <w:pPr>
              <w:rPr>
                <w:rFonts w:ascii="Garamond" w:hAnsi="Garamond"/>
                <w:b/>
              </w:rPr>
            </w:pPr>
          </w:p>
        </w:tc>
      </w:tr>
      <w:tr w:rsidR="00C75864" w:rsidRPr="00C75864" w14:paraId="7613436E" w14:textId="77777777" w:rsidTr="00C75864">
        <w:tc>
          <w:tcPr>
            <w:tcW w:w="8043" w:type="dxa"/>
            <w:tcBorders>
              <w:top w:val="single" w:sz="4" w:space="0" w:color="auto"/>
              <w:left w:val="single" w:sz="4" w:space="0" w:color="auto"/>
              <w:bottom w:val="single" w:sz="4" w:space="0" w:color="auto"/>
              <w:right w:val="single" w:sz="4" w:space="0" w:color="auto"/>
            </w:tcBorders>
          </w:tcPr>
          <w:p w14:paraId="0BCB00DF" w14:textId="77777777" w:rsidR="00C75864" w:rsidRPr="006B4465" w:rsidRDefault="00C75864" w:rsidP="006B4465">
            <w:pPr>
              <w:numPr>
                <w:ilvl w:val="0"/>
                <w:numId w:val="8"/>
              </w:numPr>
              <w:jc w:val="both"/>
              <w:rPr>
                <w:rFonts w:ascii="Garamond" w:hAnsi="Garamond"/>
              </w:rPr>
            </w:pPr>
            <w:r w:rsidRPr="006B4465">
              <w:rPr>
                <w:rFonts w:ascii="Garamond" w:hAnsi="Garamond"/>
              </w:rPr>
              <w:t>Ajánlattevő nyilatkozata a Kbt. 65. § (7) bekezdése tekintetében (9. számú melléklet)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05ED278F" w14:textId="77777777" w:rsidR="00C75864" w:rsidRPr="00C75864" w:rsidRDefault="00C75864" w:rsidP="00C75864">
            <w:pPr>
              <w:rPr>
                <w:rFonts w:ascii="Garamond" w:hAnsi="Garamond"/>
                <w:b/>
              </w:rPr>
            </w:pPr>
          </w:p>
        </w:tc>
      </w:tr>
      <w:tr w:rsidR="00C75864" w:rsidRPr="00C75864" w14:paraId="465A0923" w14:textId="77777777" w:rsidTr="00C75864">
        <w:tc>
          <w:tcPr>
            <w:tcW w:w="8043" w:type="dxa"/>
            <w:tcBorders>
              <w:top w:val="single" w:sz="4" w:space="0" w:color="auto"/>
              <w:left w:val="single" w:sz="4" w:space="0" w:color="auto"/>
              <w:bottom w:val="single" w:sz="4" w:space="0" w:color="auto"/>
              <w:right w:val="single" w:sz="4" w:space="0" w:color="auto"/>
            </w:tcBorders>
          </w:tcPr>
          <w:p w14:paraId="5C0ED2CA" w14:textId="77777777" w:rsidR="00C75864" w:rsidRPr="006B4465" w:rsidRDefault="00C75864" w:rsidP="006B4465">
            <w:pPr>
              <w:numPr>
                <w:ilvl w:val="0"/>
                <w:numId w:val="8"/>
              </w:numPr>
              <w:jc w:val="both"/>
              <w:rPr>
                <w:rFonts w:ascii="Garamond" w:hAnsi="Garamond"/>
              </w:rPr>
            </w:pPr>
            <w:r w:rsidRPr="006B4465">
              <w:rPr>
                <w:rFonts w:ascii="Garamond" w:hAnsi="Garamond"/>
              </w:rPr>
              <w:t>Szerződéses vagy előszerződésben vállalt kötelezettségvállalást tartalmazó okirat a Kbt. 65. § (7) bekezdés igazolására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3FB964BA" w14:textId="77777777" w:rsidR="00C75864" w:rsidRPr="00C75864" w:rsidRDefault="00C75864" w:rsidP="00C75864">
            <w:pPr>
              <w:rPr>
                <w:rFonts w:ascii="Garamond" w:hAnsi="Garamond"/>
                <w:b/>
              </w:rPr>
            </w:pPr>
          </w:p>
        </w:tc>
      </w:tr>
      <w:tr w:rsidR="00C75864" w:rsidRPr="00C75864" w14:paraId="4DF6AB18" w14:textId="77777777" w:rsidTr="00C75864">
        <w:tc>
          <w:tcPr>
            <w:tcW w:w="8043" w:type="dxa"/>
            <w:tcBorders>
              <w:top w:val="single" w:sz="4" w:space="0" w:color="auto"/>
              <w:left w:val="single" w:sz="4" w:space="0" w:color="auto"/>
              <w:bottom w:val="single" w:sz="4" w:space="0" w:color="auto"/>
              <w:right w:val="single" w:sz="4" w:space="0" w:color="auto"/>
            </w:tcBorders>
          </w:tcPr>
          <w:p w14:paraId="071D6E31" w14:textId="77777777" w:rsidR="00C75864" w:rsidRPr="006B4465" w:rsidRDefault="00C75864" w:rsidP="006B4465">
            <w:pPr>
              <w:numPr>
                <w:ilvl w:val="0"/>
                <w:numId w:val="8"/>
              </w:numPr>
              <w:jc w:val="both"/>
              <w:rPr>
                <w:rFonts w:ascii="Garamond" w:hAnsi="Garamond"/>
              </w:rPr>
            </w:pPr>
            <w:r w:rsidRPr="006B4465">
              <w:rPr>
                <w:rFonts w:ascii="Garamond" w:hAnsi="Garamond"/>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14:paraId="0F19058D" w14:textId="77777777" w:rsidR="00C75864" w:rsidRPr="00C75864" w:rsidRDefault="00C75864" w:rsidP="00C75864">
            <w:pPr>
              <w:rPr>
                <w:rFonts w:ascii="Garamond" w:hAnsi="Garamond"/>
                <w:b/>
              </w:rPr>
            </w:pPr>
          </w:p>
        </w:tc>
      </w:tr>
      <w:tr w:rsidR="00C75864" w:rsidRPr="00C75864" w14:paraId="7171DEB1" w14:textId="77777777" w:rsidTr="00C75864">
        <w:tc>
          <w:tcPr>
            <w:tcW w:w="8043" w:type="dxa"/>
            <w:tcBorders>
              <w:top w:val="single" w:sz="4" w:space="0" w:color="auto"/>
              <w:left w:val="single" w:sz="4" w:space="0" w:color="auto"/>
              <w:bottom w:val="single" w:sz="4" w:space="0" w:color="auto"/>
              <w:right w:val="single" w:sz="4" w:space="0" w:color="auto"/>
            </w:tcBorders>
          </w:tcPr>
          <w:p w14:paraId="0B0E8C64" w14:textId="77777777" w:rsidR="00C75864" w:rsidRPr="006B4465" w:rsidRDefault="00C75864" w:rsidP="006B4465">
            <w:pPr>
              <w:numPr>
                <w:ilvl w:val="0"/>
                <w:numId w:val="8"/>
              </w:numPr>
              <w:jc w:val="both"/>
              <w:rPr>
                <w:rFonts w:ascii="Garamond" w:hAnsi="Garamond"/>
              </w:rPr>
            </w:pPr>
            <w:r w:rsidRPr="006B4465">
              <w:rPr>
                <w:rFonts w:ascii="Garamond" w:hAnsi="Garamond"/>
              </w:rPr>
              <w:t>Közös ajánlattevői megállapodás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482C958B" w14:textId="77777777" w:rsidR="00C75864" w:rsidRPr="00C75864" w:rsidRDefault="00C75864" w:rsidP="00C75864">
            <w:pPr>
              <w:rPr>
                <w:rFonts w:ascii="Garamond" w:hAnsi="Garamond"/>
                <w:b/>
              </w:rPr>
            </w:pPr>
          </w:p>
        </w:tc>
      </w:tr>
      <w:tr w:rsidR="00C75864" w:rsidRPr="00C75864" w14:paraId="076291B9" w14:textId="77777777" w:rsidTr="00C75864">
        <w:tc>
          <w:tcPr>
            <w:tcW w:w="8043" w:type="dxa"/>
            <w:tcBorders>
              <w:top w:val="single" w:sz="4" w:space="0" w:color="auto"/>
              <w:left w:val="single" w:sz="4" w:space="0" w:color="auto"/>
              <w:bottom w:val="single" w:sz="4" w:space="0" w:color="auto"/>
              <w:right w:val="single" w:sz="4" w:space="0" w:color="auto"/>
            </w:tcBorders>
          </w:tcPr>
          <w:p w14:paraId="38792D67" w14:textId="77777777" w:rsidR="00C75864" w:rsidRPr="006B4465" w:rsidRDefault="00C75864" w:rsidP="006B4465">
            <w:pPr>
              <w:numPr>
                <w:ilvl w:val="0"/>
                <w:numId w:val="8"/>
              </w:numPr>
              <w:jc w:val="both"/>
              <w:rPr>
                <w:rFonts w:ascii="Garamond" w:hAnsi="Garamond"/>
              </w:rPr>
            </w:pPr>
            <w:r w:rsidRPr="006B4465">
              <w:rPr>
                <w:rFonts w:ascii="Garamond" w:hAnsi="Garamond"/>
              </w:rPr>
              <w:t>A cégkivonatban nem szereplő kötelezettségvállalók esetében a cégjegyzésre jogosult személytől származó, ajánlat aláírására vonatkozó (a meghatalmazott aláírását is tartalmazó) írásos meghatalmazás (10.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1BCFA110" w14:textId="77777777" w:rsidR="00C75864" w:rsidRPr="00C75864" w:rsidRDefault="00C75864" w:rsidP="00C75864">
            <w:pPr>
              <w:rPr>
                <w:rFonts w:ascii="Garamond" w:hAnsi="Garamond"/>
                <w:b/>
              </w:rPr>
            </w:pPr>
          </w:p>
        </w:tc>
      </w:tr>
      <w:tr w:rsidR="00BF76E6" w:rsidRPr="00C75864" w14:paraId="332131F0" w14:textId="77777777" w:rsidTr="00C75864">
        <w:tc>
          <w:tcPr>
            <w:tcW w:w="8043" w:type="dxa"/>
            <w:tcBorders>
              <w:top w:val="single" w:sz="4" w:space="0" w:color="auto"/>
              <w:left w:val="single" w:sz="4" w:space="0" w:color="auto"/>
              <w:bottom w:val="single" w:sz="4" w:space="0" w:color="auto"/>
              <w:right w:val="single" w:sz="4" w:space="0" w:color="auto"/>
            </w:tcBorders>
          </w:tcPr>
          <w:p w14:paraId="6C941731" w14:textId="14FBFDE6" w:rsidR="00BF76E6" w:rsidRPr="004C699C" w:rsidRDefault="00BF76E6" w:rsidP="006B4465">
            <w:pPr>
              <w:numPr>
                <w:ilvl w:val="0"/>
                <w:numId w:val="8"/>
              </w:numPr>
              <w:jc w:val="both"/>
              <w:rPr>
                <w:rFonts w:ascii="Garamond" w:hAnsi="Garamond"/>
              </w:rPr>
            </w:pPr>
            <w:r>
              <w:rPr>
                <w:rFonts w:ascii="Garamond" w:hAnsi="Garamond"/>
              </w:rPr>
              <w:t>Ajánlattevő nyilatkozata a Kbt. 73. § (4)-(5) bekezdése alapján (11.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084AA824" w14:textId="77777777" w:rsidR="00BF76E6" w:rsidRPr="00C75864" w:rsidRDefault="00BF76E6" w:rsidP="00C75864">
            <w:pPr>
              <w:rPr>
                <w:rFonts w:ascii="Garamond" w:hAnsi="Garamond"/>
                <w:b/>
              </w:rPr>
            </w:pPr>
          </w:p>
        </w:tc>
      </w:tr>
      <w:tr w:rsidR="00C75864" w:rsidRPr="00C75864" w14:paraId="0E52DEAE" w14:textId="77777777" w:rsidTr="00C75864">
        <w:tc>
          <w:tcPr>
            <w:tcW w:w="8043" w:type="dxa"/>
            <w:tcBorders>
              <w:top w:val="single" w:sz="4" w:space="0" w:color="auto"/>
              <w:left w:val="single" w:sz="4" w:space="0" w:color="auto"/>
              <w:bottom w:val="single" w:sz="4" w:space="0" w:color="auto"/>
              <w:right w:val="single" w:sz="4" w:space="0" w:color="auto"/>
            </w:tcBorders>
          </w:tcPr>
          <w:p w14:paraId="6B7D0E71" w14:textId="2E9262AB" w:rsidR="00C75864" w:rsidRPr="006B4465" w:rsidRDefault="00C75864" w:rsidP="006B4465">
            <w:pPr>
              <w:numPr>
                <w:ilvl w:val="0"/>
                <w:numId w:val="8"/>
              </w:numPr>
              <w:jc w:val="both"/>
              <w:rPr>
                <w:rFonts w:ascii="Garamond" w:hAnsi="Garamond"/>
              </w:rPr>
            </w:pPr>
            <w:r w:rsidRPr="006B4465">
              <w:rPr>
                <w:rFonts w:ascii="Garamond" w:hAnsi="Garamond"/>
              </w:rPr>
              <w:t>Nyilatkozat nyertesség esetén a szerződés feltö</w:t>
            </w:r>
            <w:r w:rsidR="00BF76E6" w:rsidRPr="004C699C">
              <w:rPr>
                <w:rFonts w:ascii="Garamond" w:hAnsi="Garamond"/>
              </w:rPr>
              <w:t>ltéséhez szükséges adatokról (12</w:t>
            </w:r>
            <w:r w:rsidRPr="006B4465">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379FF3A5" w14:textId="77777777" w:rsidR="00C75864" w:rsidRPr="00C75864" w:rsidRDefault="00C75864" w:rsidP="00C75864">
            <w:pPr>
              <w:rPr>
                <w:rFonts w:ascii="Garamond" w:hAnsi="Garamond"/>
                <w:b/>
              </w:rPr>
            </w:pPr>
          </w:p>
        </w:tc>
      </w:tr>
      <w:tr w:rsidR="00C75864" w:rsidRPr="00C75864" w14:paraId="37100C0D" w14:textId="77777777" w:rsidTr="00C75864">
        <w:tc>
          <w:tcPr>
            <w:tcW w:w="8043" w:type="dxa"/>
            <w:tcBorders>
              <w:top w:val="single" w:sz="4" w:space="0" w:color="auto"/>
              <w:left w:val="single" w:sz="4" w:space="0" w:color="auto"/>
              <w:bottom w:val="single" w:sz="4" w:space="0" w:color="auto"/>
              <w:right w:val="single" w:sz="4" w:space="0" w:color="auto"/>
            </w:tcBorders>
          </w:tcPr>
          <w:p w14:paraId="1C35759B" w14:textId="77777777" w:rsidR="00C75864" w:rsidRPr="006B4465" w:rsidRDefault="00C75864" w:rsidP="006B4465">
            <w:pPr>
              <w:numPr>
                <w:ilvl w:val="0"/>
                <w:numId w:val="8"/>
              </w:numPr>
              <w:jc w:val="both"/>
              <w:rPr>
                <w:rFonts w:ascii="Garamond" w:hAnsi="Garamond"/>
              </w:rPr>
            </w:pPr>
            <w:r w:rsidRPr="006B4465">
              <w:rPr>
                <w:rFonts w:ascii="Garamond" w:hAnsi="Garamond"/>
              </w:rPr>
              <w:t>Termékleírás</w:t>
            </w:r>
          </w:p>
        </w:tc>
        <w:tc>
          <w:tcPr>
            <w:tcW w:w="1351" w:type="dxa"/>
            <w:tcBorders>
              <w:top w:val="single" w:sz="4" w:space="0" w:color="auto"/>
              <w:left w:val="single" w:sz="4" w:space="0" w:color="auto"/>
              <w:bottom w:val="single" w:sz="4" w:space="0" w:color="auto"/>
              <w:right w:val="single" w:sz="4" w:space="0" w:color="auto"/>
            </w:tcBorders>
            <w:vAlign w:val="center"/>
          </w:tcPr>
          <w:p w14:paraId="49ED7E38" w14:textId="77777777" w:rsidR="00C75864" w:rsidRPr="00C75864" w:rsidRDefault="00C75864" w:rsidP="00C75864">
            <w:pPr>
              <w:rPr>
                <w:rFonts w:ascii="Garamond" w:hAnsi="Garamond"/>
                <w:b/>
              </w:rPr>
            </w:pPr>
          </w:p>
        </w:tc>
      </w:tr>
      <w:tr w:rsidR="00BF76E6" w:rsidRPr="00C75864" w14:paraId="6055122F" w14:textId="77777777" w:rsidTr="00C75864">
        <w:tc>
          <w:tcPr>
            <w:tcW w:w="8043" w:type="dxa"/>
            <w:tcBorders>
              <w:top w:val="single" w:sz="4" w:space="0" w:color="auto"/>
              <w:left w:val="single" w:sz="4" w:space="0" w:color="auto"/>
              <w:bottom w:val="single" w:sz="4" w:space="0" w:color="auto"/>
              <w:right w:val="single" w:sz="4" w:space="0" w:color="auto"/>
            </w:tcBorders>
          </w:tcPr>
          <w:p w14:paraId="6E8BF91B" w14:textId="2423342B" w:rsidR="00BF76E6" w:rsidRPr="004C699C" w:rsidRDefault="00212FD7" w:rsidP="00BF76E6">
            <w:pPr>
              <w:numPr>
                <w:ilvl w:val="0"/>
                <w:numId w:val="8"/>
              </w:numPr>
              <w:jc w:val="both"/>
              <w:rPr>
                <w:rFonts w:ascii="Garamond" w:hAnsi="Garamond"/>
              </w:rPr>
            </w:pPr>
            <w:r>
              <w:rPr>
                <w:rFonts w:ascii="Garamond" w:hAnsi="Garamond"/>
              </w:rPr>
              <w:t>A megajánlott orvostechnikai eszközökhöz kapcsolódóan az orvostechnikai eszközökről szóló 4/2009. (III.17.) EüM rendelet alapján gyártói EK megfelelőségi nyilatkozat, és az osztályba sorolástól függően a 4/2009. (III.17.) EüM rendelet alapján szükséges bármely nemzeti rendszerben akkreditált tanúsító szervezettől származó CE megfelelőség értékelési tanúsítvány</w:t>
            </w:r>
          </w:p>
        </w:tc>
        <w:tc>
          <w:tcPr>
            <w:tcW w:w="1351" w:type="dxa"/>
            <w:tcBorders>
              <w:top w:val="single" w:sz="4" w:space="0" w:color="auto"/>
              <w:left w:val="single" w:sz="4" w:space="0" w:color="auto"/>
              <w:bottom w:val="single" w:sz="4" w:space="0" w:color="auto"/>
              <w:right w:val="single" w:sz="4" w:space="0" w:color="auto"/>
            </w:tcBorders>
            <w:vAlign w:val="center"/>
          </w:tcPr>
          <w:p w14:paraId="0AE07780" w14:textId="77777777" w:rsidR="00BF76E6" w:rsidRPr="00C75864" w:rsidRDefault="00BF76E6" w:rsidP="00C75864">
            <w:pPr>
              <w:rPr>
                <w:rFonts w:ascii="Garamond" w:hAnsi="Garamond"/>
                <w:b/>
              </w:rPr>
            </w:pPr>
          </w:p>
        </w:tc>
      </w:tr>
      <w:tr w:rsidR="00C75864" w:rsidRPr="00C75864" w14:paraId="6DCBEDF5" w14:textId="77777777" w:rsidTr="00C75864">
        <w:tc>
          <w:tcPr>
            <w:tcW w:w="8043" w:type="dxa"/>
            <w:tcBorders>
              <w:top w:val="single" w:sz="4" w:space="0" w:color="auto"/>
              <w:left w:val="single" w:sz="4" w:space="0" w:color="auto"/>
              <w:bottom w:val="single" w:sz="4" w:space="0" w:color="auto"/>
              <w:right w:val="single" w:sz="4" w:space="0" w:color="auto"/>
            </w:tcBorders>
          </w:tcPr>
          <w:p w14:paraId="7DAB232A" w14:textId="77777777" w:rsidR="00C75864" w:rsidRPr="00C75864" w:rsidRDefault="00C75864" w:rsidP="00C75864">
            <w:pPr>
              <w:rPr>
                <w:rFonts w:ascii="Garamond" w:hAnsi="Garamond"/>
                <w:b/>
              </w:rPr>
            </w:pPr>
            <w:r w:rsidRPr="00C75864">
              <w:rPr>
                <w:rFonts w:ascii="Garamond" w:hAnsi="Garamond"/>
                <w:b/>
              </w:rPr>
              <w:t>IV.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2970F74C" w14:textId="77777777" w:rsidR="00C75864" w:rsidRPr="00C75864" w:rsidRDefault="00C75864" w:rsidP="00C75864">
            <w:pPr>
              <w:rPr>
                <w:rFonts w:ascii="Garamond" w:hAnsi="Garamond"/>
                <w:b/>
              </w:rPr>
            </w:pPr>
          </w:p>
        </w:tc>
      </w:tr>
      <w:tr w:rsidR="00C75864" w:rsidRPr="00C75864" w14:paraId="3255D134" w14:textId="77777777" w:rsidTr="00C75864">
        <w:tc>
          <w:tcPr>
            <w:tcW w:w="8043" w:type="dxa"/>
            <w:tcBorders>
              <w:top w:val="single" w:sz="4" w:space="0" w:color="auto"/>
              <w:left w:val="single" w:sz="4" w:space="0" w:color="auto"/>
              <w:bottom w:val="single" w:sz="4" w:space="0" w:color="auto"/>
              <w:right w:val="single" w:sz="4" w:space="0" w:color="auto"/>
            </w:tcBorders>
            <w:vAlign w:val="center"/>
          </w:tcPr>
          <w:p w14:paraId="4374B78E" w14:textId="2301E340" w:rsidR="00C75864" w:rsidRPr="006B4465" w:rsidRDefault="00C75864" w:rsidP="00C75864">
            <w:pPr>
              <w:numPr>
                <w:ilvl w:val="0"/>
                <w:numId w:val="8"/>
              </w:numPr>
              <w:rPr>
                <w:rFonts w:ascii="Garamond" w:hAnsi="Garamond"/>
                <w:bCs/>
              </w:rPr>
            </w:pPr>
            <w:r w:rsidRPr="006B4465">
              <w:rPr>
                <w:rFonts w:ascii="Garamond" w:hAnsi="Garamond"/>
                <w:bCs/>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14:paraId="6FB29D9F" w14:textId="77777777" w:rsidR="00C75864" w:rsidRPr="00C75864" w:rsidRDefault="00C75864" w:rsidP="00C75864">
            <w:pPr>
              <w:rPr>
                <w:rFonts w:ascii="Garamond" w:hAnsi="Garamond"/>
                <w:b/>
              </w:rPr>
            </w:pPr>
          </w:p>
        </w:tc>
      </w:tr>
      <w:tr w:rsidR="00140558" w:rsidRPr="00C75864" w14:paraId="00968A34" w14:textId="77777777" w:rsidTr="00C75864">
        <w:tc>
          <w:tcPr>
            <w:tcW w:w="8043" w:type="dxa"/>
            <w:tcBorders>
              <w:top w:val="single" w:sz="4" w:space="0" w:color="auto"/>
              <w:left w:val="single" w:sz="4" w:space="0" w:color="auto"/>
              <w:bottom w:val="single" w:sz="4" w:space="0" w:color="auto"/>
              <w:right w:val="single" w:sz="4" w:space="0" w:color="auto"/>
            </w:tcBorders>
            <w:vAlign w:val="center"/>
          </w:tcPr>
          <w:p w14:paraId="3E359173" w14:textId="3D50A47D" w:rsidR="00140558" w:rsidRPr="004C699C" w:rsidRDefault="00140558" w:rsidP="00C75864">
            <w:pPr>
              <w:numPr>
                <w:ilvl w:val="0"/>
                <w:numId w:val="8"/>
              </w:numPr>
              <w:rPr>
                <w:rFonts w:ascii="Garamond" w:hAnsi="Garamond"/>
                <w:bCs/>
              </w:rPr>
            </w:pPr>
            <w:r>
              <w:rPr>
                <w:rFonts w:ascii="Garamond" w:hAnsi="Garamond"/>
                <w:bCs/>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14:paraId="2819CB3C" w14:textId="77777777" w:rsidR="00140558" w:rsidRPr="00C75864" w:rsidRDefault="00140558" w:rsidP="00C75864">
            <w:pPr>
              <w:rPr>
                <w:rFonts w:ascii="Garamond" w:hAnsi="Garamond"/>
                <w:b/>
              </w:rPr>
            </w:pPr>
          </w:p>
        </w:tc>
      </w:tr>
      <w:tr w:rsidR="00C75864" w:rsidRPr="00C75864" w14:paraId="70D0285E" w14:textId="77777777" w:rsidTr="00C75864">
        <w:tc>
          <w:tcPr>
            <w:tcW w:w="8043" w:type="dxa"/>
            <w:tcBorders>
              <w:top w:val="single" w:sz="4" w:space="0" w:color="auto"/>
              <w:left w:val="single" w:sz="4" w:space="0" w:color="auto"/>
              <w:bottom w:val="single" w:sz="4" w:space="0" w:color="auto"/>
              <w:right w:val="single" w:sz="4" w:space="0" w:color="auto"/>
            </w:tcBorders>
          </w:tcPr>
          <w:p w14:paraId="214775DC" w14:textId="77777777" w:rsidR="00C75864" w:rsidRPr="00C75864" w:rsidRDefault="00C75864" w:rsidP="00C75864">
            <w:pPr>
              <w:rPr>
                <w:rFonts w:ascii="Garamond" w:hAnsi="Garamond"/>
                <w:b/>
              </w:rPr>
            </w:pPr>
            <w:r w:rsidRPr="00C75864">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4D8134B7" w14:textId="77777777" w:rsidR="00C75864" w:rsidRPr="00C75864" w:rsidRDefault="00C75864" w:rsidP="00C75864">
            <w:pPr>
              <w:rPr>
                <w:rFonts w:ascii="Garamond" w:hAnsi="Garamond"/>
                <w:b/>
              </w:rPr>
            </w:pPr>
          </w:p>
        </w:tc>
      </w:tr>
      <w:tr w:rsidR="00C75864" w:rsidRPr="00C75864" w14:paraId="0F23FA02" w14:textId="77777777" w:rsidTr="00C75864">
        <w:tc>
          <w:tcPr>
            <w:tcW w:w="8043" w:type="dxa"/>
            <w:tcBorders>
              <w:top w:val="single" w:sz="4" w:space="0" w:color="auto"/>
              <w:left w:val="single" w:sz="4" w:space="0" w:color="auto"/>
              <w:bottom w:val="single" w:sz="4" w:space="0" w:color="auto"/>
              <w:right w:val="single" w:sz="4" w:space="0" w:color="auto"/>
            </w:tcBorders>
          </w:tcPr>
          <w:p w14:paraId="7CA9A0D2" w14:textId="01E9F321" w:rsidR="00C75864" w:rsidRPr="006B4465" w:rsidRDefault="00C75864" w:rsidP="004C699C">
            <w:pPr>
              <w:rPr>
                <w:rFonts w:ascii="Garamond" w:hAnsi="Garamond"/>
              </w:rPr>
            </w:pPr>
          </w:p>
        </w:tc>
        <w:tc>
          <w:tcPr>
            <w:tcW w:w="1351" w:type="dxa"/>
            <w:tcBorders>
              <w:top w:val="single" w:sz="4" w:space="0" w:color="auto"/>
              <w:left w:val="single" w:sz="4" w:space="0" w:color="auto"/>
              <w:bottom w:val="single" w:sz="4" w:space="0" w:color="auto"/>
              <w:right w:val="single" w:sz="4" w:space="0" w:color="auto"/>
            </w:tcBorders>
            <w:vAlign w:val="center"/>
          </w:tcPr>
          <w:p w14:paraId="128B901A" w14:textId="77777777" w:rsidR="00C75864" w:rsidRPr="00C75864" w:rsidRDefault="00C75864" w:rsidP="00C75864">
            <w:pPr>
              <w:rPr>
                <w:rFonts w:ascii="Garamond" w:hAnsi="Garamond"/>
                <w:b/>
              </w:rPr>
            </w:pPr>
          </w:p>
        </w:tc>
      </w:tr>
    </w:tbl>
    <w:p w14:paraId="02010859" w14:textId="5C9F7335" w:rsidR="0062463B" w:rsidRDefault="0062463B" w:rsidP="005A2568">
      <w:pPr>
        <w:rPr>
          <w:rFonts w:ascii="Garamond" w:hAnsi="Garamond"/>
          <w:b/>
        </w:rPr>
      </w:pPr>
    </w:p>
    <w:p w14:paraId="6C1393BD" w14:textId="77777777" w:rsidR="0062463B" w:rsidRDefault="0062463B">
      <w:pPr>
        <w:suppressAutoHyphens w:val="0"/>
        <w:rPr>
          <w:rFonts w:ascii="Garamond" w:hAnsi="Garamond"/>
          <w:b/>
        </w:rPr>
      </w:pPr>
      <w:r>
        <w:rPr>
          <w:rFonts w:ascii="Garamond" w:hAnsi="Garamond"/>
          <w:b/>
        </w:rPr>
        <w:br w:type="page"/>
      </w:r>
    </w:p>
    <w:p w14:paraId="13C73741" w14:textId="77777777" w:rsidR="00C66675" w:rsidRDefault="00C66675" w:rsidP="005A2568">
      <w:pPr>
        <w:rPr>
          <w:rFonts w:ascii="Garamond" w:hAnsi="Garamond"/>
          <w:b/>
        </w:rPr>
      </w:pPr>
    </w:p>
    <w:p w14:paraId="7CA9E67D" w14:textId="58CA71C2" w:rsidR="00942325" w:rsidRPr="001632AB" w:rsidRDefault="00942325" w:rsidP="00942325">
      <w:pPr>
        <w:jc w:val="right"/>
        <w:rPr>
          <w:rFonts w:ascii="Garamond" w:hAnsi="Garamond"/>
          <w:b/>
        </w:rPr>
      </w:pPr>
      <w:r>
        <w:rPr>
          <w:rFonts w:ascii="Garamond" w:hAnsi="Garamond"/>
          <w:b/>
        </w:rPr>
        <w:t>3</w:t>
      </w:r>
      <w:r w:rsidR="00A279EC">
        <w:rPr>
          <w:rFonts w:ascii="Garamond" w:hAnsi="Garamond"/>
          <w:b/>
        </w:rPr>
        <w:t>.</w:t>
      </w:r>
      <w:r w:rsidRPr="001632AB">
        <w:rPr>
          <w:rFonts w:ascii="Garamond" w:hAnsi="Garamond"/>
          <w:b/>
        </w:rPr>
        <w:t xml:space="preserve"> számú melléklet</w:t>
      </w:r>
    </w:p>
    <w:p w14:paraId="1CFC5767" w14:textId="77777777" w:rsidR="00942325" w:rsidRPr="001632AB" w:rsidRDefault="00942325" w:rsidP="00942325">
      <w:pPr>
        <w:jc w:val="center"/>
        <w:rPr>
          <w:rFonts w:ascii="Garamond" w:hAnsi="Garamond"/>
          <w:b/>
        </w:rPr>
      </w:pPr>
      <w:r w:rsidRPr="001632AB">
        <w:rPr>
          <w:rFonts w:ascii="Garamond" w:hAnsi="Garamond"/>
          <w:b/>
        </w:rPr>
        <w:t>FELOLVASÓLAP</w:t>
      </w:r>
    </w:p>
    <w:p w14:paraId="17B1DCEB" w14:textId="7963FA65" w:rsidR="00942325" w:rsidRDefault="00942325" w:rsidP="00942325">
      <w:pPr>
        <w:jc w:val="center"/>
        <w:rPr>
          <w:rFonts w:ascii="Garamond" w:hAnsi="Garamond"/>
          <w:b/>
        </w:rPr>
      </w:pPr>
    </w:p>
    <w:p w14:paraId="0B89ED08" w14:textId="77777777" w:rsidR="00070C16" w:rsidRPr="001632AB" w:rsidRDefault="00070C16" w:rsidP="00942325">
      <w:pPr>
        <w:jc w:val="center"/>
        <w:rPr>
          <w:rFonts w:ascii="Garamond" w:hAnsi="Garamond"/>
          <w:b/>
        </w:rPr>
      </w:pPr>
    </w:p>
    <w:p w14:paraId="5EB6604A" w14:textId="2207E0D4" w:rsidR="00A279EC" w:rsidRPr="00A279EC" w:rsidRDefault="00942325" w:rsidP="00A279EC">
      <w:pPr>
        <w:jc w:val="center"/>
        <w:rPr>
          <w:rFonts w:ascii="Garamond" w:hAnsi="Garamond"/>
          <w:b/>
        </w:rPr>
      </w:pPr>
      <w:r w:rsidRPr="001632AB">
        <w:rPr>
          <w:rFonts w:ascii="Garamond" w:hAnsi="Garamond"/>
          <w:b/>
        </w:rPr>
        <w:t>„</w:t>
      </w:r>
      <w:r w:rsidR="00A279EC" w:rsidRPr="00A279EC">
        <w:rPr>
          <w:rFonts w:ascii="Garamond" w:hAnsi="Garamond"/>
          <w:b/>
        </w:rPr>
        <w:t xml:space="preserve">Kutatási eszközök beszerzése a Pécsi Tudományegyetem részére a GINOP-2.3.2-15-2016-00039 Ritka betegségek </w:t>
      </w:r>
      <w:proofErr w:type="spellStart"/>
      <w:r w:rsidR="00A279EC" w:rsidRPr="00A279EC">
        <w:rPr>
          <w:rFonts w:ascii="Garamond" w:hAnsi="Garamond"/>
          <w:b/>
        </w:rPr>
        <w:t>pathogenezisének</w:t>
      </w:r>
      <w:proofErr w:type="spellEnd"/>
      <w:r w:rsidR="00A279EC" w:rsidRPr="00A279EC">
        <w:rPr>
          <w:rFonts w:ascii="Garamond" w:hAnsi="Garamond"/>
          <w:b/>
        </w:rPr>
        <w:t xml:space="preserve"> kutatása, új diagnosztikai és terápiás eljárásokat megalapozó fejlesztések pályázat keretében”</w:t>
      </w:r>
    </w:p>
    <w:p w14:paraId="1D74D653" w14:textId="2348FC29" w:rsidR="00942325" w:rsidRPr="001632AB" w:rsidRDefault="00942325" w:rsidP="00942325">
      <w:pPr>
        <w:jc w:val="center"/>
        <w:rPr>
          <w:rFonts w:ascii="Garamond" w:hAnsi="Garamond"/>
          <w:b/>
        </w:rPr>
      </w:pPr>
    </w:p>
    <w:p w14:paraId="264EF569" w14:textId="2D30442B" w:rsidR="00942325" w:rsidRDefault="00942325" w:rsidP="00942325">
      <w:pPr>
        <w:jc w:val="center"/>
        <w:rPr>
          <w:rFonts w:ascii="Garamond" w:hAnsi="Garamond"/>
          <w:b/>
        </w:rPr>
      </w:pPr>
    </w:p>
    <w:p w14:paraId="2FB4011C" w14:textId="7701C47D" w:rsidR="00070C16" w:rsidRDefault="00070C16" w:rsidP="00942325">
      <w:pPr>
        <w:jc w:val="center"/>
        <w:rPr>
          <w:rFonts w:ascii="Garamond" w:hAnsi="Garamond"/>
          <w:b/>
        </w:rPr>
      </w:pPr>
    </w:p>
    <w:p w14:paraId="19DBEC05" w14:textId="77777777" w:rsidR="00070C16" w:rsidRDefault="00070C16" w:rsidP="00942325">
      <w:pPr>
        <w:jc w:val="center"/>
        <w:rPr>
          <w:rFonts w:ascii="Garamond" w:hAnsi="Garamond"/>
          <w:b/>
        </w:rPr>
      </w:pPr>
    </w:p>
    <w:p w14:paraId="0BDFD92C" w14:textId="5D37CBC1" w:rsidR="00150494" w:rsidRDefault="00150494" w:rsidP="006B4465">
      <w:pPr>
        <w:jc w:val="both"/>
        <w:rPr>
          <w:rFonts w:ascii="Garamond" w:hAnsi="Garamond"/>
          <w:b/>
        </w:rPr>
      </w:pPr>
      <w:r>
        <w:rPr>
          <w:rFonts w:ascii="Garamond" w:hAnsi="Garamond"/>
          <w:b/>
        </w:rPr>
        <w:t>Ajánlattevő</w:t>
      </w:r>
      <w:r w:rsidR="00070C16">
        <w:rPr>
          <w:rFonts w:ascii="Garamond" w:hAnsi="Garamond"/>
          <w:b/>
        </w:rPr>
        <w:t xml:space="preserve"> adatai:</w:t>
      </w:r>
    </w:p>
    <w:p w14:paraId="0BAC2BF7" w14:textId="77777777" w:rsidR="00070C16" w:rsidRPr="001632AB" w:rsidRDefault="00070C16" w:rsidP="006B4465">
      <w:pPr>
        <w:jc w:val="both"/>
        <w:rPr>
          <w:rFonts w:ascii="Garamond" w:hAnsi="Garamond"/>
          <w:b/>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90"/>
        <w:gridCol w:w="1509"/>
        <w:gridCol w:w="1372"/>
        <w:gridCol w:w="1235"/>
        <w:gridCol w:w="1235"/>
        <w:gridCol w:w="1213"/>
      </w:tblGrid>
      <w:tr w:rsidR="00070C16" w:rsidRPr="00070C16" w14:paraId="4DA14E09" w14:textId="77777777" w:rsidTr="006B4465">
        <w:trPr>
          <w:trHeight w:val="253"/>
          <w:tblCellSpacing w:w="20" w:type="dxa"/>
        </w:trPr>
        <w:tc>
          <w:tcPr>
            <w:tcW w:w="1361" w:type="pct"/>
            <w:vMerge w:val="restart"/>
            <w:shd w:val="clear" w:color="auto" w:fill="BFBFBF"/>
            <w:vAlign w:val="center"/>
          </w:tcPr>
          <w:p w14:paraId="0F68D831" w14:textId="77777777" w:rsidR="00070C16" w:rsidRPr="00070C16" w:rsidRDefault="00070C16" w:rsidP="00070C16">
            <w:pPr>
              <w:rPr>
                <w:rFonts w:ascii="Garamond" w:hAnsi="Garamond"/>
              </w:rPr>
            </w:pPr>
            <w:r w:rsidRPr="00070C16">
              <w:rPr>
                <w:rFonts w:ascii="Garamond" w:hAnsi="Garamond"/>
              </w:rPr>
              <w:t>Adatai</w:t>
            </w:r>
          </w:p>
        </w:tc>
        <w:tc>
          <w:tcPr>
            <w:tcW w:w="822" w:type="pct"/>
            <w:vMerge w:val="restart"/>
            <w:shd w:val="clear" w:color="auto" w:fill="BFBFBF"/>
            <w:vAlign w:val="center"/>
          </w:tcPr>
          <w:p w14:paraId="443A999B" w14:textId="77777777" w:rsidR="00070C16" w:rsidRPr="00070C16" w:rsidRDefault="00070C16" w:rsidP="00070C16">
            <w:pPr>
              <w:rPr>
                <w:rFonts w:ascii="Garamond" w:hAnsi="Garamond"/>
              </w:rPr>
            </w:pPr>
            <w:r w:rsidRPr="00070C16">
              <w:rPr>
                <w:rFonts w:ascii="Garamond" w:hAnsi="Garamond"/>
              </w:rPr>
              <w:t>Önálló ajánlattevő</w:t>
            </w:r>
            <w:r w:rsidRPr="00070C16">
              <w:rPr>
                <w:rFonts w:ascii="Garamond" w:hAnsi="Garamond"/>
                <w:vertAlign w:val="superscript"/>
              </w:rPr>
              <w:footnoteReference w:id="1"/>
            </w:r>
          </w:p>
        </w:tc>
        <w:tc>
          <w:tcPr>
            <w:tcW w:w="2730" w:type="pct"/>
            <w:gridSpan w:val="4"/>
            <w:shd w:val="clear" w:color="auto" w:fill="BFBFBF"/>
            <w:vAlign w:val="center"/>
          </w:tcPr>
          <w:p w14:paraId="1723A5EE" w14:textId="77777777" w:rsidR="00070C16" w:rsidRPr="00070C16" w:rsidRDefault="00070C16" w:rsidP="00070C16">
            <w:pPr>
              <w:rPr>
                <w:rFonts w:ascii="Garamond" w:hAnsi="Garamond"/>
              </w:rPr>
            </w:pPr>
            <w:r w:rsidRPr="00070C16">
              <w:rPr>
                <w:rFonts w:ascii="Garamond" w:hAnsi="Garamond"/>
              </w:rPr>
              <w:t>Közös ajánlattevők adatai</w:t>
            </w:r>
            <w:r w:rsidRPr="00070C16">
              <w:rPr>
                <w:rFonts w:ascii="Garamond" w:hAnsi="Garamond"/>
                <w:vertAlign w:val="superscript"/>
              </w:rPr>
              <w:footnoteReference w:id="2"/>
            </w:r>
          </w:p>
        </w:tc>
      </w:tr>
      <w:tr w:rsidR="00070C16" w:rsidRPr="00070C16" w14:paraId="62D15BC1" w14:textId="77777777" w:rsidTr="006B4465">
        <w:trPr>
          <w:trHeight w:val="253"/>
          <w:tblCellSpacing w:w="20" w:type="dxa"/>
        </w:trPr>
        <w:tc>
          <w:tcPr>
            <w:tcW w:w="1361" w:type="pct"/>
            <w:vMerge/>
            <w:shd w:val="clear" w:color="auto" w:fill="BFBFBF"/>
            <w:vAlign w:val="center"/>
          </w:tcPr>
          <w:p w14:paraId="403BA069" w14:textId="77777777" w:rsidR="00070C16" w:rsidRPr="00070C16" w:rsidRDefault="00070C16" w:rsidP="00070C16">
            <w:pPr>
              <w:rPr>
                <w:rFonts w:ascii="Garamond" w:hAnsi="Garamond"/>
              </w:rPr>
            </w:pPr>
          </w:p>
        </w:tc>
        <w:tc>
          <w:tcPr>
            <w:tcW w:w="822" w:type="pct"/>
            <w:vMerge/>
            <w:shd w:val="clear" w:color="auto" w:fill="BFBFBF"/>
            <w:vAlign w:val="center"/>
          </w:tcPr>
          <w:p w14:paraId="4A85C0A0" w14:textId="77777777" w:rsidR="00070C16" w:rsidRPr="00070C16" w:rsidRDefault="00070C16" w:rsidP="00070C16">
            <w:pPr>
              <w:rPr>
                <w:rFonts w:ascii="Garamond" w:hAnsi="Garamond"/>
              </w:rPr>
            </w:pPr>
          </w:p>
        </w:tc>
        <w:tc>
          <w:tcPr>
            <w:tcW w:w="746" w:type="pct"/>
            <w:shd w:val="clear" w:color="auto" w:fill="BFBFBF"/>
            <w:vAlign w:val="center"/>
          </w:tcPr>
          <w:p w14:paraId="083B83DC" w14:textId="77777777" w:rsidR="00070C16" w:rsidRPr="00070C16" w:rsidRDefault="00070C16" w:rsidP="00070C16">
            <w:pPr>
              <w:rPr>
                <w:rFonts w:ascii="Garamond" w:hAnsi="Garamond"/>
              </w:rPr>
            </w:pPr>
            <w:r w:rsidRPr="00070C16">
              <w:rPr>
                <w:rFonts w:ascii="Garamond" w:hAnsi="Garamond"/>
              </w:rPr>
              <w:t xml:space="preserve">Közös ajánlattevők </w:t>
            </w:r>
          </w:p>
        </w:tc>
        <w:tc>
          <w:tcPr>
            <w:tcW w:w="669" w:type="pct"/>
            <w:shd w:val="clear" w:color="auto" w:fill="BFBFBF"/>
            <w:vAlign w:val="center"/>
          </w:tcPr>
          <w:p w14:paraId="6E3E3834" w14:textId="77777777" w:rsidR="00070C16" w:rsidRPr="00070C16" w:rsidRDefault="00070C16" w:rsidP="00070C16">
            <w:pPr>
              <w:rPr>
                <w:rFonts w:ascii="Garamond" w:hAnsi="Garamond"/>
              </w:rPr>
            </w:pPr>
            <w:r w:rsidRPr="00070C16">
              <w:rPr>
                <w:rFonts w:ascii="Garamond" w:hAnsi="Garamond"/>
              </w:rPr>
              <w:t>Vezető cég</w:t>
            </w:r>
          </w:p>
        </w:tc>
        <w:tc>
          <w:tcPr>
            <w:tcW w:w="669" w:type="pct"/>
            <w:shd w:val="clear" w:color="auto" w:fill="BFBFBF"/>
            <w:vAlign w:val="center"/>
          </w:tcPr>
          <w:p w14:paraId="63FF2650" w14:textId="77777777" w:rsidR="00070C16" w:rsidRPr="00070C16" w:rsidRDefault="00070C16" w:rsidP="00070C16">
            <w:pPr>
              <w:rPr>
                <w:rFonts w:ascii="Garamond" w:hAnsi="Garamond"/>
              </w:rPr>
            </w:pPr>
            <w:r w:rsidRPr="00070C16">
              <w:rPr>
                <w:rFonts w:ascii="Garamond" w:hAnsi="Garamond"/>
              </w:rPr>
              <w:t>További tagok</w:t>
            </w:r>
          </w:p>
        </w:tc>
        <w:tc>
          <w:tcPr>
            <w:tcW w:w="581" w:type="pct"/>
            <w:shd w:val="clear" w:color="auto" w:fill="BFBFBF"/>
            <w:vAlign w:val="center"/>
          </w:tcPr>
          <w:p w14:paraId="4E6DBBFB" w14:textId="77777777" w:rsidR="00070C16" w:rsidRPr="00070C16" w:rsidRDefault="00070C16" w:rsidP="00070C16">
            <w:pPr>
              <w:rPr>
                <w:rFonts w:ascii="Garamond" w:hAnsi="Garamond"/>
              </w:rPr>
            </w:pPr>
            <w:r w:rsidRPr="00070C16">
              <w:rPr>
                <w:rFonts w:ascii="Garamond" w:hAnsi="Garamond"/>
              </w:rPr>
              <w:t>További tagok</w:t>
            </w:r>
          </w:p>
        </w:tc>
      </w:tr>
      <w:tr w:rsidR="00070C16" w:rsidRPr="00070C16" w14:paraId="3DC2AF37" w14:textId="77777777" w:rsidTr="006B4465">
        <w:trPr>
          <w:trHeight w:val="253"/>
          <w:tblCellSpacing w:w="20" w:type="dxa"/>
        </w:trPr>
        <w:tc>
          <w:tcPr>
            <w:tcW w:w="1361" w:type="pct"/>
            <w:shd w:val="clear" w:color="auto" w:fill="auto"/>
          </w:tcPr>
          <w:p w14:paraId="14B9F792" w14:textId="77777777" w:rsidR="00070C16" w:rsidRPr="00070C16" w:rsidRDefault="00070C16" w:rsidP="00070C16">
            <w:pPr>
              <w:rPr>
                <w:rFonts w:ascii="Garamond" w:hAnsi="Garamond"/>
              </w:rPr>
            </w:pPr>
            <w:r w:rsidRPr="00070C16">
              <w:rPr>
                <w:rFonts w:ascii="Garamond" w:hAnsi="Garamond"/>
              </w:rPr>
              <w:t>Megnevezése:</w:t>
            </w:r>
          </w:p>
        </w:tc>
        <w:tc>
          <w:tcPr>
            <w:tcW w:w="822" w:type="pct"/>
            <w:shd w:val="clear" w:color="auto" w:fill="auto"/>
            <w:vAlign w:val="center"/>
          </w:tcPr>
          <w:p w14:paraId="3D5B6A90" w14:textId="77777777" w:rsidR="00070C16" w:rsidRPr="00070C16" w:rsidRDefault="00070C16" w:rsidP="00070C16">
            <w:pPr>
              <w:rPr>
                <w:rFonts w:ascii="Garamond" w:hAnsi="Garamond"/>
              </w:rPr>
            </w:pPr>
          </w:p>
        </w:tc>
        <w:tc>
          <w:tcPr>
            <w:tcW w:w="746" w:type="pct"/>
            <w:shd w:val="clear" w:color="auto" w:fill="auto"/>
            <w:vAlign w:val="center"/>
          </w:tcPr>
          <w:p w14:paraId="7713FDEF" w14:textId="77777777" w:rsidR="00070C16" w:rsidRPr="00070C16" w:rsidRDefault="00070C16" w:rsidP="00070C16">
            <w:pPr>
              <w:rPr>
                <w:rFonts w:ascii="Garamond" w:hAnsi="Garamond"/>
              </w:rPr>
            </w:pPr>
          </w:p>
        </w:tc>
        <w:tc>
          <w:tcPr>
            <w:tcW w:w="669" w:type="pct"/>
            <w:shd w:val="clear" w:color="auto" w:fill="auto"/>
            <w:vAlign w:val="center"/>
          </w:tcPr>
          <w:p w14:paraId="5501C20B" w14:textId="77777777" w:rsidR="00070C16" w:rsidRPr="00070C16" w:rsidRDefault="00070C16" w:rsidP="00070C16">
            <w:pPr>
              <w:rPr>
                <w:rFonts w:ascii="Garamond" w:hAnsi="Garamond"/>
              </w:rPr>
            </w:pPr>
          </w:p>
        </w:tc>
        <w:tc>
          <w:tcPr>
            <w:tcW w:w="669" w:type="pct"/>
            <w:shd w:val="clear" w:color="auto" w:fill="auto"/>
            <w:vAlign w:val="center"/>
          </w:tcPr>
          <w:p w14:paraId="3F7E0287" w14:textId="77777777" w:rsidR="00070C16" w:rsidRPr="00070C16" w:rsidRDefault="00070C16" w:rsidP="00070C16">
            <w:pPr>
              <w:rPr>
                <w:rFonts w:ascii="Garamond" w:hAnsi="Garamond"/>
              </w:rPr>
            </w:pPr>
          </w:p>
        </w:tc>
        <w:tc>
          <w:tcPr>
            <w:tcW w:w="581" w:type="pct"/>
            <w:shd w:val="clear" w:color="auto" w:fill="auto"/>
            <w:vAlign w:val="center"/>
          </w:tcPr>
          <w:p w14:paraId="6033C969" w14:textId="77777777" w:rsidR="00070C16" w:rsidRPr="00070C16" w:rsidRDefault="00070C16" w:rsidP="00070C16">
            <w:pPr>
              <w:rPr>
                <w:rFonts w:ascii="Garamond" w:hAnsi="Garamond"/>
              </w:rPr>
            </w:pPr>
          </w:p>
        </w:tc>
      </w:tr>
      <w:tr w:rsidR="00070C16" w:rsidRPr="00070C16" w14:paraId="03E3E0B0" w14:textId="77777777" w:rsidTr="006B4465">
        <w:trPr>
          <w:trHeight w:val="253"/>
          <w:tblCellSpacing w:w="20" w:type="dxa"/>
        </w:trPr>
        <w:tc>
          <w:tcPr>
            <w:tcW w:w="1361" w:type="pct"/>
            <w:shd w:val="clear" w:color="auto" w:fill="auto"/>
          </w:tcPr>
          <w:p w14:paraId="70C8A44C" w14:textId="77777777" w:rsidR="00070C16" w:rsidRPr="00070C16" w:rsidRDefault="00070C16" w:rsidP="00070C16">
            <w:pPr>
              <w:rPr>
                <w:rFonts w:ascii="Garamond" w:hAnsi="Garamond"/>
              </w:rPr>
            </w:pPr>
            <w:r w:rsidRPr="00070C16">
              <w:rPr>
                <w:rFonts w:ascii="Garamond" w:hAnsi="Garamond"/>
              </w:rPr>
              <w:t>Székhely/lakcím:</w:t>
            </w:r>
          </w:p>
        </w:tc>
        <w:tc>
          <w:tcPr>
            <w:tcW w:w="822" w:type="pct"/>
            <w:shd w:val="clear" w:color="auto" w:fill="auto"/>
            <w:vAlign w:val="center"/>
          </w:tcPr>
          <w:p w14:paraId="5C53F736" w14:textId="77777777" w:rsidR="00070C16" w:rsidRPr="00070C16" w:rsidRDefault="00070C16" w:rsidP="00070C16">
            <w:pPr>
              <w:rPr>
                <w:rFonts w:ascii="Garamond" w:hAnsi="Garamond"/>
              </w:rPr>
            </w:pPr>
          </w:p>
        </w:tc>
        <w:tc>
          <w:tcPr>
            <w:tcW w:w="746" w:type="pct"/>
            <w:shd w:val="clear" w:color="auto" w:fill="auto"/>
            <w:vAlign w:val="center"/>
          </w:tcPr>
          <w:p w14:paraId="1C3FB959" w14:textId="77777777" w:rsidR="00070C16" w:rsidRPr="00070C16" w:rsidRDefault="00070C16" w:rsidP="00070C16">
            <w:pPr>
              <w:rPr>
                <w:rFonts w:ascii="Garamond" w:hAnsi="Garamond"/>
              </w:rPr>
            </w:pPr>
          </w:p>
        </w:tc>
        <w:tc>
          <w:tcPr>
            <w:tcW w:w="669" w:type="pct"/>
            <w:shd w:val="clear" w:color="auto" w:fill="auto"/>
            <w:vAlign w:val="center"/>
          </w:tcPr>
          <w:p w14:paraId="53B63FEE" w14:textId="77777777" w:rsidR="00070C16" w:rsidRPr="00070C16" w:rsidRDefault="00070C16" w:rsidP="00070C16">
            <w:pPr>
              <w:rPr>
                <w:rFonts w:ascii="Garamond" w:hAnsi="Garamond"/>
              </w:rPr>
            </w:pPr>
          </w:p>
        </w:tc>
        <w:tc>
          <w:tcPr>
            <w:tcW w:w="669" w:type="pct"/>
            <w:shd w:val="clear" w:color="auto" w:fill="auto"/>
            <w:vAlign w:val="center"/>
          </w:tcPr>
          <w:p w14:paraId="11BF7AEF" w14:textId="77777777" w:rsidR="00070C16" w:rsidRPr="00070C16" w:rsidRDefault="00070C16" w:rsidP="00070C16">
            <w:pPr>
              <w:rPr>
                <w:rFonts w:ascii="Garamond" w:hAnsi="Garamond"/>
              </w:rPr>
            </w:pPr>
          </w:p>
        </w:tc>
        <w:tc>
          <w:tcPr>
            <w:tcW w:w="581" w:type="pct"/>
            <w:shd w:val="clear" w:color="auto" w:fill="auto"/>
            <w:vAlign w:val="center"/>
          </w:tcPr>
          <w:p w14:paraId="79DBE4C2" w14:textId="77777777" w:rsidR="00070C16" w:rsidRPr="00070C16" w:rsidRDefault="00070C16" w:rsidP="00070C16">
            <w:pPr>
              <w:rPr>
                <w:rFonts w:ascii="Garamond" w:hAnsi="Garamond"/>
              </w:rPr>
            </w:pPr>
          </w:p>
        </w:tc>
      </w:tr>
      <w:tr w:rsidR="00070C16" w:rsidRPr="00070C16" w14:paraId="3B0361DB" w14:textId="77777777" w:rsidTr="006B4465">
        <w:trPr>
          <w:trHeight w:val="253"/>
          <w:tblCellSpacing w:w="20" w:type="dxa"/>
        </w:trPr>
        <w:tc>
          <w:tcPr>
            <w:tcW w:w="1361" w:type="pct"/>
            <w:shd w:val="clear" w:color="auto" w:fill="auto"/>
          </w:tcPr>
          <w:p w14:paraId="582F7D4D" w14:textId="77777777" w:rsidR="00070C16" w:rsidRPr="00070C16" w:rsidRDefault="00070C16" w:rsidP="00070C16">
            <w:pPr>
              <w:rPr>
                <w:rFonts w:ascii="Garamond" w:hAnsi="Garamond"/>
              </w:rPr>
            </w:pPr>
            <w:r w:rsidRPr="00070C16">
              <w:rPr>
                <w:rFonts w:ascii="Garamond" w:hAnsi="Garamond"/>
              </w:rPr>
              <w:t>Telefon:</w:t>
            </w:r>
          </w:p>
        </w:tc>
        <w:tc>
          <w:tcPr>
            <w:tcW w:w="822" w:type="pct"/>
            <w:shd w:val="clear" w:color="auto" w:fill="auto"/>
            <w:vAlign w:val="center"/>
          </w:tcPr>
          <w:p w14:paraId="30E6EA1C" w14:textId="77777777" w:rsidR="00070C16" w:rsidRPr="00070C16" w:rsidRDefault="00070C16" w:rsidP="00070C16">
            <w:pPr>
              <w:rPr>
                <w:rFonts w:ascii="Garamond" w:hAnsi="Garamond"/>
              </w:rPr>
            </w:pPr>
          </w:p>
        </w:tc>
        <w:tc>
          <w:tcPr>
            <w:tcW w:w="746" w:type="pct"/>
            <w:shd w:val="clear" w:color="auto" w:fill="auto"/>
            <w:vAlign w:val="center"/>
          </w:tcPr>
          <w:p w14:paraId="25B006AB" w14:textId="77777777" w:rsidR="00070C16" w:rsidRPr="00070C16" w:rsidRDefault="00070C16" w:rsidP="00070C16">
            <w:pPr>
              <w:rPr>
                <w:rFonts w:ascii="Garamond" w:hAnsi="Garamond"/>
              </w:rPr>
            </w:pPr>
          </w:p>
        </w:tc>
        <w:tc>
          <w:tcPr>
            <w:tcW w:w="669" w:type="pct"/>
            <w:shd w:val="clear" w:color="auto" w:fill="auto"/>
            <w:vAlign w:val="center"/>
          </w:tcPr>
          <w:p w14:paraId="6CFCA76F" w14:textId="77777777" w:rsidR="00070C16" w:rsidRPr="00070C16" w:rsidRDefault="00070C16" w:rsidP="00070C16">
            <w:pPr>
              <w:rPr>
                <w:rFonts w:ascii="Garamond" w:hAnsi="Garamond"/>
              </w:rPr>
            </w:pPr>
          </w:p>
        </w:tc>
        <w:tc>
          <w:tcPr>
            <w:tcW w:w="669" w:type="pct"/>
            <w:shd w:val="clear" w:color="auto" w:fill="auto"/>
            <w:vAlign w:val="center"/>
          </w:tcPr>
          <w:p w14:paraId="33B03AF2" w14:textId="77777777" w:rsidR="00070C16" w:rsidRPr="00070C16" w:rsidRDefault="00070C16" w:rsidP="00070C16">
            <w:pPr>
              <w:rPr>
                <w:rFonts w:ascii="Garamond" w:hAnsi="Garamond"/>
              </w:rPr>
            </w:pPr>
          </w:p>
        </w:tc>
        <w:tc>
          <w:tcPr>
            <w:tcW w:w="581" w:type="pct"/>
            <w:shd w:val="clear" w:color="auto" w:fill="auto"/>
            <w:vAlign w:val="center"/>
          </w:tcPr>
          <w:p w14:paraId="0AD225DE" w14:textId="77777777" w:rsidR="00070C16" w:rsidRPr="00070C16" w:rsidRDefault="00070C16" w:rsidP="00070C16">
            <w:pPr>
              <w:rPr>
                <w:rFonts w:ascii="Garamond" w:hAnsi="Garamond"/>
              </w:rPr>
            </w:pPr>
          </w:p>
        </w:tc>
      </w:tr>
      <w:tr w:rsidR="00070C16" w:rsidRPr="00070C16" w14:paraId="010477B2" w14:textId="77777777" w:rsidTr="006B4465">
        <w:trPr>
          <w:trHeight w:val="253"/>
          <w:tblCellSpacing w:w="20" w:type="dxa"/>
        </w:trPr>
        <w:tc>
          <w:tcPr>
            <w:tcW w:w="1361" w:type="pct"/>
            <w:shd w:val="clear" w:color="auto" w:fill="auto"/>
          </w:tcPr>
          <w:p w14:paraId="0BCDEED8" w14:textId="77777777" w:rsidR="00070C16" w:rsidRPr="00070C16" w:rsidRDefault="00070C16" w:rsidP="00070C16">
            <w:pPr>
              <w:rPr>
                <w:rFonts w:ascii="Garamond" w:hAnsi="Garamond"/>
              </w:rPr>
            </w:pPr>
            <w:r w:rsidRPr="00070C16">
              <w:rPr>
                <w:rFonts w:ascii="Garamond" w:hAnsi="Garamond"/>
              </w:rPr>
              <w:t>Telefax:</w:t>
            </w:r>
          </w:p>
        </w:tc>
        <w:tc>
          <w:tcPr>
            <w:tcW w:w="822" w:type="pct"/>
            <w:shd w:val="clear" w:color="auto" w:fill="auto"/>
            <w:vAlign w:val="center"/>
          </w:tcPr>
          <w:p w14:paraId="7650979A" w14:textId="77777777" w:rsidR="00070C16" w:rsidRPr="00070C16" w:rsidRDefault="00070C16" w:rsidP="00070C16">
            <w:pPr>
              <w:rPr>
                <w:rFonts w:ascii="Garamond" w:hAnsi="Garamond"/>
              </w:rPr>
            </w:pPr>
          </w:p>
        </w:tc>
        <w:tc>
          <w:tcPr>
            <w:tcW w:w="746" w:type="pct"/>
            <w:shd w:val="clear" w:color="auto" w:fill="auto"/>
            <w:vAlign w:val="center"/>
          </w:tcPr>
          <w:p w14:paraId="0CD4E58F" w14:textId="77777777" w:rsidR="00070C16" w:rsidRPr="00070C16" w:rsidRDefault="00070C16" w:rsidP="00070C16">
            <w:pPr>
              <w:rPr>
                <w:rFonts w:ascii="Garamond" w:hAnsi="Garamond"/>
              </w:rPr>
            </w:pPr>
          </w:p>
        </w:tc>
        <w:tc>
          <w:tcPr>
            <w:tcW w:w="669" w:type="pct"/>
            <w:shd w:val="clear" w:color="auto" w:fill="auto"/>
            <w:vAlign w:val="center"/>
          </w:tcPr>
          <w:p w14:paraId="5E77671B" w14:textId="77777777" w:rsidR="00070C16" w:rsidRPr="00070C16" w:rsidRDefault="00070C16" w:rsidP="00070C16">
            <w:pPr>
              <w:rPr>
                <w:rFonts w:ascii="Garamond" w:hAnsi="Garamond"/>
              </w:rPr>
            </w:pPr>
          </w:p>
        </w:tc>
        <w:tc>
          <w:tcPr>
            <w:tcW w:w="669" w:type="pct"/>
            <w:shd w:val="clear" w:color="auto" w:fill="auto"/>
            <w:vAlign w:val="center"/>
          </w:tcPr>
          <w:p w14:paraId="25BB4D94" w14:textId="77777777" w:rsidR="00070C16" w:rsidRPr="00070C16" w:rsidRDefault="00070C16" w:rsidP="00070C16">
            <w:pPr>
              <w:rPr>
                <w:rFonts w:ascii="Garamond" w:hAnsi="Garamond"/>
              </w:rPr>
            </w:pPr>
          </w:p>
        </w:tc>
        <w:tc>
          <w:tcPr>
            <w:tcW w:w="581" w:type="pct"/>
            <w:shd w:val="clear" w:color="auto" w:fill="auto"/>
            <w:vAlign w:val="center"/>
          </w:tcPr>
          <w:p w14:paraId="1D9BE748" w14:textId="77777777" w:rsidR="00070C16" w:rsidRPr="00070C16" w:rsidRDefault="00070C16" w:rsidP="00070C16">
            <w:pPr>
              <w:rPr>
                <w:rFonts w:ascii="Garamond" w:hAnsi="Garamond"/>
              </w:rPr>
            </w:pPr>
          </w:p>
        </w:tc>
      </w:tr>
      <w:tr w:rsidR="00070C16" w:rsidRPr="00070C16" w14:paraId="4033746F" w14:textId="77777777" w:rsidTr="006B4465">
        <w:trPr>
          <w:trHeight w:val="253"/>
          <w:tblCellSpacing w:w="20" w:type="dxa"/>
        </w:trPr>
        <w:tc>
          <w:tcPr>
            <w:tcW w:w="1361" w:type="pct"/>
            <w:shd w:val="clear" w:color="auto" w:fill="auto"/>
          </w:tcPr>
          <w:p w14:paraId="2370A688" w14:textId="77777777" w:rsidR="00070C16" w:rsidRPr="00070C16" w:rsidRDefault="00070C16" w:rsidP="00070C16">
            <w:pPr>
              <w:rPr>
                <w:rFonts w:ascii="Garamond" w:hAnsi="Garamond"/>
              </w:rPr>
            </w:pPr>
            <w:r w:rsidRPr="00070C16">
              <w:rPr>
                <w:rFonts w:ascii="Garamond" w:hAnsi="Garamond"/>
              </w:rPr>
              <w:t>E-mail:</w:t>
            </w:r>
          </w:p>
        </w:tc>
        <w:tc>
          <w:tcPr>
            <w:tcW w:w="822" w:type="pct"/>
            <w:shd w:val="clear" w:color="auto" w:fill="auto"/>
            <w:vAlign w:val="center"/>
          </w:tcPr>
          <w:p w14:paraId="33B17218" w14:textId="77777777" w:rsidR="00070C16" w:rsidRPr="00070C16" w:rsidRDefault="00070C16" w:rsidP="00070C16">
            <w:pPr>
              <w:rPr>
                <w:rFonts w:ascii="Garamond" w:hAnsi="Garamond"/>
              </w:rPr>
            </w:pPr>
          </w:p>
        </w:tc>
        <w:tc>
          <w:tcPr>
            <w:tcW w:w="746" w:type="pct"/>
            <w:shd w:val="clear" w:color="auto" w:fill="auto"/>
            <w:vAlign w:val="center"/>
          </w:tcPr>
          <w:p w14:paraId="3972DB06" w14:textId="77777777" w:rsidR="00070C16" w:rsidRPr="00070C16" w:rsidRDefault="00070C16" w:rsidP="00070C16">
            <w:pPr>
              <w:rPr>
                <w:rFonts w:ascii="Garamond" w:hAnsi="Garamond"/>
              </w:rPr>
            </w:pPr>
          </w:p>
        </w:tc>
        <w:tc>
          <w:tcPr>
            <w:tcW w:w="669" w:type="pct"/>
            <w:shd w:val="clear" w:color="auto" w:fill="auto"/>
            <w:vAlign w:val="center"/>
          </w:tcPr>
          <w:p w14:paraId="06493E47" w14:textId="77777777" w:rsidR="00070C16" w:rsidRPr="00070C16" w:rsidRDefault="00070C16" w:rsidP="00070C16">
            <w:pPr>
              <w:rPr>
                <w:rFonts w:ascii="Garamond" w:hAnsi="Garamond"/>
              </w:rPr>
            </w:pPr>
          </w:p>
        </w:tc>
        <w:tc>
          <w:tcPr>
            <w:tcW w:w="669" w:type="pct"/>
            <w:shd w:val="clear" w:color="auto" w:fill="auto"/>
            <w:vAlign w:val="center"/>
          </w:tcPr>
          <w:p w14:paraId="42E6D15B" w14:textId="77777777" w:rsidR="00070C16" w:rsidRPr="00070C16" w:rsidRDefault="00070C16" w:rsidP="00070C16">
            <w:pPr>
              <w:rPr>
                <w:rFonts w:ascii="Garamond" w:hAnsi="Garamond"/>
              </w:rPr>
            </w:pPr>
          </w:p>
        </w:tc>
        <w:tc>
          <w:tcPr>
            <w:tcW w:w="581" w:type="pct"/>
            <w:shd w:val="clear" w:color="auto" w:fill="auto"/>
            <w:vAlign w:val="center"/>
          </w:tcPr>
          <w:p w14:paraId="2BFA664D" w14:textId="77777777" w:rsidR="00070C16" w:rsidRPr="00070C16" w:rsidRDefault="00070C16" w:rsidP="00070C16">
            <w:pPr>
              <w:rPr>
                <w:rFonts w:ascii="Garamond" w:hAnsi="Garamond"/>
              </w:rPr>
            </w:pPr>
          </w:p>
        </w:tc>
      </w:tr>
      <w:tr w:rsidR="00070C16" w:rsidRPr="00070C16" w14:paraId="796C57C6" w14:textId="77777777" w:rsidTr="006B4465">
        <w:trPr>
          <w:trHeight w:val="253"/>
          <w:tblCellSpacing w:w="20" w:type="dxa"/>
        </w:trPr>
        <w:tc>
          <w:tcPr>
            <w:tcW w:w="1361" w:type="pct"/>
            <w:shd w:val="clear" w:color="auto" w:fill="auto"/>
          </w:tcPr>
          <w:p w14:paraId="1106A5B6" w14:textId="77777777" w:rsidR="00070C16" w:rsidRPr="00070C16" w:rsidRDefault="00070C16" w:rsidP="00070C16">
            <w:pPr>
              <w:rPr>
                <w:rFonts w:ascii="Garamond" w:hAnsi="Garamond"/>
              </w:rPr>
            </w:pPr>
            <w:r w:rsidRPr="00070C16">
              <w:rPr>
                <w:rFonts w:ascii="Garamond" w:hAnsi="Garamond"/>
              </w:rPr>
              <w:t>Adószám:</w:t>
            </w:r>
          </w:p>
        </w:tc>
        <w:tc>
          <w:tcPr>
            <w:tcW w:w="822" w:type="pct"/>
            <w:shd w:val="clear" w:color="auto" w:fill="auto"/>
            <w:vAlign w:val="center"/>
          </w:tcPr>
          <w:p w14:paraId="470FF35C" w14:textId="77777777" w:rsidR="00070C16" w:rsidRPr="00070C16" w:rsidRDefault="00070C16" w:rsidP="00070C16">
            <w:pPr>
              <w:rPr>
                <w:rFonts w:ascii="Garamond" w:hAnsi="Garamond"/>
              </w:rPr>
            </w:pPr>
          </w:p>
        </w:tc>
        <w:tc>
          <w:tcPr>
            <w:tcW w:w="746" w:type="pct"/>
            <w:shd w:val="clear" w:color="auto" w:fill="auto"/>
            <w:vAlign w:val="center"/>
          </w:tcPr>
          <w:p w14:paraId="49F7EBC2" w14:textId="77777777" w:rsidR="00070C16" w:rsidRPr="00070C16" w:rsidRDefault="00070C16" w:rsidP="00070C16">
            <w:pPr>
              <w:rPr>
                <w:rFonts w:ascii="Garamond" w:hAnsi="Garamond"/>
              </w:rPr>
            </w:pPr>
          </w:p>
        </w:tc>
        <w:tc>
          <w:tcPr>
            <w:tcW w:w="669" w:type="pct"/>
            <w:shd w:val="clear" w:color="auto" w:fill="auto"/>
            <w:vAlign w:val="center"/>
          </w:tcPr>
          <w:p w14:paraId="471C5B6D" w14:textId="77777777" w:rsidR="00070C16" w:rsidRPr="00070C16" w:rsidRDefault="00070C16" w:rsidP="00070C16">
            <w:pPr>
              <w:rPr>
                <w:rFonts w:ascii="Garamond" w:hAnsi="Garamond"/>
              </w:rPr>
            </w:pPr>
          </w:p>
        </w:tc>
        <w:tc>
          <w:tcPr>
            <w:tcW w:w="669" w:type="pct"/>
            <w:shd w:val="clear" w:color="auto" w:fill="auto"/>
            <w:vAlign w:val="center"/>
          </w:tcPr>
          <w:p w14:paraId="25EC384B" w14:textId="77777777" w:rsidR="00070C16" w:rsidRPr="00070C16" w:rsidRDefault="00070C16" w:rsidP="00070C16">
            <w:pPr>
              <w:rPr>
                <w:rFonts w:ascii="Garamond" w:hAnsi="Garamond"/>
              </w:rPr>
            </w:pPr>
          </w:p>
        </w:tc>
        <w:tc>
          <w:tcPr>
            <w:tcW w:w="581" w:type="pct"/>
            <w:shd w:val="clear" w:color="auto" w:fill="auto"/>
            <w:vAlign w:val="center"/>
          </w:tcPr>
          <w:p w14:paraId="72386AF6" w14:textId="77777777" w:rsidR="00070C16" w:rsidRPr="00070C16" w:rsidRDefault="00070C16" w:rsidP="00070C16">
            <w:pPr>
              <w:rPr>
                <w:rFonts w:ascii="Garamond" w:hAnsi="Garamond"/>
              </w:rPr>
            </w:pPr>
          </w:p>
        </w:tc>
      </w:tr>
      <w:tr w:rsidR="00070C16" w:rsidRPr="00070C16" w14:paraId="316ED571" w14:textId="77777777" w:rsidTr="006B4465">
        <w:trPr>
          <w:trHeight w:val="253"/>
          <w:tblCellSpacing w:w="20" w:type="dxa"/>
        </w:trPr>
        <w:tc>
          <w:tcPr>
            <w:tcW w:w="1361" w:type="pct"/>
            <w:shd w:val="clear" w:color="auto" w:fill="auto"/>
          </w:tcPr>
          <w:p w14:paraId="4C70433C" w14:textId="77777777" w:rsidR="00070C16" w:rsidRPr="00070C16" w:rsidRDefault="00070C16" w:rsidP="00070C16">
            <w:pPr>
              <w:rPr>
                <w:rFonts w:ascii="Garamond" w:hAnsi="Garamond"/>
              </w:rPr>
            </w:pPr>
            <w:r w:rsidRPr="00070C16">
              <w:rPr>
                <w:rFonts w:ascii="Garamond" w:hAnsi="Garamond"/>
              </w:rPr>
              <w:t xml:space="preserve">Meghatalmazott képviselő, </w:t>
            </w:r>
            <w:proofErr w:type="spellStart"/>
            <w:r w:rsidRPr="00070C16">
              <w:rPr>
                <w:rFonts w:ascii="Garamond" w:hAnsi="Garamond"/>
              </w:rPr>
              <w:t>aláíró</w:t>
            </w:r>
            <w:proofErr w:type="gramStart"/>
            <w:r w:rsidRPr="00070C16">
              <w:rPr>
                <w:rFonts w:ascii="Garamond" w:hAnsi="Garamond"/>
              </w:rPr>
              <w:t>,személy</w:t>
            </w:r>
            <w:proofErr w:type="spellEnd"/>
            <w:proofErr w:type="gramEnd"/>
            <w:r w:rsidRPr="00070C16">
              <w:rPr>
                <w:rFonts w:ascii="Garamond" w:hAnsi="Garamond"/>
              </w:rPr>
              <w:t xml:space="preserve"> neve:</w:t>
            </w:r>
          </w:p>
        </w:tc>
        <w:tc>
          <w:tcPr>
            <w:tcW w:w="822" w:type="pct"/>
            <w:shd w:val="clear" w:color="auto" w:fill="auto"/>
            <w:vAlign w:val="center"/>
          </w:tcPr>
          <w:p w14:paraId="09D03BD4" w14:textId="77777777" w:rsidR="00070C16" w:rsidRPr="00070C16" w:rsidRDefault="00070C16" w:rsidP="00070C16">
            <w:pPr>
              <w:rPr>
                <w:rFonts w:ascii="Garamond" w:hAnsi="Garamond"/>
              </w:rPr>
            </w:pPr>
          </w:p>
        </w:tc>
        <w:tc>
          <w:tcPr>
            <w:tcW w:w="746" w:type="pct"/>
            <w:shd w:val="clear" w:color="auto" w:fill="auto"/>
            <w:vAlign w:val="center"/>
          </w:tcPr>
          <w:p w14:paraId="1493DE21" w14:textId="77777777" w:rsidR="00070C16" w:rsidRPr="00070C16" w:rsidRDefault="00070C16" w:rsidP="00070C16">
            <w:pPr>
              <w:rPr>
                <w:rFonts w:ascii="Garamond" w:hAnsi="Garamond"/>
              </w:rPr>
            </w:pPr>
          </w:p>
        </w:tc>
        <w:tc>
          <w:tcPr>
            <w:tcW w:w="669" w:type="pct"/>
            <w:tcBorders>
              <w:tl2br w:val="single" w:sz="4" w:space="0" w:color="auto"/>
            </w:tcBorders>
            <w:shd w:val="clear" w:color="auto" w:fill="auto"/>
            <w:vAlign w:val="center"/>
          </w:tcPr>
          <w:p w14:paraId="07BD4E9D" w14:textId="77777777" w:rsidR="00070C16" w:rsidRPr="00070C16" w:rsidRDefault="00070C16" w:rsidP="00070C16">
            <w:pPr>
              <w:rPr>
                <w:rFonts w:ascii="Garamond" w:hAnsi="Garamond"/>
              </w:rPr>
            </w:pPr>
          </w:p>
        </w:tc>
        <w:tc>
          <w:tcPr>
            <w:tcW w:w="669" w:type="pct"/>
            <w:tcBorders>
              <w:tl2br w:val="single" w:sz="4" w:space="0" w:color="auto"/>
            </w:tcBorders>
            <w:shd w:val="clear" w:color="auto" w:fill="auto"/>
            <w:vAlign w:val="center"/>
          </w:tcPr>
          <w:p w14:paraId="047DA079" w14:textId="77777777" w:rsidR="00070C16" w:rsidRPr="00070C16" w:rsidRDefault="00070C16" w:rsidP="00070C16">
            <w:pPr>
              <w:rPr>
                <w:rFonts w:ascii="Garamond" w:hAnsi="Garamond"/>
              </w:rPr>
            </w:pPr>
          </w:p>
        </w:tc>
        <w:tc>
          <w:tcPr>
            <w:tcW w:w="581" w:type="pct"/>
            <w:tcBorders>
              <w:tl2br w:val="single" w:sz="4" w:space="0" w:color="auto"/>
            </w:tcBorders>
            <w:shd w:val="clear" w:color="auto" w:fill="auto"/>
            <w:vAlign w:val="center"/>
          </w:tcPr>
          <w:p w14:paraId="628207B7" w14:textId="77777777" w:rsidR="00070C16" w:rsidRPr="00070C16" w:rsidRDefault="00070C16" w:rsidP="00070C16">
            <w:pPr>
              <w:rPr>
                <w:rFonts w:ascii="Garamond" w:hAnsi="Garamond"/>
              </w:rPr>
            </w:pPr>
          </w:p>
        </w:tc>
      </w:tr>
      <w:tr w:rsidR="00070C16" w:rsidRPr="00070C16" w14:paraId="77909EFF" w14:textId="77777777" w:rsidTr="006B4465">
        <w:trPr>
          <w:trHeight w:val="253"/>
          <w:tblCellSpacing w:w="20" w:type="dxa"/>
        </w:trPr>
        <w:tc>
          <w:tcPr>
            <w:tcW w:w="1361" w:type="pct"/>
            <w:shd w:val="clear" w:color="auto" w:fill="auto"/>
          </w:tcPr>
          <w:p w14:paraId="03FF215A" w14:textId="77777777" w:rsidR="00070C16" w:rsidRPr="00070C16" w:rsidRDefault="00070C16" w:rsidP="00070C16">
            <w:pPr>
              <w:rPr>
                <w:rFonts w:ascii="Garamond" w:hAnsi="Garamond"/>
              </w:rPr>
            </w:pPr>
            <w:r w:rsidRPr="00070C16">
              <w:rPr>
                <w:rFonts w:ascii="Garamond" w:hAnsi="Garamond"/>
              </w:rPr>
              <w:t>Kapcsolattartó személy neve:</w:t>
            </w:r>
          </w:p>
        </w:tc>
        <w:tc>
          <w:tcPr>
            <w:tcW w:w="822" w:type="pct"/>
            <w:shd w:val="clear" w:color="auto" w:fill="auto"/>
            <w:vAlign w:val="center"/>
          </w:tcPr>
          <w:p w14:paraId="6DAF303E" w14:textId="77777777" w:rsidR="00070C16" w:rsidRPr="00070C16" w:rsidRDefault="00070C16" w:rsidP="00070C16">
            <w:pPr>
              <w:rPr>
                <w:rFonts w:ascii="Garamond" w:hAnsi="Garamond"/>
              </w:rPr>
            </w:pPr>
          </w:p>
        </w:tc>
        <w:tc>
          <w:tcPr>
            <w:tcW w:w="746" w:type="pct"/>
            <w:shd w:val="clear" w:color="auto" w:fill="auto"/>
            <w:vAlign w:val="center"/>
          </w:tcPr>
          <w:p w14:paraId="74DA9D5A" w14:textId="77777777" w:rsidR="00070C16" w:rsidRPr="00070C16" w:rsidRDefault="00070C16" w:rsidP="00070C16">
            <w:pPr>
              <w:rPr>
                <w:rFonts w:ascii="Garamond" w:hAnsi="Garamond"/>
              </w:rPr>
            </w:pPr>
          </w:p>
        </w:tc>
        <w:tc>
          <w:tcPr>
            <w:tcW w:w="669" w:type="pct"/>
            <w:tcBorders>
              <w:tl2br w:val="single" w:sz="4" w:space="0" w:color="auto"/>
            </w:tcBorders>
            <w:shd w:val="clear" w:color="auto" w:fill="auto"/>
            <w:vAlign w:val="center"/>
          </w:tcPr>
          <w:p w14:paraId="01D37604" w14:textId="77777777" w:rsidR="00070C16" w:rsidRPr="00070C16" w:rsidRDefault="00070C16" w:rsidP="00070C16">
            <w:pPr>
              <w:rPr>
                <w:rFonts w:ascii="Garamond" w:hAnsi="Garamond"/>
              </w:rPr>
            </w:pPr>
          </w:p>
        </w:tc>
        <w:tc>
          <w:tcPr>
            <w:tcW w:w="669" w:type="pct"/>
            <w:tcBorders>
              <w:tl2br w:val="single" w:sz="4" w:space="0" w:color="auto"/>
            </w:tcBorders>
            <w:shd w:val="clear" w:color="auto" w:fill="auto"/>
            <w:vAlign w:val="center"/>
          </w:tcPr>
          <w:p w14:paraId="286335B8" w14:textId="77777777" w:rsidR="00070C16" w:rsidRPr="00070C16" w:rsidRDefault="00070C16" w:rsidP="00070C16">
            <w:pPr>
              <w:rPr>
                <w:rFonts w:ascii="Garamond" w:hAnsi="Garamond"/>
              </w:rPr>
            </w:pPr>
          </w:p>
        </w:tc>
        <w:tc>
          <w:tcPr>
            <w:tcW w:w="581" w:type="pct"/>
            <w:tcBorders>
              <w:tl2br w:val="single" w:sz="4" w:space="0" w:color="auto"/>
            </w:tcBorders>
            <w:shd w:val="clear" w:color="auto" w:fill="auto"/>
            <w:vAlign w:val="center"/>
          </w:tcPr>
          <w:p w14:paraId="0110AB84" w14:textId="77777777" w:rsidR="00070C16" w:rsidRPr="00070C16" w:rsidRDefault="00070C16" w:rsidP="00070C16">
            <w:pPr>
              <w:rPr>
                <w:rFonts w:ascii="Garamond" w:hAnsi="Garamond"/>
              </w:rPr>
            </w:pPr>
          </w:p>
        </w:tc>
      </w:tr>
    </w:tbl>
    <w:p w14:paraId="5B13C46B" w14:textId="15D63C16" w:rsidR="00942325" w:rsidRDefault="00942325" w:rsidP="00942325">
      <w:pPr>
        <w:rPr>
          <w:rFonts w:ascii="Garamond" w:hAnsi="Garamond"/>
        </w:rPr>
      </w:pPr>
    </w:p>
    <w:p w14:paraId="56CBD61B" w14:textId="7A6E539F" w:rsidR="00070C16" w:rsidRDefault="00070C16" w:rsidP="00942325">
      <w:pPr>
        <w:rPr>
          <w:rFonts w:ascii="Garamond" w:hAnsi="Garamond"/>
        </w:rPr>
      </w:pPr>
    </w:p>
    <w:p w14:paraId="758B0214" w14:textId="77777777" w:rsidR="00070C16" w:rsidRDefault="00070C16" w:rsidP="00942325">
      <w:pPr>
        <w:rPr>
          <w:rFonts w:ascii="Garamond" w:hAnsi="Garamond"/>
        </w:rPr>
      </w:pPr>
    </w:p>
    <w:p w14:paraId="5C445640" w14:textId="03A72DCB" w:rsidR="00070C16" w:rsidRDefault="00070C16" w:rsidP="00942325">
      <w:pPr>
        <w:rPr>
          <w:rFonts w:ascii="Garamond" w:hAnsi="Garamond"/>
          <w:b/>
        </w:rPr>
      </w:pPr>
      <w:r w:rsidRPr="006B4465">
        <w:rPr>
          <w:rFonts w:ascii="Garamond" w:hAnsi="Garamond"/>
          <w:b/>
        </w:rPr>
        <w:t>Ajánlattétel tárgya:</w:t>
      </w:r>
    </w:p>
    <w:p w14:paraId="3F94870F" w14:textId="77777777" w:rsidR="00070C16" w:rsidRDefault="00070C16" w:rsidP="00942325">
      <w:pPr>
        <w:rPr>
          <w:rFonts w:ascii="Garamond" w:hAnsi="Garamond"/>
          <w:b/>
        </w:rPr>
      </w:pPr>
    </w:p>
    <w:p w14:paraId="03E7A05C" w14:textId="53409A57" w:rsidR="00070C16" w:rsidRPr="00070C16" w:rsidRDefault="00070C16" w:rsidP="00942325">
      <w:pPr>
        <w:rPr>
          <w:rFonts w:ascii="Garamond" w:hAnsi="Garamond"/>
        </w:rPr>
      </w:pPr>
      <w:r w:rsidRPr="006B4465">
        <w:rPr>
          <w:rFonts w:ascii="Garamond" w:hAnsi="Garamond"/>
        </w:rPr>
        <w:t xml:space="preserve">Kutatási eszközök beszerzése a Pécsi Tudományegyetem részére a GINOP-2.3.2-15-2016-00039 Ritka betegségek </w:t>
      </w:r>
      <w:proofErr w:type="spellStart"/>
      <w:r w:rsidRPr="006B4465">
        <w:rPr>
          <w:rFonts w:ascii="Garamond" w:hAnsi="Garamond"/>
        </w:rPr>
        <w:t>pathogenezisének</w:t>
      </w:r>
      <w:proofErr w:type="spellEnd"/>
      <w:r w:rsidRPr="006B4465">
        <w:rPr>
          <w:rFonts w:ascii="Garamond" w:hAnsi="Garamond"/>
        </w:rPr>
        <w:t xml:space="preserve"> kutatása, új diagnosztikai és terápiás eljárásokat megalapozó fejlesztések pályázat keretében</w:t>
      </w:r>
    </w:p>
    <w:p w14:paraId="383B4763" w14:textId="6994DFA4" w:rsidR="00070C16" w:rsidRPr="00C8561E" w:rsidRDefault="00070C16" w:rsidP="006B4465">
      <w:pPr>
        <w:suppressAutoHyphens w:val="0"/>
        <w:rPr>
          <w:rFonts w:ascii="Garamond" w:hAnsi="Garamond"/>
        </w:rPr>
      </w:pPr>
      <w:r>
        <w:rPr>
          <w:rFonts w:ascii="Garamond" w:hAnsi="Garamond"/>
        </w:rPr>
        <w:br w:type="page"/>
      </w:r>
    </w:p>
    <w:p w14:paraId="4A5CAA59" w14:textId="2C97107E" w:rsidR="00942325" w:rsidRDefault="00150494" w:rsidP="00942325">
      <w:pPr>
        <w:rPr>
          <w:rFonts w:ascii="Garamond" w:hAnsi="Garamond"/>
          <w:b/>
        </w:rPr>
      </w:pPr>
      <w:r w:rsidRPr="006B4465">
        <w:rPr>
          <w:rFonts w:ascii="Garamond" w:hAnsi="Garamond"/>
          <w:b/>
        </w:rPr>
        <w:lastRenderedPageBreak/>
        <w:t>Ajánlat</w:t>
      </w:r>
      <w:r w:rsidR="00070C16">
        <w:rPr>
          <w:rFonts w:ascii="Garamond" w:hAnsi="Garamond"/>
          <w:b/>
        </w:rPr>
        <w:t>unk a bírálati szempontok vonatkozásában</w:t>
      </w:r>
    </w:p>
    <w:p w14:paraId="4E075BC7" w14:textId="77777777" w:rsidR="00070C16" w:rsidRPr="006B4465" w:rsidRDefault="00070C16" w:rsidP="00942325">
      <w:pPr>
        <w:rPr>
          <w:rFonts w:ascii="Garamond" w:hAnsi="Garamond"/>
          <w:b/>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180"/>
        <w:gridCol w:w="2874"/>
      </w:tblGrid>
      <w:tr w:rsidR="00150494" w:rsidRPr="00150494" w14:paraId="5CDB39C5" w14:textId="77777777" w:rsidTr="006B4465">
        <w:trPr>
          <w:trHeight w:val="253"/>
          <w:tblCellSpacing w:w="20" w:type="dxa"/>
        </w:trPr>
        <w:tc>
          <w:tcPr>
            <w:tcW w:w="3379" w:type="pct"/>
            <w:shd w:val="clear" w:color="auto" w:fill="auto"/>
          </w:tcPr>
          <w:p w14:paraId="55A1E76B" w14:textId="3B078BB1" w:rsidR="00150494" w:rsidRPr="006B4465" w:rsidRDefault="00070C16">
            <w:pPr>
              <w:rPr>
                <w:rFonts w:ascii="Garamond" w:hAnsi="Garamond"/>
              </w:rPr>
            </w:pPr>
            <w:r w:rsidRPr="00070C16">
              <w:rPr>
                <w:rFonts w:ascii="Garamond" w:hAnsi="Garamond"/>
              </w:rPr>
              <w:t>1.</w:t>
            </w:r>
            <w:r>
              <w:rPr>
                <w:rFonts w:ascii="Garamond" w:hAnsi="Garamond"/>
              </w:rPr>
              <w:t xml:space="preserve"> </w:t>
            </w:r>
            <w:r w:rsidR="00150494" w:rsidRPr="006B4465">
              <w:rPr>
                <w:rFonts w:ascii="Garamond" w:hAnsi="Garamond"/>
              </w:rPr>
              <w:t>Nettó ajánlati ár összesen</w:t>
            </w:r>
          </w:p>
        </w:tc>
        <w:tc>
          <w:tcPr>
            <w:tcW w:w="1554" w:type="pct"/>
            <w:shd w:val="clear" w:color="auto" w:fill="auto"/>
            <w:vAlign w:val="center"/>
          </w:tcPr>
          <w:p w14:paraId="3F37DB0C" w14:textId="77777777" w:rsidR="00150494" w:rsidRPr="00150494" w:rsidRDefault="00150494" w:rsidP="006B4465">
            <w:pPr>
              <w:jc w:val="center"/>
              <w:rPr>
                <w:rFonts w:ascii="Garamond" w:hAnsi="Garamond"/>
              </w:rPr>
            </w:pPr>
            <w:r w:rsidRPr="00150494">
              <w:rPr>
                <w:rFonts w:ascii="Garamond" w:hAnsi="Garamond"/>
              </w:rPr>
              <w:t>…,- HUF</w:t>
            </w:r>
          </w:p>
        </w:tc>
      </w:tr>
      <w:tr w:rsidR="00150494" w:rsidRPr="00150494" w14:paraId="6E3D39F6" w14:textId="77777777" w:rsidTr="006B4465">
        <w:trPr>
          <w:trHeight w:val="253"/>
          <w:tblCellSpacing w:w="20" w:type="dxa"/>
        </w:trPr>
        <w:tc>
          <w:tcPr>
            <w:tcW w:w="3379" w:type="pct"/>
            <w:shd w:val="clear" w:color="auto" w:fill="auto"/>
          </w:tcPr>
          <w:p w14:paraId="61440F4F" w14:textId="1932D796" w:rsidR="00150494" w:rsidRPr="00150494" w:rsidRDefault="00150494" w:rsidP="006B4465">
            <w:pPr>
              <w:jc w:val="both"/>
              <w:rPr>
                <w:rFonts w:ascii="Garamond" w:hAnsi="Garamond"/>
              </w:rPr>
            </w:pPr>
            <w:r>
              <w:rPr>
                <w:rFonts w:ascii="Garamond" w:hAnsi="Garamond"/>
              </w:rPr>
              <w:t>2.</w:t>
            </w:r>
            <w:r w:rsidRPr="00150494">
              <w:rPr>
                <w:rFonts w:ascii="Garamond" w:hAnsi="Garamond"/>
              </w:rPr>
              <w:t xml:space="preserve">Hűthető centrifuga: maximális sebesség 16.000 </w:t>
            </w:r>
            <w:proofErr w:type="spellStart"/>
            <w:r w:rsidRPr="00150494">
              <w:rPr>
                <w:rFonts w:ascii="Garamond" w:hAnsi="Garamond"/>
              </w:rPr>
              <w:t>rpm-nél</w:t>
            </w:r>
            <w:proofErr w:type="spellEnd"/>
            <w:r w:rsidRPr="00150494">
              <w:rPr>
                <w:rFonts w:ascii="Garamond" w:hAnsi="Garamond"/>
              </w:rPr>
              <w:t xml:space="preserve"> nagyobb</w:t>
            </w:r>
          </w:p>
        </w:tc>
        <w:tc>
          <w:tcPr>
            <w:tcW w:w="1554" w:type="pct"/>
            <w:shd w:val="clear" w:color="auto" w:fill="auto"/>
            <w:vAlign w:val="center"/>
          </w:tcPr>
          <w:p w14:paraId="73B4CF09" w14:textId="41FA7122" w:rsidR="00150494" w:rsidRPr="00150494" w:rsidRDefault="00150494" w:rsidP="006B4465">
            <w:pPr>
              <w:jc w:val="center"/>
              <w:rPr>
                <w:rFonts w:ascii="Garamond" w:hAnsi="Garamond"/>
              </w:rPr>
            </w:pPr>
            <w:proofErr w:type="gramStart"/>
            <w:r>
              <w:rPr>
                <w:rFonts w:ascii="Garamond" w:hAnsi="Garamond"/>
              </w:rPr>
              <w:t>…</w:t>
            </w:r>
            <w:proofErr w:type="gramEnd"/>
            <w:r w:rsidRPr="00150494">
              <w:rPr>
                <w:rFonts w:ascii="Garamond" w:hAnsi="Garamond"/>
              </w:rPr>
              <w:t xml:space="preserve"> </w:t>
            </w:r>
            <w:proofErr w:type="spellStart"/>
            <w:r w:rsidRPr="00150494">
              <w:rPr>
                <w:rFonts w:ascii="Garamond" w:hAnsi="Garamond"/>
              </w:rPr>
              <w:t>rpm</w:t>
            </w:r>
            <w:proofErr w:type="spellEnd"/>
          </w:p>
          <w:p w14:paraId="0B0C3440" w14:textId="7A777983" w:rsidR="00150494" w:rsidRPr="00150494" w:rsidRDefault="00150494" w:rsidP="006B4465">
            <w:pPr>
              <w:jc w:val="center"/>
              <w:rPr>
                <w:rFonts w:ascii="Garamond" w:hAnsi="Garamond"/>
              </w:rPr>
            </w:pPr>
            <w:r w:rsidRPr="00150494">
              <w:rPr>
                <w:rFonts w:ascii="Garamond" w:hAnsi="Garamond"/>
              </w:rPr>
              <w:t>(kérjük az értéket megadni)</w:t>
            </w:r>
          </w:p>
        </w:tc>
      </w:tr>
      <w:tr w:rsidR="00150494" w:rsidRPr="00150494" w14:paraId="73E573A5" w14:textId="77777777" w:rsidTr="006B4465">
        <w:trPr>
          <w:trHeight w:val="253"/>
          <w:tblCellSpacing w:w="20" w:type="dxa"/>
        </w:trPr>
        <w:tc>
          <w:tcPr>
            <w:tcW w:w="3379" w:type="pct"/>
            <w:shd w:val="clear" w:color="auto" w:fill="auto"/>
          </w:tcPr>
          <w:p w14:paraId="3DE593D8" w14:textId="77CB69C8" w:rsidR="00150494" w:rsidRPr="00150494" w:rsidRDefault="00150494" w:rsidP="006B4465">
            <w:pPr>
              <w:jc w:val="both"/>
              <w:rPr>
                <w:rFonts w:ascii="Garamond" w:hAnsi="Garamond"/>
              </w:rPr>
            </w:pPr>
            <w:r>
              <w:rPr>
                <w:rFonts w:ascii="Garamond" w:hAnsi="Garamond"/>
              </w:rPr>
              <w:t>3.</w:t>
            </w:r>
            <w:r w:rsidRPr="00150494">
              <w:rPr>
                <w:rFonts w:ascii="Garamond" w:hAnsi="Garamond"/>
              </w:rPr>
              <w:t xml:space="preserve">Hűthető centrifuga: maximális RCF 24300 </w:t>
            </w:r>
            <w:proofErr w:type="spellStart"/>
            <w:r w:rsidRPr="00150494">
              <w:rPr>
                <w:rFonts w:ascii="Garamond" w:hAnsi="Garamond"/>
              </w:rPr>
              <w:t>xg</w:t>
            </w:r>
            <w:proofErr w:type="spellEnd"/>
            <w:r w:rsidRPr="00150494">
              <w:rPr>
                <w:rFonts w:ascii="Garamond" w:hAnsi="Garamond"/>
              </w:rPr>
              <w:t xml:space="preserve"> felett</w:t>
            </w:r>
          </w:p>
        </w:tc>
        <w:tc>
          <w:tcPr>
            <w:tcW w:w="1554" w:type="pct"/>
            <w:shd w:val="clear" w:color="auto" w:fill="auto"/>
            <w:vAlign w:val="center"/>
          </w:tcPr>
          <w:p w14:paraId="4C7E05D7" w14:textId="3FC7910A" w:rsidR="00150494" w:rsidRPr="00150494" w:rsidRDefault="00150494" w:rsidP="006B4465">
            <w:pPr>
              <w:jc w:val="center"/>
              <w:rPr>
                <w:rFonts w:ascii="Garamond" w:hAnsi="Garamond"/>
              </w:rPr>
            </w:pPr>
            <w:proofErr w:type="gramStart"/>
            <w:r>
              <w:rPr>
                <w:rFonts w:ascii="Garamond" w:hAnsi="Garamond"/>
              </w:rPr>
              <w:t>…</w:t>
            </w:r>
            <w:proofErr w:type="gramEnd"/>
            <w:r w:rsidRPr="00150494">
              <w:rPr>
                <w:rFonts w:ascii="Garamond" w:hAnsi="Garamond"/>
              </w:rPr>
              <w:t xml:space="preserve"> </w:t>
            </w:r>
            <w:proofErr w:type="spellStart"/>
            <w:r w:rsidRPr="00150494">
              <w:rPr>
                <w:rFonts w:ascii="Garamond" w:hAnsi="Garamond"/>
              </w:rPr>
              <w:t>xg</w:t>
            </w:r>
            <w:proofErr w:type="spellEnd"/>
          </w:p>
          <w:p w14:paraId="2B659A84" w14:textId="19B2F35B" w:rsidR="00150494" w:rsidRPr="00150494" w:rsidRDefault="00150494" w:rsidP="006B4465">
            <w:pPr>
              <w:jc w:val="center"/>
              <w:rPr>
                <w:rFonts w:ascii="Garamond" w:hAnsi="Garamond"/>
              </w:rPr>
            </w:pPr>
            <w:r w:rsidRPr="00150494">
              <w:rPr>
                <w:rFonts w:ascii="Garamond" w:hAnsi="Garamond"/>
              </w:rPr>
              <w:t>(kérjük az értéket megadni)</w:t>
            </w:r>
          </w:p>
        </w:tc>
      </w:tr>
      <w:tr w:rsidR="00150494" w:rsidRPr="00150494" w14:paraId="42912F73" w14:textId="77777777" w:rsidTr="006B4465">
        <w:trPr>
          <w:trHeight w:val="253"/>
          <w:tblCellSpacing w:w="20" w:type="dxa"/>
        </w:trPr>
        <w:tc>
          <w:tcPr>
            <w:tcW w:w="3379" w:type="pct"/>
            <w:shd w:val="clear" w:color="auto" w:fill="auto"/>
          </w:tcPr>
          <w:p w14:paraId="44927BE6" w14:textId="0494916C" w:rsidR="00150494" w:rsidRPr="00150494" w:rsidRDefault="00FE14A8" w:rsidP="006B4465">
            <w:pPr>
              <w:jc w:val="both"/>
              <w:rPr>
                <w:rFonts w:ascii="Garamond" w:hAnsi="Garamond"/>
              </w:rPr>
            </w:pPr>
            <w:r>
              <w:rPr>
                <w:rFonts w:ascii="Garamond" w:hAnsi="Garamond"/>
              </w:rPr>
              <w:t>4.</w:t>
            </w:r>
            <w:r w:rsidRPr="00FE14A8">
              <w:rPr>
                <w:rFonts w:ascii="Garamond" w:hAnsi="Garamond"/>
              </w:rPr>
              <w:t>Géldokumentációs rendszer: rendszerhez mini nyomtató csatlakoztatható</w:t>
            </w:r>
          </w:p>
        </w:tc>
        <w:tc>
          <w:tcPr>
            <w:tcW w:w="1554" w:type="pct"/>
            <w:shd w:val="clear" w:color="auto" w:fill="auto"/>
            <w:vAlign w:val="center"/>
          </w:tcPr>
          <w:p w14:paraId="0EC5BBCC" w14:textId="77777777" w:rsidR="00FE14A8" w:rsidRPr="00FE14A8" w:rsidRDefault="00FE14A8" w:rsidP="00FE14A8">
            <w:pPr>
              <w:jc w:val="center"/>
              <w:rPr>
                <w:rFonts w:ascii="Garamond" w:hAnsi="Garamond"/>
              </w:rPr>
            </w:pPr>
            <w:r w:rsidRPr="00FE14A8">
              <w:rPr>
                <w:rFonts w:ascii="Garamond" w:hAnsi="Garamond"/>
              </w:rPr>
              <w:t>Igen/Nem</w:t>
            </w:r>
          </w:p>
          <w:p w14:paraId="42A8033E" w14:textId="52C23782" w:rsidR="00150494" w:rsidRPr="00150494" w:rsidRDefault="00FE14A8" w:rsidP="006B4465">
            <w:pPr>
              <w:jc w:val="center"/>
              <w:rPr>
                <w:rFonts w:ascii="Garamond" w:hAnsi="Garamond"/>
              </w:rPr>
            </w:pPr>
            <w:r w:rsidRPr="00FE14A8">
              <w:rPr>
                <w:rFonts w:ascii="Garamond" w:hAnsi="Garamond"/>
              </w:rPr>
              <w:t>(megfelelő aláhúzandó)</w:t>
            </w:r>
          </w:p>
        </w:tc>
      </w:tr>
      <w:tr w:rsidR="00150494" w:rsidRPr="00150494" w14:paraId="56A53C2D" w14:textId="77777777" w:rsidTr="006B4465">
        <w:trPr>
          <w:trHeight w:val="253"/>
          <w:tblCellSpacing w:w="20" w:type="dxa"/>
        </w:trPr>
        <w:tc>
          <w:tcPr>
            <w:tcW w:w="3379" w:type="pct"/>
            <w:shd w:val="clear" w:color="auto" w:fill="auto"/>
          </w:tcPr>
          <w:p w14:paraId="56D62505" w14:textId="26E4C6E8" w:rsidR="00150494" w:rsidRPr="00150494" w:rsidRDefault="00FE14A8" w:rsidP="006B4465">
            <w:pPr>
              <w:jc w:val="both"/>
              <w:rPr>
                <w:rFonts w:ascii="Garamond" w:hAnsi="Garamond"/>
              </w:rPr>
            </w:pPr>
            <w:r>
              <w:rPr>
                <w:rFonts w:ascii="Garamond" w:hAnsi="Garamond"/>
              </w:rPr>
              <w:t>5.</w:t>
            </w:r>
            <w:r w:rsidRPr="00FE14A8">
              <w:rPr>
                <w:rFonts w:ascii="Garamond" w:hAnsi="Garamond"/>
              </w:rPr>
              <w:t xml:space="preserve"> 1-10 </w:t>
            </w:r>
            <w:proofErr w:type="spellStart"/>
            <w:r w:rsidRPr="00FE14A8">
              <w:rPr>
                <w:rFonts w:ascii="Garamond" w:hAnsi="Garamond"/>
              </w:rPr>
              <w:t>mikroliter</w:t>
            </w:r>
            <w:proofErr w:type="spellEnd"/>
            <w:r w:rsidRPr="00FE14A8">
              <w:rPr>
                <w:rFonts w:ascii="Garamond" w:hAnsi="Garamond"/>
              </w:rPr>
              <w:t xml:space="preserve"> többcsatornás pipetta: Pontosság 1µl: ±0,12 µl, 5 µl:±0,2 µl, 10 µl:±0,24 µl</w:t>
            </w:r>
          </w:p>
        </w:tc>
        <w:tc>
          <w:tcPr>
            <w:tcW w:w="1554" w:type="pct"/>
            <w:shd w:val="clear" w:color="auto" w:fill="auto"/>
            <w:vAlign w:val="center"/>
          </w:tcPr>
          <w:p w14:paraId="29438E3D" w14:textId="77777777" w:rsidR="00FE14A8" w:rsidRPr="00FE14A8" w:rsidRDefault="00FE14A8" w:rsidP="006B4465">
            <w:pPr>
              <w:jc w:val="center"/>
              <w:rPr>
                <w:rFonts w:ascii="Garamond" w:hAnsi="Garamond"/>
              </w:rPr>
            </w:pPr>
            <w:r w:rsidRPr="00FE14A8">
              <w:rPr>
                <w:rFonts w:ascii="Garamond" w:hAnsi="Garamond"/>
              </w:rPr>
              <w:t>Igen/Nem</w:t>
            </w:r>
          </w:p>
          <w:p w14:paraId="70570D46" w14:textId="1FB4791A" w:rsidR="00150494" w:rsidRPr="00150494" w:rsidRDefault="00FE14A8" w:rsidP="006B4465">
            <w:pPr>
              <w:jc w:val="center"/>
              <w:rPr>
                <w:rFonts w:ascii="Garamond" w:hAnsi="Garamond"/>
              </w:rPr>
            </w:pPr>
            <w:r w:rsidRPr="00FE14A8">
              <w:rPr>
                <w:rFonts w:ascii="Garamond" w:hAnsi="Garamond"/>
              </w:rPr>
              <w:t>(megfelelő aláhúzandó)</w:t>
            </w:r>
          </w:p>
        </w:tc>
      </w:tr>
      <w:tr w:rsidR="00150494" w:rsidRPr="00150494" w14:paraId="6419ED45" w14:textId="77777777" w:rsidTr="00150494">
        <w:trPr>
          <w:trHeight w:val="253"/>
          <w:tblCellSpacing w:w="20" w:type="dxa"/>
        </w:trPr>
        <w:tc>
          <w:tcPr>
            <w:tcW w:w="3379" w:type="pct"/>
            <w:shd w:val="clear" w:color="auto" w:fill="auto"/>
          </w:tcPr>
          <w:p w14:paraId="28135DC5" w14:textId="58E5FB22" w:rsidR="00150494" w:rsidRPr="00150494" w:rsidRDefault="00FE14A8" w:rsidP="00150494">
            <w:pPr>
              <w:jc w:val="both"/>
              <w:rPr>
                <w:rFonts w:ascii="Garamond" w:hAnsi="Garamond"/>
              </w:rPr>
            </w:pPr>
            <w:r>
              <w:rPr>
                <w:rFonts w:ascii="Garamond" w:hAnsi="Garamond"/>
              </w:rPr>
              <w:t>6.</w:t>
            </w:r>
            <w:r w:rsidRPr="00FE14A8">
              <w:rPr>
                <w:rFonts w:ascii="Garamond" w:hAnsi="Garamond"/>
              </w:rPr>
              <w:t xml:space="preserve"> 2-50 </w:t>
            </w:r>
            <w:proofErr w:type="spellStart"/>
            <w:r w:rsidRPr="00FE14A8">
              <w:rPr>
                <w:rFonts w:ascii="Garamond" w:hAnsi="Garamond"/>
              </w:rPr>
              <w:t>mikroliter</w:t>
            </w:r>
            <w:proofErr w:type="spellEnd"/>
            <w:r w:rsidRPr="00FE14A8">
              <w:rPr>
                <w:rFonts w:ascii="Garamond" w:hAnsi="Garamond"/>
              </w:rPr>
              <w:t xml:space="preserve"> többcsatornás pipetta: Pontosság 5µl: ±0,25 µl, 25 µl:±0,625 µl, 50 µl:±0,75 µl</w:t>
            </w:r>
          </w:p>
        </w:tc>
        <w:tc>
          <w:tcPr>
            <w:tcW w:w="1554" w:type="pct"/>
            <w:shd w:val="clear" w:color="auto" w:fill="auto"/>
            <w:vAlign w:val="center"/>
          </w:tcPr>
          <w:p w14:paraId="551DCF8F" w14:textId="77777777" w:rsidR="00FE14A8" w:rsidRPr="00FE14A8" w:rsidRDefault="00FE14A8" w:rsidP="006B4465">
            <w:pPr>
              <w:jc w:val="center"/>
              <w:rPr>
                <w:rFonts w:ascii="Garamond" w:hAnsi="Garamond"/>
              </w:rPr>
            </w:pPr>
            <w:r w:rsidRPr="00FE14A8">
              <w:rPr>
                <w:rFonts w:ascii="Garamond" w:hAnsi="Garamond"/>
              </w:rPr>
              <w:t>Igen/Nem</w:t>
            </w:r>
          </w:p>
          <w:p w14:paraId="0A010498" w14:textId="73B074CB" w:rsidR="00150494" w:rsidRPr="00150494" w:rsidRDefault="00FE14A8" w:rsidP="006B4465">
            <w:pPr>
              <w:jc w:val="center"/>
              <w:rPr>
                <w:rFonts w:ascii="Garamond" w:hAnsi="Garamond"/>
              </w:rPr>
            </w:pPr>
            <w:r w:rsidRPr="00FE14A8">
              <w:rPr>
                <w:rFonts w:ascii="Garamond" w:hAnsi="Garamond"/>
              </w:rPr>
              <w:t>(megfelelő aláhúzandó)</w:t>
            </w:r>
          </w:p>
        </w:tc>
      </w:tr>
      <w:tr w:rsidR="00150494" w:rsidRPr="00150494" w14:paraId="714D2784" w14:textId="77777777" w:rsidTr="00150494">
        <w:trPr>
          <w:trHeight w:val="253"/>
          <w:tblCellSpacing w:w="20" w:type="dxa"/>
        </w:trPr>
        <w:tc>
          <w:tcPr>
            <w:tcW w:w="3379" w:type="pct"/>
            <w:shd w:val="clear" w:color="auto" w:fill="auto"/>
          </w:tcPr>
          <w:p w14:paraId="416F68F0" w14:textId="61266687" w:rsidR="00150494" w:rsidRPr="00150494" w:rsidRDefault="00FE14A8" w:rsidP="00150494">
            <w:pPr>
              <w:jc w:val="both"/>
              <w:rPr>
                <w:rFonts w:ascii="Garamond" w:hAnsi="Garamond"/>
              </w:rPr>
            </w:pPr>
            <w:r>
              <w:rPr>
                <w:rFonts w:ascii="Garamond" w:hAnsi="Garamond"/>
              </w:rPr>
              <w:t xml:space="preserve">7. </w:t>
            </w:r>
            <w:r w:rsidRPr="00FE14A8">
              <w:rPr>
                <w:rFonts w:ascii="Garamond" w:hAnsi="Garamond"/>
              </w:rPr>
              <w:t xml:space="preserve">30-300 </w:t>
            </w:r>
            <w:proofErr w:type="spellStart"/>
            <w:r w:rsidRPr="00FE14A8">
              <w:rPr>
                <w:rFonts w:ascii="Garamond" w:hAnsi="Garamond"/>
              </w:rPr>
              <w:t>mikroliter</w:t>
            </w:r>
            <w:proofErr w:type="spellEnd"/>
            <w:r w:rsidRPr="00FE14A8">
              <w:rPr>
                <w:rFonts w:ascii="Garamond" w:hAnsi="Garamond"/>
              </w:rPr>
              <w:t xml:space="preserve"> többcsatornás pipetta: Pontosság: 30µl: ±1,5 µl, 150 µl:±2,25 µl, 300 µl:±3 µl</w:t>
            </w:r>
          </w:p>
        </w:tc>
        <w:tc>
          <w:tcPr>
            <w:tcW w:w="1554" w:type="pct"/>
            <w:shd w:val="clear" w:color="auto" w:fill="auto"/>
            <w:vAlign w:val="center"/>
          </w:tcPr>
          <w:p w14:paraId="22F51BF7" w14:textId="77777777" w:rsidR="00FE14A8" w:rsidRPr="00FE14A8" w:rsidRDefault="00FE14A8" w:rsidP="006B4465">
            <w:pPr>
              <w:jc w:val="center"/>
              <w:rPr>
                <w:rFonts w:ascii="Garamond" w:hAnsi="Garamond"/>
              </w:rPr>
            </w:pPr>
            <w:r w:rsidRPr="00FE14A8">
              <w:rPr>
                <w:rFonts w:ascii="Garamond" w:hAnsi="Garamond"/>
              </w:rPr>
              <w:t>Igen/Nem</w:t>
            </w:r>
          </w:p>
          <w:p w14:paraId="6A198D43" w14:textId="303E9C89" w:rsidR="00150494" w:rsidRPr="00150494" w:rsidRDefault="00FE14A8" w:rsidP="006B4465">
            <w:pPr>
              <w:jc w:val="center"/>
              <w:rPr>
                <w:rFonts w:ascii="Garamond" w:hAnsi="Garamond"/>
              </w:rPr>
            </w:pPr>
            <w:r w:rsidRPr="00FE14A8">
              <w:rPr>
                <w:rFonts w:ascii="Garamond" w:hAnsi="Garamond"/>
              </w:rPr>
              <w:t>(megfelelő aláhúzandó)</w:t>
            </w:r>
          </w:p>
        </w:tc>
      </w:tr>
    </w:tbl>
    <w:p w14:paraId="080F17D1" w14:textId="77777777" w:rsidR="001E68DB" w:rsidRDefault="001E68DB" w:rsidP="00942325">
      <w:pPr>
        <w:rPr>
          <w:rFonts w:ascii="Garamond" w:hAnsi="Garamond"/>
        </w:rPr>
      </w:pPr>
    </w:p>
    <w:p w14:paraId="72318BE7" w14:textId="77777777" w:rsidR="00FE14A8" w:rsidRPr="00C8561E" w:rsidRDefault="00FE14A8" w:rsidP="00942325">
      <w:pPr>
        <w:rPr>
          <w:rFonts w:ascii="Garamond" w:hAnsi="Garamond"/>
        </w:rPr>
      </w:pPr>
    </w:p>
    <w:p w14:paraId="173171C7" w14:textId="77777777" w:rsidR="00942325" w:rsidRPr="00C8561E" w:rsidRDefault="00942325" w:rsidP="00942325">
      <w:pPr>
        <w:rPr>
          <w:rFonts w:ascii="Garamond" w:hAnsi="Garamond"/>
        </w:rPr>
      </w:pPr>
    </w:p>
    <w:p w14:paraId="5EE6971D" w14:textId="0AB0F244" w:rsidR="00942325" w:rsidRDefault="00942325" w:rsidP="00942325">
      <w:pPr>
        <w:rPr>
          <w:rFonts w:ascii="Garamond" w:hAnsi="Garamond"/>
        </w:rPr>
      </w:pPr>
      <w:r w:rsidRPr="00C8561E">
        <w:rPr>
          <w:rFonts w:ascii="Garamond" w:hAnsi="Garamond"/>
        </w:rPr>
        <w:t>Kelt</w:t>
      </w:r>
      <w:proofErr w:type="gramStart"/>
      <w:r w:rsidRPr="00C8561E">
        <w:rPr>
          <w:rFonts w:ascii="Garamond" w:hAnsi="Garamond"/>
        </w:rPr>
        <w:t>: …</w:t>
      </w:r>
      <w:proofErr w:type="gramEnd"/>
      <w:r w:rsidRPr="00C8561E">
        <w:rPr>
          <w:rFonts w:ascii="Garamond" w:hAnsi="Garamond"/>
        </w:rPr>
        <w:t>………………………., …………….év …………………….hó ………… nap</w:t>
      </w:r>
      <w:r w:rsidRPr="00C8561E">
        <w:rPr>
          <w:rFonts w:ascii="Garamond" w:hAnsi="Garamond"/>
        </w:rPr>
        <w:br/>
      </w:r>
    </w:p>
    <w:p w14:paraId="414AC1BE" w14:textId="77777777" w:rsidR="001E68DB" w:rsidRPr="00C8561E" w:rsidRDefault="001E68DB" w:rsidP="00942325">
      <w:pPr>
        <w:rPr>
          <w:rFonts w:ascii="Garamond" w:hAnsi="Garamond"/>
        </w:rPr>
      </w:pPr>
    </w:p>
    <w:p w14:paraId="4F4019BD" w14:textId="77777777" w:rsidR="00942325" w:rsidRPr="00C8561E" w:rsidRDefault="00942325" w:rsidP="00942325">
      <w:pPr>
        <w:rPr>
          <w:rFonts w:ascii="Garamond" w:hAnsi="Garamond"/>
        </w:rPr>
      </w:pPr>
    </w:p>
    <w:p w14:paraId="69283835" w14:textId="77777777" w:rsidR="002A6458" w:rsidRPr="00C8561E" w:rsidRDefault="002A6458" w:rsidP="00942325">
      <w:pPr>
        <w:rPr>
          <w:rFonts w:ascii="Garamond" w:hAnsi="Garamond"/>
        </w:rPr>
      </w:pPr>
    </w:p>
    <w:p w14:paraId="47012D35" w14:textId="77777777" w:rsidR="002A6458" w:rsidRPr="00C8561E" w:rsidRDefault="002A6458" w:rsidP="002A6458">
      <w:pPr>
        <w:ind w:left="3540" w:firstLine="708"/>
        <w:jc w:val="center"/>
        <w:rPr>
          <w:rFonts w:ascii="Garamond" w:hAnsi="Garamond"/>
        </w:rPr>
      </w:pPr>
      <w:r w:rsidRPr="00C8561E">
        <w:rPr>
          <w:rFonts w:ascii="Garamond" w:hAnsi="Garamond"/>
        </w:rPr>
        <w:t>______________________</w:t>
      </w:r>
    </w:p>
    <w:p w14:paraId="13302FEF" w14:textId="77777777" w:rsidR="002A6458" w:rsidRPr="00C8561E" w:rsidRDefault="002A6458" w:rsidP="002A6458">
      <w:pPr>
        <w:ind w:left="3540" w:firstLine="708"/>
        <w:jc w:val="center"/>
        <w:rPr>
          <w:rFonts w:ascii="Garamond" w:hAnsi="Garamond"/>
        </w:rPr>
      </w:pPr>
      <w:proofErr w:type="gramStart"/>
      <w:r w:rsidRPr="00C8561E">
        <w:rPr>
          <w:rFonts w:ascii="Garamond" w:hAnsi="Garamond"/>
        </w:rPr>
        <w:t>cégszerű</w:t>
      </w:r>
      <w:proofErr w:type="gramEnd"/>
      <w:r w:rsidRPr="00C8561E">
        <w:rPr>
          <w:rFonts w:ascii="Garamond" w:hAnsi="Garamond"/>
        </w:rPr>
        <w:t xml:space="preserve"> aláírás</w:t>
      </w:r>
    </w:p>
    <w:p w14:paraId="47B0C29E" w14:textId="4B87B3B2" w:rsidR="0062463B" w:rsidRDefault="0062463B">
      <w:pPr>
        <w:suppressAutoHyphens w:val="0"/>
        <w:rPr>
          <w:rFonts w:ascii="Garamond" w:hAnsi="Garamond"/>
        </w:rPr>
      </w:pPr>
    </w:p>
    <w:p w14:paraId="78736E80" w14:textId="2C75B5F2" w:rsidR="0062463B" w:rsidRDefault="00070C16" w:rsidP="006B4465">
      <w:pPr>
        <w:suppressAutoHyphens w:val="0"/>
        <w:rPr>
          <w:rFonts w:ascii="Garamond" w:hAnsi="Garamond" w:cs="Garamond"/>
          <w:b/>
          <w:sz w:val="28"/>
          <w:szCs w:val="28"/>
        </w:rPr>
      </w:pPr>
      <w:r>
        <w:rPr>
          <w:rFonts w:ascii="Garamond" w:hAnsi="Garamond" w:cs="Garamond"/>
          <w:b/>
          <w:sz w:val="28"/>
          <w:szCs w:val="28"/>
        </w:rPr>
        <w:br w:type="page"/>
      </w:r>
    </w:p>
    <w:p w14:paraId="36872426" w14:textId="35BB8DBD" w:rsidR="0062463B" w:rsidRPr="0062463B" w:rsidRDefault="0062463B" w:rsidP="0062463B">
      <w:pPr>
        <w:suppressAutoHyphens w:val="0"/>
        <w:jc w:val="right"/>
        <w:rPr>
          <w:rFonts w:ascii="Garamond" w:hAnsi="Garamond" w:cs="Garamond"/>
          <w:b/>
        </w:rPr>
      </w:pPr>
      <w:r>
        <w:rPr>
          <w:rFonts w:ascii="Garamond" w:hAnsi="Garamond" w:cs="Garamond"/>
          <w:b/>
        </w:rPr>
        <w:lastRenderedPageBreak/>
        <w:t xml:space="preserve">3/A. </w:t>
      </w:r>
      <w:proofErr w:type="gramStart"/>
      <w:r>
        <w:rPr>
          <w:rFonts w:ascii="Garamond" w:hAnsi="Garamond" w:cs="Garamond"/>
          <w:b/>
        </w:rPr>
        <w:t>számú</w:t>
      </w:r>
      <w:proofErr w:type="gramEnd"/>
      <w:r>
        <w:rPr>
          <w:rFonts w:ascii="Garamond" w:hAnsi="Garamond" w:cs="Garamond"/>
          <w:b/>
        </w:rPr>
        <w:t xml:space="preserve"> melléklet</w:t>
      </w:r>
    </w:p>
    <w:p w14:paraId="6326F8C5" w14:textId="77777777" w:rsidR="0062463B" w:rsidRPr="00C8561E" w:rsidRDefault="0062463B" w:rsidP="0062463B">
      <w:pPr>
        <w:suppressAutoHyphens w:val="0"/>
        <w:jc w:val="center"/>
        <w:rPr>
          <w:rFonts w:ascii="Garamond" w:hAnsi="Garamond" w:cs="Garamond"/>
          <w:b/>
        </w:rPr>
      </w:pPr>
      <w:r w:rsidRPr="00C8561E">
        <w:rPr>
          <w:rFonts w:ascii="Garamond" w:hAnsi="Garamond" w:cs="Garamond"/>
          <w:b/>
        </w:rPr>
        <w:t>Szakmai ajánlat</w:t>
      </w:r>
    </w:p>
    <w:p w14:paraId="69228172" w14:textId="77777777" w:rsidR="0062463B" w:rsidRDefault="0062463B" w:rsidP="0062463B">
      <w:pPr>
        <w:suppressAutoHyphens w:val="0"/>
        <w:jc w:val="center"/>
        <w:rPr>
          <w:rFonts w:ascii="Garamond" w:hAnsi="Garamond" w:cs="Garamond"/>
          <w:b/>
        </w:rPr>
      </w:pPr>
    </w:p>
    <w:p w14:paraId="6BCCD11F" w14:textId="77777777" w:rsidR="0062463B" w:rsidRPr="00C8561E" w:rsidRDefault="0062463B" w:rsidP="0062463B">
      <w:pPr>
        <w:suppressAutoHyphens w:val="0"/>
        <w:spacing w:after="120"/>
        <w:jc w:val="center"/>
        <w:rPr>
          <w:rFonts w:ascii="Garamond" w:hAnsi="Garamond"/>
          <w:b/>
        </w:rPr>
      </w:pPr>
      <w:r w:rsidRPr="00C8561E">
        <w:rPr>
          <w:rFonts w:ascii="Garamond" w:hAnsi="Garamond"/>
          <w:b/>
        </w:rPr>
        <w:t xml:space="preserve">Hűthető centrifuga </w:t>
      </w:r>
    </w:p>
    <w:p w14:paraId="2B7F82E1" w14:textId="77777777" w:rsidR="0062463B" w:rsidRPr="00C8561E" w:rsidRDefault="0062463B" w:rsidP="0062463B">
      <w:pPr>
        <w:jc w:val="center"/>
        <w:rPr>
          <w:rFonts w:ascii="Garamond" w:hAnsi="Garamond"/>
        </w:rPr>
      </w:pPr>
    </w:p>
    <w:p w14:paraId="55CCCBE0" w14:textId="77777777" w:rsidR="0062463B" w:rsidRPr="00C8561E" w:rsidRDefault="0062463B" w:rsidP="0062463B">
      <w:pPr>
        <w:rPr>
          <w:rFonts w:ascii="Garamond" w:hAnsi="Garamond"/>
        </w:rPr>
      </w:pPr>
      <w:r w:rsidRPr="00C8561E">
        <w:rPr>
          <w:rFonts w:ascii="Garamond" w:hAnsi="Garamond"/>
          <w:b/>
        </w:rPr>
        <w:t>Termék neve:</w:t>
      </w:r>
      <w:r w:rsidRPr="00C8561E">
        <w:rPr>
          <w:rFonts w:ascii="Garamond" w:hAnsi="Garamond"/>
        </w:rPr>
        <w:t xml:space="preserve"> Hűthető centrifuga</w:t>
      </w:r>
    </w:p>
    <w:p w14:paraId="2CB63DEC" w14:textId="77777777" w:rsidR="0062463B" w:rsidRPr="00C8561E" w:rsidRDefault="0062463B" w:rsidP="0062463B">
      <w:pPr>
        <w:rPr>
          <w:rFonts w:ascii="Garamond" w:hAnsi="Garamond"/>
        </w:rPr>
      </w:pPr>
      <w:r w:rsidRPr="00C8561E">
        <w:rPr>
          <w:rFonts w:ascii="Garamond" w:hAnsi="Garamond"/>
          <w:b/>
        </w:rPr>
        <w:t>Beszerzendő mennyiség:</w:t>
      </w:r>
      <w:r w:rsidRPr="00C8561E">
        <w:rPr>
          <w:rFonts w:ascii="Garamond" w:hAnsi="Garamond"/>
        </w:rPr>
        <w:t xml:space="preserve"> 1 darab</w:t>
      </w:r>
    </w:p>
    <w:p w14:paraId="66724FA3" w14:textId="77777777" w:rsidR="0062463B" w:rsidRPr="00C8561E" w:rsidRDefault="0062463B" w:rsidP="0062463B">
      <w:pPr>
        <w:rPr>
          <w:rFonts w:ascii="Garamond" w:hAnsi="Garamond"/>
          <w:b/>
        </w:rPr>
      </w:pPr>
      <w:r w:rsidRPr="00C8561E">
        <w:rPr>
          <w:rFonts w:ascii="Garamond" w:hAnsi="Garamond"/>
          <w:b/>
        </w:rPr>
        <w:t>Gyártó:</w:t>
      </w:r>
    </w:p>
    <w:p w14:paraId="4A66164D" w14:textId="77777777" w:rsidR="0062463B" w:rsidRPr="00C8561E" w:rsidRDefault="0062463B" w:rsidP="0062463B">
      <w:pPr>
        <w:rPr>
          <w:rFonts w:ascii="Garamond" w:hAnsi="Garamond"/>
          <w:b/>
        </w:rPr>
      </w:pPr>
      <w:r w:rsidRPr="00C8561E">
        <w:rPr>
          <w:rFonts w:ascii="Garamond" w:hAnsi="Garamond"/>
          <w:b/>
        </w:rPr>
        <w:t>Megajánlott termék típusa:</w:t>
      </w:r>
    </w:p>
    <w:tbl>
      <w:tblPr>
        <w:tblW w:w="91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8"/>
        <w:gridCol w:w="2818"/>
        <w:gridCol w:w="3118"/>
      </w:tblGrid>
      <w:tr w:rsidR="0062463B" w:rsidRPr="00C8561E" w14:paraId="40CE403D"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49726C00" w14:textId="77777777" w:rsidR="0062463B" w:rsidRPr="00C8561E" w:rsidRDefault="0062463B" w:rsidP="00B179F4">
            <w:pPr>
              <w:jc w:val="center"/>
              <w:rPr>
                <w:rFonts w:ascii="Garamond" w:hAnsi="Garamond"/>
                <w:b/>
                <w:bCs/>
                <w:color w:val="000000"/>
              </w:rPr>
            </w:pPr>
            <w:r w:rsidRPr="00C8561E">
              <w:rPr>
                <w:rFonts w:ascii="Garamond" w:hAnsi="Garamond"/>
                <w:b/>
                <w:bCs/>
                <w:color w:val="000000"/>
              </w:rPr>
              <w:t>Elvárt műszaki paraméterek</w:t>
            </w:r>
          </w:p>
        </w:tc>
        <w:tc>
          <w:tcPr>
            <w:tcW w:w="2818" w:type="dxa"/>
            <w:tcBorders>
              <w:top w:val="single" w:sz="4" w:space="0" w:color="auto"/>
              <w:left w:val="single" w:sz="4" w:space="0" w:color="auto"/>
              <w:bottom w:val="single" w:sz="4" w:space="0" w:color="auto"/>
              <w:right w:val="single" w:sz="4" w:space="0" w:color="auto"/>
            </w:tcBorders>
            <w:vAlign w:val="center"/>
          </w:tcPr>
          <w:p w14:paraId="45A628A5" w14:textId="77777777" w:rsidR="0062463B" w:rsidRPr="00C8561E" w:rsidRDefault="0062463B" w:rsidP="00B179F4">
            <w:pPr>
              <w:jc w:val="center"/>
              <w:rPr>
                <w:rFonts w:ascii="Garamond" w:hAnsi="Garamond"/>
                <w:b/>
                <w:bCs/>
                <w:color w:val="000000"/>
              </w:rPr>
            </w:pPr>
            <w:r w:rsidRPr="00C8561E">
              <w:rPr>
                <w:rFonts w:ascii="Garamond" w:hAnsi="Garamond"/>
                <w:b/>
                <w:bCs/>
                <w:color w:val="000000"/>
              </w:rPr>
              <w:t>Minimális elvárás</w:t>
            </w:r>
          </w:p>
        </w:tc>
        <w:tc>
          <w:tcPr>
            <w:tcW w:w="3118" w:type="dxa"/>
            <w:tcBorders>
              <w:top w:val="single" w:sz="4" w:space="0" w:color="auto"/>
              <w:left w:val="single" w:sz="4" w:space="0" w:color="auto"/>
              <w:bottom w:val="single" w:sz="4" w:space="0" w:color="auto"/>
              <w:right w:val="single" w:sz="4" w:space="0" w:color="auto"/>
            </w:tcBorders>
            <w:vAlign w:val="center"/>
          </w:tcPr>
          <w:p w14:paraId="12722A52" w14:textId="77777777" w:rsidR="0062463B" w:rsidRPr="00C8561E" w:rsidRDefault="0062463B" w:rsidP="00B179F4">
            <w:pPr>
              <w:jc w:val="center"/>
              <w:rPr>
                <w:rFonts w:ascii="Garamond" w:hAnsi="Garamond"/>
                <w:b/>
                <w:bCs/>
                <w:color w:val="000000"/>
              </w:rPr>
            </w:pPr>
            <w:r w:rsidRPr="00C8561E">
              <w:rPr>
                <w:rFonts w:ascii="Garamond" w:hAnsi="Garamond"/>
                <w:b/>
                <w:bCs/>
                <w:color w:val="000000"/>
              </w:rPr>
              <w:t>Megajánlott termék paraméterei</w:t>
            </w:r>
          </w:p>
        </w:tc>
      </w:tr>
      <w:tr w:rsidR="0062463B" w:rsidRPr="00C8561E" w14:paraId="1DC8CDD8" w14:textId="77777777" w:rsidTr="00B179F4">
        <w:trPr>
          <w:trHeight w:val="454"/>
        </w:trPr>
        <w:tc>
          <w:tcPr>
            <w:tcW w:w="9154" w:type="dxa"/>
            <w:gridSpan w:val="3"/>
            <w:tcBorders>
              <w:top w:val="single" w:sz="4" w:space="0" w:color="auto"/>
              <w:left w:val="single" w:sz="4" w:space="0" w:color="auto"/>
              <w:bottom w:val="single" w:sz="4" w:space="0" w:color="auto"/>
              <w:right w:val="single" w:sz="4" w:space="0" w:color="auto"/>
            </w:tcBorders>
            <w:noWrap/>
          </w:tcPr>
          <w:p w14:paraId="438343B2" w14:textId="77777777" w:rsidR="0062463B" w:rsidRPr="00C8561E" w:rsidRDefault="0062463B" w:rsidP="00B179F4">
            <w:pPr>
              <w:numPr>
                <w:ilvl w:val="0"/>
                <w:numId w:val="52"/>
              </w:numPr>
              <w:suppressAutoHyphens w:val="0"/>
              <w:spacing w:after="120"/>
              <w:ind w:left="284" w:hanging="284"/>
              <w:rPr>
                <w:rFonts w:ascii="Garamond" w:hAnsi="Garamond"/>
                <w:b/>
              </w:rPr>
            </w:pPr>
            <w:r w:rsidRPr="00C8561E">
              <w:rPr>
                <w:rFonts w:ascii="Garamond" w:hAnsi="Garamond"/>
                <w:b/>
              </w:rPr>
              <w:t xml:space="preserve"> Hűthető centrifuga</w:t>
            </w:r>
          </w:p>
        </w:tc>
      </w:tr>
      <w:tr w:rsidR="0062463B" w:rsidRPr="00C8561E" w14:paraId="262D21FC"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3B8DAA91" w14:textId="77777777" w:rsidR="0062463B" w:rsidRPr="00C8561E" w:rsidRDefault="0062463B" w:rsidP="00B179F4">
            <w:pPr>
              <w:rPr>
                <w:rFonts w:ascii="Garamond" w:hAnsi="Garamond"/>
                <w:color w:val="000000"/>
              </w:rPr>
            </w:pPr>
            <w:r w:rsidRPr="00C8561E">
              <w:rPr>
                <w:rFonts w:ascii="Garamond" w:hAnsi="Garamond"/>
                <w:color w:val="000000"/>
              </w:rPr>
              <w:t xml:space="preserve">Max sebesség: min. 16.000 </w:t>
            </w:r>
            <w:proofErr w:type="spellStart"/>
            <w:r w:rsidRPr="00C8561E">
              <w:rPr>
                <w:rFonts w:ascii="Garamond" w:hAnsi="Garamond"/>
                <w:color w:val="000000"/>
              </w:rPr>
              <w:t>rpm</w:t>
            </w:r>
            <w:proofErr w:type="spellEnd"/>
          </w:p>
        </w:tc>
        <w:tc>
          <w:tcPr>
            <w:tcW w:w="2818" w:type="dxa"/>
            <w:tcBorders>
              <w:top w:val="single" w:sz="4" w:space="0" w:color="auto"/>
              <w:left w:val="single" w:sz="4" w:space="0" w:color="auto"/>
              <w:bottom w:val="single" w:sz="4" w:space="0" w:color="auto"/>
              <w:right w:val="single" w:sz="4" w:space="0" w:color="auto"/>
            </w:tcBorders>
          </w:tcPr>
          <w:p w14:paraId="44D54103" w14:textId="77777777" w:rsidR="0062463B" w:rsidRPr="00C8561E" w:rsidRDefault="0062463B" w:rsidP="00B179F4">
            <w:pPr>
              <w:jc w:val="center"/>
              <w:rPr>
                <w:rFonts w:ascii="Garamond" w:hAnsi="Garamond"/>
                <w:color w:val="000000"/>
              </w:rPr>
            </w:pPr>
            <w:r w:rsidRPr="00C8561E">
              <w:rPr>
                <w:rFonts w:ascii="Garamond" w:hAnsi="Garamond"/>
                <w:color w:val="000000"/>
              </w:rPr>
              <w:t>Igen,</w:t>
            </w:r>
          </w:p>
          <w:p w14:paraId="442BDCBE" w14:textId="77777777" w:rsidR="0062463B" w:rsidRPr="00C8561E" w:rsidRDefault="0062463B" w:rsidP="00B179F4">
            <w:pPr>
              <w:jc w:val="center"/>
              <w:rPr>
                <w:rFonts w:ascii="Garamond" w:hAnsi="Garamond"/>
                <w:color w:val="000000"/>
              </w:rPr>
            </w:pPr>
            <w:r w:rsidRPr="00C8561E">
              <w:rPr>
                <w:rFonts w:ascii="Garamond" w:hAnsi="Garamond"/>
                <w:color w:val="000000"/>
              </w:rPr>
              <w:t>Kérjük megadni</w:t>
            </w:r>
          </w:p>
        </w:tc>
        <w:tc>
          <w:tcPr>
            <w:tcW w:w="3118" w:type="dxa"/>
            <w:tcBorders>
              <w:top w:val="single" w:sz="4" w:space="0" w:color="auto"/>
              <w:left w:val="single" w:sz="4" w:space="0" w:color="auto"/>
              <w:bottom w:val="single" w:sz="4" w:space="0" w:color="auto"/>
              <w:right w:val="single" w:sz="4" w:space="0" w:color="auto"/>
            </w:tcBorders>
          </w:tcPr>
          <w:p w14:paraId="61C037E4" w14:textId="77777777" w:rsidR="0062463B" w:rsidRPr="00C8561E" w:rsidRDefault="0062463B" w:rsidP="00B179F4">
            <w:pPr>
              <w:rPr>
                <w:rFonts w:ascii="Garamond" w:hAnsi="Garamond"/>
                <w:color w:val="000000"/>
              </w:rPr>
            </w:pPr>
          </w:p>
        </w:tc>
      </w:tr>
      <w:tr w:rsidR="0062463B" w:rsidRPr="00C8561E" w14:paraId="78F3ED76"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2C7D9990" w14:textId="77777777" w:rsidR="0062463B" w:rsidRPr="00C8561E" w:rsidRDefault="0062463B" w:rsidP="00B179F4">
            <w:pPr>
              <w:rPr>
                <w:rFonts w:ascii="Garamond" w:hAnsi="Garamond"/>
              </w:rPr>
            </w:pPr>
            <w:r w:rsidRPr="00C8561E">
              <w:rPr>
                <w:rFonts w:ascii="Garamond" w:hAnsi="Garamond"/>
              </w:rPr>
              <w:t xml:space="preserve">Max. RCF: min. 24300 </w:t>
            </w:r>
            <w:proofErr w:type="spellStart"/>
            <w:r w:rsidRPr="00C8561E">
              <w:rPr>
                <w:rFonts w:ascii="Garamond" w:hAnsi="Garamond"/>
              </w:rPr>
              <w:t>xg</w:t>
            </w:r>
            <w:proofErr w:type="spellEnd"/>
          </w:p>
        </w:tc>
        <w:tc>
          <w:tcPr>
            <w:tcW w:w="2818" w:type="dxa"/>
            <w:tcBorders>
              <w:top w:val="single" w:sz="4" w:space="0" w:color="auto"/>
              <w:left w:val="single" w:sz="4" w:space="0" w:color="auto"/>
              <w:bottom w:val="single" w:sz="4" w:space="0" w:color="auto"/>
              <w:right w:val="single" w:sz="4" w:space="0" w:color="auto"/>
            </w:tcBorders>
          </w:tcPr>
          <w:p w14:paraId="6978FB0F" w14:textId="77777777" w:rsidR="0062463B" w:rsidRPr="00C8561E" w:rsidRDefault="0062463B" w:rsidP="00B179F4">
            <w:pPr>
              <w:jc w:val="center"/>
              <w:rPr>
                <w:rFonts w:ascii="Garamond" w:hAnsi="Garamond"/>
              </w:rPr>
            </w:pPr>
            <w:r w:rsidRPr="00C8561E">
              <w:rPr>
                <w:rFonts w:ascii="Garamond" w:hAnsi="Garamond"/>
              </w:rPr>
              <w:t>Igen,</w:t>
            </w:r>
          </w:p>
          <w:p w14:paraId="61444ECE" w14:textId="77777777" w:rsidR="0062463B" w:rsidRPr="00C8561E" w:rsidRDefault="0062463B" w:rsidP="00B179F4">
            <w:pPr>
              <w:jc w:val="center"/>
              <w:rPr>
                <w:rFonts w:ascii="Garamond" w:hAnsi="Garamond"/>
              </w:rPr>
            </w:pPr>
            <w:r w:rsidRPr="00C8561E">
              <w:rPr>
                <w:rFonts w:ascii="Garamond" w:hAnsi="Garamond"/>
              </w:rPr>
              <w:t>Kérjük megadni</w:t>
            </w:r>
          </w:p>
        </w:tc>
        <w:tc>
          <w:tcPr>
            <w:tcW w:w="3118" w:type="dxa"/>
            <w:tcBorders>
              <w:top w:val="single" w:sz="4" w:space="0" w:color="auto"/>
              <w:left w:val="single" w:sz="4" w:space="0" w:color="auto"/>
              <w:bottom w:val="single" w:sz="4" w:space="0" w:color="auto"/>
              <w:right w:val="single" w:sz="4" w:space="0" w:color="auto"/>
            </w:tcBorders>
          </w:tcPr>
          <w:p w14:paraId="1490254E" w14:textId="77777777" w:rsidR="0062463B" w:rsidRPr="00C8561E" w:rsidRDefault="0062463B" w:rsidP="00B179F4">
            <w:pPr>
              <w:rPr>
                <w:rFonts w:ascii="Garamond" w:hAnsi="Garamond"/>
              </w:rPr>
            </w:pPr>
          </w:p>
        </w:tc>
      </w:tr>
      <w:tr w:rsidR="0062463B" w:rsidRPr="00C8561E" w14:paraId="7C285126"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40E9B6B0" w14:textId="77777777" w:rsidR="0062463B" w:rsidRPr="00C8561E" w:rsidRDefault="0062463B" w:rsidP="00B179F4">
            <w:pPr>
              <w:rPr>
                <w:rFonts w:ascii="Garamond" w:hAnsi="Garamond"/>
              </w:rPr>
            </w:pPr>
            <w:r w:rsidRPr="00C8561E">
              <w:rPr>
                <w:rFonts w:ascii="Garamond" w:hAnsi="Garamond"/>
              </w:rPr>
              <w:t>Széles sebesség tartomány:</w:t>
            </w:r>
          </w:p>
          <w:p w14:paraId="61124A4A" w14:textId="77777777" w:rsidR="0062463B" w:rsidRPr="00C8561E" w:rsidRDefault="0062463B" w:rsidP="00B179F4">
            <w:pPr>
              <w:rPr>
                <w:rFonts w:ascii="Garamond" w:hAnsi="Garamond"/>
              </w:rPr>
            </w:pPr>
            <w:r w:rsidRPr="00C8561E">
              <w:rPr>
                <w:rFonts w:ascii="Garamond" w:hAnsi="Garamond"/>
              </w:rPr>
              <w:t xml:space="preserve">min. 200-16000 </w:t>
            </w:r>
            <w:proofErr w:type="spellStart"/>
            <w:r w:rsidRPr="00C8561E">
              <w:rPr>
                <w:rFonts w:ascii="Garamond" w:hAnsi="Garamond"/>
              </w:rPr>
              <w:t>rpm</w:t>
            </w:r>
            <w:proofErr w:type="spellEnd"/>
          </w:p>
          <w:p w14:paraId="15B8D63F" w14:textId="77777777" w:rsidR="0062463B" w:rsidRPr="00C8561E" w:rsidRDefault="0062463B" w:rsidP="00B179F4">
            <w:pPr>
              <w:rPr>
                <w:rFonts w:ascii="Garamond" w:hAnsi="Garamond"/>
              </w:rPr>
            </w:pPr>
            <w:r w:rsidRPr="00C8561E">
              <w:rPr>
                <w:rFonts w:ascii="Garamond" w:hAnsi="Garamond"/>
              </w:rPr>
              <w:t xml:space="preserve">(Sebességtartomány alsó határa 200 </w:t>
            </w:r>
            <w:proofErr w:type="spellStart"/>
            <w:r w:rsidRPr="00C8561E">
              <w:rPr>
                <w:rFonts w:ascii="Garamond" w:hAnsi="Garamond"/>
              </w:rPr>
              <w:t>rpm-nél</w:t>
            </w:r>
            <w:proofErr w:type="spellEnd"/>
            <w:r w:rsidRPr="00C8561E">
              <w:rPr>
                <w:rFonts w:ascii="Garamond" w:hAnsi="Garamond"/>
              </w:rPr>
              <w:t xml:space="preserve"> nem lehet kisebb)</w:t>
            </w:r>
          </w:p>
        </w:tc>
        <w:tc>
          <w:tcPr>
            <w:tcW w:w="2818" w:type="dxa"/>
            <w:tcBorders>
              <w:top w:val="single" w:sz="4" w:space="0" w:color="auto"/>
              <w:left w:val="single" w:sz="4" w:space="0" w:color="auto"/>
              <w:bottom w:val="single" w:sz="4" w:space="0" w:color="auto"/>
              <w:right w:val="single" w:sz="4" w:space="0" w:color="auto"/>
            </w:tcBorders>
          </w:tcPr>
          <w:p w14:paraId="6EFFEECC" w14:textId="77777777" w:rsidR="0062463B" w:rsidRPr="00C8561E" w:rsidRDefault="0062463B" w:rsidP="00B179F4">
            <w:pPr>
              <w:jc w:val="center"/>
              <w:rPr>
                <w:rFonts w:ascii="Garamond" w:hAnsi="Garamond"/>
              </w:rPr>
            </w:pPr>
            <w:r w:rsidRPr="00C8561E">
              <w:rPr>
                <w:rFonts w:ascii="Garamond" w:hAnsi="Garamond"/>
              </w:rPr>
              <w:t>Igen,</w:t>
            </w:r>
          </w:p>
          <w:p w14:paraId="6B7905FD" w14:textId="77777777" w:rsidR="0062463B" w:rsidRPr="00C8561E" w:rsidRDefault="0062463B" w:rsidP="00B179F4">
            <w:pPr>
              <w:jc w:val="center"/>
              <w:rPr>
                <w:rFonts w:ascii="Garamond" w:hAnsi="Garamond"/>
              </w:rPr>
            </w:pPr>
            <w:r w:rsidRPr="00C8561E">
              <w:rPr>
                <w:rFonts w:ascii="Garamond" w:hAnsi="Garamond"/>
              </w:rPr>
              <w:t>Kérjük megadni</w:t>
            </w:r>
          </w:p>
        </w:tc>
        <w:tc>
          <w:tcPr>
            <w:tcW w:w="3118" w:type="dxa"/>
            <w:tcBorders>
              <w:top w:val="single" w:sz="4" w:space="0" w:color="auto"/>
              <w:left w:val="single" w:sz="4" w:space="0" w:color="auto"/>
              <w:bottom w:val="single" w:sz="4" w:space="0" w:color="auto"/>
              <w:right w:val="single" w:sz="4" w:space="0" w:color="auto"/>
            </w:tcBorders>
          </w:tcPr>
          <w:p w14:paraId="1CE79ABF" w14:textId="77777777" w:rsidR="0062463B" w:rsidRPr="00C8561E" w:rsidRDefault="0062463B" w:rsidP="00B179F4">
            <w:pPr>
              <w:rPr>
                <w:rFonts w:ascii="Garamond" w:hAnsi="Garamond"/>
              </w:rPr>
            </w:pPr>
          </w:p>
        </w:tc>
      </w:tr>
      <w:tr w:rsidR="0062463B" w:rsidRPr="00C8561E" w14:paraId="5F1BBDA0"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31BE0EC0" w14:textId="77777777" w:rsidR="0062463B" w:rsidRPr="00C8561E" w:rsidRDefault="0062463B" w:rsidP="00B179F4">
            <w:pPr>
              <w:rPr>
                <w:rFonts w:ascii="Garamond" w:hAnsi="Garamond"/>
              </w:rPr>
            </w:pPr>
            <w:r w:rsidRPr="00C8561E">
              <w:rPr>
                <w:rFonts w:ascii="Garamond" w:hAnsi="Garamond"/>
              </w:rPr>
              <w:t>Széles hőmérsékleti tartomány:</w:t>
            </w:r>
          </w:p>
          <w:p w14:paraId="63489D9C" w14:textId="77777777" w:rsidR="0062463B" w:rsidRPr="00C8561E" w:rsidRDefault="0062463B" w:rsidP="00B179F4">
            <w:pPr>
              <w:rPr>
                <w:rFonts w:ascii="Garamond" w:hAnsi="Garamond"/>
              </w:rPr>
            </w:pPr>
            <w:r w:rsidRPr="00C8561E">
              <w:rPr>
                <w:rFonts w:ascii="Garamond" w:hAnsi="Garamond"/>
              </w:rPr>
              <w:t>Minimum: -20 Celsius - +40 Celsiusig</w:t>
            </w:r>
          </w:p>
        </w:tc>
        <w:tc>
          <w:tcPr>
            <w:tcW w:w="2818" w:type="dxa"/>
            <w:tcBorders>
              <w:top w:val="single" w:sz="4" w:space="0" w:color="auto"/>
              <w:left w:val="single" w:sz="4" w:space="0" w:color="auto"/>
              <w:bottom w:val="single" w:sz="4" w:space="0" w:color="auto"/>
              <w:right w:val="single" w:sz="4" w:space="0" w:color="auto"/>
            </w:tcBorders>
          </w:tcPr>
          <w:p w14:paraId="73D35CE9" w14:textId="77777777" w:rsidR="0062463B" w:rsidRPr="00C8561E" w:rsidRDefault="0062463B" w:rsidP="00B179F4">
            <w:pPr>
              <w:jc w:val="center"/>
              <w:rPr>
                <w:rFonts w:ascii="Garamond" w:hAnsi="Garamond"/>
              </w:rPr>
            </w:pPr>
            <w:r w:rsidRPr="00C8561E">
              <w:rPr>
                <w:rFonts w:ascii="Garamond" w:hAnsi="Garamond"/>
              </w:rPr>
              <w:t>Igen,</w:t>
            </w:r>
          </w:p>
          <w:p w14:paraId="0EA03E6C" w14:textId="77777777" w:rsidR="0062463B" w:rsidRPr="00C8561E" w:rsidRDefault="0062463B" w:rsidP="00B179F4">
            <w:pPr>
              <w:jc w:val="center"/>
              <w:rPr>
                <w:rFonts w:ascii="Garamond" w:hAnsi="Garamond"/>
              </w:rPr>
            </w:pPr>
            <w:r w:rsidRPr="00C8561E">
              <w:rPr>
                <w:rFonts w:ascii="Garamond" w:hAnsi="Garamond"/>
              </w:rPr>
              <w:t>Kérjük megadni</w:t>
            </w:r>
          </w:p>
          <w:p w14:paraId="34877EBD" w14:textId="77777777" w:rsidR="0062463B" w:rsidRPr="00C8561E" w:rsidRDefault="0062463B" w:rsidP="00B179F4">
            <w:pPr>
              <w:jc w:val="center"/>
              <w:rPr>
                <w:rFonts w:ascii="Garamond" w:hAnsi="Garamond"/>
              </w:rPr>
            </w:pPr>
          </w:p>
        </w:tc>
        <w:tc>
          <w:tcPr>
            <w:tcW w:w="3118" w:type="dxa"/>
            <w:tcBorders>
              <w:top w:val="single" w:sz="4" w:space="0" w:color="auto"/>
              <w:left w:val="single" w:sz="4" w:space="0" w:color="auto"/>
              <w:bottom w:val="single" w:sz="4" w:space="0" w:color="auto"/>
              <w:right w:val="single" w:sz="4" w:space="0" w:color="auto"/>
            </w:tcBorders>
          </w:tcPr>
          <w:p w14:paraId="4D15F9C4" w14:textId="77777777" w:rsidR="0062463B" w:rsidRPr="00C8561E" w:rsidRDefault="0062463B" w:rsidP="00B179F4">
            <w:pPr>
              <w:rPr>
                <w:rFonts w:ascii="Garamond" w:hAnsi="Garamond"/>
              </w:rPr>
            </w:pPr>
          </w:p>
        </w:tc>
      </w:tr>
      <w:tr w:rsidR="0062463B" w:rsidRPr="00C8561E" w14:paraId="2385F752"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464692C5" w14:textId="77777777" w:rsidR="0062463B" w:rsidRPr="00C8561E" w:rsidRDefault="0062463B" w:rsidP="00B179F4">
            <w:pPr>
              <w:rPr>
                <w:rFonts w:ascii="Garamond" w:hAnsi="Garamond"/>
              </w:rPr>
            </w:pPr>
            <w:r w:rsidRPr="00C8561E">
              <w:rPr>
                <w:rFonts w:ascii="Garamond" w:hAnsi="Garamond"/>
              </w:rPr>
              <w:t>Széles tartományban állítható futási idő:</w:t>
            </w:r>
          </w:p>
          <w:p w14:paraId="1C795BC5" w14:textId="77777777" w:rsidR="0062463B" w:rsidRPr="00C8561E" w:rsidRDefault="0062463B" w:rsidP="00B179F4">
            <w:pPr>
              <w:rPr>
                <w:rFonts w:ascii="Garamond" w:hAnsi="Garamond"/>
              </w:rPr>
            </w:pPr>
            <w:r w:rsidRPr="00C8561E">
              <w:rPr>
                <w:rFonts w:ascii="Garamond" w:hAnsi="Garamond"/>
              </w:rPr>
              <w:t xml:space="preserve">Minimum: Futási idő (59 perc 50 másodperc/10 </w:t>
            </w:r>
            <w:proofErr w:type="spellStart"/>
            <w:r w:rsidRPr="00C8561E">
              <w:rPr>
                <w:rFonts w:ascii="Garamond" w:hAnsi="Garamond"/>
              </w:rPr>
              <w:t>másodpercenkénti</w:t>
            </w:r>
            <w:proofErr w:type="spellEnd"/>
            <w:r w:rsidRPr="00C8561E">
              <w:rPr>
                <w:rFonts w:ascii="Garamond" w:hAnsi="Garamond"/>
              </w:rPr>
              <w:t xml:space="preserve"> léptetési lehetőség, valamint 99 óra 59 perc/60 másodperces léptetési lehetőség</w:t>
            </w:r>
          </w:p>
        </w:tc>
        <w:tc>
          <w:tcPr>
            <w:tcW w:w="2818" w:type="dxa"/>
            <w:tcBorders>
              <w:top w:val="single" w:sz="4" w:space="0" w:color="auto"/>
              <w:left w:val="single" w:sz="4" w:space="0" w:color="auto"/>
              <w:bottom w:val="single" w:sz="4" w:space="0" w:color="auto"/>
              <w:right w:val="single" w:sz="4" w:space="0" w:color="auto"/>
            </w:tcBorders>
          </w:tcPr>
          <w:p w14:paraId="76C263FD" w14:textId="77777777" w:rsidR="0062463B" w:rsidRPr="00C8561E" w:rsidRDefault="0062463B" w:rsidP="00B179F4">
            <w:pPr>
              <w:jc w:val="center"/>
              <w:rPr>
                <w:rFonts w:ascii="Garamond" w:hAnsi="Garamond"/>
              </w:rPr>
            </w:pPr>
            <w:r w:rsidRPr="00C8561E">
              <w:rPr>
                <w:rFonts w:ascii="Garamond" w:hAnsi="Garamond"/>
              </w:rPr>
              <w:t>Igen,</w:t>
            </w:r>
          </w:p>
          <w:p w14:paraId="1A82CF6F" w14:textId="77777777" w:rsidR="0062463B" w:rsidRPr="00C8561E" w:rsidRDefault="0062463B" w:rsidP="00B179F4">
            <w:pPr>
              <w:jc w:val="center"/>
              <w:rPr>
                <w:rFonts w:ascii="Garamond" w:hAnsi="Garamond"/>
              </w:rPr>
            </w:pPr>
            <w:r w:rsidRPr="00C8561E">
              <w:rPr>
                <w:rFonts w:ascii="Garamond" w:hAnsi="Garamond"/>
              </w:rPr>
              <w:t>Kérjük megadni</w:t>
            </w:r>
          </w:p>
        </w:tc>
        <w:tc>
          <w:tcPr>
            <w:tcW w:w="3118" w:type="dxa"/>
            <w:tcBorders>
              <w:top w:val="single" w:sz="4" w:space="0" w:color="auto"/>
              <w:left w:val="single" w:sz="4" w:space="0" w:color="auto"/>
              <w:bottom w:val="single" w:sz="4" w:space="0" w:color="auto"/>
              <w:right w:val="single" w:sz="4" w:space="0" w:color="auto"/>
            </w:tcBorders>
          </w:tcPr>
          <w:p w14:paraId="275C85CE" w14:textId="77777777" w:rsidR="0062463B" w:rsidRPr="00C8561E" w:rsidRDefault="0062463B" w:rsidP="00B179F4">
            <w:pPr>
              <w:rPr>
                <w:rFonts w:ascii="Garamond" w:hAnsi="Garamond"/>
              </w:rPr>
            </w:pPr>
          </w:p>
        </w:tc>
      </w:tr>
      <w:tr w:rsidR="0062463B" w:rsidRPr="00C8561E" w14:paraId="3EE6877E" w14:textId="77777777" w:rsidTr="00B179F4">
        <w:trPr>
          <w:trHeight w:val="454"/>
        </w:trPr>
        <w:tc>
          <w:tcPr>
            <w:tcW w:w="9154" w:type="dxa"/>
            <w:gridSpan w:val="3"/>
            <w:tcBorders>
              <w:top w:val="single" w:sz="4" w:space="0" w:color="auto"/>
              <w:left w:val="single" w:sz="4" w:space="0" w:color="auto"/>
              <w:bottom w:val="single" w:sz="4" w:space="0" w:color="auto"/>
              <w:right w:val="single" w:sz="4" w:space="0" w:color="auto"/>
            </w:tcBorders>
            <w:noWrap/>
          </w:tcPr>
          <w:p w14:paraId="656DC334" w14:textId="77777777" w:rsidR="0062463B" w:rsidRPr="00C8561E" w:rsidRDefault="0062463B" w:rsidP="00B179F4">
            <w:pPr>
              <w:rPr>
                <w:rFonts w:ascii="Garamond" w:hAnsi="Garamond"/>
                <w:b/>
              </w:rPr>
            </w:pPr>
            <w:r w:rsidRPr="00C8561E">
              <w:rPr>
                <w:rFonts w:ascii="Garamond" w:hAnsi="Garamond"/>
                <w:b/>
              </w:rPr>
              <w:t>Funkciók:</w:t>
            </w:r>
          </w:p>
        </w:tc>
      </w:tr>
      <w:tr w:rsidR="0062463B" w:rsidRPr="00C8561E" w14:paraId="23CBA460"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2CE8D24E" w14:textId="77777777" w:rsidR="0062463B" w:rsidRPr="00C8561E" w:rsidRDefault="0062463B" w:rsidP="00B179F4">
            <w:pPr>
              <w:rPr>
                <w:rFonts w:ascii="Garamond" w:hAnsi="Garamond"/>
              </w:rPr>
            </w:pPr>
            <w:r w:rsidRPr="00C8561E">
              <w:rPr>
                <w:rFonts w:ascii="Garamond" w:hAnsi="Garamond"/>
              </w:rPr>
              <w:t>Indukciós vezérlés</w:t>
            </w:r>
          </w:p>
        </w:tc>
        <w:tc>
          <w:tcPr>
            <w:tcW w:w="2818" w:type="dxa"/>
            <w:tcBorders>
              <w:top w:val="single" w:sz="4" w:space="0" w:color="auto"/>
              <w:left w:val="single" w:sz="4" w:space="0" w:color="auto"/>
              <w:bottom w:val="single" w:sz="4" w:space="0" w:color="auto"/>
              <w:right w:val="single" w:sz="4" w:space="0" w:color="auto"/>
            </w:tcBorders>
          </w:tcPr>
          <w:p w14:paraId="7AD8B287" w14:textId="77777777" w:rsidR="0062463B" w:rsidRPr="00C8561E" w:rsidRDefault="0062463B" w:rsidP="00B179F4">
            <w:pPr>
              <w:jc w:val="center"/>
              <w:rPr>
                <w:rFonts w:ascii="Garamond" w:hAnsi="Garamond"/>
              </w:rPr>
            </w:pPr>
            <w:r w:rsidRPr="00C8561E">
              <w:rPr>
                <w:rFonts w:ascii="Garamond" w:hAnsi="Garamond"/>
              </w:rPr>
              <w:t>Igen</w:t>
            </w:r>
          </w:p>
        </w:tc>
        <w:tc>
          <w:tcPr>
            <w:tcW w:w="3118" w:type="dxa"/>
            <w:tcBorders>
              <w:top w:val="single" w:sz="4" w:space="0" w:color="auto"/>
              <w:left w:val="single" w:sz="4" w:space="0" w:color="auto"/>
              <w:bottom w:val="single" w:sz="4" w:space="0" w:color="auto"/>
              <w:right w:val="single" w:sz="4" w:space="0" w:color="auto"/>
            </w:tcBorders>
          </w:tcPr>
          <w:p w14:paraId="6645EE16" w14:textId="77777777" w:rsidR="0062463B" w:rsidRPr="00C8561E" w:rsidRDefault="0062463B" w:rsidP="00B179F4">
            <w:pPr>
              <w:rPr>
                <w:rFonts w:ascii="Garamond" w:hAnsi="Garamond"/>
              </w:rPr>
            </w:pPr>
          </w:p>
        </w:tc>
      </w:tr>
      <w:tr w:rsidR="0062463B" w:rsidRPr="00C8561E" w14:paraId="160122A9"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566DBD4E"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Mikroprocesszoros vezérlés</w:t>
            </w:r>
          </w:p>
        </w:tc>
        <w:tc>
          <w:tcPr>
            <w:tcW w:w="2818" w:type="dxa"/>
            <w:tcBorders>
              <w:top w:val="single" w:sz="4" w:space="0" w:color="auto"/>
              <w:left w:val="single" w:sz="4" w:space="0" w:color="auto"/>
              <w:bottom w:val="single" w:sz="4" w:space="0" w:color="auto"/>
              <w:right w:val="single" w:sz="4" w:space="0" w:color="auto"/>
            </w:tcBorders>
          </w:tcPr>
          <w:p w14:paraId="4B044FA6" w14:textId="77777777" w:rsidR="0062463B" w:rsidRPr="00C8561E" w:rsidRDefault="0062463B" w:rsidP="00B179F4">
            <w:pPr>
              <w:jc w:val="center"/>
              <w:rPr>
                <w:rFonts w:ascii="Garamond" w:hAnsi="Garamond"/>
                <w:bCs/>
              </w:rPr>
            </w:pPr>
            <w:r w:rsidRPr="00C8561E">
              <w:rPr>
                <w:rFonts w:ascii="Garamond" w:hAnsi="Garamond"/>
              </w:rPr>
              <w:t>Igen</w:t>
            </w:r>
          </w:p>
        </w:tc>
        <w:tc>
          <w:tcPr>
            <w:tcW w:w="3118" w:type="dxa"/>
            <w:tcBorders>
              <w:top w:val="single" w:sz="4" w:space="0" w:color="auto"/>
              <w:left w:val="single" w:sz="4" w:space="0" w:color="auto"/>
              <w:bottom w:val="single" w:sz="4" w:space="0" w:color="auto"/>
              <w:right w:val="single" w:sz="4" w:space="0" w:color="auto"/>
            </w:tcBorders>
          </w:tcPr>
          <w:p w14:paraId="7F7065DF" w14:textId="77777777" w:rsidR="0062463B" w:rsidRPr="00C8561E" w:rsidRDefault="0062463B" w:rsidP="00B179F4">
            <w:pPr>
              <w:rPr>
                <w:rFonts w:ascii="Garamond" w:hAnsi="Garamond"/>
                <w:bCs/>
              </w:rPr>
            </w:pPr>
          </w:p>
        </w:tc>
      </w:tr>
      <w:tr w:rsidR="0062463B" w:rsidRPr="00C8561E" w14:paraId="114B228A"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449B709B" w14:textId="77777777" w:rsidR="0062463B" w:rsidRPr="00C8561E" w:rsidRDefault="0062463B" w:rsidP="00B179F4">
            <w:pPr>
              <w:pStyle w:val="Nincstrkz"/>
              <w:rPr>
                <w:rFonts w:ascii="Garamond" w:hAnsi="Garamond"/>
                <w:sz w:val="24"/>
                <w:szCs w:val="24"/>
              </w:rPr>
            </w:pPr>
            <w:proofErr w:type="spellStart"/>
            <w:r w:rsidRPr="00C8561E">
              <w:rPr>
                <w:rFonts w:ascii="Garamond" w:hAnsi="Garamond"/>
                <w:sz w:val="24"/>
                <w:szCs w:val="24"/>
              </w:rPr>
              <w:t>Imbalance</w:t>
            </w:r>
            <w:proofErr w:type="spellEnd"/>
            <w:r w:rsidRPr="00C8561E">
              <w:rPr>
                <w:rFonts w:ascii="Garamond" w:hAnsi="Garamond"/>
                <w:sz w:val="24"/>
                <w:szCs w:val="24"/>
              </w:rPr>
              <w:t xml:space="preserve"> érzékelés, azonnali leállító funkció</w:t>
            </w:r>
          </w:p>
        </w:tc>
        <w:tc>
          <w:tcPr>
            <w:tcW w:w="2818" w:type="dxa"/>
            <w:tcBorders>
              <w:top w:val="single" w:sz="4" w:space="0" w:color="auto"/>
              <w:left w:val="single" w:sz="4" w:space="0" w:color="auto"/>
              <w:bottom w:val="single" w:sz="4" w:space="0" w:color="auto"/>
              <w:right w:val="single" w:sz="4" w:space="0" w:color="auto"/>
            </w:tcBorders>
          </w:tcPr>
          <w:p w14:paraId="1A3BC187" w14:textId="77777777" w:rsidR="0062463B" w:rsidRPr="00C8561E" w:rsidRDefault="0062463B" w:rsidP="00B179F4">
            <w:pPr>
              <w:jc w:val="center"/>
              <w:rPr>
                <w:rFonts w:ascii="Garamond" w:hAnsi="Garamond"/>
                <w:bCs/>
              </w:rPr>
            </w:pPr>
            <w:r w:rsidRPr="00C8561E">
              <w:rPr>
                <w:rFonts w:ascii="Garamond" w:hAnsi="Garamond"/>
              </w:rPr>
              <w:t>Igen</w:t>
            </w:r>
          </w:p>
        </w:tc>
        <w:tc>
          <w:tcPr>
            <w:tcW w:w="3118" w:type="dxa"/>
            <w:tcBorders>
              <w:top w:val="single" w:sz="4" w:space="0" w:color="auto"/>
              <w:left w:val="single" w:sz="4" w:space="0" w:color="auto"/>
              <w:bottom w:val="single" w:sz="4" w:space="0" w:color="auto"/>
              <w:right w:val="single" w:sz="4" w:space="0" w:color="auto"/>
            </w:tcBorders>
          </w:tcPr>
          <w:p w14:paraId="017C1C02" w14:textId="77777777" w:rsidR="0062463B" w:rsidRPr="00C8561E" w:rsidRDefault="0062463B" w:rsidP="00B179F4">
            <w:pPr>
              <w:rPr>
                <w:rFonts w:ascii="Garamond" w:hAnsi="Garamond"/>
                <w:bCs/>
              </w:rPr>
            </w:pPr>
          </w:p>
        </w:tc>
      </w:tr>
      <w:tr w:rsidR="0062463B" w:rsidRPr="00C8561E" w14:paraId="462848CE"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0A78C940"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Motorizált tetőnyitó funkció</w:t>
            </w:r>
          </w:p>
        </w:tc>
        <w:tc>
          <w:tcPr>
            <w:tcW w:w="2818" w:type="dxa"/>
            <w:tcBorders>
              <w:top w:val="single" w:sz="4" w:space="0" w:color="auto"/>
              <w:left w:val="single" w:sz="4" w:space="0" w:color="auto"/>
              <w:bottom w:val="single" w:sz="4" w:space="0" w:color="auto"/>
              <w:right w:val="single" w:sz="4" w:space="0" w:color="auto"/>
            </w:tcBorders>
          </w:tcPr>
          <w:p w14:paraId="56CD554F" w14:textId="77777777" w:rsidR="0062463B" w:rsidRPr="00C8561E" w:rsidRDefault="0062463B" w:rsidP="00B179F4">
            <w:pPr>
              <w:jc w:val="center"/>
              <w:rPr>
                <w:rFonts w:ascii="Garamond" w:hAnsi="Garamond"/>
                <w:bCs/>
              </w:rPr>
            </w:pPr>
            <w:r w:rsidRPr="00C8561E">
              <w:rPr>
                <w:rFonts w:ascii="Garamond" w:hAnsi="Garamond"/>
              </w:rPr>
              <w:t>Igen</w:t>
            </w:r>
          </w:p>
        </w:tc>
        <w:tc>
          <w:tcPr>
            <w:tcW w:w="3118" w:type="dxa"/>
            <w:tcBorders>
              <w:top w:val="single" w:sz="4" w:space="0" w:color="auto"/>
              <w:left w:val="single" w:sz="4" w:space="0" w:color="auto"/>
              <w:bottom w:val="single" w:sz="4" w:space="0" w:color="auto"/>
              <w:right w:val="single" w:sz="4" w:space="0" w:color="auto"/>
            </w:tcBorders>
          </w:tcPr>
          <w:p w14:paraId="1E4E8A9C" w14:textId="77777777" w:rsidR="0062463B" w:rsidRPr="00C8561E" w:rsidRDefault="0062463B" w:rsidP="00B179F4">
            <w:pPr>
              <w:rPr>
                <w:rFonts w:ascii="Garamond" w:hAnsi="Garamond"/>
                <w:bCs/>
              </w:rPr>
            </w:pPr>
          </w:p>
        </w:tc>
      </w:tr>
      <w:tr w:rsidR="0062463B" w:rsidRPr="00C8561E" w14:paraId="6F23489A"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127DE147"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Automatikus rotor azonosítási rendszer</w:t>
            </w:r>
          </w:p>
        </w:tc>
        <w:tc>
          <w:tcPr>
            <w:tcW w:w="2818" w:type="dxa"/>
            <w:tcBorders>
              <w:top w:val="single" w:sz="4" w:space="0" w:color="auto"/>
              <w:left w:val="single" w:sz="4" w:space="0" w:color="auto"/>
              <w:bottom w:val="single" w:sz="4" w:space="0" w:color="auto"/>
              <w:right w:val="single" w:sz="4" w:space="0" w:color="auto"/>
            </w:tcBorders>
          </w:tcPr>
          <w:p w14:paraId="02381D7D" w14:textId="77777777" w:rsidR="0062463B" w:rsidRPr="00C8561E" w:rsidRDefault="0062463B" w:rsidP="00B179F4">
            <w:pPr>
              <w:jc w:val="center"/>
              <w:rPr>
                <w:rFonts w:ascii="Garamond" w:hAnsi="Garamond"/>
                <w:bCs/>
              </w:rPr>
            </w:pPr>
            <w:r w:rsidRPr="00C8561E">
              <w:rPr>
                <w:rFonts w:ascii="Garamond" w:hAnsi="Garamond"/>
              </w:rPr>
              <w:t>Igen</w:t>
            </w:r>
          </w:p>
        </w:tc>
        <w:tc>
          <w:tcPr>
            <w:tcW w:w="3118" w:type="dxa"/>
            <w:tcBorders>
              <w:top w:val="single" w:sz="4" w:space="0" w:color="auto"/>
              <w:left w:val="single" w:sz="4" w:space="0" w:color="auto"/>
              <w:bottom w:val="single" w:sz="4" w:space="0" w:color="auto"/>
              <w:right w:val="single" w:sz="4" w:space="0" w:color="auto"/>
            </w:tcBorders>
          </w:tcPr>
          <w:p w14:paraId="3DCFFCD5" w14:textId="77777777" w:rsidR="0062463B" w:rsidRPr="00C8561E" w:rsidRDefault="0062463B" w:rsidP="00B179F4">
            <w:pPr>
              <w:rPr>
                <w:rFonts w:ascii="Garamond" w:hAnsi="Garamond"/>
                <w:bCs/>
              </w:rPr>
            </w:pPr>
          </w:p>
        </w:tc>
      </w:tr>
      <w:tr w:rsidR="0062463B" w:rsidRPr="00C8561E" w14:paraId="6BA76803"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37A528E4"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Sebességlimitáló funkció</w:t>
            </w:r>
          </w:p>
        </w:tc>
        <w:tc>
          <w:tcPr>
            <w:tcW w:w="2818" w:type="dxa"/>
            <w:tcBorders>
              <w:top w:val="single" w:sz="4" w:space="0" w:color="auto"/>
              <w:left w:val="single" w:sz="4" w:space="0" w:color="auto"/>
              <w:bottom w:val="single" w:sz="4" w:space="0" w:color="auto"/>
              <w:right w:val="single" w:sz="4" w:space="0" w:color="auto"/>
            </w:tcBorders>
          </w:tcPr>
          <w:p w14:paraId="561E90DD" w14:textId="77777777" w:rsidR="0062463B" w:rsidRPr="00C8561E" w:rsidRDefault="0062463B" w:rsidP="00B179F4">
            <w:pPr>
              <w:jc w:val="center"/>
              <w:rPr>
                <w:rFonts w:ascii="Garamond" w:hAnsi="Garamond"/>
                <w:bCs/>
              </w:rPr>
            </w:pPr>
            <w:r w:rsidRPr="00C8561E">
              <w:rPr>
                <w:rFonts w:ascii="Garamond" w:hAnsi="Garamond"/>
              </w:rPr>
              <w:t>Igen</w:t>
            </w:r>
          </w:p>
        </w:tc>
        <w:tc>
          <w:tcPr>
            <w:tcW w:w="3118" w:type="dxa"/>
            <w:tcBorders>
              <w:top w:val="single" w:sz="4" w:space="0" w:color="auto"/>
              <w:left w:val="single" w:sz="4" w:space="0" w:color="auto"/>
              <w:bottom w:val="single" w:sz="4" w:space="0" w:color="auto"/>
              <w:right w:val="single" w:sz="4" w:space="0" w:color="auto"/>
            </w:tcBorders>
          </w:tcPr>
          <w:p w14:paraId="6DA8468C" w14:textId="77777777" w:rsidR="0062463B" w:rsidRPr="00C8561E" w:rsidRDefault="0062463B" w:rsidP="00B179F4">
            <w:pPr>
              <w:rPr>
                <w:rFonts w:ascii="Garamond" w:hAnsi="Garamond"/>
                <w:bCs/>
              </w:rPr>
            </w:pPr>
          </w:p>
        </w:tc>
      </w:tr>
      <w:tr w:rsidR="0062463B" w:rsidRPr="00C8561E" w14:paraId="1E0D77B1"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104E1E60"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Hangjelzés a futás végén</w:t>
            </w:r>
          </w:p>
        </w:tc>
        <w:tc>
          <w:tcPr>
            <w:tcW w:w="2818" w:type="dxa"/>
            <w:tcBorders>
              <w:top w:val="single" w:sz="4" w:space="0" w:color="auto"/>
              <w:left w:val="single" w:sz="4" w:space="0" w:color="auto"/>
              <w:bottom w:val="single" w:sz="4" w:space="0" w:color="auto"/>
              <w:right w:val="single" w:sz="4" w:space="0" w:color="auto"/>
            </w:tcBorders>
          </w:tcPr>
          <w:p w14:paraId="1FEFEFEA" w14:textId="77777777" w:rsidR="0062463B" w:rsidRPr="00C8561E" w:rsidRDefault="0062463B" w:rsidP="00B179F4">
            <w:pPr>
              <w:jc w:val="center"/>
              <w:rPr>
                <w:rFonts w:ascii="Garamond" w:hAnsi="Garamond"/>
                <w:bCs/>
              </w:rPr>
            </w:pPr>
            <w:r w:rsidRPr="00C8561E">
              <w:rPr>
                <w:rFonts w:ascii="Garamond" w:hAnsi="Garamond"/>
              </w:rPr>
              <w:t>Igen</w:t>
            </w:r>
          </w:p>
        </w:tc>
        <w:tc>
          <w:tcPr>
            <w:tcW w:w="3118" w:type="dxa"/>
            <w:tcBorders>
              <w:top w:val="single" w:sz="4" w:space="0" w:color="auto"/>
              <w:left w:val="single" w:sz="4" w:space="0" w:color="auto"/>
              <w:bottom w:val="single" w:sz="4" w:space="0" w:color="auto"/>
              <w:right w:val="single" w:sz="4" w:space="0" w:color="auto"/>
            </w:tcBorders>
          </w:tcPr>
          <w:p w14:paraId="52D3AFD6" w14:textId="77777777" w:rsidR="0062463B" w:rsidRPr="00C8561E" w:rsidRDefault="0062463B" w:rsidP="00B179F4">
            <w:pPr>
              <w:rPr>
                <w:rFonts w:ascii="Garamond" w:hAnsi="Garamond"/>
                <w:bCs/>
              </w:rPr>
            </w:pPr>
          </w:p>
        </w:tc>
      </w:tr>
      <w:tr w:rsidR="0062463B" w:rsidRPr="00C8561E" w14:paraId="4A993365"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05B577B4"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Vészhelyzet esetén tető nyitás/zárás</w:t>
            </w:r>
          </w:p>
        </w:tc>
        <w:tc>
          <w:tcPr>
            <w:tcW w:w="2818" w:type="dxa"/>
            <w:tcBorders>
              <w:top w:val="single" w:sz="4" w:space="0" w:color="auto"/>
              <w:left w:val="single" w:sz="4" w:space="0" w:color="auto"/>
              <w:bottom w:val="single" w:sz="4" w:space="0" w:color="auto"/>
              <w:right w:val="single" w:sz="4" w:space="0" w:color="auto"/>
            </w:tcBorders>
          </w:tcPr>
          <w:p w14:paraId="1DBDE2EC" w14:textId="77777777" w:rsidR="0062463B" w:rsidRPr="00C8561E" w:rsidRDefault="0062463B" w:rsidP="00B179F4">
            <w:pPr>
              <w:jc w:val="center"/>
              <w:rPr>
                <w:rFonts w:ascii="Garamond" w:hAnsi="Garamond"/>
                <w:bCs/>
              </w:rPr>
            </w:pPr>
            <w:r w:rsidRPr="00C8561E">
              <w:rPr>
                <w:rFonts w:ascii="Garamond" w:hAnsi="Garamond"/>
              </w:rPr>
              <w:t>Igen</w:t>
            </w:r>
          </w:p>
        </w:tc>
        <w:tc>
          <w:tcPr>
            <w:tcW w:w="3118" w:type="dxa"/>
            <w:tcBorders>
              <w:top w:val="single" w:sz="4" w:space="0" w:color="auto"/>
              <w:left w:val="single" w:sz="4" w:space="0" w:color="auto"/>
              <w:bottom w:val="single" w:sz="4" w:space="0" w:color="auto"/>
              <w:right w:val="single" w:sz="4" w:space="0" w:color="auto"/>
            </w:tcBorders>
          </w:tcPr>
          <w:p w14:paraId="18B749DC" w14:textId="77777777" w:rsidR="0062463B" w:rsidRPr="00C8561E" w:rsidRDefault="0062463B" w:rsidP="00B179F4">
            <w:pPr>
              <w:rPr>
                <w:rFonts w:ascii="Garamond" w:hAnsi="Garamond"/>
                <w:bCs/>
              </w:rPr>
            </w:pPr>
          </w:p>
        </w:tc>
      </w:tr>
      <w:tr w:rsidR="0062463B" w:rsidRPr="00C8561E" w14:paraId="02C2629B"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7255858D" w14:textId="77777777" w:rsidR="0062463B" w:rsidRPr="00C8561E" w:rsidRDefault="0062463B" w:rsidP="00B179F4">
            <w:pPr>
              <w:autoSpaceDE w:val="0"/>
              <w:autoSpaceDN w:val="0"/>
              <w:adjustRightInd w:val="0"/>
              <w:rPr>
                <w:rFonts w:ascii="Garamond" w:hAnsi="Garamond"/>
              </w:rPr>
            </w:pPr>
            <w:r w:rsidRPr="00C8561E">
              <w:rPr>
                <w:rFonts w:ascii="Garamond" w:hAnsi="Garamond"/>
              </w:rPr>
              <w:t>Rozsdamentes acél belső felület</w:t>
            </w:r>
          </w:p>
        </w:tc>
        <w:tc>
          <w:tcPr>
            <w:tcW w:w="2818" w:type="dxa"/>
            <w:tcBorders>
              <w:top w:val="single" w:sz="4" w:space="0" w:color="auto"/>
              <w:left w:val="single" w:sz="4" w:space="0" w:color="auto"/>
              <w:bottom w:val="single" w:sz="4" w:space="0" w:color="auto"/>
              <w:right w:val="single" w:sz="4" w:space="0" w:color="auto"/>
            </w:tcBorders>
          </w:tcPr>
          <w:p w14:paraId="55F16696" w14:textId="77777777" w:rsidR="0062463B" w:rsidRPr="00C8561E" w:rsidRDefault="0062463B" w:rsidP="00B179F4">
            <w:pPr>
              <w:jc w:val="center"/>
              <w:rPr>
                <w:rFonts w:ascii="Garamond" w:hAnsi="Garamond"/>
                <w:bCs/>
              </w:rPr>
            </w:pPr>
            <w:r w:rsidRPr="00C8561E">
              <w:rPr>
                <w:rFonts w:ascii="Garamond" w:hAnsi="Garamond"/>
              </w:rPr>
              <w:t>Igen</w:t>
            </w:r>
          </w:p>
        </w:tc>
        <w:tc>
          <w:tcPr>
            <w:tcW w:w="3118" w:type="dxa"/>
            <w:tcBorders>
              <w:top w:val="single" w:sz="4" w:space="0" w:color="auto"/>
              <w:left w:val="single" w:sz="4" w:space="0" w:color="auto"/>
              <w:bottom w:val="single" w:sz="4" w:space="0" w:color="auto"/>
              <w:right w:val="single" w:sz="4" w:space="0" w:color="auto"/>
            </w:tcBorders>
          </w:tcPr>
          <w:p w14:paraId="28F965C8" w14:textId="77777777" w:rsidR="0062463B" w:rsidRPr="00C8561E" w:rsidRDefault="0062463B" w:rsidP="00B179F4">
            <w:pPr>
              <w:rPr>
                <w:rFonts w:ascii="Garamond" w:hAnsi="Garamond"/>
                <w:bCs/>
              </w:rPr>
            </w:pPr>
          </w:p>
        </w:tc>
      </w:tr>
      <w:tr w:rsidR="0062463B" w:rsidRPr="00C8561E" w14:paraId="610DC78F"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764D8994" w14:textId="77777777" w:rsidR="0062463B" w:rsidRPr="00C8561E" w:rsidRDefault="0062463B" w:rsidP="00B179F4">
            <w:pPr>
              <w:pStyle w:val="Nincstrkz"/>
              <w:rPr>
                <w:rFonts w:ascii="Garamond" w:hAnsi="Garamond"/>
                <w:sz w:val="24"/>
                <w:szCs w:val="24"/>
              </w:rPr>
            </w:pPr>
            <w:proofErr w:type="spellStart"/>
            <w:r w:rsidRPr="00C8561E">
              <w:rPr>
                <w:rFonts w:ascii="Garamond" w:hAnsi="Garamond"/>
                <w:sz w:val="24"/>
                <w:szCs w:val="24"/>
              </w:rPr>
              <w:lastRenderedPageBreak/>
              <w:t>Autoklávozható</w:t>
            </w:r>
            <w:proofErr w:type="spellEnd"/>
            <w:r w:rsidRPr="00C8561E">
              <w:rPr>
                <w:rFonts w:ascii="Garamond" w:hAnsi="Garamond"/>
                <w:sz w:val="24"/>
                <w:szCs w:val="24"/>
              </w:rPr>
              <w:t xml:space="preserve"> rotorok</w:t>
            </w:r>
          </w:p>
        </w:tc>
        <w:tc>
          <w:tcPr>
            <w:tcW w:w="2818" w:type="dxa"/>
            <w:tcBorders>
              <w:top w:val="single" w:sz="4" w:space="0" w:color="auto"/>
              <w:left w:val="single" w:sz="4" w:space="0" w:color="auto"/>
              <w:bottom w:val="single" w:sz="4" w:space="0" w:color="auto"/>
              <w:right w:val="single" w:sz="4" w:space="0" w:color="auto"/>
            </w:tcBorders>
          </w:tcPr>
          <w:p w14:paraId="17A3F898" w14:textId="77777777" w:rsidR="0062463B" w:rsidRPr="00C8561E" w:rsidRDefault="0062463B" w:rsidP="00B179F4">
            <w:pPr>
              <w:jc w:val="center"/>
              <w:rPr>
                <w:rFonts w:ascii="Garamond" w:hAnsi="Garamond"/>
                <w:bCs/>
              </w:rPr>
            </w:pPr>
            <w:r w:rsidRPr="00C8561E">
              <w:rPr>
                <w:rFonts w:ascii="Garamond" w:hAnsi="Garamond"/>
              </w:rPr>
              <w:t>Igen</w:t>
            </w:r>
          </w:p>
        </w:tc>
        <w:tc>
          <w:tcPr>
            <w:tcW w:w="3118" w:type="dxa"/>
            <w:tcBorders>
              <w:top w:val="single" w:sz="4" w:space="0" w:color="auto"/>
              <w:left w:val="single" w:sz="4" w:space="0" w:color="auto"/>
              <w:bottom w:val="single" w:sz="4" w:space="0" w:color="auto"/>
              <w:right w:val="single" w:sz="4" w:space="0" w:color="auto"/>
            </w:tcBorders>
          </w:tcPr>
          <w:p w14:paraId="08849326" w14:textId="77777777" w:rsidR="0062463B" w:rsidRPr="00C8561E" w:rsidRDefault="0062463B" w:rsidP="00B179F4">
            <w:pPr>
              <w:rPr>
                <w:rFonts w:ascii="Garamond" w:hAnsi="Garamond"/>
                <w:bCs/>
              </w:rPr>
            </w:pPr>
          </w:p>
        </w:tc>
      </w:tr>
      <w:tr w:rsidR="0062463B" w:rsidRPr="00C8561E" w14:paraId="67DF0A4B" w14:textId="77777777" w:rsidTr="00B179F4">
        <w:trPr>
          <w:trHeight w:val="454"/>
        </w:trPr>
        <w:tc>
          <w:tcPr>
            <w:tcW w:w="9154" w:type="dxa"/>
            <w:gridSpan w:val="3"/>
            <w:tcBorders>
              <w:top w:val="single" w:sz="4" w:space="0" w:color="auto"/>
              <w:left w:val="single" w:sz="4" w:space="0" w:color="auto"/>
              <w:bottom w:val="single" w:sz="4" w:space="0" w:color="auto"/>
              <w:right w:val="single" w:sz="4" w:space="0" w:color="auto"/>
            </w:tcBorders>
            <w:noWrap/>
          </w:tcPr>
          <w:p w14:paraId="68AD9FF9" w14:textId="77777777" w:rsidR="0062463B" w:rsidRPr="00C8561E" w:rsidRDefault="0062463B" w:rsidP="00B179F4">
            <w:pPr>
              <w:rPr>
                <w:rFonts w:ascii="Garamond" w:hAnsi="Garamond"/>
                <w:b/>
                <w:bCs/>
              </w:rPr>
            </w:pPr>
            <w:r w:rsidRPr="00C8561E">
              <w:rPr>
                <w:rFonts w:ascii="Garamond" w:hAnsi="Garamond"/>
                <w:b/>
              </w:rPr>
              <w:t>Kijelző tulajdonságai</w:t>
            </w:r>
          </w:p>
        </w:tc>
      </w:tr>
      <w:tr w:rsidR="0062463B" w:rsidRPr="00C8561E" w14:paraId="5A407071"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729ABC3B"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Tárolható programok megléte:</w:t>
            </w:r>
          </w:p>
          <w:p w14:paraId="35340D3C"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Min. 80 program</w:t>
            </w:r>
          </w:p>
        </w:tc>
        <w:tc>
          <w:tcPr>
            <w:tcW w:w="2818" w:type="dxa"/>
            <w:tcBorders>
              <w:top w:val="single" w:sz="4" w:space="0" w:color="auto"/>
              <w:left w:val="single" w:sz="4" w:space="0" w:color="auto"/>
              <w:bottom w:val="single" w:sz="4" w:space="0" w:color="auto"/>
              <w:right w:val="single" w:sz="4" w:space="0" w:color="auto"/>
            </w:tcBorders>
          </w:tcPr>
          <w:p w14:paraId="28EC7C8F" w14:textId="77777777" w:rsidR="0062463B" w:rsidRPr="00C8561E" w:rsidRDefault="0062463B" w:rsidP="00B179F4">
            <w:pPr>
              <w:jc w:val="center"/>
              <w:rPr>
                <w:rFonts w:ascii="Garamond" w:hAnsi="Garamond"/>
                <w:bCs/>
              </w:rPr>
            </w:pPr>
            <w:r w:rsidRPr="00C8561E">
              <w:rPr>
                <w:rFonts w:ascii="Garamond" w:hAnsi="Garamond"/>
                <w:bCs/>
              </w:rPr>
              <w:t>Igen</w:t>
            </w:r>
          </w:p>
          <w:p w14:paraId="1373318D" w14:textId="77777777" w:rsidR="0062463B" w:rsidRPr="00C8561E" w:rsidRDefault="0062463B" w:rsidP="00B179F4">
            <w:pPr>
              <w:jc w:val="center"/>
              <w:rPr>
                <w:rFonts w:ascii="Garamond" w:hAnsi="Garamond"/>
                <w:bCs/>
              </w:rPr>
            </w:pPr>
            <w:r w:rsidRPr="00C8561E">
              <w:rPr>
                <w:rFonts w:ascii="Garamond" w:hAnsi="Garamond"/>
              </w:rPr>
              <w:t>Kérjük megadni</w:t>
            </w:r>
          </w:p>
        </w:tc>
        <w:tc>
          <w:tcPr>
            <w:tcW w:w="3118" w:type="dxa"/>
            <w:tcBorders>
              <w:top w:val="single" w:sz="4" w:space="0" w:color="auto"/>
              <w:left w:val="single" w:sz="4" w:space="0" w:color="auto"/>
              <w:bottom w:val="single" w:sz="4" w:space="0" w:color="auto"/>
              <w:right w:val="single" w:sz="4" w:space="0" w:color="auto"/>
            </w:tcBorders>
          </w:tcPr>
          <w:p w14:paraId="45409928" w14:textId="77777777" w:rsidR="0062463B" w:rsidRPr="00C8561E" w:rsidRDefault="0062463B" w:rsidP="00B179F4">
            <w:pPr>
              <w:rPr>
                <w:rFonts w:ascii="Garamond" w:hAnsi="Garamond"/>
                <w:bCs/>
              </w:rPr>
            </w:pPr>
          </w:p>
        </w:tc>
      </w:tr>
      <w:tr w:rsidR="0062463B" w:rsidRPr="00C8561E" w14:paraId="25D284E7"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752681E1"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Gyorsgombok megléte</w:t>
            </w:r>
          </w:p>
        </w:tc>
        <w:tc>
          <w:tcPr>
            <w:tcW w:w="2818" w:type="dxa"/>
            <w:tcBorders>
              <w:top w:val="single" w:sz="4" w:space="0" w:color="auto"/>
              <w:left w:val="single" w:sz="4" w:space="0" w:color="auto"/>
              <w:bottom w:val="single" w:sz="4" w:space="0" w:color="auto"/>
              <w:right w:val="single" w:sz="4" w:space="0" w:color="auto"/>
            </w:tcBorders>
          </w:tcPr>
          <w:p w14:paraId="615184FB" w14:textId="77777777" w:rsidR="0062463B" w:rsidRPr="00C8561E" w:rsidRDefault="0062463B" w:rsidP="00B179F4">
            <w:pPr>
              <w:jc w:val="center"/>
              <w:rPr>
                <w:rFonts w:ascii="Garamond" w:hAnsi="Garamond"/>
              </w:rPr>
            </w:pPr>
            <w:r w:rsidRPr="00C8561E">
              <w:rPr>
                <w:rFonts w:ascii="Garamond" w:hAnsi="Garamond"/>
              </w:rPr>
              <w:t>Igen</w:t>
            </w:r>
          </w:p>
          <w:p w14:paraId="0F676EEC" w14:textId="77777777" w:rsidR="0062463B" w:rsidRPr="00C8561E" w:rsidRDefault="0062463B" w:rsidP="00B179F4">
            <w:pPr>
              <w:jc w:val="center"/>
              <w:rPr>
                <w:rFonts w:ascii="Garamond" w:hAnsi="Garamond"/>
                <w:bCs/>
              </w:rPr>
            </w:pPr>
          </w:p>
        </w:tc>
        <w:tc>
          <w:tcPr>
            <w:tcW w:w="3118" w:type="dxa"/>
            <w:tcBorders>
              <w:top w:val="single" w:sz="4" w:space="0" w:color="auto"/>
              <w:left w:val="single" w:sz="4" w:space="0" w:color="auto"/>
              <w:bottom w:val="single" w:sz="4" w:space="0" w:color="auto"/>
              <w:right w:val="single" w:sz="4" w:space="0" w:color="auto"/>
            </w:tcBorders>
          </w:tcPr>
          <w:p w14:paraId="0E171021" w14:textId="77777777" w:rsidR="0062463B" w:rsidRPr="00C8561E" w:rsidRDefault="0062463B" w:rsidP="00B179F4">
            <w:pPr>
              <w:rPr>
                <w:rFonts w:ascii="Garamond" w:hAnsi="Garamond"/>
                <w:bCs/>
              </w:rPr>
            </w:pPr>
          </w:p>
        </w:tc>
      </w:tr>
      <w:tr w:rsidR="0062463B" w:rsidRPr="00C8561E" w14:paraId="163663DE"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18414D44"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Előhűtési funkció</w:t>
            </w:r>
          </w:p>
        </w:tc>
        <w:tc>
          <w:tcPr>
            <w:tcW w:w="2818" w:type="dxa"/>
            <w:tcBorders>
              <w:top w:val="single" w:sz="4" w:space="0" w:color="auto"/>
              <w:left w:val="single" w:sz="4" w:space="0" w:color="auto"/>
              <w:bottom w:val="single" w:sz="4" w:space="0" w:color="auto"/>
              <w:right w:val="single" w:sz="4" w:space="0" w:color="auto"/>
            </w:tcBorders>
          </w:tcPr>
          <w:p w14:paraId="1C3DD7C9" w14:textId="77777777" w:rsidR="0062463B" w:rsidRPr="00C8561E" w:rsidRDefault="0062463B" w:rsidP="00B179F4">
            <w:pPr>
              <w:jc w:val="center"/>
              <w:rPr>
                <w:rFonts w:ascii="Garamond" w:hAnsi="Garamond"/>
                <w:bCs/>
              </w:rPr>
            </w:pPr>
            <w:r w:rsidRPr="00C8561E">
              <w:rPr>
                <w:rFonts w:ascii="Garamond" w:hAnsi="Garamond"/>
              </w:rPr>
              <w:t>Igen</w:t>
            </w:r>
          </w:p>
        </w:tc>
        <w:tc>
          <w:tcPr>
            <w:tcW w:w="3118" w:type="dxa"/>
            <w:tcBorders>
              <w:top w:val="single" w:sz="4" w:space="0" w:color="auto"/>
              <w:left w:val="single" w:sz="4" w:space="0" w:color="auto"/>
              <w:bottom w:val="single" w:sz="4" w:space="0" w:color="auto"/>
              <w:right w:val="single" w:sz="4" w:space="0" w:color="auto"/>
            </w:tcBorders>
          </w:tcPr>
          <w:p w14:paraId="0B8C08B3" w14:textId="77777777" w:rsidR="0062463B" w:rsidRPr="00C8561E" w:rsidRDefault="0062463B" w:rsidP="00B179F4">
            <w:pPr>
              <w:rPr>
                <w:rFonts w:ascii="Garamond" w:hAnsi="Garamond"/>
                <w:bCs/>
              </w:rPr>
            </w:pPr>
          </w:p>
        </w:tc>
      </w:tr>
      <w:tr w:rsidR="0062463B" w:rsidRPr="00C8561E" w14:paraId="24A2F69E"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3FA1EEE6"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Hűtés álló állapotban, centrifugálás nélkül</w:t>
            </w:r>
          </w:p>
        </w:tc>
        <w:tc>
          <w:tcPr>
            <w:tcW w:w="2818" w:type="dxa"/>
            <w:tcBorders>
              <w:top w:val="single" w:sz="4" w:space="0" w:color="auto"/>
              <w:left w:val="single" w:sz="4" w:space="0" w:color="auto"/>
              <w:bottom w:val="single" w:sz="4" w:space="0" w:color="auto"/>
              <w:right w:val="single" w:sz="4" w:space="0" w:color="auto"/>
            </w:tcBorders>
          </w:tcPr>
          <w:p w14:paraId="4256D0AF" w14:textId="77777777" w:rsidR="0062463B" w:rsidRPr="00C8561E" w:rsidRDefault="0062463B" w:rsidP="00B179F4">
            <w:pPr>
              <w:jc w:val="center"/>
              <w:rPr>
                <w:rFonts w:ascii="Garamond" w:hAnsi="Garamond"/>
                <w:bCs/>
              </w:rPr>
            </w:pPr>
            <w:r w:rsidRPr="00C8561E">
              <w:rPr>
                <w:rFonts w:ascii="Garamond" w:hAnsi="Garamond"/>
              </w:rPr>
              <w:t>Igen</w:t>
            </w:r>
          </w:p>
        </w:tc>
        <w:tc>
          <w:tcPr>
            <w:tcW w:w="3118" w:type="dxa"/>
            <w:tcBorders>
              <w:top w:val="single" w:sz="4" w:space="0" w:color="auto"/>
              <w:left w:val="single" w:sz="4" w:space="0" w:color="auto"/>
              <w:bottom w:val="single" w:sz="4" w:space="0" w:color="auto"/>
              <w:right w:val="single" w:sz="4" w:space="0" w:color="auto"/>
            </w:tcBorders>
          </w:tcPr>
          <w:p w14:paraId="1790AF54" w14:textId="77777777" w:rsidR="0062463B" w:rsidRPr="00C8561E" w:rsidRDefault="0062463B" w:rsidP="00B179F4">
            <w:pPr>
              <w:rPr>
                <w:rFonts w:ascii="Garamond" w:hAnsi="Garamond"/>
                <w:bCs/>
              </w:rPr>
            </w:pPr>
          </w:p>
        </w:tc>
      </w:tr>
      <w:tr w:rsidR="0062463B" w:rsidRPr="00C8561E" w14:paraId="006F0CEA" w14:textId="77777777" w:rsidTr="00B179F4">
        <w:trPr>
          <w:trHeight w:val="454"/>
        </w:trPr>
        <w:tc>
          <w:tcPr>
            <w:tcW w:w="9154" w:type="dxa"/>
            <w:gridSpan w:val="3"/>
            <w:tcBorders>
              <w:top w:val="single" w:sz="4" w:space="0" w:color="auto"/>
              <w:left w:val="single" w:sz="4" w:space="0" w:color="auto"/>
              <w:bottom w:val="single" w:sz="4" w:space="0" w:color="auto"/>
              <w:right w:val="single" w:sz="4" w:space="0" w:color="auto"/>
            </w:tcBorders>
            <w:noWrap/>
          </w:tcPr>
          <w:p w14:paraId="1ADBE1B8" w14:textId="77777777" w:rsidR="0062463B" w:rsidRPr="00C8561E" w:rsidRDefault="0062463B" w:rsidP="00B179F4">
            <w:pPr>
              <w:rPr>
                <w:rFonts w:ascii="Garamond" w:hAnsi="Garamond"/>
                <w:b/>
                <w:bCs/>
              </w:rPr>
            </w:pPr>
            <w:r w:rsidRPr="00C8561E">
              <w:rPr>
                <w:rFonts w:ascii="Garamond" w:hAnsi="Garamond"/>
                <w:b/>
                <w:bCs/>
              </w:rPr>
              <w:t xml:space="preserve">2) kilendülő rotor 2x3 </w:t>
            </w:r>
            <w:proofErr w:type="spellStart"/>
            <w:r w:rsidRPr="00C8561E">
              <w:rPr>
                <w:rFonts w:ascii="Garamond" w:hAnsi="Garamond"/>
                <w:b/>
                <w:bCs/>
              </w:rPr>
              <w:t>mikroplateknek</w:t>
            </w:r>
            <w:proofErr w:type="spellEnd"/>
          </w:p>
        </w:tc>
      </w:tr>
      <w:tr w:rsidR="0062463B" w:rsidRPr="00C8561E" w14:paraId="3AAF7E17"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3F4F21E8"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Szög: 0 foktól – 90 fokig</w:t>
            </w:r>
          </w:p>
        </w:tc>
        <w:tc>
          <w:tcPr>
            <w:tcW w:w="2818" w:type="dxa"/>
            <w:tcBorders>
              <w:top w:val="single" w:sz="4" w:space="0" w:color="auto"/>
              <w:left w:val="single" w:sz="4" w:space="0" w:color="auto"/>
              <w:bottom w:val="single" w:sz="4" w:space="0" w:color="auto"/>
              <w:right w:val="single" w:sz="4" w:space="0" w:color="auto"/>
            </w:tcBorders>
          </w:tcPr>
          <w:p w14:paraId="59D4A443" w14:textId="77777777" w:rsidR="0062463B" w:rsidRPr="00C8561E" w:rsidRDefault="0062463B" w:rsidP="00B179F4">
            <w:pPr>
              <w:jc w:val="center"/>
              <w:rPr>
                <w:rFonts w:ascii="Garamond" w:hAnsi="Garamond"/>
                <w:bCs/>
              </w:rPr>
            </w:pPr>
            <w:r w:rsidRPr="00C8561E">
              <w:rPr>
                <w:rFonts w:ascii="Garamond" w:hAnsi="Garamond"/>
                <w:bCs/>
              </w:rPr>
              <w:t>Igen</w:t>
            </w:r>
          </w:p>
        </w:tc>
        <w:tc>
          <w:tcPr>
            <w:tcW w:w="3118" w:type="dxa"/>
            <w:tcBorders>
              <w:top w:val="single" w:sz="4" w:space="0" w:color="auto"/>
              <w:left w:val="single" w:sz="4" w:space="0" w:color="auto"/>
              <w:bottom w:val="single" w:sz="4" w:space="0" w:color="auto"/>
              <w:right w:val="single" w:sz="4" w:space="0" w:color="auto"/>
            </w:tcBorders>
          </w:tcPr>
          <w:p w14:paraId="4DAE819F" w14:textId="77777777" w:rsidR="0062463B" w:rsidRPr="00C8561E" w:rsidRDefault="0062463B" w:rsidP="00B179F4">
            <w:pPr>
              <w:rPr>
                <w:rFonts w:ascii="Garamond" w:hAnsi="Garamond"/>
                <w:bCs/>
              </w:rPr>
            </w:pPr>
          </w:p>
        </w:tc>
      </w:tr>
      <w:tr w:rsidR="0062463B" w:rsidRPr="00C8561E" w14:paraId="67C1AD9E"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7984FD36"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Max. töltet súly: min. 300g</w:t>
            </w:r>
          </w:p>
        </w:tc>
        <w:tc>
          <w:tcPr>
            <w:tcW w:w="2818" w:type="dxa"/>
            <w:tcBorders>
              <w:top w:val="single" w:sz="4" w:space="0" w:color="auto"/>
              <w:left w:val="single" w:sz="4" w:space="0" w:color="auto"/>
              <w:bottom w:val="single" w:sz="4" w:space="0" w:color="auto"/>
              <w:right w:val="single" w:sz="4" w:space="0" w:color="auto"/>
            </w:tcBorders>
          </w:tcPr>
          <w:p w14:paraId="7DF2FE0B" w14:textId="77777777" w:rsidR="0062463B" w:rsidRPr="00C8561E" w:rsidRDefault="0062463B" w:rsidP="00B179F4">
            <w:pPr>
              <w:jc w:val="center"/>
              <w:rPr>
                <w:rFonts w:ascii="Garamond" w:hAnsi="Garamond"/>
                <w:bCs/>
              </w:rPr>
            </w:pPr>
            <w:r w:rsidRPr="00C8561E">
              <w:rPr>
                <w:rFonts w:ascii="Garamond" w:hAnsi="Garamond"/>
                <w:bCs/>
              </w:rPr>
              <w:t>Igen</w:t>
            </w:r>
          </w:p>
        </w:tc>
        <w:tc>
          <w:tcPr>
            <w:tcW w:w="3118" w:type="dxa"/>
            <w:tcBorders>
              <w:top w:val="single" w:sz="4" w:space="0" w:color="auto"/>
              <w:left w:val="single" w:sz="4" w:space="0" w:color="auto"/>
              <w:bottom w:val="single" w:sz="4" w:space="0" w:color="auto"/>
              <w:right w:val="single" w:sz="4" w:space="0" w:color="auto"/>
            </w:tcBorders>
          </w:tcPr>
          <w:p w14:paraId="6E08EEE5" w14:textId="77777777" w:rsidR="0062463B" w:rsidRPr="00C8561E" w:rsidRDefault="0062463B" w:rsidP="00B179F4">
            <w:pPr>
              <w:rPr>
                <w:rFonts w:ascii="Garamond" w:hAnsi="Garamond"/>
                <w:bCs/>
              </w:rPr>
            </w:pPr>
          </w:p>
        </w:tc>
      </w:tr>
      <w:tr w:rsidR="0062463B" w:rsidRPr="00C8561E" w14:paraId="230F88EF"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0C2E6BEE" w14:textId="77777777" w:rsidR="0062463B" w:rsidRPr="00C8561E" w:rsidRDefault="0062463B" w:rsidP="00B179F4">
            <w:pPr>
              <w:pStyle w:val="Nincstrkz"/>
              <w:rPr>
                <w:rFonts w:ascii="Garamond" w:hAnsi="Garamond"/>
                <w:sz w:val="24"/>
                <w:szCs w:val="24"/>
              </w:rPr>
            </w:pPr>
            <w:r w:rsidRPr="00C8561E">
              <w:rPr>
                <w:rFonts w:ascii="Garamond" w:hAnsi="Garamond"/>
                <w:bCs/>
                <w:sz w:val="24"/>
                <w:szCs w:val="24"/>
              </w:rPr>
              <w:t xml:space="preserve"> Max RCF: min. 2700 </w:t>
            </w:r>
            <w:proofErr w:type="spellStart"/>
            <w:r w:rsidRPr="00C8561E">
              <w:rPr>
                <w:rFonts w:ascii="Garamond" w:hAnsi="Garamond"/>
                <w:bCs/>
                <w:sz w:val="24"/>
                <w:szCs w:val="24"/>
              </w:rPr>
              <w:t>xg</w:t>
            </w:r>
            <w:proofErr w:type="spellEnd"/>
          </w:p>
        </w:tc>
        <w:tc>
          <w:tcPr>
            <w:tcW w:w="2818" w:type="dxa"/>
            <w:tcBorders>
              <w:top w:val="single" w:sz="4" w:space="0" w:color="auto"/>
              <w:left w:val="single" w:sz="4" w:space="0" w:color="auto"/>
              <w:bottom w:val="single" w:sz="4" w:space="0" w:color="auto"/>
              <w:right w:val="single" w:sz="4" w:space="0" w:color="auto"/>
            </w:tcBorders>
          </w:tcPr>
          <w:p w14:paraId="6BEF41A8" w14:textId="77777777" w:rsidR="0062463B" w:rsidRPr="00C8561E" w:rsidRDefault="0062463B" w:rsidP="00B179F4">
            <w:pPr>
              <w:jc w:val="center"/>
              <w:rPr>
                <w:rFonts w:ascii="Garamond" w:hAnsi="Garamond"/>
                <w:bCs/>
              </w:rPr>
            </w:pPr>
            <w:r w:rsidRPr="00C8561E">
              <w:rPr>
                <w:rFonts w:ascii="Garamond" w:hAnsi="Garamond"/>
                <w:bCs/>
              </w:rPr>
              <w:t>Igen,</w:t>
            </w:r>
          </w:p>
          <w:p w14:paraId="54B6ACB6" w14:textId="77777777" w:rsidR="0062463B" w:rsidRPr="00C8561E" w:rsidRDefault="0062463B" w:rsidP="00B179F4">
            <w:pPr>
              <w:jc w:val="center"/>
              <w:rPr>
                <w:rFonts w:ascii="Garamond" w:hAnsi="Garamond"/>
                <w:bCs/>
              </w:rPr>
            </w:pPr>
            <w:r w:rsidRPr="00C8561E">
              <w:rPr>
                <w:rFonts w:ascii="Garamond" w:hAnsi="Garamond"/>
                <w:bCs/>
              </w:rPr>
              <w:t>Kérjük megadni</w:t>
            </w:r>
          </w:p>
        </w:tc>
        <w:tc>
          <w:tcPr>
            <w:tcW w:w="3118" w:type="dxa"/>
            <w:tcBorders>
              <w:top w:val="single" w:sz="4" w:space="0" w:color="auto"/>
              <w:left w:val="single" w:sz="4" w:space="0" w:color="auto"/>
              <w:bottom w:val="single" w:sz="4" w:space="0" w:color="auto"/>
              <w:right w:val="single" w:sz="4" w:space="0" w:color="auto"/>
            </w:tcBorders>
          </w:tcPr>
          <w:p w14:paraId="7F0CA47F" w14:textId="77777777" w:rsidR="0062463B" w:rsidRPr="00C8561E" w:rsidRDefault="0062463B" w:rsidP="00B179F4">
            <w:pPr>
              <w:rPr>
                <w:rFonts w:ascii="Garamond" w:hAnsi="Garamond"/>
                <w:bCs/>
              </w:rPr>
            </w:pPr>
          </w:p>
        </w:tc>
      </w:tr>
      <w:tr w:rsidR="0062463B" w:rsidRPr="00C8561E" w14:paraId="644BE4C7"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260508C6" w14:textId="77777777" w:rsidR="0062463B" w:rsidRPr="00C8561E" w:rsidRDefault="0062463B" w:rsidP="00B179F4">
            <w:pPr>
              <w:pStyle w:val="Nincstrkz"/>
              <w:rPr>
                <w:rFonts w:ascii="Garamond" w:hAnsi="Garamond"/>
                <w:bCs/>
                <w:sz w:val="24"/>
                <w:szCs w:val="24"/>
              </w:rPr>
            </w:pPr>
            <w:r w:rsidRPr="00C8561E">
              <w:rPr>
                <w:rFonts w:ascii="Garamond" w:hAnsi="Garamond"/>
                <w:bCs/>
                <w:sz w:val="24"/>
                <w:szCs w:val="24"/>
              </w:rPr>
              <w:t xml:space="preserve">Max sebesség: min. 4250 </w:t>
            </w:r>
            <w:proofErr w:type="spellStart"/>
            <w:r w:rsidRPr="00C8561E">
              <w:rPr>
                <w:rFonts w:ascii="Garamond" w:hAnsi="Garamond"/>
                <w:bCs/>
                <w:sz w:val="24"/>
                <w:szCs w:val="24"/>
              </w:rPr>
              <w:t>rpm</w:t>
            </w:r>
            <w:proofErr w:type="spellEnd"/>
            <w:r w:rsidRPr="00C8561E">
              <w:rPr>
                <w:rFonts w:ascii="Garamond" w:hAnsi="Garamond"/>
                <w:bCs/>
                <w:sz w:val="24"/>
                <w:szCs w:val="24"/>
              </w:rPr>
              <w:t>.</w:t>
            </w:r>
          </w:p>
        </w:tc>
        <w:tc>
          <w:tcPr>
            <w:tcW w:w="2818" w:type="dxa"/>
            <w:tcBorders>
              <w:top w:val="single" w:sz="4" w:space="0" w:color="auto"/>
              <w:left w:val="single" w:sz="4" w:space="0" w:color="auto"/>
              <w:bottom w:val="single" w:sz="4" w:space="0" w:color="auto"/>
              <w:right w:val="single" w:sz="4" w:space="0" w:color="auto"/>
            </w:tcBorders>
          </w:tcPr>
          <w:p w14:paraId="2A2E6681" w14:textId="77777777" w:rsidR="0062463B" w:rsidRPr="00C8561E" w:rsidRDefault="0062463B" w:rsidP="00B179F4">
            <w:pPr>
              <w:jc w:val="center"/>
              <w:rPr>
                <w:rFonts w:ascii="Garamond" w:hAnsi="Garamond"/>
                <w:bCs/>
              </w:rPr>
            </w:pPr>
            <w:r w:rsidRPr="00C8561E">
              <w:rPr>
                <w:rFonts w:ascii="Garamond" w:hAnsi="Garamond"/>
                <w:bCs/>
              </w:rPr>
              <w:t>Igen,</w:t>
            </w:r>
          </w:p>
          <w:p w14:paraId="511F1CC8" w14:textId="77777777" w:rsidR="0062463B" w:rsidRPr="00C8561E" w:rsidRDefault="0062463B" w:rsidP="00B179F4">
            <w:pPr>
              <w:jc w:val="center"/>
              <w:rPr>
                <w:rFonts w:ascii="Garamond" w:hAnsi="Garamond"/>
                <w:bCs/>
              </w:rPr>
            </w:pPr>
            <w:r w:rsidRPr="00C8561E">
              <w:rPr>
                <w:rFonts w:ascii="Garamond" w:hAnsi="Garamond"/>
                <w:bCs/>
              </w:rPr>
              <w:t>Kérjük megadni</w:t>
            </w:r>
          </w:p>
        </w:tc>
        <w:tc>
          <w:tcPr>
            <w:tcW w:w="3118" w:type="dxa"/>
            <w:tcBorders>
              <w:top w:val="single" w:sz="4" w:space="0" w:color="auto"/>
              <w:left w:val="single" w:sz="4" w:space="0" w:color="auto"/>
              <w:bottom w:val="single" w:sz="4" w:space="0" w:color="auto"/>
              <w:right w:val="single" w:sz="4" w:space="0" w:color="auto"/>
            </w:tcBorders>
          </w:tcPr>
          <w:p w14:paraId="31A00E28" w14:textId="77777777" w:rsidR="0062463B" w:rsidRPr="00C8561E" w:rsidRDefault="0062463B" w:rsidP="00B179F4">
            <w:pPr>
              <w:rPr>
                <w:rFonts w:ascii="Garamond" w:hAnsi="Garamond"/>
                <w:bCs/>
              </w:rPr>
            </w:pPr>
          </w:p>
        </w:tc>
      </w:tr>
      <w:tr w:rsidR="0062463B" w:rsidRPr="00C8561E" w14:paraId="6B25F2ED"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4E9494BD"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-3 Celsiusfok hőmérséklet mellett maximális sebességen történő centrifugálás lehetősége</w:t>
            </w:r>
          </w:p>
        </w:tc>
        <w:tc>
          <w:tcPr>
            <w:tcW w:w="2818" w:type="dxa"/>
            <w:tcBorders>
              <w:top w:val="single" w:sz="4" w:space="0" w:color="auto"/>
              <w:left w:val="single" w:sz="4" w:space="0" w:color="auto"/>
              <w:bottom w:val="single" w:sz="4" w:space="0" w:color="auto"/>
              <w:right w:val="single" w:sz="4" w:space="0" w:color="auto"/>
            </w:tcBorders>
          </w:tcPr>
          <w:p w14:paraId="351AE676" w14:textId="77777777" w:rsidR="0062463B" w:rsidRPr="00C8561E" w:rsidRDefault="0062463B" w:rsidP="00B179F4">
            <w:pPr>
              <w:jc w:val="center"/>
              <w:rPr>
                <w:rFonts w:ascii="Garamond" w:hAnsi="Garamond"/>
              </w:rPr>
            </w:pPr>
            <w:r w:rsidRPr="00C8561E">
              <w:rPr>
                <w:rFonts w:ascii="Garamond" w:hAnsi="Garamond"/>
              </w:rPr>
              <w:t>Igen</w:t>
            </w:r>
          </w:p>
          <w:p w14:paraId="64080180" w14:textId="77777777" w:rsidR="0062463B" w:rsidRPr="00C8561E" w:rsidRDefault="0062463B" w:rsidP="00B179F4">
            <w:pPr>
              <w:rPr>
                <w:rFonts w:ascii="Garamond" w:hAnsi="Garamond"/>
                <w:bCs/>
              </w:rPr>
            </w:pPr>
          </w:p>
        </w:tc>
        <w:tc>
          <w:tcPr>
            <w:tcW w:w="3118" w:type="dxa"/>
            <w:tcBorders>
              <w:top w:val="single" w:sz="4" w:space="0" w:color="auto"/>
              <w:left w:val="single" w:sz="4" w:space="0" w:color="auto"/>
              <w:bottom w:val="single" w:sz="4" w:space="0" w:color="auto"/>
              <w:right w:val="single" w:sz="4" w:space="0" w:color="auto"/>
            </w:tcBorders>
          </w:tcPr>
          <w:p w14:paraId="222E7407" w14:textId="77777777" w:rsidR="0062463B" w:rsidRPr="00C8561E" w:rsidRDefault="0062463B" w:rsidP="00B179F4">
            <w:pPr>
              <w:rPr>
                <w:rFonts w:ascii="Garamond" w:hAnsi="Garamond"/>
                <w:bCs/>
              </w:rPr>
            </w:pPr>
          </w:p>
        </w:tc>
      </w:tr>
      <w:tr w:rsidR="0062463B" w:rsidRPr="00C8561E" w14:paraId="6163961D" w14:textId="77777777" w:rsidTr="00B179F4">
        <w:trPr>
          <w:trHeight w:val="454"/>
        </w:trPr>
        <w:tc>
          <w:tcPr>
            <w:tcW w:w="9154" w:type="dxa"/>
            <w:gridSpan w:val="3"/>
            <w:tcBorders>
              <w:top w:val="single" w:sz="4" w:space="0" w:color="auto"/>
              <w:left w:val="single" w:sz="4" w:space="0" w:color="auto"/>
              <w:bottom w:val="single" w:sz="4" w:space="0" w:color="auto"/>
              <w:right w:val="single" w:sz="4" w:space="0" w:color="auto"/>
            </w:tcBorders>
            <w:noWrap/>
          </w:tcPr>
          <w:p w14:paraId="29E56BC1" w14:textId="77777777" w:rsidR="0062463B" w:rsidRPr="00C8561E" w:rsidRDefault="0062463B" w:rsidP="00B179F4">
            <w:pPr>
              <w:rPr>
                <w:rFonts w:ascii="Garamond" w:hAnsi="Garamond"/>
                <w:b/>
                <w:bCs/>
              </w:rPr>
            </w:pPr>
            <w:r w:rsidRPr="00C8561E">
              <w:rPr>
                <w:rFonts w:ascii="Garamond" w:hAnsi="Garamond"/>
                <w:b/>
                <w:bCs/>
              </w:rPr>
              <w:t>3) Szögrotor 44x1.5/2 ml-es csöveknek</w:t>
            </w:r>
          </w:p>
        </w:tc>
      </w:tr>
      <w:tr w:rsidR="0062463B" w:rsidRPr="00C8561E" w14:paraId="122592D8"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4482CFEB"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Szög: 32 foktól – 55 fokig</w:t>
            </w:r>
          </w:p>
        </w:tc>
        <w:tc>
          <w:tcPr>
            <w:tcW w:w="2818" w:type="dxa"/>
            <w:tcBorders>
              <w:top w:val="single" w:sz="4" w:space="0" w:color="auto"/>
              <w:left w:val="single" w:sz="4" w:space="0" w:color="auto"/>
              <w:bottom w:val="single" w:sz="4" w:space="0" w:color="auto"/>
              <w:right w:val="single" w:sz="4" w:space="0" w:color="auto"/>
            </w:tcBorders>
          </w:tcPr>
          <w:p w14:paraId="696F4E19" w14:textId="77777777" w:rsidR="0062463B" w:rsidRPr="00C8561E" w:rsidRDefault="0062463B" w:rsidP="00B179F4">
            <w:pPr>
              <w:jc w:val="center"/>
              <w:rPr>
                <w:rFonts w:ascii="Garamond" w:hAnsi="Garamond"/>
                <w:bCs/>
              </w:rPr>
            </w:pPr>
            <w:r w:rsidRPr="00C8561E">
              <w:rPr>
                <w:rFonts w:ascii="Garamond" w:hAnsi="Garamond"/>
              </w:rPr>
              <w:t>Igen</w:t>
            </w:r>
          </w:p>
        </w:tc>
        <w:tc>
          <w:tcPr>
            <w:tcW w:w="3118" w:type="dxa"/>
            <w:tcBorders>
              <w:top w:val="single" w:sz="4" w:space="0" w:color="auto"/>
              <w:left w:val="single" w:sz="4" w:space="0" w:color="auto"/>
              <w:bottom w:val="single" w:sz="4" w:space="0" w:color="auto"/>
              <w:right w:val="single" w:sz="4" w:space="0" w:color="auto"/>
            </w:tcBorders>
          </w:tcPr>
          <w:p w14:paraId="6E140C37" w14:textId="77777777" w:rsidR="0062463B" w:rsidRPr="00C8561E" w:rsidRDefault="0062463B" w:rsidP="00B179F4">
            <w:pPr>
              <w:rPr>
                <w:rFonts w:ascii="Garamond" w:hAnsi="Garamond"/>
                <w:bCs/>
              </w:rPr>
            </w:pPr>
          </w:p>
        </w:tc>
      </w:tr>
      <w:tr w:rsidR="0062463B" w:rsidRPr="00C8561E" w14:paraId="51D3710E"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467F1B7F"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 xml:space="preserve">Max sebesség: min. 16000 </w:t>
            </w:r>
            <w:proofErr w:type="spellStart"/>
            <w:r w:rsidRPr="00C8561E">
              <w:rPr>
                <w:rFonts w:ascii="Garamond" w:hAnsi="Garamond"/>
                <w:sz w:val="24"/>
                <w:szCs w:val="24"/>
              </w:rPr>
              <w:t>rpm</w:t>
            </w:r>
            <w:proofErr w:type="spellEnd"/>
          </w:p>
        </w:tc>
        <w:tc>
          <w:tcPr>
            <w:tcW w:w="2818" w:type="dxa"/>
            <w:tcBorders>
              <w:top w:val="single" w:sz="4" w:space="0" w:color="auto"/>
              <w:left w:val="single" w:sz="4" w:space="0" w:color="auto"/>
              <w:bottom w:val="single" w:sz="4" w:space="0" w:color="auto"/>
              <w:right w:val="single" w:sz="4" w:space="0" w:color="auto"/>
            </w:tcBorders>
          </w:tcPr>
          <w:p w14:paraId="154EA55D" w14:textId="77777777" w:rsidR="0062463B" w:rsidRPr="00C8561E" w:rsidRDefault="0062463B" w:rsidP="00B179F4">
            <w:pPr>
              <w:jc w:val="center"/>
              <w:rPr>
                <w:rFonts w:ascii="Garamond" w:hAnsi="Garamond"/>
              </w:rPr>
            </w:pPr>
            <w:r w:rsidRPr="00C8561E">
              <w:rPr>
                <w:rFonts w:ascii="Garamond" w:hAnsi="Garamond"/>
              </w:rPr>
              <w:t>Igen,</w:t>
            </w:r>
          </w:p>
          <w:p w14:paraId="052AAC8B" w14:textId="77777777" w:rsidR="0062463B" w:rsidRPr="00C8561E" w:rsidRDefault="0062463B" w:rsidP="00B179F4">
            <w:pPr>
              <w:jc w:val="center"/>
              <w:rPr>
                <w:rFonts w:ascii="Garamond" w:hAnsi="Garamond"/>
                <w:bCs/>
              </w:rPr>
            </w:pPr>
            <w:r w:rsidRPr="00C8561E">
              <w:rPr>
                <w:rFonts w:ascii="Garamond" w:hAnsi="Garamond"/>
              </w:rPr>
              <w:t>Kérjük megadni</w:t>
            </w:r>
          </w:p>
        </w:tc>
        <w:tc>
          <w:tcPr>
            <w:tcW w:w="3118" w:type="dxa"/>
            <w:tcBorders>
              <w:top w:val="single" w:sz="4" w:space="0" w:color="auto"/>
              <w:left w:val="single" w:sz="4" w:space="0" w:color="auto"/>
              <w:bottom w:val="single" w:sz="4" w:space="0" w:color="auto"/>
              <w:right w:val="single" w:sz="4" w:space="0" w:color="auto"/>
            </w:tcBorders>
          </w:tcPr>
          <w:p w14:paraId="5129F61C" w14:textId="77777777" w:rsidR="0062463B" w:rsidRPr="00C8561E" w:rsidRDefault="0062463B" w:rsidP="00B179F4">
            <w:pPr>
              <w:rPr>
                <w:rFonts w:ascii="Garamond" w:hAnsi="Garamond"/>
                <w:bCs/>
              </w:rPr>
            </w:pPr>
          </w:p>
        </w:tc>
      </w:tr>
      <w:tr w:rsidR="0062463B" w:rsidRPr="00C8561E" w14:paraId="4685DEFD"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37A4FA9B"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 xml:space="preserve">Max RCF: min. 24000 </w:t>
            </w:r>
            <w:proofErr w:type="spellStart"/>
            <w:r w:rsidRPr="00C8561E">
              <w:rPr>
                <w:rFonts w:ascii="Garamond" w:hAnsi="Garamond"/>
                <w:sz w:val="24"/>
                <w:szCs w:val="24"/>
              </w:rPr>
              <w:t>xg</w:t>
            </w:r>
            <w:proofErr w:type="spellEnd"/>
          </w:p>
        </w:tc>
        <w:tc>
          <w:tcPr>
            <w:tcW w:w="2818" w:type="dxa"/>
            <w:tcBorders>
              <w:top w:val="single" w:sz="4" w:space="0" w:color="auto"/>
              <w:left w:val="single" w:sz="4" w:space="0" w:color="auto"/>
              <w:bottom w:val="single" w:sz="4" w:space="0" w:color="auto"/>
              <w:right w:val="single" w:sz="4" w:space="0" w:color="auto"/>
            </w:tcBorders>
          </w:tcPr>
          <w:p w14:paraId="4F2EE1F3" w14:textId="77777777" w:rsidR="0062463B" w:rsidRPr="00C8561E" w:rsidRDefault="0062463B" w:rsidP="00B179F4">
            <w:pPr>
              <w:jc w:val="center"/>
              <w:rPr>
                <w:rFonts w:ascii="Garamond" w:hAnsi="Garamond"/>
                <w:bCs/>
              </w:rPr>
            </w:pPr>
            <w:r w:rsidRPr="00C8561E">
              <w:rPr>
                <w:rFonts w:ascii="Garamond" w:hAnsi="Garamond"/>
                <w:bCs/>
              </w:rPr>
              <w:t>Igen,</w:t>
            </w:r>
          </w:p>
          <w:p w14:paraId="549F18B8" w14:textId="77777777" w:rsidR="0062463B" w:rsidRPr="00C8561E" w:rsidRDefault="0062463B" w:rsidP="00B179F4">
            <w:pPr>
              <w:jc w:val="center"/>
              <w:rPr>
                <w:rFonts w:ascii="Garamond" w:hAnsi="Garamond"/>
                <w:bCs/>
              </w:rPr>
            </w:pPr>
            <w:r w:rsidRPr="00C8561E">
              <w:rPr>
                <w:rFonts w:ascii="Garamond" w:hAnsi="Garamond"/>
                <w:bCs/>
              </w:rPr>
              <w:t>Kérjük megadni</w:t>
            </w:r>
          </w:p>
        </w:tc>
        <w:tc>
          <w:tcPr>
            <w:tcW w:w="3118" w:type="dxa"/>
            <w:tcBorders>
              <w:top w:val="single" w:sz="4" w:space="0" w:color="auto"/>
              <w:left w:val="single" w:sz="4" w:space="0" w:color="auto"/>
              <w:bottom w:val="single" w:sz="4" w:space="0" w:color="auto"/>
              <w:right w:val="single" w:sz="4" w:space="0" w:color="auto"/>
            </w:tcBorders>
          </w:tcPr>
          <w:p w14:paraId="768424D4" w14:textId="77777777" w:rsidR="0062463B" w:rsidRPr="00C8561E" w:rsidRDefault="0062463B" w:rsidP="00B179F4">
            <w:pPr>
              <w:rPr>
                <w:rFonts w:ascii="Garamond" w:hAnsi="Garamond"/>
                <w:bCs/>
              </w:rPr>
            </w:pPr>
          </w:p>
        </w:tc>
      </w:tr>
      <w:tr w:rsidR="0062463B" w:rsidRPr="00C8561E" w14:paraId="0F60F4D5"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18C8610F"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 xml:space="preserve">8 </w:t>
            </w:r>
            <w:proofErr w:type="spellStart"/>
            <w:r w:rsidRPr="00C8561E">
              <w:rPr>
                <w:rFonts w:ascii="Garamond" w:hAnsi="Garamond"/>
                <w:sz w:val="24"/>
                <w:szCs w:val="24"/>
              </w:rPr>
              <w:t>C</w:t>
            </w:r>
            <w:r w:rsidRPr="00C8561E">
              <w:rPr>
                <w:rFonts w:ascii="Garamond" w:hAnsi="Garamond"/>
                <w:sz w:val="24"/>
                <w:szCs w:val="24"/>
                <w:vertAlign w:val="superscript"/>
              </w:rPr>
              <w:t>o</w:t>
            </w:r>
            <w:proofErr w:type="spellEnd"/>
            <w:r w:rsidRPr="00C8561E">
              <w:rPr>
                <w:rFonts w:ascii="Garamond" w:hAnsi="Garamond"/>
                <w:sz w:val="24"/>
                <w:szCs w:val="24"/>
                <w:vertAlign w:val="superscript"/>
              </w:rPr>
              <w:t xml:space="preserve"> </w:t>
            </w:r>
            <w:r w:rsidRPr="00C8561E">
              <w:rPr>
                <w:rFonts w:ascii="Garamond" w:hAnsi="Garamond"/>
                <w:sz w:val="24"/>
                <w:szCs w:val="24"/>
              </w:rPr>
              <w:t>mellett maximális sebességen történő centrifugálás lehetősége</w:t>
            </w:r>
          </w:p>
        </w:tc>
        <w:tc>
          <w:tcPr>
            <w:tcW w:w="2818" w:type="dxa"/>
            <w:tcBorders>
              <w:top w:val="single" w:sz="4" w:space="0" w:color="auto"/>
              <w:left w:val="single" w:sz="4" w:space="0" w:color="auto"/>
              <w:bottom w:val="single" w:sz="4" w:space="0" w:color="auto"/>
              <w:right w:val="single" w:sz="4" w:space="0" w:color="auto"/>
            </w:tcBorders>
          </w:tcPr>
          <w:p w14:paraId="5A404B6C" w14:textId="77777777" w:rsidR="0062463B" w:rsidRPr="00C8561E" w:rsidRDefault="0062463B" w:rsidP="00B179F4">
            <w:pPr>
              <w:jc w:val="center"/>
              <w:rPr>
                <w:rFonts w:ascii="Garamond" w:hAnsi="Garamond"/>
                <w:bCs/>
              </w:rPr>
            </w:pPr>
            <w:r w:rsidRPr="00C8561E">
              <w:rPr>
                <w:rFonts w:ascii="Garamond" w:hAnsi="Garamond"/>
              </w:rPr>
              <w:t xml:space="preserve">Igen </w:t>
            </w:r>
          </w:p>
        </w:tc>
        <w:tc>
          <w:tcPr>
            <w:tcW w:w="3118" w:type="dxa"/>
            <w:tcBorders>
              <w:top w:val="single" w:sz="4" w:space="0" w:color="auto"/>
              <w:left w:val="single" w:sz="4" w:space="0" w:color="auto"/>
              <w:bottom w:val="single" w:sz="4" w:space="0" w:color="auto"/>
              <w:right w:val="single" w:sz="4" w:space="0" w:color="auto"/>
            </w:tcBorders>
          </w:tcPr>
          <w:p w14:paraId="6F9A594E" w14:textId="77777777" w:rsidR="0062463B" w:rsidRPr="00C8561E" w:rsidRDefault="0062463B" w:rsidP="00B179F4">
            <w:pPr>
              <w:rPr>
                <w:rFonts w:ascii="Garamond" w:hAnsi="Garamond"/>
                <w:bCs/>
              </w:rPr>
            </w:pPr>
          </w:p>
        </w:tc>
      </w:tr>
      <w:tr w:rsidR="0062463B" w:rsidRPr="00C8561E" w14:paraId="57E8BF13"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159D4DA6" w14:textId="77777777" w:rsidR="0062463B" w:rsidRPr="00C8561E" w:rsidRDefault="0062463B" w:rsidP="00B179F4">
            <w:pPr>
              <w:pStyle w:val="Nincstrkz"/>
              <w:rPr>
                <w:rFonts w:ascii="Garamond" w:hAnsi="Garamond"/>
                <w:b/>
                <w:sz w:val="24"/>
                <w:szCs w:val="24"/>
              </w:rPr>
            </w:pPr>
          </w:p>
        </w:tc>
        <w:tc>
          <w:tcPr>
            <w:tcW w:w="2818" w:type="dxa"/>
            <w:tcBorders>
              <w:top w:val="single" w:sz="4" w:space="0" w:color="auto"/>
              <w:left w:val="single" w:sz="4" w:space="0" w:color="auto"/>
              <w:bottom w:val="single" w:sz="4" w:space="0" w:color="auto"/>
              <w:right w:val="single" w:sz="4" w:space="0" w:color="auto"/>
            </w:tcBorders>
          </w:tcPr>
          <w:p w14:paraId="4EB88A9B" w14:textId="77777777" w:rsidR="0062463B" w:rsidRPr="00C8561E" w:rsidRDefault="0062463B" w:rsidP="00B179F4">
            <w:pPr>
              <w:rPr>
                <w:rFonts w:ascii="Garamond" w:hAnsi="Garamond"/>
                <w:bCs/>
              </w:rPr>
            </w:pPr>
          </w:p>
        </w:tc>
        <w:tc>
          <w:tcPr>
            <w:tcW w:w="3118" w:type="dxa"/>
            <w:tcBorders>
              <w:top w:val="single" w:sz="4" w:space="0" w:color="auto"/>
              <w:left w:val="single" w:sz="4" w:space="0" w:color="auto"/>
              <w:bottom w:val="single" w:sz="4" w:space="0" w:color="auto"/>
              <w:right w:val="single" w:sz="4" w:space="0" w:color="auto"/>
            </w:tcBorders>
          </w:tcPr>
          <w:p w14:paraId="18AA4A15" w14:textId="77777777" w:rsidR="0062463B" w:rsidRPr="00C8561E" w:rsidRDefault="0062463B" w:rsidP="00B179F4">
            <w:pPr>
              <w:rPr>
                <w:rFonts w:ascii="Garamond" w:hAnsi="Garamond"/>
                <w:bCs/>
              </w:rPr>
            </w:pPr>
          </w:p>
        </w:tc>
      </w:tr>
      <w:tr w:rsidR="0062463B" w:rsidRPr="00C8561E" w14:paraId="2DBEDB0B"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16F725A1" w14:textId="3005808B" w:rsidR="0062463B" w:rsidRPr="00C8561E" w:rsidRDefault="0062463B" w:rsidP="00B179F4">
            <w:pPr>
              <w:pStyle w:val="Nincstrkz"/>
              <w:rPr>
                <w:rFonts w:ascii="Garamond" w:hAnsi="Garamond"/>
                <w:sz w:val="24"/>
                <w:szCs w:val="24"/>
              </w:rPr>
            </w:pPr>
            <w:r w:rsidRPr="00C8561E">
              <w:rPr>
                <w:rFonts w:ascii="Garamond" w:hAnsi="Garamond"/>
                <w:sz w:val="24"/>
                <w:szCs w:val="24"/>
              </w:rPr>
              <w:t>Jótállás</w:t>
            </w:r>
            <w:r w:rsidR="00335F5D">
              <w:rPr>
                <w:rFonts w:ascii="Garamond" w:hAnsi="Garamond"/>
                <w:sz w:val="24"/>
                <w:szCs w:val="24"/>
              </w:rPr>
              <w:t xml:space="preserve"> időtartama</w:t>
            </w:r>
            <w:r w:rsidRPr="00C8561E">
              <w:rPr>
                <w:rFonts w:ascii="Garamond" w:hAnsi="Garamond"/>
                <w:sz w:val="24"/>
                <w:szCs w:val="24"/>
              </w:rPr>
              <w:t xml:space="preserve"> 12 hónap</w:t>
            </w:r>
          </w:p>
        </w:tc>
        <w:tc>
          <w:tcPr>
            <w:tcW w:w="2818" w:type="dxa"/>
            <w:tcBorders>
              <w:top w:val="single" w:sz="4" w:space="0" w:color="auto"/>
              <w:left w:val="single" w:sz="4" w:space="0" w:color="auto"/>
              <w:bottom w:val="single" w:sz="4" w:space="0" w:color="auto"/>
              <w:right w:val="single" w:sz="4" w:space="0" w:color="auto"/>
            </w:tcBorders>
          </w:tcPr>
          <w:p w14:paraId="226B5048" w14:textId="77777777" w:rsidR="0062463B" w:rsidRPr="00C8561E" w:rsidRDefault="0062463B" w:rsidP="00B179F4">
            <w:pPr>
              <w:jc w:val="center"/>
              <w:rPr>
                <w:rFonts w:ascii="Garamond" w:hAnsi="Garamond"/>
                <w:bCs/>
              </w:rPr>
            </w:pPr>
            <w:r w:rsidRPr="00C8561E">
              <w:rPr>
                <w:rFonts w:ascii="Garamond" w:hAnsi="Garamond"/>
                <w:bCs/>
              </w:rPr>
              <w:t>Igen,</w:t>
            </w:r>
          </w:p>
          <w:p w14:paraId="09F395E1" w14:textId="783B3F35" w:rsidR="0062463B" w:rsidRPr="00C8561E" w:rsidRDefault="0062463B" w:rsidP="00B179F4">
            <w:pPr>
              <w:jc w:val="center"/>
              <w:rPr>
                <w:rFonts w:ascii="Garamond" w:hAnsi="Garamond"/>
                <w:bCs/>
              </w:rPr>
            </w:pPr>
            <w:r w:rsidRPr="00C8561E">
              <w:rPr>
                <w:rFonts w:ascii="Garamond" w:hAnsi="Garamond"/>
                <w:bCs/>
              </w:rPr>
              <w:t>Kérjük megadni</w:t>
            </w:r>
          </w:p>
        </w:tc>
        <w:tc>
          <w:tcPr>
            <w:tcW w:w="3118" w:type="dxa"/>
            <w:tcBorders>
              <w:top w:val="single" w:sz="4" w:space="0" w:color="auto"/>
              <w:left w:val="single" w:sz="4" w:space="0" w:color="auto"/>
              <w:bottom w:val="single" w:sz="4" w:space="0" w:color="auto"/>
              <w:right w:val="single" w:sz="4" w:space="0" w:color="auto"/>
            </w:tcBorders>
          </w:tcPr>
          <w:p w14:paraId="60C9834C" w14:textId="77777777" w:rsidR="0062463B" w:rsidRPr="00C8561E" w:rsidRDefault="0062463B" w:rsidP="00B179F4">
            <w:pPr>
              <w:rPr>
                <w:rFonts w:ascii="Garamond" w:hAnsi="Garamond"/>
                <w:bCs/>
              </w:rPr>
            </w:pPr>
          </w:p>
        </w:tc>
      </w:tr>
    </w:tbl>
    <w:p w14:paraId="0DE60612" w14:textId="77777777" w:rsidR="0062463B" w:rsidRDefault="0062463B" w:rsidP="0062463B">
      <w:pPr>
        <w:suppressAutoHyphens w:val="0"/>
        <w:jc w:val="both"/>
        <w:rPr>
          <w:rFonts w:ascii="Garamond" w:hAnsi="Garamond" w:cs="Garamond"/>
          <w:b/>
          <w:sz w:val="28"/>
          <w:szCs w:val="28"/>
        </w:rPr>
      </w:pPr>
    </w:p>
    <w:p w14:paraId="4C83A88B" w14:textId="77777777" w:rsidR="0062463B" w:rsidRPr="00C8561E" w:rsidRDefault="0062463B" w:rsidP="0062463B">
      <w:pPr>
        <w:suppressAutoHyphens w:val="0"/>
        <w:spacing w:after="120"/>
        <w:ind w:left="284"/>
        <w:jc w:val="center"/>
        <w:rPr>
          <w:rFonts w:ascii="Garamond" w:hAnsi="Garamond"/>
          <w:b/>
        </w:rPr>
      </w:pPr>
      <w:r w:rsidRPr="007C390E">
        <w:rPr>
          <w:rFonts w:ascii="Garamond" w:hAnsi="Garamond" w:cs="Garamond"/>
          <w:b/>
          <w:sz w:val="28"/>
          <w:szCs w:val="28"/>
        </w:rPr>
        <w:br w:type="page"/>
      </w:r>
      <w:r w:rsidRPr="00C8561E">
        <w:rPr>
          <w:rFonts w:ascii="Garamond" w:hAnsi="Garamond"/>
          <w:b/>
        </w:rPr>
        <w:lastRenderedPageBreak/>
        <w:t>Géldokumentációs rendszer</w:t>
      </w:r>
    </w:p>
    <w:p w14:paraId="71E5CBB0" w14:textId="77777777" w:rsidR="0062463B" w:rsidRPr="00C8561E" w:rsidRDefault="0062463B" w:rsidP="0062463B">
      <w:pPr>
        <w:jc w:val="center"/>
        <w:rPr>
          <w:rFonts w:ascii="Garamond" w:hAnsi="Garamond"/>
        </w:rPr>
      </w:pPr>
    </w:p>
    <w:p w14:paraId="17C40E0F" w14:textId="77777777" w:rsidR="0062463B" w:rsidRPr="00C8561E" w:rsidRDefault="0062463B" w:rsidP="0062463B">
      <w:pPr>
        <w:rPr>
          <w:rFonts w:ascii="Garamond" w:hAnsi="Garamond"/>
        </w:rPr>
      </w:pPr>
      <w:r w:rsidRPr="00C8561E">
        <w:rPr>
          <w:rFonts w:ascii="Garamond" w:hAnsi="Garamond"/>
          <w:b/>
        </w:rPr>
        <w:t>Termék neve:</w:t>
      </w:r>
      <w:r w:rsidRPr="00C8561E">
        <w:rPr>
          <w:rFonts w:ascii="Garamond" w:hAnsi="Garamond"/>
        </w:rPr>
        <w:t xml:space="preserve"> Géldokumentációs rendszer</w:t>
      </w:r>
    </w:p>
    <w:p w14:paraId="575C174F" w14:textId="77777777" w:rsidR="0062463B" w:rsidRPr="00C8561E" w:rsidRDefault="0062463B" w:rsidP="0062463B">
      <w:pPr>
        <w:rPr>
          <w:rFonts w:ascii="Garamond" w:hAnsi="Garamond"/>
        </w:rPr>
      </w:pPr>
      <w:r w:rsidRPr="00C8561E">
        <w:rPr>
          <w:rFonts w:ascii="Garamond" w:hAnsi="Garamond"/>
          <w:b/>
        </w:rPr>
        <w:t>Beszerzendő mennyiség:</w:t>
      </w:r>
      <w:r w:rsidRPr="00C8561E">
        <w:rPr>
          <w:rFonts w:ascii="Garamond" w:hAnsi="Garamond"/>
        </w:rPr>
        <w:t xml:space="preserve"> 1 darab géldokumentációs rendszer</w:t>
      </w:r>
    </w:p>
    <w:p w14:paraId="02F724F1" w14:textId="77777777" w:rsidR="0062463B" w:rsidRPr="00C8561E" w:rsidRDefault="0062463B" w:rsidP="0062463B">
      <w:pPr>
        <w:rPr>
          <w:rFonts w:ascii="Garamond" w:hAnsi="Garamond"/>
          <w:b/>
        </w:rPr>
      </w:pPr>
      <w:r w:rsidRPr="00C8561E">
        <w:rPr>
          <w:rFonts w:ascii="Garamond" w:hAnsi="Garamond"/>
          <w:b/>
        </w:rPr>
        <w:t>Gyártó:</w:t>
      </w:r>
    </w:p>
    <w:p w14:paraId="5E50F2F6" w14:textId="77777777" w:rsidR="0062463B" w:rsidRPr="00C8561E" w:rsidRDefault="0062463B" w:rsidP="0062463B">
      <w:pPr>
        <w:rPr>
          <w:rFonts w:ascii="Garamond" w:hAnsi="Garamond"/>
          <w:b/>
        </w:rPr>
      </w:pPr>
      <w:r w:rsidRPr="00C8561E">
        <w:rPr>
          <w:rFonts w:ascii="Garamond" w:hAnsi="Garamond"/>
          <w:b/>
        </w:rPr>
        <w:t>Megajánlott termék típusa:</w:t>
      </w:r>
    </w:p>
    <w:tbl>
      <w:tblPr>
        <w:tblW w:w="91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8"/>
        <w:gridCol w:w="2818"/>
        <w:gridCol w:w="3118"/>
      </w:tblGrid>
      <w:tr w:rsidR="0062463B" w:rsidRPr="00C8561E" w14:paraId="0C67F8F1"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6285B729" w14:textId="77777777" w:rsidR="0062463B" w:rsidRPr="00C8561E" w:rsidRDefault="0062463B" w:rsidP="00B179F4">
            <w:pPr>
              <w:jc w:val="center"/>
              <w:rPr>
                <w:rFonts w:ascii="Garamond" w:hAnsi="Garamond"/>
                <w:b/>
                <w:bCs/>
                <w:color w:val="000000"/>
              </w:rPr>
            </w:pPr>
            <w:r w:rsidRPr="00C8561E">
              <w:rPr>
                <w:rFonts w:ascii="Garamond" w:hAnsi="Garamond"/>
                <w:b/>
                <w:bCs/>
                <w:color w:val="000000"/>
              </w:rPr>
              <w:t>Elvárt műszaki paraméterek</w:t>
            </w:r>
          </w:p>
        </w:tc>
        <w:tc>
          <w:tcPr>
            <w:tcW w:w="2818" w:type="dxa"/>
            <w:tcBorders>
              <w:top w:val="single" w:sz="4" w:space="0" w:color="auto"/>
              <w:left w:val="single" w:sz="4" w:space="0" w:color="auto"/>
              <w:bottom w:val="single" w:sz="4" w:space="0" w:color="auto"/>
              <w:right w:val="single" w:sz="4" w:space="0" w:color="auto"/>
            </w:tcBorders>
            <w:vAlign w:val="center"/>
          </w:tcPr>
          <w:p w14:paraId="3ED09109" w14:textId="77777777" w:rsidR="0062463B" w:rsidRPr="00C8561E" w:rsidRDefault="0062463B" w:rsidP="00B179F4">
            <w:pPr>
              <w:rPr>
                <w:rFonts w:ascii="Garamond" w:hAnsi="Garamond"/>
                <w:b/>
                <w:bCs/>
                <w:color w:val="000000"/>
              </w:rPr>
            </w:pPr>
          </w:p>
          <w:p w14:paraId="6258EABF" w14:textId="77777777" w:rsidR="0062463B" w:rsidRPr="00C8561E" w:rsidRDefault="0062463B" w:rsidP="00B179F4">
            <w:pPr>
              <w:jc w:val="center"/>
              <w:rPr>
                <w:rFonts w:ascii="Garamond" w:hAnsi="Garamond"/>
                <w:b/>
                <w:bCs/>
                <w:color w:val="000000"/>
              </w:rPr>
            </w:pPr>
            <w:r w:rsidRPr="00C8561E">
              <w:rPr>
                <w:rFonts w:ascii="Garamond" w:hAnsi="Garamond"/>
                <w:b/>
                <w:bCs/>
                <w:color w:val="000000"/>
              </w:rPr>
              <w:t>Minimális elvárás</w:t>
            </w:r>
          </w:p>
          <w:p w14:paraId="0832917C" w14:textId="77777777" w:rsidR="0062463B" w:rsidRPr="00C8561E" w:rsidRDefault="0062463B" w:rsidP="00B179F4">
            <w:pPr>
              <w:rPr>
                <w:rFonts w:ascii="Garamond" w:hAnsi="Garamond"/>
                <w:b/>
                <w:bCs/>
                <w:color w:val="000000"/>
              </w:rPr>
            </w:pPr>
          </w:p>
        </w:tc>
        <w:tc>
          <w:tcPr>
            <w:tcW w:w="3118" w:type="dxa"/>
            <w:tcBorders>
              <w:top w:val="single" w:sz="4" w:space="0" w:color="auto"/>
              <w:left w:val="single" w:sz="4" w:space="0" w:color="auto"/>
              <w:bottom w:val="single" w:sz="4" w:space="0" w:color="auto"/>
              <w:right w:val="single" w:sz="4" w:space="0" w:color="auto"/>
            </w:tcBorders>
            <w:vAlign w:val="center"/>
          </w:tcPr>
          <w:p w14:paraId="1703EB56" w14:textId="77777777" w:rsidR="0062463B" w:rsidRPr="00C8561E" w:rsidRDefault="0062463B" w:rsidP="00B179F4">
            <w:pPr>
              <w:jc w:val="center"/>
              <w:rPr>
                <w:rFonts w:ascii="Garamond" w:hAnsi="Garamond"/>
                <w:b/>
                <w:bCs/>
                <w:color w:val="000000"/>
              </w:rPr>
            </w:pPr>
            <w:r w:rsidRPr="00C8561E">
              <w:rPr>
                <w:rFonts w:ascii="Garamond" w:hAnsi="Garamond"/>
                <w:b/>
                <w:bCs/>
                <w:color w:val="000000"/>
              </w:rPr>
              <w:t>Megajánlott termék paraméterei</w:t>
            </w:r>
          </w:p>
        </w:tc>
      </w:tr>
      <w:tr w:rsidR="0062463B" w:rsidRPr="00C8561E" w14:paraId="45F91BA4" w14:textId="77777777" w:rsidTr="00B179F4">
        <w:trPr>
          <w:trHeight w:val="454"/>
        </w:trPr>
        <w:tc>
          <w:tcPr>
            <w:tcW w:w="9154" w:type="dxa"/>
            <w:gridSpan w:val="3"/>
            <w:tcBorders>
              <w:top w:val="single" w:sz="4" w:space="0" w:color="auto"/>
              <w:left w:val="single" w:sz="4" w:space="0" w:color="auto"/>
              <w:bottom w:val="single" w:sz="4" w:space="0" w:color="auto"/>
              <w:right w:val="single" w:sz="4" w:space="0" w:color="auto"/>
            </w:tcBorders>
            <w:noWrap/>
          </w:tcPr>
          <w:p w14:paraId="0BC5FFF5" w14:textId="77777777" w:rsidR="0062463B" w:rsidRPr="00C8561E" w:rsidRDefault="0062463B" w:rsidP="00B179F4">
            <w:pPr>
              <w:suppressAutoHyphens w:val="0"/>
              <w:spacing w:after="120"/>
              <w:rPr>
                <w:rFonts w:ascii="Garamond" w:hAnsi="Garamond"/>
                <w:b/>
              </w:rPr>
            </w:pPr>
            <w:r w:rsidRPr="00C8561E">
              <w:rPr>
                <w:rFonts w:ascii="Garamond" w:hAnsi="Garamond"/>
                <w:b/>
              </w:rPr>
              <w:t>Géldokumentációs rendszer</w:t>
            </w:r>
          </w:p>
        </w:tc>
      </w:tr>
      <w:tr w:rsidR="0062463B" w:rsidRPr="00C8561E" w14:paraId="4EB3D95A"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00A640EB" w14:textId="77777777" w:rsidR="0062463B" w:rsidRPr="00C8561E" w:rsidRDefault="0062463B" w:rsidP="00B179F4">
            <w:pPr>
              <w:rPr>
                <w:rFonts w:ascii="Garamond" w:hAnsi="Garamond"/>
                <w:b/>
                <w:color w:val="000000"/>
              </w:rPr>
            </w:pPr>
            <w:r w:rsidRPr="00C8561E">
              <w:rPr>
                <w:rFonts w:ascii="Garamond" w:hAnsi="Garamond"/>
                <w:b/>
                <w:color w:val="000000"/>
              </w:rPr>
              <w:t xml:space="preserve">Kamera: </w:t>
            </w:r>
          </w:p>
        </w:tc>
        <w:tc>
          <w:tcPr>
            <w:tcW w:w="2818" w:type="dxa"/>
            <w:tcBorders>
              <w:top w:val="single" w:sz="4" w:space="0" w:color="auto"/>
              <w:left w:val="single" w:sz="4" w:space="0" w:color="auto"/>
              <w:bottom w:val="single" w:sz="4" w:space="0" w:color="auto"/>
              <w:right w:val="single" w:sz="4" w:space="0" w:color="auto"/>
            </w:tcBorders>
          </w:tcPr>
          <w:p w14:paraId="05151ECA" w14:textId="77777777" w:rsidR="0062463B" w:rsidRPr="00C8561E" w:rsidRDefault="0062463B" w:rsidP="00B179F4">
            <w:pPr>
              <w:rPr>
                <w:rFonts w:ascii="Garamond" w:hAnsi="Garamond"/>
                <w:color w:val="000000"/>
              </w:rPr>
            </w:pPr>
          </w:p>
        </w:tc>
        <w:tc>
          <w:tcPr>
            <w:tcW w:w="3118" w:type="dxa"/>
            <w:tcBorders>
              <w:top w:val="single" w:sz="4" w:space="0" w:color="auto"/>
              <w:left w:val="single" w:sz="4" w:space="0" w:color="auto"/>
              <w:bottom w:val="single" w:sz="4" w:space="0" w:color="auto"/>
              <w:right w:val="single" w:sz="4" w:space="0" w:color="auto"/>
            </w:tcBorders>
          </w:tcPr>
          <w:p w14:paraId="164ACD54" w14:textId="77777777" w:rsidR="0062463B" w:rsidRPr="00C8561E" w:rsidRDefault="0062463B" w:rsidP="00B179F4">
            <w:pPr>
              <w:rPr>
                <w:rFonts w:ascii="Garamond" w:hAnsi="Garamond"/>
                <w:color w:val="000000"/>
              </w:rPr>
            </w:pPr>
          </w:p>
        </w:tc>
      </w:tr>
      <w:tr w:rsidR="0062463B" w:rsidRPr="00C8561E" w14:paraId="2B91C30F"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64A6375A" w14:textId="77777777" w:rsidR="0062463B" w:rsidRPr="00C8561E" w:rsidRDefault="0062463B" w:rsidP="00B179F4">
            <w:pPr>
              <w:rPr>
                <w:rFonts w:ascii="Garamond" w:hAnsi="Garamond"/>
              </w:rPr>
            </w:pPr>
            <w:r w:rsidRPr="00C8561E">
              <w:rPr>
                <w:rFonts w:ascii="Garamond" w:hAnsi="Garamond"/>
                <w:color w:val="000000"/>
              </w:rPr>
              <w:t xml:space="preserve">Típus: 5xoptikai, 14xdigitális zoom, digitális kamera min. 8 </w:t>
            </w:r>
            <w:proofErr w:type="spellStart"/>
            <w:r w:rsidRPr="00C8561E">
              <w:rPr>
                <w:rFonts w:ascii="Garamond" w:hAnsi="Garamond"/>
                <w:color w:val="000000"/>
              </w:rPr>
              <w:t>Mpixel</w:t>
            </w:r>
            <w:proofErr w:type="spellEnd"/>
            <w:r w:rsidRPr="00C8561E">
              <w:rPr>
                <w:rFonts w:ascii="Garamond" w:hAnsi="Garamond"/>
                <w:color w:val="000000"/>
              </w:rPr>
              <w:t>.</w:t>
            </w:r>
          </w:p>
        </w:tc>
        <w:tc>
          <w:tcPr>
            <w:tcW w:w="2818" w:type="dxa"/>
            <w:tcBorders>
              <w:top w:val="single" w:sz="4" w:space="0" w:color="auto"/>
              <w:left w:val="single" w:sz="4" w:space="0" w:color="auto"/>
              <w:bottom w:val="single" w:sz="4" w:space="0" w:color="auto"/>
              <w:right w:val="single" w:sz="4" w:space="0" w:color="auto"/>
            </w:tcBorders>
          </w:tcPr>
          <w:p w14:paraId="57A66C0F" w14:textId="77777777" w:rsidR="0062463B" w:rsidRPr="00C8561E" w:rsidRDefault="0062463B" w:rsidP="00B179F4">
            <w:pPr>
              <w:jc w:val="center"/>
              <w:rPr>
                <w:rFonts w:ascii="Garamond" w:hAnsi="Garamond"/>
              </w:rPr>
            </w:pPr>
            <w:r w:rsidRPr="00C8561E">
              <w:rPr>
                <w:rFonts w:ascii="Garamond" w:hAnsi="Garamond"/>
              </w:rPr>
              <w:t>Igen,</w:t>
            </w:r>
          </w:p>
          <w:p w14:paraId="268C58A9" w14:textId="77777777" w:rsidR="0062463B" w:rsidRPr="00C8561E" w:rsidRDefault="0062463B" w:rsidP="00B179F4">
            <w:pPr>
              <w:jc w:val="center"/>
              <w:rPr>
                <w:rFonts w:ascii="Garamond" w:hAnsi="Garamond"/>
              </w:rPr>
            </w:pPr>
            <w:r w:rsidRPr="00C8561E">
              <w:rPr>
                <w:rFonts w:ascii="Garamond" w:hAnsi="Garamond"/>
              </w:rPr>
              <w:t>Kérjük megadni</w:t>
            </w:r>
          </w:p>
        </w:tc>
        <w:tc>
          <w:tcPr>
            <w:tcW w:w="3118" w:type="dxa"/>
            <w:tcBorders>
              <w:top w:val="single" w:sz="4" w:space="0" w:color="auto"/>
              <w:left w:val="single" w:sz="4" w:space="0" w:color="auto"/>
              <w:bottom w:val="single" w:sz="4" w:space="0" w:color="auto"/>
              <w:right w:val="single" w:sz="4" w:space="0" w:color="auto"/>
            </w:tcBorders>
          </w:tcPr>
          <w:p w14:paraId="713223BB" w14:textId="77777777" w:rsidR="0062463B" w:rsidRPr="00C8561E" w:rsidRDefault="0062463B" w:rsidP="00B179F4">
            <w:pPr>
              <w:rPr>
                <w:rFonts w:ascii="Garamond" w:hAnsi="Garamond"/>
              </w:rPr>
            </w:pPr>
          </w:p>
        </w:tc>
      </w:tr>
      <w:tr w:rsidR="0062463B" w:rsidRPr="00C8561E" w14:paraId="0FCAF6B4"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11F4CF53" w14:textId="77777777" w:rsidR="0062463B" w:rsidRPr="00C8561E" w:rsidRDefault="0062463B" w:rsidP="00B179F4">
            <w:pPr>
              <w:rPr>
                <w:rFonts w:ascii="Garamond" w:hAnsi="Garamond"/>
                <w:color w:val="000000"/>
              </w:rPr>
            </w:pPr>
            <w:r w:rsidRPr="00C8561E">
              <w:rPr>
                <w:rFonts w:ascii="Garamond" w:hAnsi="Garamond"/>
                <w:color w:val="000000"/>
              </w:rPr>
              <w:t>CCD: 1/1.7” nagy sűrűségű CCD, teljes pixelszám min. 13 millió</w:t>
            </w:r>
          </w:p>
        </w:tc>
        <w:tc>
          <w:tcPr>
            <w:tcW w:w="2818" w:type="dxa"/>
            <w:tcBorders>
              <w:top w:val="single" w:sz="4" w:space="0" w:color="auto"/>
              <w:left w:val="single" w:sz="4" w:space="0" w:color="auto"/>
              <w:bottom w:val="single" w:sz="4" w:space="0" w:color="auto"/>
              <w:right w:val="single" w:sz="4" w:space="0" w:color="auto"/>
            </w:tcBorders>
          </w:tcPr>
          <w:p w14:paraId="77C25174" w14:textId="77777777" w:rsidR="0062463B" w:rsidRPr="00C8561E" w:rsidRDefault="0062463B" w:rsidP="00B179F4">
            <w:pPr>
              <w:jc w:val="center"/>
              <w:rPr>
                <w:rFonts w:ascii="Garamond" w:hAnsi="Garamond"/>
              </w:rPr>
            </w:pPr>
            <w:r w:rsidRPr="00C8561E">
              <w:rPr>
                <w:rFonts w:ascii="Garamond" w:hAnsi="Garamond"/>
              </w:rPr>
              <w:t>Igen,</w:t>
            </w:r>
          </w:p>
          <w:p w14:paraId="74BBD915" w14:textId="77777777" w:rsidR="0062463B" w:rsidRPr="00C8561E" w:rsidRDefault="0062463B" w:rsidP="00B179F4">
            <w:pPr>
              <w:jc w:val="center"/>
              <w:rPr>
                <w:rFonts w:ascii="Garamond" w:hAnsi="Garamond"/>
              </w:rPr>
            </w:pPr>
            <w:r w:rsidRPr="00C8561E">
              <w:rPr>
                <w:rFonts w:ascii="Garamond" w:hAnsi="Garamond"/>
              </w:rPr>
              <w:t>Kérjük megadni</w:t>
            </w:r>
          </w:p>
        </w:tc>
        <w:tc>
          <w:tcPr>
            <w:tcW w:w="3118" w:type="dxa"/>
            <w:tcBorders>
              <w:top w:val="single" w:sz="4" w:space="0" w:color="auto"/>
              <w:left w:val="single" w:sz="4" w:space="0" w:color="auto"/>
              <w:bottom w:val="single" w:sz="4" w:space="0" w:color="auto"/>
              <w:right w:val="single" w:sz="4" w:space="0" w:color="auto"/>
            </w:tcBorders>
          </w:tcPr>
          <w:p w14:paraId="6583E3E7" w14:textId="77777777" w:rsidR="0062463B" w:rsidRPr="00C8561E" w:rsidRDefault="0062463B" w:rsidP="00B179F4">
            <w:pPr>
              <w:rPr>
                <w:rFonts w:ascii="Garamond" w:hAnsi="Garamond"/>
              </w:rPr>
            </w:pPr>
          </w:p>
        </w:tc>
      </w:tr>
      <w:tr w:rsidR="0062463B" w:rsidRPr="00C8561E" w14:paraId="52ED5610"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78670C70" w14:textId="77777777" w:rsidR="0062463B" w:rsidRPr="00C8561E" w:rsidRDefault="0062463B" w:rsidP="00B179F4">
            <w:pPr>
              <w:rPr>
                <w:rFonts w:ascii="Garamond" w:hAnsi="Garamond"/>
              </w:rPr>
            </w:pPr>
            <w:r w:rsidRPr="00C8561E">
              <w:rPr>
                <w:rFonts w:ascii="Garamond" w:hAnsi="Garamond"/>
              </w:rPr>
              <w:t>Több fókusz terület választási lehetőség</w:t>
            </w:r>
          </w:p>
        </w:tc>
        <w:tc>
          <w:tcPr>
            <w:tcW w:w="2818" w:type="dxa"/>
            <w:tcBorders>
              <w:top w:val="single" w:sz="4" w:space="0" w:color="auto"/>
              <w:left w:val="single" w:sz="4" w:space="0" w:color="auto"/>
              <w:bottom w:val="single" w:sz="4" w:space="0" w:color="auto"/>
              <w:right w:val="single" w:sz="4" w:space="0" w:color="auto"/>
            </w:tcBorders>
          </w:tcPr>
          <w:p w14:paraId="2455159B" w14:textId="77777777" w:rsidR="0062463B" w:rsidRPr="00C8561E" w:rsidRDefault="0062463B" w:rsidP="00B179F4">
            <w:pPr>
              <w:jc w:val="center"/>
              <w:rPr>
                <w:rFonts w:ascii="Garamond" w:hAnsi="Garamond"/>
              </w:rPr>
            </w:pPr>
            <w:r w:rsidRPr="00C8561E">
              <w:rPr>
                <w:rFonts w:ascii="Garamond" w:hAnsi="Garamond"/>
              </w:rPr>
              <w:t>Igen</w:t>
            </w:r>
          </w:p>
        </w:tc>
        <w:tc>
          <w:tcPr>
            <w:tcW w:w="3118" w:type="dxa"/>
            <w:tcBorders>
              <w:top w:val="single" w:sz="4" w:space="0" w:color="auto"/>
              <w:left w:val="single" w:sz="4" w:space="0" w:color="auto"/>
              <w:bottom w:val="single" w:sz="4" w:space="0" w:color="auto"/>
              <w:right w:val="single" w:sz="4" w:space="0" w:color="auto"/>
            </w:tcBorders>
          </w:tcPr>
          <w:p w14:paraId="6F2AAAF4" w14:textId="77777777" w:rsidR="0062463B" w:rsidRPr="00C8561E" w:rsidRDefault="0062463B" w:rsidP="00B179F4">
            <w:pPr>
              <w:rPr>
                <w:rFonts w:ascii="Garamond" w:hAnsi="Garamond"/>
              </w:rPr>
            </w:pPr>
          </w:p>
        </w:tc>
      </w:tr>
      <w:tr w:rsidR="0062463B" w:rsidRPr="00C8561E" w14:paraId="7B0C660D"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760B94BA" w14:textId="77777777" w:rsidR="0062463B" w:rsidRPr="00C8561E" w:rsidRDefault="0062463B" w:rsidP="00B179F4">
            <w:pPr>
              <w:rPr>
                <w:rFonts w:ascii="Garamond" w:hAnsi="Garamond"/>
              </w:rPr>
            </w:pPr>
            <w:r w:rsidRPr="00C8561E">
              <w:rPr>
                <w:rFonts w:ascii="Garamond" w:hAnsi="Garamond"/>
              </w:rPr>
              <w:t xml:space="preserve">Szűrők: +3 záró szűrő és </w:t>
            </w:r>
            <w:proofErr w:type="spellStart"/>
            <w:r w:rsidRPr="00C8561E">
              <w:rPr>
                <w:rFonts w:ascii="Garamond" w:hAnsi="Garamond"/>
              </w:rPr>
              <w:t>EtBr</w:t>
            </w:r>
            <w:proofErr w:type="spellEnd"/>
            <w:r w:rsidRPr="00C8561E">
              <w:rPr>
                <w:rFonts w:ascii="Garamond" w:hAnsi="Garamond"/>
              </w:rPr>
              <w:t xml:space="preserve"> </w:t>
            </w:r>
          </w:p>
        </w:tc>
        <w:tc>
          <w:tcPr>
            <w:tcW w:w="2818" w:type="dxa"/>
            <w:tcBorders>
              <w:top w:val="single" w:sz="4" w:space="0" w:color="auto"/>
              <w:left w:val="single" w:sz="4" w:space="0" w:color="auto"/>
              <w:bottom w:val="single" w:sz="4" w:space="0" w:color="auto"/>
              <w:right w:val="single" w:sz="4" w:space="0" w:color="auto"/>
            </w:tcBorders>
          </w:tcPr>
          <w:p w14:paraId="35559982" w14:textId="77777777" w:rsidR="0062463B" w:rsidRPr="00C8561E" w:rsidRDefault="0062463B" w:rsidP="00B179F4">
            <w:pPr>
              <w:jc w:val="center"/>
              <w:rPr>
                <w:rFonts w:ascii="Garamond" w:hAnsi="Garamond"/>
                <w:b/>
              </w:rPr>
            </w:pPr>
            <w:r w:rsidRPr="00C8561E">
              <w:rPr>
                <w:rFonts w:ascii="Garamond" w:hAnsi="Garamond"/>
              </w:rPr>
              <w:t>Igen</w:t>
            </w:r>
          </w:p>
        </w:tc>
        <w:tc>
          <w:tcPr>
            <w:tcW w:w="3118" w:type="dxa"/>
            <w:tcBorders>
              <w:top w:val="single" w:sz="4" w:space="0" w:color="auto"/>
              <w:left w:val="single" w:sz="4" w:space="0" w:color="auto"/>
              <w:bottom w:val="single" w:sz="4" w:space="0" w:color="auto"/>
              <w:right w:val="single" w:sz="4" w:space="0" w:color="auto"/>
            </w:tcBorders>
          </w:tcPr>
          <w:p w14:paraId="2FEEE678" w14:textId="77777777" w:rsidR="0062463B" w:rsidRPr="00C8561E" w:rsidRDefault="0062463B" w:rsidP="00B179F4">
            <w:pPr>
              <w:rPr>
                <w:rFonts w:ascii="Garamond" w:hAnsi="Garamond"/>
                <w:b/>
              </w:rPr>
            </w:pPr>
          </w:p>
        </w:tc>
      </w:tr>
      <w:tr w:rsidR="0062463B" w:rsidRPr="00C8561E" w14:paraId="7517011F"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25B40679" w14:textId="77777777" w:rsidR="0062463B" w:rsidRPr="00C8561E" w:rsidRDefault="0062463B" w:rsidP="00B179F4">
            <w:pPr>
              <w:rPr>
                <w:rFonts w:ascii="Garamond" w:hAnsi="Garamond"/>
              </w:rPr>
            </w:pPr>
            <w:r w:rsidRPr="00C8561E">
              <w:rPr>
                <w:rFonts w:ascii="Garamond" w:hAnsi="Garamond"/>
              </w:rPr>
              <w:t>Video kimenet: NTSC 1 PAL</w:t>
            </w:r>
          </w:p>
        </w:tc>
        <w:tc>
          <w:tcPr>
            <w:tcW w:w="2818" w:type="dxa"/>
            <w:tcBorders>
              <w:top w:val="single" w:sz="4" w:space="0" w:color="auto"/>
              <w:left w:val="single" w:sz="4" w:space="0" w:color="auto"/>
              <w:bottom w:val="single" w:sz="4" w:space="0" w:color="auto"/>
              <w:right w:val="single" w:sz="4" w:space="0" w:color="auto"/>
            </w:tcBorders>
          </w:tcPr>
          <w:p w14:paraId="06690C47" w14:textId="77777777" w:rsidR="0062463B" w:rsidRPr="00C8561E" w:rsidRDefault="0062463B" w:rsidP="00B179F4">
            <w:pPr>
              <w:jc w:val="center"/>
              <w:rPr>
                <w:rFonts w:ascii="Garamond" w:hAnsi="Garamond"/>
              </w:rPr>
            </w:pPr>
            <w:r w:rsidRPr="00C8561E">
              <w:rPr>
                <w:rFonts w:ascii="Garamond" w:hAnsi="Garamond"/>
              </w:rPr>
              <w:t>Igen</w:t>
            </w:r>
          </w:p>
        </w:tc>
        <w:tc>
          <w:tcPr>
            <w:tcW w:w="3118" w:type="dxa"/>
            <w:tcBorders>
              <w:top w:val="single" w:sz="4" w:space="0" w:color="auto"/>
              <w:left w:val="single" w:sz="4" w:space="0" w:color="auto"/>
              <w:bottom w:val="single" w:sz="4" w:space="0" w:color="auto"/>
              <w:right w:val="single" w:sz="4" w:space="0" w:color="auto"/>
            </w:tcBorders>
          </w:tcPr>
          <w:p w14:paraId="0708BBBD" w14:textId="77777777" w:rsidR="0062463B" w:rsidRPr="00C8561E" w:rsidRDefault="0062463B" w:rsidP="00B179F4">
            <w:pPr>
              <w:rPr>
                <w:rFonts w:ascii="Garamond" w:hAnsi="Garamond"/>
              </w:rPr>
            </w:pPr>
          </w:p>
        </w:tc>
      </w:tr>
      <w:tr w:rsidR="0062463B" w:rsidRPr="00C8561E" w14:paraId="73A6F417"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0E92FCB3" w14:textId="77777777" w:rsidR="0062463B" w:rsidRPr="00C8561E" w:rsidRDefault="0062463B" w:rsidP="00B179F4">
            <w:pPr>
              <w:rPr>
                <w:rFonts w:ascii="Garamond" w:hAnsi="Garamond"/>
              </w:rPr>
            </w:pPr>
            <w:r w:rsidRPr="00C8561E">
              <w:rPr>
                <w:rFonts w:ascii="Garamond" w:hAnsi="Garamond"/>
              </w:rPr>
              <w:t>Többfunkciós áramforrás: kamera, belső fehér fény, TFT kijelző</w:t>
            </w:r>
          </w:p>
        </w:tc>
        <w:tc>
          <w:tcPr>
            <w:tcW w:w="2818" w:type="dxa"/>
            <w:tcBorders>
              <w:top w:val="single" w:sz="4" w:space="0" w:color="auto"/>
              <w:left w:val="single" w:sz="4" w:space="0" w:color="auto"/>
              <w:bottom w:val="single" w:sz="4" w:space="0" w:color="auto"/>
              <w:right w:val="single" w:sz="4" w:space="0" w:color="auto"/>
            </w:tcBorders>
          </w:tcPr>
          <w:p w14:paraId="37F50B03" w14:textId="77777777" w:rsidR="0062463B" w:rsidRPr="00C8561E" w:rsidRDefault="0062463B" w:rsidP="00B179F4">
            <w:pPr>
              <w:jc w:val="center"/>
              <w:rPr>
                <w:rFonts w:ascii="Garamond" w:hAnsi="Garamond"/>
              </w:rPr>
            </w:pPr>
            <w:r w:rsidRPr="00C8561E">
              <w:rPr>
                <w:rFonts w:ascii="Garamond" w:hAnsi="Garamond"/>
              </w:rPr>
              <w:t>Igen</w:t>
            </w:r>
          </w:p>
        </w:tc>
        <w:tc>
          <w:tcPr>
            <w:tcW w:w="3118" w:type="dxa"/>
            <w:tcBorders>
              <w:top w:val="single" w:sz="4" w:space="0" w:color="auto"/>
              <w:left w:val="single" w:sz="4" w:space="0" w:color="auto"/>
              <w:bottom w:val="single" w:sz="4" w:space="0" w:color="auto"/>
              <w:right w:val="single" w:sz="4" w:space="0" w:color="auto"/>
            </w:tcBorders>
          </w:tcPr>
          <w:p w14:paraId="4EB43D78" w14:textId="77777777" w:rsidR="0062463B" w:rsidRPr="00C8561E" w:rsidRDefault="0062463B" w:rsidP="00B179F4">
            <w:pPr>
              <w:rPr>
                <w:rFonts w:ascii="Garamond" w:hAnsi="Garamond"/>
              </w:rPr>
            </w:pPr>
          </w:p>
        </w:tc>
      </w:tr>
      <w:tr w:rsidR="0062463B" w:rsidRPr="00C8561E" w14:paraId="16B4978D"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66EF0BD7"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Belső fehér fény: min. 2 fehér LED, 3 W/LED</w:t>
            </w:r>
          </w:p>
        </w:tc>
        <w:tc>
          <w:tcPr>
            <w:tcW w:w="2818" w:type="dxa"/>
            <w:tcBorders>
              <w:top w:val="single" w:sz="4" w:space="0" w:color="auto"/>
              <w:left w:val="single" w:sz="4" w:space="0" w:color="auto"/>
              <w:bottom w:val="single" w:sz="4" w:space="0" w:color="auto"/>
              <w:right w:val="single" w:sz="4" w:space="0" w:color="auto"/>
            </w:tcBorders>
          </w:tcPr>
          <w:p w14:paraId="7BA6301D" w14:textId="77777777" w:rsidR="0062463B" w:rsidRPr="00C8561E" w:rsidRDefault="0062463B" w:rsidP="00B179F4">
            <w:pPr>
              <w:jc w:val="center"/>
              <w:rPr>
                <w:rFonts w:ascii="Garamond" w:hAnsi="Garamond"/>
                <w:bCs/>
              </w:rPr>
            </w:pPr>
            <w:r w:rsidRPr="00C8561E">
              <w:rPr>
                <w:rFonts w:ascii="Garamond" w:hAnsi="Garamond"/>
              </w:rPr>
              <w:t>Igen</w:t>
            </w:r>
          </w:p>
        </w:tc>
        <w:tc>
          <w:tcPr>
            <w:tcW w:w="3118" w:type="dxa"/>
            <w:tcBorders>
              <w:top w:val="single" w:sz="4" w:space="0" w:color="auto"/>
              <w:left w:val="single" w:sz="4" w:space="0" w:color="auto"/>
              <w:bottom w:val="single" w:sz="4" w:space="0" w:color="auto"/>
              <w:right w:val="single" w:sz="4" w:space="0" w:color="auto"/>
            </w:tcBorders>
          </w:tcPr>
          <w:p w14:paraId="3190AFCA" w14:textId="77777777" w:rsidR="0062463B" w:rsidRPr="00C8561E" w:rsidRDefault="0062463B" w:rsidP="00B179F4">
            <w:pPr>
              <w:rPr>
                <w:rFonts w:ascii="Garamond" w:hAnsi="Garamond"/>
                <w:bCs/>
              </w:rPr>
            </w:pPr>
          </w:p>
        </w:tc>
      </w:tr>
      <w:tr w:rsidR="0062463B" w:rsidRPr="00C8561E" w14:paraId="61833EDE"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2926B46C" w14:textId="77777777" w:rsidR="0062463B" w:rsidRPr="00C8561E" w:rsidRDefault="0062463B" w:rsidP="00B179F4">
            <w:pPr>
              <w:pStyle w:val="Nincstrkz"/>
              <w:rPr>
                <w:rFonts w:ascii="Garamond" w:hAnsi="Garamond"/>
                <w:b/>
                <w:sz w:val="24"/>
                <w:szCs w:val="24"/>
              </w:rPr>
            </w:pPr>
            <w:r w:rsidRPr="00C8561E">
              <w:rPr>
                <w:rFonts w:ascii="Garamond" w:hAnsi="Garamond"/>
                <w:b/>
                <w:sz w:val="24"/>
                <w:szCs w:val="24"/>
              </w:rPr>
              <w:t>Beépített UV transzilluminátor</w:t>
            </w:r>
          </w:p>
        </w:tc>
        <w:tc>
          <w:tcPr>
            <w:tcW w:w="2818" w:type="dxa"/>
            <w:tcBorders>
              <w:top w:val="single" w:sz="4" w:space="0" w:color="auto"/>
              <w:left w:val="single" w:sz="4" w:space="0" w:color="auto"/>
              <w:bottom w:val="single" w:sz="4" w:space="0" w:color="auto"/>
              <w:right w:val="single" w:sz="4" w:space="0" w:color="auto"/>
            </w:tcBorders>
          </w:tcPr>
          <w:p w14:paraId="4CE44F8D" w14:textId="77777777" w:rsidR="0062463B" w:rsidRPr="00C8561E" w:rsidRDefault="0062463B" w:rsidP="00B179F4">
            <w:pPr>
              <w:rPr>
                <w:rFonts w:ascii="Garamond" w:hAnsi="Garamond"/>
                <w:bCs/>
              </w:rPr>
            </w:pPr>
          </w:p>
        </w:tc>
        <w:tc>
          <w:tcPr>
            <w:tcW w:w="3118" w:type="dxa"/>
            <w:tcBorders>
              <w:top w:val="single" w:sz="4" w:space="0" w:color="auto"/>
              <w:left w:val="single" w:sz="4" w:space="0" w:color="auto"/>
              <w:bottom w:val="single" w:sz="4" w:space="0" w:color="auto"/>
              <w:right w:val="single" w:sz="4" w:space="0" w:color="auto"/>
            </w:tcBorders>
          </w:tcPr>
          <w:p w14:paraId="6DCCB687" w14:textId="77777777" w:rsidR="0062463B" w:rsidRPr="00C8561E" w:rsidRDefault="0062463B" w:rsidP="00B179F4">
            <w:pPr>
              <w:rPr>
                <w:rFonts w:ascii="Garamond" w:hAnsi="Garamond"/>
                <w:bCs/>
              </w:rPr>
            </w:pPr>
          </w:p>
        </w:tc>
      </w:tr>
      <w:tr w:rsidR="0062463B" w:rsidRPr="00C8561E" w14:paraId="2AFCC974"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030FC529"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Külső PC nélküli működés</w:t>
            </w:r>
          </w:p>
        </w:tc>
        <w:tc>
          <w:tcPr>
            <w:tcW w:w="2818" w:type="dxa"/>
            <w:tcBorders>
              <w:top w:val="single" w:sz="4" w:space="0" w:color="auto"/>
              <w:left w:val="single" w:sz="4" w:space="0" w:color="auto"/>
              <w:bottom w:val="single" w:sz="4" w:space="0" w:color="auto"/>
              <w:right w:val="single" w:sz="4" w:space="0" w:color="auto"/>
            </w:tcBorders>
          </w:tcPr>
          <w:p w14:paraId="0F0B68B3" w14:textId="77777777" w:rsidR="0062463B" w:rsidRPr="00C8561E" w:rsidRDefault="0062463B" w:rsidP="00B179F4">
            <w:pPr>
              <w:jc w:val="center"/>
              <w:rPr>
                <w:rFonts w:ascii="Garamond" w:hAnsi="Garamond"/>
                <w:bCs/>
              </w:rPr>
            </w:pPr>
            <w:r w:rsidRPr="00C8561E">
              <w:rPr>
                <w:rFonts w:ascii="Garamond" w:hAnsi="Garamond"/>
              </w:rPr>
              <w:t>Igen</w:t>
            </w:r>
          </w:p>
        </w:tc>
        <w:tc>
          <w:tcPr>
            <w:tcW w:w="3118" w:type="dxa"/>
            <w:tcBorders>
              <w:top w:val="single" w:sz="4" w:space="0" w:color="auto"/>
              <w:left w:val="single" w:sz="4" w:space="0" w:color="auto"/>
              <w:bottom w:val="single" w:sz="4" w:space="0" w:color="auto"/>
              <w:right w:val="single" w:sz="4" w:space="0" w:color="auto"/>
            </w:tcBorders>
          </w:tcPr>
          <w:p w14:paraId="43BC545A" w14:textId="77777777" w:rsidR="0062463B" w:rsidRPr="00C8561E" w:rsidRDefault="0062463B" w:rsidP="00B179F4">
            <w:pPr>
              <w:rPr>
                <w:rFonts w:ascii="Garamond" w:hAnsi="Garamond"/>
                <w:bCs/>
              </w:rPr>
            </w:pPr>
          </w:p>
        </w:tc>
      </w:tr>
      <w:tr w:rsidR="0062463B" w:rsidRPr="00C8561E" w14:paraId="7B100769"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3EC928EE"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Biztonsági szerkezet: biztonsági ajtózár. Elülső ajtó automatikus záródása UV bekapcsolásakor</w:t>
            </w:r>
          </w:p>
        </w:tc>
        <w:tc>
          <w:tcPr>
            <w:tcW w:w="2818" w:type="dxa"/>
            <w:tcBorders>
              <w:top w:val="single" w:sz="4" w:space="0" w:color="auto"/>
              <w:left w:val="single" w:sz="4" w:space="0" w:color="auto"/>
              <w:bottom w:val="single" w:sz="4" w:space="0" w:color="auto"/>
              <w:right w:val="single" w:sz="4" w:space="0" w:color="auto"/>
            </w:tcBorders>
          </w:tcPr>
          <w:p w14:paraId="4633F85E" w14:textId="77777777" w:rsidR="0062463B" w:rsidRPr="00C8561E" w:rsidRDefault="0062463B" w:rsidP="00B179F4">
            <w:pPr>
              <w:jc w:val="center"/>
              <w:rPr>
                <w:rFonts w:ascii="Garamond" w:hAnsi="Garamond"/>
                <w:bCs/>
              </w:rPr>
            </w:pPr>
            <w:r w:rsidRPr="00C8561E">
              <w:rPr>
                <w:rFonts w:ascii="Garamond" w:hAnsi="Garamond"/>
              </w:rPr>
              <w:t>Igen</w:t>
            </w:r>
          </w:p>
        </w:tc>
        <w:tc>
          <w:tcPr>
            <w:tcW w:w="3118" w:type="dxa"/>
            <w:tcBorders>
              <w:top w:val="single" w:sz="4" w:space="0" w:color="auto"/>
              <w:left w:val="single" w:sz="4" w:space="0" w:color="auto"/>
              <w:bottom w:val="single" w:sz="4" w:space="0" w:color="auto"/>
              <w:right w:val="single" w:sz="4" w:space="0" w:color="auto"/>
            </w:tcBorders>
          </w:tcPr>
          <w:p w14:paraId="52CC1A0B" w14:textId="77777777" w:rsidR="0062463B" w:rsidRPr="00C8561E" w:rsidRDefault="0062463B" w:rsidP="00B179F4">
            <w:pPr>
              <w:rPr>
                <w:rFonts w:ascii="Garamond" w:hAnsi="Garamond"/>
                <w:bCs/>
              </w:rPr>
            </w:pPr>
          </w:p>
        </w:tc>
      </w:tr>
      <w:tr w:rsidR="0062463B" w:rsidRPr="00C8561E" w14:paraId="09E4F677"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30F94B2B"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Tápfeszültség: 110 V – 240 V</w:t>
            </w:r>
          </w:p>
        </w:tc>
        <w:tc>
          <w:tcPr>
            <w:tcW w:w="2818" w:type="dxa"/>
            <w:tcBorders>
              <w:top w:val="single" w:sz="4" w:space="0" w:color="auto"/>
              <w:left w:val="single" w:sz="4" w:space="0" w:color="auto"/>
              <w:bottom w:val="single" w:sz="4" w:space="0" w:color="auto"/>
              <w:right w:val="single" w:sz="4" w:space="0" w:color="auto"/>
            </w:tcBorders>
          </w:tcPr>
          <w:p w14:paraId="66C58C8E" w14:textId="77777777" w:rsidR="0062463B" w:rsidRPr="00C8561E" w:rsidRDefault="0062463B" w:rsidP="00B179F4">
            <w:pPr>
              <w:jc w:val="center"/>
              <w:rPr>
                <w:rFonts w:ascii="Garamond" w:hAnsi="Garamond"/>
                <w:bCs/>
              </w:rPr>
            </w:pPr>
            <w:r w:rsidRPr="00C8561E">
              <w:rPr>
                <w:rFonts w:ascii="Garamond" w:hAnsi="Garamond"/>
              </w:rPr>
              <w:t>Igen</w:t>
            </w:r>
          </w:p>
        </w:tc>
        <w:tc>
          <w:tcPr>
            <w:tcW w:w="3118" w:type="dxa"/>
            <w:tcBorders>
              <w:top w:val="single" w:sz="4" w:space="0" w:color="auto"/>
              <w:left w:val="single" w:sz="4" w:space="0" w:color="auto"/>
              <w:bottom w:val="single" w:sz="4" w:space="0" w:color="auto"/>
              <w:right w:val="single" w:sz="4" w:space="0" w:color="auto"/>
            </w:tcBorders>
          </w:tcPr>
          <w:p w14:paraId="43AE1EEB" w14:textId="77777777" w:rsidR="0062463B" w:rsidRPr="00C8561E" w:rsidRDefault="0062463B" w:rsidP="00B179F4">
            <w:pPr>
              <w:rPr>
                <w:rFonts w:ascii="Garamond" w:hAnsi="Garamond"/>
                <w:bCs/>
              </w:rPr>
            </w:pPr>
          </w:p>
        </w:tc>
      </w:tr>
      <w:tr w:rsidR="0062463B" w:rsidRPr="00C8561E" w14:paraId="1495DCEF"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2FCFE595"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Készülék súlya maximum 12 kg.</w:t>
            </w:r>
          </w:p>
        </w:tc>
        <w:tc>
          <w:tcPr>
            <w:tcW w:w="2818" w:type="dxa"/>
            <w:tcBorders>
              <w:top w:val="single" w:sz="4" w:space="0" w:color="auto"/>
              <w:left w:val="single" w:sz="4" w:space="0" w:color="auto"/>
              <w:bottom w:val="single" w:sz="4" w:space="0" w:color="auto"/>
              <w:right w:val="single" w:sz="4" w:space="0" w:color="auto"/>
            </w:tcBorders>
          </w:tcPr>
          <w:p w14:paraId="55A7615D" w14:textId="77777777" w:rsidR="0062463B" w:rsidRPr="00C8561E" w:rsidRDefault="0062463B" w:rsidP="00B179F4">
            <w:pPr>
              <w:jc w:val="center"/>
              <w:rPr>
                <w:rFonts w:ascii="Garamond" w:hAnsi="Garamond"/>
                <w:bCs/>
              </w:rPr>
            </w:pPr>
            <w:r w:rsidRPr="00C8561E">
              <w:rPr>
                <w:rFonts w:ascii="Garamond" w:hAnsi="Garamond"/>
                <w:bCs/>
              </w:rPr>
              <w:t>Igen,</w:t>
            </w:r>
          </w:p>
          <w:p w14:paraId="114F1DA1" w14:textId="77777777" w:rsidR="0062463B" w:rsidRPr="00C8561E" w:rsidRDefault="0062463B" w:rsidP="00B179F4">
            <w:pPr>
              <w:jc w:val="center"/>
              <w:rPr>
                <w:rFonts w:ascii="Garamond" w:hAnsi="Garamond"/>
                <w:bCs/>
              </w:rPr>
            </w:pPr>
            <w:r w:rsidRPr="00C8561E">
              <w:rPr>
                <w:rFonts w:ascii="Garamond" w:hAnsi="Garamond"/>
              </w:rPr>
              <w:t>Kérjük megadni</w:t>
            </w:r>
          </w:p>
        </w:tc>
        <w:tc>
          <w:tcPr>
            <w:tcW w:w="3118" w:type="dxa"/>
            <w:tcBorders>
              <w:top w:val="single" w:sz="4" w:space="0" w:color="auto"/>
              <w:left w:val="single" w:sz="4" w:space="0" w:color="auto"/>
              <w:bottom w:val="single" w:sz="4" w:space="0" w:color="auto"/>
              <w:right w:val="single" w:sz="4" w:space="0" w:color="auto"/>
            </w:tcBorders>
          </w:tcPr>
          <w:p w14:paraId="23307219" w14:textId="77777777" w:rsidR="0062463B" w:rsidRPr="00C8561E" w:rsidRDefault="0062463B" w:rsidP="00B179F4">
            <w:pPr>
              <w:rPr>
                <w:rFonts w:ascii="Garamond" w:hAnsi="Garamond"/>
                <w:bCs/>
              </w:rPr>
            </w:pPr>
          </w:p>
        </w:tc>
      </w:tr>
      <w:tr w:rsidR="0062463B" w:rsidRPr="00C8561E" w14:paraId="1C4377ED"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54498AF9"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Képernyő típus: min. 7” FTF kristály kijelző</w:t>
            </w:r>
          </w:p>
        </w:tc>
        <w:tc>
          <w:tcPr>
            <w:tcW w:w="2818" w:type="dxa"/>
            <w:tcBorders>
              <w:top w:val="single" w:sz="4" w:space="0" w:color="auto"/>
              <w:left w:val="single" w:sz="4" w:space="0" w:color="auto"/>
              <w:bottom w:val="single" w:sz="4" w:space="0" w:color="auto"/>
              <w:right w:val="single" w:sz="4" w:space="0" w:color="auto"/>
            </w:tcBorders>
          </w:tcPr>
          <w:p w14:paraId="24655D9B" w14:textId="77777777" w:rsidR="0062463B" w:rsidRPr="00C8561E" w:rsidRDefault="0062463B" w:rsidP="00B179F4">
            <w:pPr>
              <w:jc w:val="center"/>
              <w:rPr>
                <w:rFonts w:ascii="Garamond" w:hAnsi="Garamond"/>
              </w:rPr>
            </w:pPr>
            <w:r w:rsidRPr="00C8561E">
              <w:rPr>
                <w:rFonts w:ascii="Garamond" w:hAnsi="Garamond"/>
              </w:rPr>
              <w:t>Igen,</w:t>
            </w:r>
          </w:p>
          <w:p w14:paraId="5FC4D368" w14:textId="77777777" w:rsidR="0062463B" w:rsidRPr="00C8561E" w:rsidRDefault="0062463B" w:rsidP="00B179F4">
            <w:pPr>
              <w:jc w:val="center"/>
              <w:rPr>
                <w:rFonts w:ascii="Garamond" w:hAnsi="Garamond"/>
                <w:bCs/>
              </w:rPr>
            </w:pPr>
            <w:r w:rsidRPr="00C8561E">
              <w:rPr>
                <w:rFonts w:ascii="Garamond" w:hAnsi="Garamond"/>
              </w:rPr>
              <w:t>Kérjük megadni</w:t>
            </w:r>
          </w:p>
        </w:tc>
        <w:tc>
          <w:tcPr>
            <w:tcW w:w="3118" w:type="dxa"/>
            <w:tcBorders>
              <w:top w:val="single" w:sz="4" w:space="0" w:color="auto"/>
              <w:left w:val="single" w:sz="4" w:space="0" w:color="auto"/>
              <w:bottom w:val="single" w:sz="4" w:space="0" w:color="auto"/>
              <w:right w:val="single" w:sz="4" w:space="0" w:color="auto"/>
            </w:tcBorders>
          </w:tcPr>
          <w:p w14:paraId="1CEF1D4B" w14:textId="77777777" w:rsidR="0062463B" w:rsidRPr="00C8561E" w:rsidRDefault="0062463B" w:rsidP="00B179F4">
            <w:pPr>
              <w:rPr>
                <w:rFonts w:ascii="Garamond" w:hAnsi="Garamond"/>
                <w:bCs/>
              </w:rPr>
            </w:pPr>
          </w:p>
        </w:tc>
      </w:tr>
      <w:tr w:rsidR="0062463B" w:rsidRPr="00C8561E" w14:paraId="005F3B86"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635C82FB"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Felbontás: min. 800x600 pixel</w:t>
            </w:r>
          </w:p>
        </w:tc>
        <w:tc>
          <w:tcPr>
            <w:tcW w:w="2818" w:type="dxa"/>
            <w:tcBorders>
              <w:top w:val="single" w:sz="4" w:space="0" w:color="auto"/>
              <w:left w:val="single" w:sz="4" w:space="0" w:color="auto"/>
              <w:bottom w:val="single" w:sz="4" w:space="0" w:color="auto"/>
              <w:right w:val="single" w:sz="4" w:space="0" w:color="auto"/>
            </w:tcBorders>
          </w:tcPr>
          <w:p w14:paraId="6F19C6C0" w14:textId="77777777" w:rsidR="0062463B" w:rsidRPr="00C8561E" w:rsidRDefault="0062463B" w:rsidP="00B179F4">
            <w:pPr>
              <w:jc w:val="center"/>
              <w:rPr>
                <w:rFonts w:ascii="Garamond" w:hAnsi="Garamond"/>
              </w:rPr>
            </w:pPr>
            <w:r w:rsidRPr="00C8561E">
              <w:rPr>
                <w:rFonts w:ascii="Garamond" w:hAnsi="Garamond"/>
              </w:rPr>
              <w:t>Igen,</w:t>
            </w:r>
          </w:p>
          <w:p w14:paraId="4AEA9F59" w14:textId="77777777" w:rsidR="0062463B" w:rsidRPr="00C8561E" w:rsidRDefault="0062463B" w:rsidP="00B179F4">
            <w:pPr>
              <w:jc w:val="center"/>
              <w:rPr>
                <w:rFonts w:ascii="Garamond" w:hAnsi="Garamond"/>
                <w:bCs/>
              </w:rPr>
            </w:pPr>
            <w:r w:rsidRPr="00C8561E">
              <w:rPr>
                <w:rFonts w:ascii="Garamond" w:hAnsi="Garamond"/>
              </w:rPr>
              <w:t>Kérjük megadni</w:t>
            </w:r>
          </w:p>
        </w:tc>
        <w:tc>
          <w:tcPr>
            <w:tcW w:w="3118" w:type="dxa"/>
            <w:tcBorders>
              <w:top w:val="single" w:sz="4" w:space="0" w:color="auto"/>
              <w:left w:val="single" w:sz="4" w:space="0" w:color="auto"/>
              <w:bottom w:val="single" w:sz="4" w:space="0" w:color="auto"/>
              <w:right w:val="single" w:sz="4" w:space="0" w:color="auto"/>
            </w:tcBorders>
          </w:tcPr>
          <w:p w14:paraId="25EFECE1" w14:textId="77777777" w:rsidR="0062463B" w:rsidRPr="00C8561E" w:rsidRDefault="0062463B" w:rsidP="00B179F4">
            <w:pPr>
              <w:rPr>
                <w:rFonts w:ascii="Garamond" w:hAnsi="Garamond"/>
                <w:bCs/>
              </w:rPr>
            </w:pPr>
          </w:p>
        </w:tc>
      </w:tr>
      <w:tr w:rsidR="0062463B" w:rsidRPr="00C8561E" w14:paraId="679657D7"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607B379A"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Elülső ajtó automatikus záródása UV bekapcsolásakor</w:t>
            </w:r>
          </w:p>
        </w:tc>
        <w:tc>
          <w:tcPr>
            <w:tcW w:w="2818" w:type="dxa"/>
            <w:tcBorders>
              <w:top w:val="single" w:sz="4" w:space="0" w:color="auto"/>
              <w:left w:val="single" w:sz="4" w:space="0" w:color="auto"/>
              <w:bottom w:val="single" w:sz="4" w:space="0" w:color="auto"/>
              <w:right w:val="single" w:sz="4" w:space="0" w:color="auto"/>
            </w:tcBorders>
          </w:tcPr>
          <w:p w14:paraId="72110A6D" w14:textId="77777777" w:rsidR="0062463B" w:rsidRPr="00C8561E" w:rsidRDefault="0062463B" w:rsidP="00B179F4">
            <w:pPr>
              <w:jc w:val="center"/>
              <w:rPr>
                <w:rFonts w:ascii="Garamond" w:hAnsi="Garamond"/>
                <w:bCs/>
              </w:rPr>
            </w:pPr>
            <w:r w:rsidRPr="00C8561E">
              <w:rPr>
                <w:rFonts w:ascii="Garamond" w:hAnsi="Garamond"/>
                <w:bCs/>
              </w:rPr>
              <w:t>Igen</w:t>
            </w:r>
          </w:p>
        </w:tc>
        <w:tc>
          <w:tcPr>
            <w:tcW w:w="3118" w:type="dxa"/>
            <w:tcBorders>
              <w:top w:val="single" w:sz="4" w:space="0" w:color="auto"/>
              <w:left w:val="single" w:sz="4" w:space="0" w:color="auto"/>
              <w:bottom w:val="single" w:sz="4" w:space="0" w:color="auto"/>
              <w:right w:val="single" w:sz="4" w:space="0" w:color="auto"/>
            </w:tcBorders>
          </w:tcPr>
          <w:p w14:paraId="12C9ED03" w14:textId="77777777" w:rsidR="0062463B" w:rsidRPr="00C8561E" w:rsidRDefault="0062463B" w:rsidP="00B179F4">
            <w:pPr>
              <w:rPr>
                <w:rFonts w:ascii="Garamond" w:hAnsi="Garamond"/>
                <w:bCs/>
              </w:rPr>
            </w:pPr>
          </w:p>
        </w:tc>
      </w:tr>
      <w:tr w:rsidR="0062463B" w:rsidRPr="00C8561E" w14:paraId="5BC21EA1"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0DB4C573"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Fényerő: 350 cd/m2</w:t>
            </w:r>
          </w:p>
        </w:tc>
        <w:tc>
          <w:tcPr>
            <w:tcW w:w="2818" w:type="dxa"/>
            <w:tcBorders>
              <w:top w:val="single" w:sz="4" w:space="0" w:color="auto"/>
              <w:left w:val="single" w:sz="4" w:space="0" w:color="auto"/>
              <w:bottom w:val="single" w:sz="4" w:space="0" w:color="auto"/>
              <w:right w:val="single" w:sz="4" w:space="0" w:color="auto"/>
            </w:tcBorders>
          </w:tcPr>
          <w:p w14:paraId="6B07874B" w14:textId="77777777" w:rsidR="0062463B" w:rsidRPr="00C8561E" w:rsidRDefault="0062463B" w:rsidP="00B179F4">
            <w:pPr>
              <w:jc w:val="center"/>
              <w:rPr>
                <w:rFonts w:ascii="Garamond" w:hAnsi="Garamond"/>
                <w:bCs/>
              </w:rPr>
            </w:pPr>
            <w:r w:rsidRPr="00C8561E">
              <w:rPr>
                <w:rFonts w:ascii="Garamond" w:hAnsi="Garamond"/>
              </w:rPr>
              <w:t>Igen</w:t>
            </w:r>
          </w:p>
        </w:tc>
        <w:tc>
          <w:tcPr>
            <w:tcW w:w="3118" w:type="dxa"/>
            <w:tcBorders>
              <w:top w:val="single" w:sz="4" w:space="0" w:color="auto"/>
              <w:left w:val="single" w:sz="4" w:space="0" w:color="auto"/>
              <w:bottom w:val="single" w:sz="4" w:space="0" w:color="auto"/>
              <w:right w:val="single" w:sz="4" w:space="0" w:color="auto"/>
            </w:tcBorders>
          </w:tcPr>
          <w:p w14:paraId="1ADE4322" w14:textId="77777777" w:rsidR="0062463B" w:rsidRPr="00C8561E" w:rsidRDefault="0062463B" w:rsidP="00B179F4">
            <w:pPr>
              <w:rPr>
                <w:rFonts w:ascii="Garamond" w:hAnsi="Garamond"/>
                <w:bCs/>
              </w:rPr>
            </w:pPr>
          </w:p>
        </w:tc>
      </w:tr>
      <w:tr w:rsidR="0062463B" w:rsidRPr="00C8561E" w14:paraId="5726ED1C"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411DF7EE"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Állandó arány: 300:1</w:t>
            </w:r>
          </w:p>
        </w:tc>
        <w:tc>
          <w:tcPr>
            <w:tcW w:w="2818" w:type="dxa"/>
            <w:tcBorders>
              <w:top w:val="single" w:sz="4" w:space="0" w:color="auto"/>
              <w:left w:val="single" w:sz="4" w:space="0" w:color="auto"/>
              <w:bottom w:val="single" w:sz="4" w:space="0" w:color="auto"/>
              <w:right w:val="single" w:sz="4" w:space="0" w:color="auto"/>
            </w:tcBorders>
          </w:tcPr>
          <w:p w14:paraId="35BD3F73" w14:textId="77777777" w:rsidR="0062463B" w:rsidRPr="00C8561E" w:rsidRDefault="0062463B" w:rsidP="00B179F4">
            <w:pPr>
              <w:jc w:val="center"/>
              <w:rPr>
                <w:rFonts w:ascii="Garamond" w:hAnsi="Garamond"/>
                <w:bCs/>
              </w:rPr>
            </w:pPr>
            <w:r w:rsidRPr="00C8561E">
              <w:rPr>
                <w:rFonts w:ascii="Garamond" w:hAnsi="Garamond"/>
              </w:rPr>
              <w:t>Igen</w:t>
            </w:r>
          </w:p>
        </w:tc>
        <w:tc>
          <w:tcPr>
            <w:tcW w:w="3118" w:type="dxa"/>
            <w:tcBorders>
              <w:top w:val="single" w:sz="4" w:space="0" w:color="auto"/>
              <w:left w:val="single" w:sz="4" w:space="0" w:color="auto"/>
              <w:bottom w:val="single" w:sz="4" w:space="0" w:color="auto"/>
              <w:right w:val="single" w:sz="4" w:space="0" w:color="auto"/>
            </w:tcBorders>
          </w:tcPr>
          <w:p w14:paraId="3837FE63" w14:textId="77777777" w:rsidR="0062463B" w:rsidRPr="00C8561E" w:rsidRDefault="0062463B" w:rsidP="00B179F4">
            <w:pPr>
              <w:rPr>
                <w:rFonts w:ascii="Garamond" w:hAnsi="Garamond"/>
                <w:bCs/>
              </w:rPr>
            </w:pPr>
          </w:p>
        </w:tc>
      </w:tr>
      <w:tr w:rsidR="0062463B" w:rsidRPr="00C8561E" w14:paraId="63E74712"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0B634083"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lastRenderedPageBreak/>
              <w:t>Kijelzési mód: NTSC/PAL/SECAM automata kapcsolóval</w:t>
            </w:r>
          </w:p>
        </w:tc>
        <w:tc>
          <w:tcPr>
            <w:tcW w:w="2818" w:type="dxa"/>
            <w:tcBorders>
              <w:top w:val="single" w:sz="4" w:space="0" w:color="auto"/>
              <w:left w:val="single" w:sz="4" w:space="0" w:color="auto"/>
              <w:bottom w:val="single" w:sz="4" w:space="0" w:color="auto"/>
              <w:right w:val="single" w:sz="4" w:space="0" w:color="auto"/>
            </w:tcBorders>
          </w:tcPr>
          <w:p w14:paraId="79AEA64C" w14:textId="77777777" w:rsidR="0062463B" w:rsidRPr="00C8561E" w:rsidRDefault="0062463B" w:rsidP="00B179F4">
            <w:pPr>
              <w:jc w:val="center"/>
              <w:rPr>
                <w:rFonts w:ascii="Garamond" w:hAnsi="Garamond"/>
                <w:bCs/>
              </w:rPr>
            </w:pPr>
            <w:r w:rsidRPr="00C8561E">
              <w:rPr>
                <w:rFonts w:ascii="Garamond" w:hAnsi="Garamond"/>
                <w:bCs/>
              </w:rPr>
              <w:t>Igen</w:t>
            </w:r>
          </w:p>
        </w:tc>
        <w:tc>
          <w:tcPr>
            <w:tcW w:w="3118" w:type="dxa"/>
            <w:tcBorders>
              <w:top w:val="single" w:sz="4" w:space="0" w:color="auto"/>
              <w:left w:val="single" w:sz="4" w:space="0" w:color="auto"/>
              <w:bottom w:val="single" w:sz="4" w:space="0" w:color="auto"/>
              <w:right w:val="single" w:sz="4" w:space="0" w:color="auto"/>
            </w:tcBorders>
          </w:tcPr>
          <w:p w14:paraId="3C2EA11A" w14:textId="77777777" w:rsidR="0062463B" w:rsidRPr="00C8561E" w:rsidRDefault="0062463B" w:rsidP="00B179F4">
            <w:pPr>
              <w:rPr>
                <w:rFonts w:ascii="Garamond" w:hAnsi="Garamond"/>
                <w:bCs/>
              </w:rPr>
            </w:pPr>
          </w:p>
        </w:tc>
      </w:tr>
      <w:tr w:rsidR="0062463B" w:rsidRPr="00C8561E" w14:paraId="66D8031D"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3A9E7B92"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Adattárolás memóriakártyán</w:t>
            </w:r>
          </w:p>
        </w:tc>
        <w:tc>
          <w:tcPr>
            <w:tcW w:w="2818" w:type="dxa"/>
            <w:tcBorders>
              <w:top w:val="single" w:sz="4" w:space="0" w:color="auto"/>
              <w:left w:val="single" w:sz="4" w:space="0" w:color="auto"/>
              <w:bottom w:val="single" w:sz="4" w:space="0" w:color="auto"/>
              <w:right w:val="single" w:sz="4" w:space="0" w:color="auto"/>
            </w:tcBorders>
          </w:tcPr>
          <w:p w14:paraId="6CF75771" w14:textId="77777777" w:rsidR="0062463B" w:rsidRPr="00C8561E" w:rsidRDefault="0062463B" w:rsidP="00B179F4">
            <w:pPr>
              <w:jc w:val="center"/>
              <w:rPr>
                <w:rFonts w:ascii="Garamond" w:hAnsi="Garamond"/>
              </w:rPr>
            </w:pPr>
            <w:r w:rsidRPr="00C8561E">
              <w:rPr>
                <w:rFonts w:ascii="Garamond" w:hAnsi="Garamond"/>
              </w:rPr>
              <w:t>Igen</w:t>
            </w:r>
          </w:p>
          <w:p w14:paraId="67E28E39" w14:textId="77777777" w:rsidR="0062463B" w:rsidRPr="00C8561E" w:rsidRDefault="0062463B" w:rsidP="00B179F4">
            <w:pPr>
              <w:jc w:val="center"/>
              <w:rPr>
                <w:rFonts w:ascii="Garamond" w:hAnsi="Garamond"/>
              </w:rPr>
            </w:pPr>
          </w:p>
        </w:tc>
        <w:tc>
          <w:tcPr>
            <w:tcW w:w="3118" w:type="dxa"/>
            <w:tcBorders>
              <w:top w:val="single" w:sz="4" w:space="0" w:color="auto"/>
              <w:left w:val="single" w:sz="4" w:space="0" w:color="auto"/>
              <w:bottom w:val="single" w:sz="4" w:space="0" w:color="auto"/>
              <w:right w:val="single" w:sz="4" w:space="0" w:color="auto"/>
            </w:tcBorders>
          </w:tcPr>
          <w:p w14:paraId="79770A6D" w14:textId="77777777" w:rsidR="0062463B" w:rsidRPr="00C8561E" w:rsidRDefault="0062463B" w:rsidP="00B179F4">
            <w:pPr>
              <w:rPr>
                <w:rFonts w:ascii="Garamond" w:hAnsi="Garamond"/>
                <w:bCs/>
              </w:rPr>
            </w:pPr>
          </w:p>
        </w:tc>
      </w:tr>
      <w:tr w:rsidR="0062463B" w:rsidRPr="00C8561E" w14:paraId="6932EF45"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07FC51C5"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 xml:space="preserve">CP interfész: USB 2.0 </w:t>
            </w:r>
            <w:proofErr w:type="spellStart"/>
            <w:r w:rsidRPr="00C8561E">
              <w:rPr>
                <w:rFonts w:ascii="Garamond" w:hAnsi="Garamond"/>
                <w:sz w:val="24"/>
                <w:szCs w:val="24"/>
              </w:rPr>
              <w:t>Hi-Speed</w:t>
            </w:r>
            <w:proofErr w:type="spellEnd"/>
            <w:r w:rsidRPr="00C8561E">
              <w:rPr>
                <w:rFonts w:ascii="Garamond" w:hAnsi="Garamond"/>
                <w:sz w:val="24"/>
                <w:szCs w:val="24"/>
              </w:rPr>
              <w:t xml:space="preserve"> </w:t>
            </w:r>
          </w:p>
        </w:tc>
        <w:tc>
          <w:tcPr>
            <w:tcW w:w="2818" w:type="dxa"/>
            <w:tcBorders>
              <w:top w:val="single" w:sz="4" w:space="0" w:color="auto"/>
              <w:left w:val="single" w:sz="4" w:space="0" w:color="auto"/>
              <w:bottom w:val="single" w:sz="4" w:space="0" w:color="auto"/>
              <w:right w:val="single" w:sz="4" w:space="0" w:color="auto"/>
            </w:tcBorders>
          </w:tcPr>
          <w:p w14:paraId="75D9AB0F" w14:textId="77777777" w:rsidR="0062463B" w:rsidRPr="00C8561E" w:rsidRDefault="0062463B" w:rsidP="00B179F4">
            <w:pPr>
              <w:jc w:val="center"/>
              <w:rPr>
                <w:rFonts w:ascii="Garamond" w:hAnsi="Garamond"/>
              </w:rPr>
            </w:pPr>
            <w:r w:rsidRPr="00C8561E">
              <w:rPr>
                <w:rFonts w:ascii="Garamond" w:hAnsi="Garamond"/>
              </w:rPr>
              <w:t>Igen</w:t>
            </w:r>
          </w:p>
          <w:p w14:paraId="3A845D01" w14:textId="77777777" w:rsidR="0062463B" w:rsidRPr="00C8561E" w:rsidRDefault="0062463B" w:rsidP="00B179F4">
            <w:pPr>
              <w:jc w:val="center"/>
              <w:rPr>
                <w:rFonts w:ascii="Garamond" w:hAnsi="Garamond"/>
              </w:rPr>
            </w:pPr>
          </w:p>
        </w:tc>
        <w:tc>
          <w:tcPr>
            <w:tcW w:w="3118" w:type="dxa"/>
            <w:tcBorders>
              <w:top w:val="single" w:sz="4" w:space="0" w:color="auto"/>
              <w:left w:val="single" w:sz="4" w:space="0" w:color="auto"/>
              <w:bottom w:val="single" w:sz="4" w:space="0" w:color="auto"/>
              <w:right w:val="single" w:sz="4" w:space="0" w:color="auto"/>
            </w:tcBorders>
          </w:tcPr>
          <w:p w14:paraId="02F0C144" w14:textId="77777777" w:rsidR="0062463B" w:rsidRPr="00C8561E" w:rsidRDefault="0062463B" w:rsidP="00B179F4">
            <w:pPr>
              <w:rPr>
                <w:rFonts w:ascii="Garamond" w:hAnsi="Garamond"/>
              </w:rPr>
            </w:pPr>
          </w:p>
        </w:tc>
      </w:tr>
      <w:tr w:rsidR="0062463B" w:rsidRPr="00C8561E" w14:paraId="0EC18C34"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6212124B"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 xml:space="preserve">Alkalmazási terület: minimum </w:t>
            </w:r>
            <w:proofErr w:type="spellStart"/>
            <w:r w:rsidRPr="00C8561E">
              <w:rPr>
                <w:rFonts w:ascii="Garamond" w:hAnsi="Garamond"/>
                <w:sz w:val="24"/>
                <w:szCs w:val="24"/>
              </w:rPr>
              <w:t>agaróz</w:t>
            </w:r>
            <w:proofErr w:type="spellEnd"/>
            <w:r w:rsidRPr="00C8561E">
              <w:rPr>
                <w:rFonts w:ascii="Garamond" w:hAnsi="Garamond"/>
                <w:sz w:val="24"/>
                <w:szCs w:val="24"/>
              </w:rPr>
              <w:t xml:space="preserve">. Más </w:t>
            </w:r>
            <w:proofErr w:type="spellStart"/>
            <w:r w:rsidRPr="00C8561E">
              <w:rPr>
                <w:rFonts w:ascii="Garamond" w:hAnsi="Garamond"/>
                <w:sz w:val="24"/>
                <w:szCs w:val="24"/>
              </w:rPr>
              <w:t>fluorescent</w:t>
            </w:r>
            <w:proofErr w:type="spellEnd"/>
            <w:r w:rsidRPr="00C8561E">
              <w:rPr>
                <w:rFonts w:ascii="Garamond" w:hAnsi="Garamond"/>
                <w:sz w:val="24"/>
                <w:szCs w:val="24"/>
              </w:rPr>
              <w:t xml:space="preserve"> gélek, színes gélek, </w:t>
            </w:r>
            <w:proofErr w:type="spellStart"/>
            <w:r w:rsidRPr="00C8561E">
              <w:rPr>
                <w:rFonts w:ascii="Garamond" w:hAnsi="Garamond"/>
                <w:sz w:val="24"/>
                <w:szCs w:val="24"/>
              </w:rPr>
              <w:t>auto</w:t>
            </w:r>
            <w:proofErr w:type="spellEnd"/>
            <w:r w:rsidRPr="00C8561E">
              <w:rPr>
                <w:rFonts w:ascii="Garamond" w:hAnsi="Garamond"/>
                <w:sz w:val="24"/>
                <w:szCs w:val="24"/>
              </w:rPr>
              <w:t xml:space="preserve"> radiográfiás film, </w:t>
            </w:r>
            <w:proofErr w:type="spellStart"/>
            <w:r w:rsidRPr="00C8561E">
              <w:rPr>
                <w:rFonts w:ascii="Garamond" w:hAnsi="Garamond"/>
                <w:sz w:val="24"/>
                <w:szCs w:val="24"/>
              </w:rPr>
              <w:t>blotting</w:t>
            </w:r>
            <w:proofErr w:type="spellEnd"/>
            <w:r w:rsidRPr="00C8561E">
              <w:rPr>
                <w:rFonts w:ascii="Garamond" w:hAnsi="Garamond"/>
                <w:sz w:val="24"/>
                <w:szCs w:val="24"/>
              </w:rPr>
              <w:t xml:space="preserve"> membrán</w:t>
            </w:r>
          </w:p>
        </w:tc>
        <w:tc>
          <w:tcPr>
            <w:tcW w:w="2818" w:type="dxa"/>
            <w:tcBorders>
              <w:top w:val="single" w:sz="4" w:space="0" w:color="auto"/>
              <w:left w:val="single" w:sz="4" w:space="0" w:color="auto"/>
              <w:bottom w:val="single" w:sz="4" w:space="0" w:color="auto"/>
              <w:right w:val="single" w:sz="4" w:space="0" w:color="auto"/>
            </w:tcBorders>
          </w:tcPr>
          <w:p w14:paraId="6A54AB20" w14:textId="77777777" w:rsidR="0062463B" w:rsidRPr="00C8561E" w:rsidRDefault="0062463B" w:rsidP="00B179F4">
            <w:pPr>
              <w:jc w:val="center"/>
              <w:rPr>
                <w:rFonts w:ascii="Garamond" w:hAnsi="Garamond"/>
              </w:rPr>
            </w:pPr>
            <w:r w:rsidRPr="00C8561E">
              <w:rPr>
                <w:rFonts w:ascii="Garamond" w:hAnsi="Garamond"/>
              </w:rPr>
              <w:t>Igen,</w:t>
            </w:r>
          </w:p>
          <w:p w14:paraId="4D35C955" w14:textId="77777777" w:rsidR="0062463B" w:rsidRPr="00C8561E" w:rsidRDefault="0062463B" w:rsidP="00B179F4">
            <w:pPr>
              <w:jc w:val="center"/>
              <w:rPr>
                <w:rFonts w:ascii="Garamond" w:hAnsi="Garamond"/>
              </w:rPr>
            </w:pPr>
            <w:r w:rsidRPr="00C8561E">
              <w:rPr>
                <w:rFonts w:ascii="Garamond" w:hAnsi="Garamond"/>
              </w:rPr>
              <w:t>Kérjük megadni</w:t>
            </w:r>
          </w:p>
        </w:tc>
        <w:tc>
          <w:tcPr>
            <w:tcW w:w="3118" w:type="dxa"/>
            <w:tcBorders>
              <w:top w:val="single" w:sz="4" w:space="0" w:color="auto"/>
              <w:left w:val="single" w:sz="4" w:space="0" w:color="auto"/>
              <w:bottom w:val="single" w:sz="4" w:space="0" w:color="auto"/>
              <w:right w:val="single" w:sz="4" w:space="0" w:color="auto"/>
            </w:tcBorders>
          </w:tcPr>
          <w:p w14:paraId="2379B280" w14:textId="77777777" w:rsidR="0062463B" w:rsidRPr="00C8561E" w:rsidRDefault="0062463B" w:rsidP="00B179F4">
            <w:pPr>
              <w:rPr>
                <w:rFonts w:ascii="Garamond" w:hAnsi="Garamond"/>
                <w:bCs/>
              </w:rPr>
            </w:pPr>
            <w:r w:rsidRPr="00C8561E">
              <w:rPr>
                <w:rFonts w:ascii="Garamond" w:hAnsi="Garamond"/>
                <w:bCs/>
                <w:highlight w:val="yellow"/>
              </w:rPr>
              <w:t xml:space="preserve"> </w:t>
            </w:r>
          </w:p>
        </w:tc>
      </w:tr>
      <w:tr w:rsidR="0062463B" w:rsidRPr="00C8561E" w14:paraId="2077CC1E"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tcPr>
          <w:p w14:paraId="322C671B" w14:textId="36525513" w:rsidR="0062463B" w:rsidRPr="00C8561E" w:rsidRDefault="0062463B" w:rsidP="00B179F4">
            <w:pPr>
              <w:pStyle w:val="Nincstrkz"/>
              <w:rPr>
                <w:rFonts w:ascii="Garamond" w:hAnsi="Garamond"/>
                <w:sz w:val="24"/>
                <w:szCs w:val="24"/>
              </w:rPr>
            </w:pPr>
            <w:r w:rsidRPr="00C8561E">
              <w:rPr>
                <w:rFonts w:ascii="Garamond" w:hAnsi="Garamond"/>
                <w:sz w:val="24"/>
                <w:szCs w:val="24"/>
              </w:rPr>
              <w:t>Jótállás</w:t>
            </w:r>
            <w:r w:rsidR="00335F5D">
              <w:rPr>
                <w:rFonts w:ascii="Garamond" w:hAnsi="Garamond"/>
                <w:sz w:val="24"/>
                <w:szCs w:val="24"/>
              </w:rPr>
              <w:t xml:space="preserve"> időtartama</w:t>
            </w:r>
            <w:r w:rsidRPr="00C8561E">
              <w:rPr>
                <w:rFonts w:ascii="Garamond" w:hAnsi="Garamond"/>
                <w:sz w:val="24"/>
                <w:szCs w:val="24"/>
              </w:rPr>
              <w:t xml:space="preserve"> 12 hónap</w:t>
            </w:r>
          </w:p>
        </w:tc>
        <w:tc>
          <w:tcPr>
            <w:tcW w:w="2818" w:type="dxa"/>
            <w:tcBorders>
              <w:top w:val="single" w:sz="4" w:space="0" w:color="auto"/>
              <w:left w:val="single" w:sz="4" w:space="0" w:color="auto"/>
              <w:bottom w:val="single" w:sz="4" w:space="0" w:color="auto"/>
              <w:right w:val="single" w:sz="4" w:space="0" w:color="auto"/>
            </w:tcBorders>
          </w:tcPr>
          <w:p w14:paraId="6C7C43D5" w14:textId="77777777" w:rsidR="0062463B" w:rsidRPr="00C8561E" w:rsidRDefault="0062463B" w:rsidP="00B179F4">
            <w:pPr>
              <w:jc w:val="center"/>
              <w:rPr>
                <w:rFonts w:ascii="Garamond" w:hAnsi="Garamond"/>
                <w:bCs/>
              </w:rPr>
            </w:pPr>
            <w:r w:rsidRPr="00C8561E">
              <w:rPr>
                <w:rFonts w:ascii="Garamond" w:hAnsi="Garamond"/>
                <w:bCs/>
              </w:rPr>
              <w:t>Igen,</w:t>
            </w:r>
          </w:p>
          <w:p w14:paraId="76433817" w14:textId="77777777" w:rsidR="0062463B" w:rsidRPr="00C8561E" w:rsidRDefault="0062463B" w:rsidP="00B179F4">
            <w:pPr>
              <w:jc w:val="center"/>
              <w:rPr>
                <w:rFonts w:ascii="Garamond" w:hAnsi="Garamond"/>
                <w:bCs/>
              </w:rPr>
            </w:pPr>
            <w:r w:rsidRPr="00C8561E">
              <w:rPr>
                <w:rFonts w:ascii="Garamond" w:hAnsi="Garamond"/>
                <w:bCs/>
              </w:rPr>
              <w:t>Kérjük megadni</w:t>
            </w:r>
          </w:p>
        </w:tc>
        <w:tc>
          <w:tcPr>
            <w:tcW w:w="3118" w:type="dxa"/>
            <w:tcBorders>
              <w:top w:val="single" w:sz="4" w:space="0" w:color="auto"/>
              <w:left w:val="single" w:sz="4" w:space="0" w:color="auto"/>
              <w:bottom w:val="single" w:sz="4" w:space="0" w:color="auto"/>
              <w:right w:val="single" w:sz="4" w:space="0" w:color="auto"/>
            </w:tcBorders>
          </w:tcPr>
          <w:p w14:paraId="0BCBB1FC" w14:textId="77777777" w:rsidR="0062463B" w:rsidRPr="00C8561E" w:rsidRDefault="0062463B" w:rsidP="00B179F4">
            <w:pPr>
              <w:rPr>
                <w:rFonts w:ascii="Garamond" w:hAnsi="Garamond"/>
                <w:bCs/>
              </w:rPr>
            </w:pPr>
          </w:p>
        </w:tc>
      </w:tr>
    </w:tbl>
    <w:p w14:paraId="2EDE5DE3" w14:textId="77777777" w:rsidR="0062463B" w:rsidRPr="007C390E" w:rsidRDefault="0062463B" w:rsidP="0062463B">
      <w:pPr>
        <w:suppressAutoHyphens w:val="0"/>
        <w:jc w:val="both"/>
        <w:rPr>
          <w:rFonts w:ascii="Garamond" w:hAnsi="Garamond" w:cs="Garamond"/>
          <w:b/>
          <w:sz w:val="28"/>
          <w:szCs w:val="28"/>
        </w:rPr>
      </w:pPr>
    </w:p>
    <w:p w14:paraId="23C48FC7" w14:textId="77777777" w:rsidR="0062463B" w:rsidRPr="00361CFA" w:rsidRDefault="0062463B" w:rsidP="0062463B">
      <w:pPr>
        <w:suppressAutoHyphens w:val="0"/>
        <w:rPr>
          <w:rFonts w:ascii="Garamond" w:hAnsi="Garamond" w:cs="Garamond"/>
        </w:rPr>
      </w:pPr>
      <w:r>
        <w:rPr>
          <w:rFonts w:ascii="Garamond" w:hAnsi="Garamond" w:cs="Garamond"/>
        </w:rPr>
        <w:br w:type="page"/>
      </w:r>
    </w:p>
    <w:p w14:paraId="46CC959E" w14:textId="77777777" w:rsidR="0062463B" w:rsidRPr="00C8561E" w:rsidRDefault="0062463B" w:rsidP="0062463B">
      <w:pPr>
        <w:suppressAutoHyphens w:val="0"/>
        <w:spacing w:after="120"/>
        <w:ind w:left="284"/>
        <w:jc w:val="center"/>
        <w:rPr>
          <w:rFonts w:ascii="Garamond" w:hAnsi="Garamond"/>
          <w:b/>
        </w:rPr>
      </w:pPr>
      <w:r w:rsidRPr="00C8561E">
        <w:rPr>
          <w:rFonts w:ascii="Garamond" w:hAnsi="Garamond"/>
          <w:b/>
        </w:rPr>
        <w:lastRenderedPageBreak/>
        <w:t>PCR készülék</w:t>
      </w:r>
    </w:p>
    <w:p w14:paraId="31949D73" w14:textId="77777777" w:rsidR="0062463B" w:rsidRPr="00C8561E" w:rsidRDefault="0062463B" w:rsidP="0062463B">
      <w:pPr>
        <w:jc w:val="center"/>
        <w:rPr>
          <w:rFonts w:ascii="Garamond" w:hAnsi="Garamond"/>
        </w:rPr>
      </w:pPr>
    </w:p>
    <w:p w14:paraId="2D691075" w14:textId="77777777" w:rsidR="0062463B" w:rsidRPr="00C8561E" w:rsidRDefault="0062463B" w:rsidP="0062463B">
      <w:pPr>
        <w:rPr>
          <w:rFonts w:ascii="Garamond" w:hAnsi="Garamond"/>
        </w:rPr>
      </w:pPr>
      <w:r w:rsidRPr="00C8561E">
        <w:rPr>
          <w:rFonts w:ascii="Garamond" w:hAnsi="Garamond"/>
          <w:b/>
        </w:rPr>
        <w:t>Termék neve:</w:t>
      </w:r>
      <w:r w:rsidRPr="00C8561E">
        <w:rPr>
          <w:rFonts w:ascii="Garamond" w:hAnsi="Garamond"/>
        </w:rPr>
        <w:t xml:space="preserve"> PCR készülék</w:t>
      </w:r>
    </w:p>
    <w:p w14:paraId="32A91D84" w14:textId="77777777" w:rsidR="0062463B" w:rsidRPr="00C8561E" w:rsidRDefault="0062463B" w:rsidP="0062463B">
      <w:pPr>
        <w:rPr>
          <w:rFonts w:ascii="Garamond" w:hAnsi="Garamond"/>
        </w:rPr>
      </w:pPr>
      <w:r w:rsidRPr="00C8561E">
        <w:rPr>
          <w:rFonts w:ascii="Garamond" w:hAnsi="Garamond"/>
          <w:b/>
        </w:rPr>
        <w:t>Beszerzendő mennyiség:</w:t>
      </w:r>
      <w:r w:rsidRPr="00C8561E">
        <w:rPr>
          <w:rFonts w:ascii="Garamond" w:hAnsi="Garamond"/>
        </w:rPr>
        <w:t xml:space="preserve"> 3 db cserélhető blokkos PCR készülék, 1 db cserélhető blokkos </w:t>
      </w:r>
      <w:proofErr w:type="spellStart"/>
      <w:r w:rsidRPr="00C8561E">
        <w:rPr>
          <w:rFonts w:ascii="Garamond" w:hAnsi="Garamond"/>
        </w:rPr>
        <w:t>grádiens</w:t>
      </w:r>
      <w:proofErr w:type="spellEnd"/>
      <w:r w:rsidRPr="00C8561E">
        <w:rPr>
          <w:rFonts w:ascii="Garamond" w:hAnsi="Garamond"/>
        </w:rPr>
        <w:t xml:space="preserve"> PCR készülék, 3 db 48 mintahelyes termoblokk, 2db 96 mintahelyes termoblokk</w:t>
      </w:r>
    </w:p>
    <w:p w14:paraId="1CDE0F98" w14:textId="77777777" w:rsidR="0062463B" w:rsidRPr="00C8561E" w:rsidRDefault="0062463B" w:rsidP="0062463B">
      <w:pPr>
        <w:rPr>
          <w:rFonts w:ascii="Garamond" w:hAnsi="Garamond"/>
          <w:b/>
        </w:rPr>
      </w:pPr>
      <w:r w:rsidRPr="00C8561E">
        <w:rPr>
          <w:rFonts w:ascii="Garamond" w:hAnsi="Garamond"/>
          <w:b/>
        </w:rPr>
        <w:t>Gyártó:</w:t>
      </w:r>
    </w:p>
    <w:p w14:paraId="0E090E5E" w14:textId="77777777" w:rsidR="0062463B" w:rsidRPr="00C8561E" w:rsidRDefault="0062463B" w:rsidP="0062463B">
      <w:pPr>
        <w:rPr>
          <w:rFonts w:ascii="Garamond" w:hAnsi="Garamond"/>
          <w:b/>
        </w:rPr>
      </w:pPr>
      <w:r w:rsidRPr="00C8561E">
        <w:rPr>
          <w:rFonts w:ascii="Garamond" w:hAnsi="Garamond"/>
          <w:b/>
        </w:rPr>
        <w:t>Megajánlott termék típusa:</w:t>
      </w:r>
    </w:p>
    <w:tbl>
      <w:tblPr>
        <w:tblW w:w="91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8"/>
        <w:gridCol w:w="2818"/>
        <w:gridCol w:w="3118"/>
      </w:tblGrid>
      <w:tr w:rsidR="0062463B" w:rsidRPr="00C8561E" w14:paraId="366FC7E7"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0C78DEF4" w14:textId="77777777" w:rsidR="0062463B" w:rsidRPr="00C8561E" w:rsidRDefault="0062463B" w:rsidP="00B179F4">
            <w:pPr>
              <w:jc w:val="center"/>
              <w:rPr>
                <w:rFonts w:ascii="Garamond" w:hAnsi="Garamond"/>
                <w:b/>
                <w:bCs/>
                <w:color w:val="000000"/>
              </w:rPr>
            </w:pPr>
            <w:r w:rsidRPr="00C8561E">
              <w:rPr>
                <w:rFonts w:ascii="Garamond" w:hAnsi="Garamond"/>
                <w:b/>
                <w:bCs/>
                <w:color w:val="000000"/>
              </w:rPr>
              <w:t>Elvárt műszaki paraméterek</w:t>
            </w:r>
          </w:p>
        </w:tc>
        <w:tc>
          <w:tcPr>
            <w:tcW w:w="2818" w:type="dxa"/>
            <w:tcBorders>
              <w:top w:val="single" w:sz="4" w:space="0" w:color="auto"/>
              <w:left w:val="single" w:sz="4" w:space="0" w:color="auto"/>
              <w:bottom w:val="single" w:sz="4" w:space="0" w:color="auto"/>
              <w:right w:val="single" w:sz="4" w:space="0" w:color="auto"/>
            </w:tcBorders>
            <w:vAlign w:val="center"/>
          </w:tcPr>
          <w:p w14:paraId="140DEFF7" w14:textId="77777777" w:rsidR="0062463B" w:rsidRPr="00C8561E" w:rsidRDefault="0062463B" w:rsidP="00B179F4">
            <w:pPr>
              <w:jc w:val="center"/>
              <w:rPr>
                <w:rFonts w:ascii="Garamond" w:hAnsi="Garamond"/>
                <w:b/>
                <w:bCs/>
                <w:color w:val="000000"/>
              </w:rPr>
            </w:pPr>
            <w:r w:rsidRPr="00C8561E">
              <w:rPr>
                <w:rFonts w:ascii="Garamond" w:hAnsi="Garamond"/>
                <w:b/>
                <w:bCs/>
                <w:color w:val="000000"/>
              </w:rPr>
              <w:t>Minimális elvárás</w:t>
            </w:r>
          </w:p>
        </w:tc>
        <w:tc>
          <w:tcPr>
            <w:tcW w:w="3118" w:type="dxa"/>
            <w:tcBorders>
              <w:top w:val="single" w:sz="4" w:space="0" w:color="auto"/>
              <w:left w:val="single" w:sz="4" w:space="0" w:color="auto"/>
              <w:bottom w:val="single" w:sz="4" w:space="0" w:color="auto"/>
              <w:right w:val="single" w:sz="4" w:space="0" w:color="auto"/>
            </w:tcBorders>
            <w:vAlign w:val="center"/>
          </w:tcPr>
          <w:p w14:paraId="75BB887B" w14:textId="77777777" w:rsidR="0062463B" w:rsidRPr="00C8561E" w:rsidRDefault="0062463B" w:rsidP="00B179F4">
            <w:pPr>
              <w:jc w:val="center"/>
              <w:rPr>
                <w:rFonts w:ascii="Garamond" w:hAnsi="Garamond"/>
                <w:b/>
                <w:bCs/>
                <w:color w:val="000000"/>
              </w:rPr>
            </w:pPr>
            <w:r w:rsidRPr="00C8561E">
              <w:rPr>
                <w:rFonts w:ascii="Garamond" w:hAnsi="Garamond"/>
                <w:b/>
                <w:bCs/>
                <w:color w:val="000000"/>
              </w:rPr>
              <w:t>Megajánlott termék paraméterei</w:t>
            </w:r>
          </w:p>
        </w:tc>
      </w:tr>
      <w:tr w:rsidR="0062463B" w:rsidRPr="00C8561E" w14:paraId="40A701D8" w14:textId="77777777" w:rsidTr="00B179F4">
        <w:trPr>
          <w:trHeight w:val="454"/>
        </w:trPr>
        <w:tc>
          <w:tcPr>
            <w:tcW w:w="9154" w:type="dxa"/>
            <w:gridSpan w:val="3"/>
            <w:tcBorders>
              <w:top w:val="single" w:sz="4" w:space="0" w:color="auto"/>
              <w:left w:val="single" w:sz="4" w:space="0" w:color="auto"/>
              <w:bottom w:val="single" w:sz="4" w:space="0" w:color="auto"/>
              <w:right w:val="single" w:sz="4" w:space="0" w:color="auto"/>
            </w:tcBorders>
            <w:noWrap/>
            <w:vAlign w:val="center"/>
          </w:tcPr>
          <w:p w14:paraId="7954AE13" w14:textId="77777777" w:rsidR="0062463B" w:rsidRPr="00C8561E" w:rsidRDefault="0062463B" w:rsidP="00B179F4">
            <w:pPr>
              <w:rPr>
                <w:rFonts w:ascii="Garamond" w:hAnsi="Garamond"/>
                <w:b/>
              </w:rPr>
            </w:pPr>
            <w:r w:rsidRPr="00C8561E">
              <w:rPr>
                <w:rFonts w:ascii="Garamond" w:hAnsi="Garamond"/>
                <w:b/>
              </w:rPr>
              <w:t>Cserélhető blokkos PCR készülék (3db)</w:t>
            </w:r>
          </w:p>
        </w:tc>
      </w:tr>
      <w:tr w:rsidR="0062463B" w:rsidRPr="00C8561E" w14:paraId="0507112C"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61FE8785" w14:textId="77777777" w:rsidR="0062463B" w:rsidRPr="00C8561E" w:rsidRDefault="0062463B" w:rsidP="00B179F4">
            <w:pPr>
              <w:rPr>
                <w:rFonts w:ascii="Garamond" w:hAnsi="Garamond"/>
                <w:color w:val="000000"/>
              </w:rPr>
            </w:pPr>
            <w:r w:rsidRPr="00C8561E">
              <w:rPr>
                <w:rFonts w:ascii="Garamond" w:hAnsi="Garamond"/>
                <w:color w:val="000000"/>
              </w:rPr>
              <w:t>Felhasználóbarát kezelőfelület: grafikus, érintőképernyős min. 5”</w:t>
            </w:r>
          </w:p>
        </w:tc>
        <w:tc>
          <w:tcPr>
            <w:tcW w:w="2818" w:type="dxa"/>
            <w:tcBorders>
              <w:top w:val="single" w:sz="4" w:space="0" w:color="auto"/>
              <w:left w:val="single" w:sz="4" w:space="0" w:color="auto"/>
              <w:bottom w:val="single" w:sz="4" w:space="0" w:color="auto"/>
              <w:right w:val="single" w:sz="4" w:space="0" w:color="auto"/>
            </w:tcBorders>
            <w:vAlign w:val="center"/>
          </w:tcPr>
          <w:p w14:paraId="7CA1E12A" w14:textId="77777777" w:rsidR="0062463B" w:rsidRPr="00C8561E" w:rsidRDefault="0062463B" w:rsidP="00B179F4">
            <w:pPr>
              <w:jc w:val="center"/>
              <w:rPr>
                <w:rFonts w:ascii="Garamond" w:hAnsi="Garamond"/>
                <w:color w:val="000000"/>
              </w:rPr>
            </w:pPr>
            <w:r w:rsidRPr="00C8561E">
              <w:rPr>
                <w:rFonts w:ascii="Garamond" w:hAnsi="Garamond"/>
                <w:color w:val="000000"/>
              </w:rPr>
              <w:t>Igen,</w:t>
            </w:r>
          </w:p>
          <w:p w14:paraId="6947FF04" w14:textId="77777777" w:rsidR="0062463B" w:rsidRPr="00C8561E" w:rsidRDefault="0062463B" w:rsidP="00B179F4">
            <w:pPr>
              <w:jc w:val="center"/>
              <w:rPr>
                <w:rFonts w:ascii="Garamond" w:hAnsi="Garamond"/>
                <w:color w:val="000000"/>
              </w:rPr>
            </w:pPr>
            <w:r w:rsidRPr="00C8561E">
              <w:rPr>
                <w:rFonts w:ascii="Garamond" w:hAnsi="Garamond"/>
                <w:color w:val="000000"/>
              </w:rPr>
              <w:t>Kérjük megadni</w:t>
            </w:r>
          </w:p>
        </w:tc>
        <w:tc>
          <w:tcPr>
            <w:tcW w:w="3118" w:type="dxa"/>
            <w:tcBorders>
              <w:top w:val="single" w:sz="4" w:space="0" w:color="auto"/>
              <w:left w:val="single" w:sz="4" w:space="0" w:color="auto"/>
              <w:bottom w:val="single" w:sz="4" w:space="0" w:color="auto"/>
              <w:right w:val="single" w:sz="4" w:space="0" w:color="auto"/>
            </w:tcBorders>
            <w:vAlign w:val="center"/>
          </w:tcPr>
          <w:p w14:paraId="0A0F38EA" w14:textId="77777777" w:rsidR="0062463B" w:rsidRPr="00C8561E" w:rsidRDefault="0062463B" w:rsidP="00B179F4">
            <w:pPr>
              <w:jc w:val="center"/>
              <w:rPr>
                <w:rFonts w:ascii="Garamond" w:hAnsi="Garamond"/>
                <w:color w:val="000000"/>
              </w:rPr>
            </w:pPr>
          </w:p>
        </w:tc>
      </w:tr>
      <w:tr w:rsidR="0062463B" w:rsidRPr="00C8561E" w14:paraId="1C3F2AF5"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7B2A863E" w14:textId="77777777" w:rsidR="0062463B" w:rsidRPr="00C8561E" w:rsidRDefault="0062463B" w:rsidP="00B179F4">
            <w:pPr>
              <w:rPr>
                <w:rFonts w:ascii="Garamond" w:hAnsi="Garamond"/>
              </w:rPr>
            </w:pPr>
            <w:r w:rsidRPr="00C8561E">
              <w:rPr>
                <w:rFonts w:ascii="Garamond" w:hAnsi="Garamond"/>
              </w:rPr>
              <w:t>Felhasználó által cserélhető mintatartó blokkok</w:t>
            </w:r>
          </w:p>
        </w:tc>
        <w:tc>
          <w:tcPr>
            <w:tcW w:w="2818" w:type="dxa"/>
            <w:tcBorders>
              <w:top w:val="single" w:sz="4" w:space="0" w:color="auto"/>
              <w:left w:val="single" w:sz="4" w:space="0" w:color="auto"/>
              <w:bottom w:val="single" w:sz="4" w:space="0" w:color="auto"/>
              <w:right w:val="single" w:sz="4" w:space="0" w:color="auto"/>
            </w:tcBorders>
            <w:vAlign w:val="center"/>
          </w:tcPr>
          <w:p w14:paraId="296D00BF" w14:textId="77777777" w:rsidR="0062463B" w:rsidRPr="00C8561E" w:rsidRDefault="0062463B" w:rsidP="00B179F4">
            <w:pPr>
              <w:jc w:val="center"/>
              <w:rPr>
                <w:rFonts w:ascii="Garamond" w:hAnsi="Garamond"/>
              </w:rPr>
            </w:pPr>
            <w:r w:rsidRPr="00C8561E">
              <w:rPr>
                <w:rFonts w:ascii="Garamond" w:hAnsi="Garamond"/>
              </w:rPr>
              <w:t>Igen</w:t>
            </w:r>
          </w:p>
        </w:tc>
        <w:tc>
          <w:tcPr>
            <w:tcW w:w="3118" w:type="dxa"/>
            <w:tcBorders>
              <w:top w:val="single" w:sz="4" w:space="0" w:color="auto"/>
              <w:left w:val="single" w:sz="4" w:space="0" w:color="auto"/>
              <w:bottom w:val="single" w:sz="4" w:space="0" w:color="auto"/>
              <w:right w:val="single" w:sz="4" w:space="0" w:color="auto"/>
            </w:tcBorders>
            <w:vAlign w:val="center"/>
          </w:tcPr>
          <w:p w14:paraId="55C25B8E" w14:textId="77777777" w:rsidR="0062463B" w:rsidRPr="00C8561E" w:rsidRDefault="0062463B" w:rsidP="00B179F4">
            <w:pPr>
              <w:jc w:val="center"/>
              <w:rPr>
                <w:rFonts w:ascii="Garamond" w:hAnsi="Garamond"/>
              </w:rPr>
            </w:pPr>
          </w:p>
        </w:tc>
      </w:tr>
      <w:tr w:rsidR="0062463B" w:rsidRPr="00C8561E" w14:paraId="66B0DD1E"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3E5FC0B6" w14:textId="77777777" w:rsidR="0062463B" w:rsidRPr="00C8561E" w:rsidRDefault="0062463B" w:rsidP="00B179F4">
            <w:pPr>
              <w:rPr>
                <w:rFonts w:ascii="Garamond" w:hAnsi="Garamond"/>
                <w:color w:val="000000"/>
              </w:rPr>
            </w:pPr>
            <w:r w:rsidRPr="00C8561E">
              <w:rPr>
                <w:rFonts w:ascii="Garamond" w:hAnsi="Garamond"/>
                <w:color w:val="000000"/>
              </w:rPr>
              <w:t>Blokktípus szerinti variabilitás:</w:t>
            </w:r>
          </w:p>
          <w:p w14:paraId="7A70D96F" w14:textId="77777777" w:rsidR="0062463B" w:rsidRPr="00C8561E" w:rsidRDefault="0062463B" w:rsidP="00B179F4">
            <w:pPr>
              <w:rPr>
                <w:rFonts w:ascii="Garamond" w:hAnsi="Garamond"/>
                <w:color w:val="000000"/>
              </w:rPr>
            </w:pPr>
            <w:r w:rsidRPr="00C8561E">
              <w:rPr>
                <w:rFonts w:ascii="Garamond" w:hAnsi="Garamond"/>
                <w:color w:val="000000"/>
              </w:rPr>
              <w:t xml:space="preserve">48, 96, 384 mintahelyes </w:t>
            </w:r>
          </w:p>
          <w:p w14:paraId="565276ED" w14:textId="77777777" w:rsidR="0062463B" w:rsidRPr="00C8561E" w:rsidRDefault="0062463B" w:rsidP="00B179F4">
            <w:pPr>
              <w:rPr>
                <w:rFonts w:ascii="Garamond" w:hAnsi="Garamond"/>
                <w:color w:val="000000"/>
              </w:rPr>
            </w:pPr>
            <w:r w:rsidRPr="00C8561E">
              <w:rPr>
                <w:rFonts w:ascii="Garamond" w:hAnsi="Garamond"/>
                <w:color w:val="000000"/>
              </w:rPr>
              <w:t xml:space="preserve">és 3 x 21 mintahelyes </w:t>
            </w:r>
          </w:p>
          <w:p w14:paraId="34A948D3" w14:textId="77777777" w:rsidR="0062463B" w:rsidRPr="00C8561E" w:rsidRDefault="0062463B" w:rsidP="00B179F4">
            <w:pPr>
              <w:rPr>
                <w:rFonts w:ascii="Garamond" w:hAnsi="Garamond"/>
                <w:color w:val="000000"/>
              </w:rPr>
            </w:pPr>
            <w:r w:rsidRPr="00C8561E">
              <w:rPr>
                <w:rFonts w:ascii="Garamond" w:hAnsi="Garamond"/>
                <w:color w:val="000000"/>
              </w:rPr>
              <w:t>tripla blokk 3 protokoll szimultán futtatására</w:t>
            </w:r>
            <w:r w:rsidRPr="00C8561E" w:rsidDel="00C918EC">
              <w:rPr>
                <w:rFonts w:ascii="Garamond" w:hAnsi="Garamond"/>
                <w:color w:val="000000"/>
              </w:rPr>
              <w:t xml:space="preserve"> </w:t>
            </w:r>
          </w:p>
        </w:tc>
        <w:tc>
          <w:tcPr>
            <w:tcW w:w="2818" w:type="dxa"/>
            <w:tcBorders>
              <w:top w:val="single" w:sz="4" w:space="0" w:color="auto"/>
              <w:left w:val="single" w:sz="4" w:space="0" w:color="auto"/>
              <w:bottom w:val="single" w:sz="4" w:space="0" w:color="auto"/>
              <w:right w:val="single" w:sz="4" w:space="0" w:color="auto"/>
            </w:tcBorders>
            <w:vAlign w:val="center"/>
          </w:tcPr>
          <w:p w14:paraId="5D5BA19D" w14:textId="77777777" w:rsidR="0062463B" w:rsidRPr="00C8561E" w:rsidRDefault="0062463B" w:rsidP="00B179F4">
            <w:pPr>
              <w:jc w:val="center"/>
              <w:rPr>
                <w:rFonts w:ascii="Garamond" w:hAnsi="Garamond"/>
                <w:color w:val="000000"/>
              </w:rPr>
            </w:pPr>
            <w:r w:rsidRPr="00C8561E">
              <w:rPr>
                <w:rFonts w:ascii="Garamond" w:hAnsi="Garamond"/>
                <w:color w:val="000000"/>
              </w:rPr>
              <w:t>Igen</w:t>
            </w:r>
          </w:p>
          <w:p w14:paraId="1F53F182" w14:textId="77777777" w:rsidR="0062463B" w:rsidRPr="00C8561E" w:rsidRDefault="0062463B" w:rsidP="00B179F4">
            <w:pPr>
              <w:jc w:val="center"/>
              <w:rPr>
                <w:rFonts w:ascii="Garamond" w:hAnsi="Garamond"/>
              </w:rPr>
            </w:pPr>
          </w:p>
        </w:tc>
        <w:tc>
          <w:tcPr>
            <w:tcW w:w="3118" w:type="dxa"/>
            <w:tcBorders>
              <w:top w:val="single" w:sz="4" w:space="0" w:color="auto"/>
              <w:left w:val="single" w:sz="4" w:space="0" w:color="auto"/>
              <w:bottom w:val="single" w:sz="4" w:space="0" w:color="auto"/>
              <w:right w:val="single" w:sz="4" w:space="0" w:color="auto"/>
            </w:tcBorders>
            <w:vAlign w:val="center"/>
          </w:tcPr>
          <w:p w14:paraId="7264CA29" w14:textId="77777777" w:rsidR="0062463B" w:rsidRPr="00C8561E" w:rsidRDefault="0062463B" w:rsidP="00B179F4">
            <w:pPr>
              <w:pStyle w:val="Default"/>
              <w:jc w:val="both"/>
              <w:rPr>
                <w:rFonts w:ascii="Garamond" w:hAnsi="Garamond"/>
              </w:rPr>
            </w:pPr>
          </w:p>
          <w:p w14:paraId="1FAC811B" w14:textId="77777777" w:rsidR="0062463B" w:rsidRPr="00C8561E" w:rsidRDefault="0062463B" w:rsidP="00B179F4">
            <w:pPr>
              <w:pStyle w:val="Default"/>
              <w:jc w:val="both"/>
              <w:rPr>
                <w:rFonts w:ascii="Garamond" w:hAnsi="Garamond"/>
              </w:rPr>
            </w:pPr>
          </w:p>
          <w:p w14:paraId="37E1A62D" w14:textId="77777777" w:rsidR="0062463B" w:rsidRPr="00C8561E" w:rsidRDefault="0062463B" w:rsidP="00B179F4">
            <w:pPr>
              <w:rPr>
                <w:rFonts w:ascii="Garamond" w:hAnsi="Garamond"/>
              </w:rPr>
            </w:pPr>
          </w:p>
        </w:tc>
      </w:tr>
      <w:tr w:rsidR="0062463B" w:rsidRPr="00C8561E" w14:paraId="4476AFEA"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2A1FC0C2" w14:textId="77777777" w:rsidR="0062463B" w:rsidRPr="00C8561E" w:rsidRDefault="0062463B" w:rsidP="00B179F4">
            <w:pPr>
              <w:rPr>
                <w:rFonts w:ascii="Garamond" w:hAnsi="Garamond"/>
              </w:rPr>
            </w:pPr>
            <w:r w:rsidRPr="00C8561E">
              <w:rPr>
                <w:rFonts w:ascii="Garamond" w:hAnsi="Garamond"/>
              </w:rPr>
              <w:t>Állítható nyomású, motoros fűtött tető, min. 30-100 N</w:t>
            </w:r>
          </w:p>
        </w:tc>
        <w:tc>
          <w:tcPr>
            <w:tcW w:w="2818" w:type="dxa"/>
            <w:tcBorders>
              <w:top w:val="single" w:sz="4" w:space="0" w:color="auto"/>
              <w:left w:val="single" w:sz="4" w:space="0" w:color="auto"/>
              <w:bottom w:val="single" w:sz="4" w:space="0" w:color="auto"/>
              <w:right w:val="single" w:sz="4" w:space="0" w:color="auto"/>
            </w:tcBorders>
            <w:vAlign w:val="center"/>
          </w:tcPr>
          <w:p w14:paraId="1F32ABCB" w14:textId="77777777" w:rsidR="0062463B" w:rsidRPr="00C8561E" w:rsidRDefault="0062463B" w:rsidP="00B179F4">
            <w:pPr>
              <w:jc w:val="center"/>
              <w:rPr>
                <w:rFonts w:ascii="Garamond" w:hAnsi="Garamond"/>
                <w:color w:val="000000"/>
              </w:rPr>
            </w:pPr>
            <w:r w:rsidRPr="00C8561E">
              <w:rPr>
                <w:rFonts w:ascii="Garamond" w:hAnsi="Garamond"/>
                <w:color w:val="000000"/>
              </w:rPr>
              <w:t>Igen,</w:t>
            </w:r>
          </w:p>
          <w:p w14:paraId="75F55200" w14:textId="77777777" w:rsidR="0062463B" w:rsidRPr="00C8561E" w:rsidRDefault="0062463B" w:rsidP="00B179F4">
            <w:pPr>
              <w:jc w:val="center"/>
              <w:rPr>
                <w:rFonts w:ascii="Garamond" w:hAnsi="Garamond"/>
              </w:rPr>
            </w:pPr>
            <w:r w:rsidRPr="00C8561E">
              <w:rPr>
                <w:rFonts w:ascii="Garamond" w:hAnsi="Garamond"/>
                <w:color w:val="000000"/>
              </w:rPr>
              <w:t>Kérjük megadni</w:t>
            </w:r>
          </w:p>
        </w:tc>
        <w:tc>
          <w:tcPr>
            <w:tcW w:w="3118" w:type="dxa"/>
            <w:tcBorders>
              <w:top w:val="single" w:sz="4" w:space="0" w:color="auto"/>
              <w:left w:val="single" w:sz="4" w:space="0" w:color="auto"/>
              <w:bottom w:val="single" w:sz="4" w:space="0" w:color="auto"/>
              <w:right w:val="single" w:sz="4" w:space="0" w:color="auto"/>
            </w:tcBorders>
            <w:vAlign w:val="center"/>
          </w:tcPr>
          <w:p w14:paraId="5F57C03C" w14:textId="77777777" w:rsidR="0062463B" w:rsidRPr="00C8561E" w:rsidRDefault="0062463B" w:rsidP="00B179F4">
            <w:pPr>
              <w:jc w:val="center"/>
              <w:rPr>
                <w:rFonts w:ascii="Garamond" w:hAnsi="Garamond"/>
              </w:rPr>
            </w:pPr>
          </w:p>
        </w:tc>
      </w:tr>
      <w:tr w:rsidR="0062463B" w:rsidRPr="00C8561E" w14:paraId="2D994354"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18476FFD" w14:textId="77777777" w:rsidR="0062463B" w:rsidRPr="00C8561E" w:rsidRDefault="0062463B" w:rsidP="00B179F4">
            <w:pPr>
              <w:rPr>
                <w:rFonts w:ascii="Garamond" w:hAnsi="Garamond"/>
              </w:rPr>
            </w:pPr>
            <w:proofErr w:type="spellStart"/>
            <w:r w:rsidRPr="00C8561E">
              <w:rPr>
                <w:rFonts w:ascii="Garamond" w:hAnsi="Garamond"/>
              </w:rPr>
              <w:t>Auto</w:t>
            </w:r>
            <w:proofErr w:type="spellEnd"/>
            <w:r w:rsidRPr="00C8561E">
              <w:rPr>
                <w:rFonts w:ascii="Garamond" w:hAnsi="Garamond"/>
              </w:rPr>
              <w:t xml:space="preserve"> restart funkció áramkimaradás után, az utolsó </w:t>
            </w:r>
            <w:proofErr w:type="spellStart"/>
            <w:r w:rsidRPr="00C8561E">
              <w:rPr>
                <w:rFonts w:ascii="Garamond" w:hAnsi="Garamond"/>
              </w:rPr>
              <w:t>denaturalo</w:t>
            </w:r>
            <w:proofErr w:type="spellEnd"/>
            <w:r w:rsidRPr="00C8561E">
              <w:rPr>
                <w:rFonts w:ascii="Garamond" w:hAnsi="Garamond"/>
              </w:rPr>
              <w:t xml:space="preserve"> lépéssel automatikusan újraindul a program</w:t>
            </w:r>
          </w:p>
        </w:tc>
        <w:tc>
          <w:tcPr>
            <w:tcW w:w="2818" w:type="dxa"/>
            <w:tcBorders>
              <w:top w:val="single" w:sz="4" w:space="0" w:color="auto"/>
              <w:left w:val="single" w:sz="4" w:space="0" w:color="auto"/>
              <w:bottom w:val="single" w:sz="4" w:space="0" w:color="auto"/>
              <w:right w:val="single" w:sz="4" w:space="0" w:color="auto"/>
            </w:tcBorders>
            <w:vAlign w:val="center"/>
          </w:tcPr>
          <w:p w14:paraId="079FF76F" w14:textId="77777777" w:rsidR="0062463B" w:rsidRPr="00C8561E" w:rsidRDefault="0062463B" w:rsidP="00B179F4">
            <w:pPr>
              <w:jc w:val="center"/>
              <w:rPr>
                <w:rFonts w:ascii="Garamond" w:hAnsi="Garamond"/>
              </w:rPr>
            </w:pPr>
            <w:r w:rsidRPr="00C8561E">
              <w:rPr>
                <w:rFonts w:ascii="Garamond" w:hAnsi="Garamond"/>
              </w:rPr>
              <w:t>Igen</w:t>
            </w:r>
          </w:p>
        </w:tc>
        <w:tc>
          <w:tcPr>
            <w:tcW w:w="3118" w:type="dxa"/>
            <w:tcBorders>
              <w:top w:val="single" w:sz="4" w:space="0" w:color="auto"/>
              <w:left w:val="single" w:sz="4" w:space="0" w:color="auto"/>
              <w:bottom w:val="single" w:sz="4" w:space="0" w:color="auto"/>
              <w:right w:val="single" w:sz="4" w:space="0" w:color="auto"/>
            </w:tcBorders>
            <w:vAlign w:val="center"/>
          </w:tcPr>
          <w:p w14:paraId="1EE40B7B" w14:textId="77777777" w:rsidR="0062463B" w:rsidRPr="00C8561E" w:rsidRDefault="0062463B" w:rsidP="00B179F4">
            <w:pPr>
              <w:jc w:val="center"/>
              <w:rPr>
                <w:rFonts w:ascii="Garamond" w:hAnsi="Garamond"/>
              </w:rPr>
            </w:pPr>
          </w:p>
        </w:tc>
      </w:tr>
      <w:tr w:rsidR="0062463B" w:rsidRPr="00C8561E" w14:paraId="56D2604D"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6BB8B897" w14:textId="77777777" w:rsidR="0062463B" w:rsidRPr="00C8561E" w:rsidRDefault="0062463B" w:rsidP="00B179F4">
            <w:pPr>
              <w:rPr>
                <w:rFonts w:ascii="Garamond" w:hAnsi="Garamond"/>
              </w:rPr>
            </w:pPr>
            <w:r w:rsidRPr="00C8561E">
              <w:rPr>
                <w:rFonts w:ascii="Garamond" w:hAnsi="Garamond"/>
              </w:rPr>
              <w:t>Minták hűtése 4C-on korlátlan ideig</w:t>
            </w:r>
          </w:p>
        </w:tc>
        <w:tc>
          <w:tcPr>
            <w:tcW w:w="2818" w:type="dxa"/>
            <w:tcBorders>
              <w:top w:val="single" w:sz="4" w:space="0" w:color="auto"/>
              <w:left w:val="single" w:sz="4" w:space="0" w:color="auto"/>
              <w:bottom w:val="single" w:sz="4" w:space="0" w:color="auto"/>
              <w:right w:val="single" w:sz="4" w:space="0" w:color="auto"/>
            </w:tcBorders>
            <w:vAlign w:val="center"/>
          </w:tcPr>
          <w:p w14:paraId="288E7936" w14:textId="77777777" w:rsidR="0062463B" w:rsidRPr="00C8561E" w:rsidRDefault="0062463B" w:rsidP="00B179F4">
            <w:pPr>
              <w:jc w:val="center"/>
              <w:rPr>
                <w:rFonts w:ascii="Garamond" w:hAnsi="Garamond"/>
              </w:rPr>
            </w:pPr>
            <w:r w:rsidRPr="00C8561E">
              <w:rPr>
                <w:rFonts w:ascii="Garamond" w:hAnsi="Garamond"/>
              </w:rPr>
              <w:t>Igen</w:t>
            </w:r>
          </w:p>
        </w:tc>
        <w:tc>
          <w:tcPr>
            <w:tcW w:w="3118" w:type="dxa"/>
            <w:tcBorders>
              <w:top w:val="single" w:sz="4" w:space="0" w:color="auto"/>
              <w:left w:val="single" w:sz="4" w:space="0" w:color="auto"/>
              <w:bottom w:val="single" w:sz="4" w:space="0" w:color="auto"/>
              <w:right w:val="single" w:sz="4" w:space="0" w:color="auto"/>
            </w:tcBorders>
            <w:vAlign w:val="center"/>
          </w:tcPr>
          <w:p w14:paraId="7CCCC5EF" w14:textId="77777777" w:rsidR="0062463B" w:rsidRPr="00C8561E" w:rsidRDefault="0062463B" w:rsidP="00B179F4">
            <w:pPr>
              <w:jc w:val="center"/>
              <w:rPr>
                <w:rFonts w:ascii="Garamond" w:hAnsi="Garamond"/>
              </w:rPr>
            </w:pPr>
          </w:p>
        </w:tc>
      </w:tr>
      <w:tr w:rsidR="0062463B" w:rsidRPr="00C8561E" w14:paraId="7B73CDEC"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5FC55B30" w14:textId="77777777" w:rsidR="0062463B" w:rsidRPr="00C8561E" w:rsidRDefault="0062463B" w:rsidP="00B179F4">
            <w:pPr>
              <w:rPr>
                <w:rFonts w:ascii="Garamond" w:hAnsi="Garamond"/>
              </w:rPr>
            </w:pPr>
            <w:r w:rsidRPr="00C8561E">
              <w:rPr>
                <w:rFonts w:ascii="Garamond" w:hAnsi="Garamond"/>
              </w:rPr>
              <w:t>Simítható hőmérséklet profil. multiplex PCR-hoz</w:t>
            </w:r>
          </w:p>
        </w:tc>
        <w:tc>
          <w:tcPr>
            <w:tcW w:w="2818" w:type="dxa"/>
            <w:tcBorders>
              <w:top w:val="single" w:sz="4" w:space="0" w:color="auto"/>
              <w:left w:val="single" w:sz="4" w:space="0" w:color="auto"/>
              <w:bottom w:val="single" w:sz="4" w:space="0" w:color="auto"/>
              <w:right w:val="single" w:sz="4" w:space="0" w:color="auto"/>
            </w:tcBorders>
            <w:vAlign w:val="center"/>
          </w:tcPr>
          <w:p w14:paraId="31482BE3" w14:textId="77777777" w:rsidR="0062463B" w:rsidRPr="00C8561E" w:rsidRDefault="0062463B" w:rsidP="00B179F4">
            <w:pPr>
              <w:jc w:val="center"/>
              <w:rPr>
                <w:rFonts w:ascii="Garamond" w:hAnsi="Garamond"/>
              </w:rPr>
            </w:pPr>
            <w:r w:rsidRPr="00C8561E">
              <w:rPr>
                <w:rFonts w:ascii="Garamond" w:hAnsi="Garamond"/>
              </w:rPr>
              <w:t>Igen</w:t>
            </w:r>
          </w:p>
        </w:tc>
        <w:tc>
          <w:tcPr>
            <w:tcW w:w="3118" w:type="dxa"/>
            <w:tcBorders>
              <w:top w:val="single" w:sz="4" w:space="0" w:color="auto"/>
              <w:left w:val="single" w:sz="4" w:space="0" w:color="auto"/>
              <w:bottom w:val="single" w:sz="4" w:space="0" w:color="auto"/>
              <w:right w:val="single" w:sz="4" w:space="0" w:color="auto"/>
            </w:tcBorders>
            <w:vAlign w:val="center"/>
          </w:tcPr>
          <w:p w14:paraId="38C86913" w14:textId="77777777" w:rsidR="0062463B" w:rsidRPr="00C8561E" w:rsidRDefault="0062463B" w:rsidP="00B179F4">
            <w:pPr>
              <w:jc w:val="center"/>
              <w:rPr>
                <w:rFonts w:ascii="Garamond" w:hAnsi="Garamond"/>
              </w:rPr>
            </w:pPr>
          </w:p>
        </w:tc>
      </w:tr>
      <w:tr w:rsidR="0062463B" w:rsidRPr="00C8561E" w14:paraId="11078719"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24AFD6A4"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 xml:space="preserve">Blokk </w:t>
            </w:r>
            <w:proofErr w:type="spellStart"/>
            <w:r w:rsidRPr="00C8561E">
              <w:rPr>
                <w:rFonts w:ascii="Garamond" w:hAnsi="Garamond"/>
                <w:sz w:val="24"/>
                <w:szCs w:val="24"/>
              </w:rPr>
              <w:t>uniformitas</w:t>
            </w:r>
            <w:proofErr w:type="spellEnd"/>
            <w:r w:rsidRPr="00C8561E">
              <w:rPr>
                <w:rFonts w:ascii="Garamond" w:hAnsi="Garamond"/>
                <w:sz w:val="24"/>
                <w:szCs w:val="24"/>
              </w:rPr>
              <w:t>:</w:t>
            </w:r>
          </w:p>
          <w:p w14:paraId="08CA0775" w14:textId="77777777" w:rsidR="0062463B" w:rsidRPr="00C8561E" w:rsidRDefault="0062463B" w:rsidP="00B179F4">
            <w:pPr>
              <w:pStyle w:val="Nincstrkz"/>
              <w:rPr>
                <w:rFonts w:ascii="Garamond" w:hAnsi="Garamond"/>
                <w:bCs/>
                <w:sz w:val="24"/>
                <w:szCs w:val="24"/>
              </w:rPr>
            </w:pPr>
            <w:r w:rsidRPr="00C8561E">
              <w:rPr>
                <w:rFonts w:ascii="Garamond" w:hAnsi="Garamond"/>
                <w:sz w:val="24"/>
                <w:szCs w:val="24"/>
              </w:rPr>
              <w:t xml:space="preserve">min. </w:t>
            </w:r>
            <w:r w:rsidRPr="00C8561E">
              <w:rPr>
                <w:rFonts w:ascii="Garamond" w:hAnsi="Garamond"/>
                <w:bCs/>
                <w:sz w:val="24"/>
                <w:szCs w:val="24"/>
              </w:rPr>
              <w:t>55oC: ±0,35C</w:t>
            </w:r>
          </w:p>
          <w:p w14:paraId="498CB79E" w14:textId="77777777" w:rsidR="0062463B" w:rsidRPr="00C8561E" w:rsidRDefault="0062463B" w:rsidP="00B179F4">
            <w:pPr>
              <w:pStyle w:val="Nincstrkz"/>
              <w:rPr>
                <w:rFonts w:ascii="Garamond" w:hAnsi="Garamond"/>
                <w:bCs/>
                <w:sz w:val="24"/>
                <w:szCs w:val="24"/>
              </w:rPr>
            </w:pPr>
            <w:r w:rsidRPr="00C8561E">
              <w:rPr>
                <w:rFonts w:ascii="Garamond" w:hAnsi="Garamond"/>
                <w:bCs/>
                <w:sz w:val="24"/>
                <w:szCs w:val="24"/>
              </w:rPr>
              <w:t>95oC:±0,5C</w:t>
            </w:r>
          </w:p>
          <w:p w14:paraId="366D175E" w14:textId="77777777" w:rsidR="0062463B" w:rsidRPr="00C8561E" w:rsidRDefault="0062463B" w:rsidP="00B179F4">
            <w:pPr>
              <w:pStyle w:val="Nincstrkz"/>
              <w:rPr>
                <w:rFonts w:ascii="Garamond" w:hAnsi="Garamond"/>
                <w:sz w:val="24"/>
                <w:szCs w:val="24"/>
              </w:rPr>
            </w:pPr>
          </w:p>
        </w:tc>
        <w:tc>
          <w:tcPr>
            <w:tcW w:w="2818" w:type="dxa"/>
            <w:tcBorders>
              <w:top w:val="single" w:sz="4" w:space="0" w:color="auto"/>
              <w:left w:val="single" w:sz="4" w:space="0" w:color="auto"/>
              <w:bottom w:val="single" w:sz="4" w:space="0" w:color="auto"/>
              <w:right w:val="single" w:sz="4" w:space="0" w:color="auto"/>
            </w:tcBorders>
            <w:vAlign w:val="center"/>
          </w:tcPr>
          <w:p w14:paraId="12264B5D" w14:textId="77777777" w:rsidR="0062463B" w:rsidRPr="00C8561E" w:rsidRDefault="0062463B" w:rsidP="00B179F4">
            <w:pPr>
              <w:jc w:val="center"/>
              <w:rPr>
                <w:rFonts w:ascii="Garamond" w:hAnsi="Garamond"/>
              </w:rPr>
            </w:pPr>
            <w:r w:rsidRPr="00C8561E">
              <w:rPr>
                <w:rFonts w:ascii="Garamond" w:hAnsi="Garamond"/>
              </w:rPr>
              <w:t>Igen,</w:t>
            </w:r>
          </w:p>
          <w:p w14:paraId="6225FCEF" w14:textId="77777777" w:rsidR="0062463B" w:rsidRPr="00C8561E" w:rsidRDefault="0062463B" w:rsidP="00B179F4">
            <w:pPr>
              <w:jc w:val="center"/>
              <w:rPr>
                <w:rFonts w:ascii="Garamond" w:hAnsi="Garamond"/>
                <w:bCs/>
              </w:rPr>
            </w:pPr>
            <w:r w:rsidRPr="00C8561E">
              <w:rPr>
                <w:rFonts w:ascii="Garamond" w:hAnsi="Garamond"/>
              </w:rPr>
              <w:t>Kérjük megadni</w:t>
            </w:r>
          </w:p>
        </w:tc>
        <w:tc>
          <w:tcPr>
            <w:tcW w:w="3118" w:type="dxa"/>
            <w:tcBorders>
              <w:top w:val="single" w:sz="4" w:space="0" w:color="auto"/>
              <w:left w:val="single" w:sz="4" w:space="0" w:color="auto"/>
              <w:bottom w:val="single" w:sz="4" w:space="0" w:color="auto"/>
              <w:right w:val="single" w:sz="4" w:space="0" w:color="auto"/>
            </w:tcBorders>
            <w:vAlign w:val="center"/>
          </w:tcPr>
          <w:p w14:paraId="666547F8" w14:textId="77777777" w:rsidR="0062463B" w:rsidRPr="00C8561E" w:rsidRDefault="0062463B" w:rsidP="00B179F4">
            <w:pPr>
              <w:jc w:val="center"/>
              <w:rPr>
                <w:rFonts w:ascii="Garamond" w:hAnsi="Garamond"/>
                <w:bCs/>
              </w:rPr>
            </w:pPr>
          </w:p>
          <w:p w14:paraId="5686EB8E" w14:textId="77777777" w:rsidR="0062463B" w:rsidRPr="00C8561E" w:rsidRDefault="0062463B" w:rsidP="00B179F4">
            <w:pPr>
              <w:jc w:val="center"/>
              <w:rPr>
                <w:rFonts w:ascii="Garamond" w:hAnsi="Garamond"/>
                <w:bCs/>
              </w:rPr>
            </w:pPr>
          </w:p>
        </w:tc>
      </w:tr>
      <w:tr w:rsidR="0062463B" w:rsidRPr="00C8561E" w14:paraId="562AE287"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68D67BC2"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TFT érintőképernyő</w:t>
            </w:r>
          </w:p>
        </w:tc>
        <w:tc>
          <w:tcPr>
            <w:tcW w:w="2818" w:type="dxa"/>
            <w:tcBorders>
              <w:top w:val="single" w:sz="4" w:space="0" w:color="auto"/>
              <w:left w:val="single" w:sz="4" w:space="0" w:color="auto"/>
              <w:bottom w:val="single" w:sz="4" w:space="0" w:color="auto"/>
              <w:right w:val="single" w:sz="4" w:space="0" w:color="auto"/>
            </w:tcBorders>
            <w:vAlign w:val="center"/>
          </w:tcPr>
          <w:p w14:paraId="0756ABBB" w14:textId="77777777" w:rsidR="0062463B" w:rsidRPr="00C8561E" w:rsidRDefault="0062463B" w:rsidP="00B179F4">
            <w:pPr>
              <w:jc w:val="center"/>
              <w:rPr>
                <w:rFonts w:ascii="Garamond" w:hAnsi="Garamond"/>
                <w:bCs/>
              </w:rPr>
            </w:pPr>
            <w:r w:rsidRPr="00C8561E">
              <w:rPr>
                <w:rFonts w:ascii="Garamond" w:hAnsi="Garamond"/>
                <w:bCs/>
              </w:rPr>
              <w:t>Igen</w:t>
            </w:r>
          </w:p>
        </w:tc>
        <w:tc>
          <w:tcPr>
            <w:tcW w:w="3118" w:type="dxa"/>
            <w:tcBorders>
              <w:top w:val="single" w:sz="4" w:space="0" w:color="auto"/>
              <w:left w:val="single" w:sz="4" w:space="0" w:color="auto"/>
              <w:bottom w:val="single" w:sz="4" w:space="0" w:color="auto"/>
              <w:right w:val="single" w:sz="4" w:space="0" w:color="auto"/>
            </w:tcBorders>
            <w:vAlign w:val="center"/>
          </w:tcPr>
          <w:p w14:paraId="2306C7C7" w14:textId="77777777" w:rsidR="0062463B" w:rsidRPr="00C8561E" w:rsidRDefault="0062463B" w:rsidP="00B179F4">
            <w:pPr>
              <w:jc w:val="center"/>
              <w:rPr>
                <w:rFonts w:ascii="Garamond" w:hAnsi="Garamond"/>
                <w:bCs/>
              </w:rPr>
            </w:pPr>
          </w:p>
        </w:tc>
      </w:tr>
      <w:tr w:rsidR="0062463B" w:rsidRPr="00C8561E" w14:paraId="05E1D837"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46412897" w14:textId="77777777" w:rsidR="0062463B" w:rsidRPr="00C8561E" w:rsidRDefault="0062463B" w:rsidP="00B179F4">
            <w:pPr>
              <w:pStyle w:val="Nincstrkz"/>
              <w:rPr>
                <w:rFonts w:ascii="Garamond" w:hAnsi="Garamond"/>
                <w:sz w:val="24"/>
                <w:szCs w:val="24"/>
              </w:rPr>
            </w:pPr>
          </w:p>
          <w:p w14:paraId="4CBEF0A3" w14:textId="77777777" w:rsidR="0062463B" w:rsidRPr="00C8561E" w:rsidRDefault="0062463B" w:rsidP="00B179F4">
            <w:pPr>
              <w:pStyle w:val="Nincstrkz"/>
              <w:rPr>
                <w:rFonts w:ascii="Garamond" w:hAnsi="Garamond"/>
                <w:sz w:val="24"/>
                <w:szCs w:val="24"/>
              </w:rPr>
            </w:pPr>
            <w:proofErr w:type="spellStart"/>
            <w:r w:rsidRPr="00C8561E">
              <w:rPr>
                <w:rFonts w:ascii="Garamond" w:hAnsi="Garamond"/>
                <w:sz w:val="24"/>
                <w:szCs w:val="24"/>
              </w:rPr>
              <w:t>On-screen</w:t>
            </w:r>
            <w:proofErr w:type="spellEnd"/>
            <w:r w:rsidRPr="00C8561E">
              <w:rPr>
                <w:rFonts w:ascii="Garamond" w:hAnsi="Garamond"/>
                <w:sz w:val="24"/>
                <w:szCs w:val="24"/>
              </w:rPr>
              <w:t xml:space="preserve"> billentyűzet és numerikus gombok</w:t>
            </w:r>
          </w:p>
        </w:tc>
        <w:tc>
          <w:tcPr>
            <w:tcW w:w="2818" w:type="dxa"/>
            <w:tcBorders>
              <w:top w:val="single" w:sz="4" w:space="0" w:color="auto"/>
              <w:left w:val="single" w:sz="4" w:space="0" w:color="auto"/>
              <w:bottom w:val="single" w:sz="4" w:space="0" w:color="auto"/>
              <w:right w:val="single" w:sz="4" w:space="0" w:color="auto"/>
            </w:tcBorders>
            <w:vAlign w:val="center"/>
          </w:tcPr>
          <w:p w14:paraId="54227781" w14:textId="77777777" w:rsidR="0062463B" w:rsidRPr="00C8561E" w:rsidRDefault="0062463B" w:rsidP="00B179F4">
            <w:pPr>
              <w:jc w:val="center"/>
              <w:rPr>
                <w:rFonts w:ascii="Garamond" w:hAnsi="Garamond"/>
                <w:bCs/>
              </w:rPr>
            </w:pPr>
            <w:r w:rsidRPr="00C8561E">
              <w:rPr>
                <w:rFonts w:ascii="Garamond" w:hAnsi="Garamond"/>
                <w:bCs/>
              </w:rPr>
              <w:t>Igen</w:t>
            </w:r>
          </w:p>
        </w:tc>
        <w:tc>
          <w:tcPr>
            <w:tcW w:w="3118" w:type="dxa"/>
            <w:tcBorders>
              <w:top w:val="single" w:sz="4" w:space="0" w:color="auto"/>
              <w:left w:val="single" w:sz="4" w:space="0" w:color="auto"/>
              <w:bottom w:val="single" w:sz="4" w:space="0" w:color="auto"/>
              <w:right w:val="single" w:sz="4" w:space="0" w:color="auto"/>
            </w:tcBorders>
            <w:vAlign w:val="center"/>
          </w:tcPr>
          <w:p w14:paraId="494F64FB" w14:textId="77777777" w:rsidR="0062463B" w:rsidRPr="00C8561E" w:rsidRDefault="0062463B" w:rsidP="00B179F4">
            <w:pPr>
              <w:jc w:val="center"/>
              <w:rPr>
                <w:rFonts w:ascii="Garamond" w:hAnsi="Garamond"/>
                <w:bCs/>
              </w:rPr>
            </w:pPr>
          </w:p>
        </w:tc>
      </w:tr>
      <w:tr w:rsidR="0062463B" w:rsidRPr="00C8561E" w14:paraId="48AE898A"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44306017"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Kétnyelvű: angol és német kezelőfelület</w:t>
            </w:r>
          </w:p>
        </w:tc>
        <w:tc>
          <w:tcPr>
            <w:tcW w:w="2818" w:type="dxa"/>
            <w:tcBorders>
              <w:top w:val="single" w:sz="4" w:space="0" w:color="auto"/>
              <w:left w:val="single" w:sz="4" w:space="0" w:color="auto"/>
              <w:bottom w:val="single" w:sz="4" w:space="0" w:color="auto"/>
              <w:right w:val="single" w:sz="4" w:space="0" w:color="auto"/>
            </w:tcBorders>
            <w:vAlign w:val="center"/>
          </w:tcPr>
          <w:p w14:paraId="0EE32F58" w14:textId="77777777" w:rsidR="0062463B" w:rsidRPr="00C8561E" w:rsidRDefault="0062463B" w:rsidP="00B179F4">
            <w:pPr>
              <w:jc w:val="center"/>
              <w:rPr>
                <w:rFonts w:ascii="Garamond" w:hAnsi="Garamond"/>
                <w:bCs/>
              </w:rPr>
            </w:pPr>
            <w:r w:rsidRPr="00C8561E">
              <w:rPr>
                <w:rFonts w:ascii="Garamond" w:hAnsi="Garamond"/>
                <w:bCs/>
              </w:rPr>
              <w:t>Igen</w:t>
            </w:r>
          </w:p>
        </w:tc>
        <w:tc>
          <w:tcPr>
            <w:tcW w:w="3118" w:type="dxa"/>
            <w:tcBorders>
              <w:top w:val="single" w:sz="4" w:space="0" w:color="auto"/>
              <w:left w:val="single" w:sz="4" w:space="0" w:color="auto"/>
              <w:bottom w:val="single" w:sz="4" w:space="0" w:color="auto"/>
              <w:right w:val="single" w:sz="4" w:space="0" w:color="auto"/>
            </w:tcBorders>
            <w:vAlign w:val="center"/>
          </w:tcPr>
          <w:p w14:paraId="3C9C0668" w14:textId="77777777" w:rsidR="0062463B" w:rsidRPr="00C8561E" w:rsidRDefault="0062463B" w:rsidP="00B179F4">
            <w:pPr>
              <w:jc w:val="center"/>
              <w:rPr>
                <w:rFonts w:ascii="Garamond" w:hAnsi="Garamond"/>
                <w:bCs/>
              </w:rPr>
            </w:pPr>
          </w:p>
        </w:tc>
      </w:tr>
      <w:tr w:rsidR="0062463B" w:rsidRPr="00C8561E" w14:paraId="6B9EFC6C"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6ADF5117" w14:textId="77777777" w:rsidR="0062463B" w:rsidRPr="00C8561E" w:rsidRDefault="0062463B" w:rsidP="00B179F4">
            <w:pPr>
              <w:autoSpaceDE w:val="0"/>
              <w:autoSpaceDN w:val="0"/>
              <w:adjustRightInd w:val="0"/>
              <w:rPr>
                <w:rFonts w:ascii="Garamond" w:hAnsi="Garamond"/>
              </w:rPr>
            </w:pPr>
            <w:r w:rsidRPr="00C8561E">
              <w:rPr>
                <w:rFonts w:ascii="Garamond" w:hAnsi="Garamond"/>
              </w:rPr>
              <w:t>Memóriakapacitás</w:t>
            </w:r>
          </w:p>
          <w:p w14:paraId="1436D705" w14:textId="77777777" w:rsidR="0062463B" w:rsidRPr="00C8561E" w:rsidRDefault="0062463B" w:rsidP="00B179F4">
            <w:pPr>
              <w:autoSpaceDE w:val="0"/>
              <w:autoSpaceDN w:val="0"/>
              <w:adjustRightInd w:val="0"/>
              <w:rPr>
                <w:rFonts w:ascii="Garamond" w:hAnsi="Garamond"/>
              </w:rPr>
            </w:pPr>
            <w:r w:rsidRPr="00C8561E">
              <w:rPr>
                <w:rFonts w:ascii="Garamond" w:hAnsi="Garamond"/>
              </w:rPr>
              <w:t xml:space="preserve">min. 500 ötlépcsős PCR program </w:t>
            </w:r>
          </w:p>
        </w:tc>
        <w:tc>
          <w:tcPr>
            <w:tcW w:w="2818" w:type="dxa"/>
            <w:tcBorders>
              <w:top w:val="single" w:sz="4" w:space="0" w:color="auto"/>
              <w:left w:val="single" w:sz="4" w:space="0" w:color="auto"/>
              <w:bottom w:val="single" w:sz="4" w:space="0" w:color="auto"/>
              <w:right w:val="single" w:sz="4" w:space="0" w:color="auto"/>
            </w:tcBorders>
            <w:vAlign w:val="center"/>
          </w:tcPr>
          <w:p w14:paraId="16E39171" w14:textId="77777777" w:rsidR="0062463B" w:rsidRPr="00C8561E" w:rsidRDefault="0062463B" w:rsidP="00B179F4">
            <w:pPr>
              <w:jc w:val="center"/>
              <w:rPr>
                <w:rFonts w:ascii="Garamond" w:hAnsi="Garamond"/>
                <w:bCs/>
              </w:rPr>
            </w:pPr>
            <w:r w:rsidRPr="00C8561E">
              <w:rPr>
                <w:rFonts w:ascii="Garamond" w:hAnsi="Garamond"/>
                <w:bCs/>
              </w:rPr>
              <w:t>Igen,</w:t>
            </w:r>
          </w:p>
          <w:p w14:paraId="334F5F7D" w14:textId="77777777" w:rsidR="0062463B" w:rsidRPr="00C8561E" w:rsidRDefault="0062463B" w:rsidP="00B179F4">
            <w:pPr>
              <w:jc w:val="center"/>
              <w:rPr>
                <w:rFonts w:ascii="Garamond" w:hAnsi="Garamond"/>
                <w:bCs/>
              </w:rPr>
            </w:pPr>
            <w:r w:rsidRPr="00C8561E">
              <w:rPr>
                <w:rFonts w:ascii="Garamond" w:hAnsi="Garamond"/>
                <w:bCs/>
              </w:rPr>
              <w:t>Kérjük megadni</w:t>
            </w:r>
          </w:p>
        </w:tc>
        <w:tc>
          <w:tcPr>
            <w:tcW w:w="3118" w:type="dxa"/>
            <w:tcBorders>
              <w:top w:val="single" w:sz="4" w:space="0" w:color="auto"/>
              <w:left w:val="single" w:sz="4" w:space="0" w:color="auto"/>
              <w:bottom w:val="single" w:sz="4" w:space="0" w:color="auto"/>
              <w:right w:val="single" w:sz="4" w:space="0" w:color="auto"/>
            </w:tcBorders>
            <w:vAlign w:val="center"/>
          </w:tcPr>
          <w:p w14:paraId="070F042C" w14:textId="77777777" w:rsidR="0062463B" w:rsidRPr="00C8561E" w:rsidRDefault="0062463B" w:rsidP="00B179F4">
            <w:pPr>
              <w:jc w:val="center"/>
              <w:rPr>
                <w:rFonts w:ascii="Garamond" w:hAnsi="Garamond"/>
                <w:bCs/>
              </w:rPr>
            </w:pPr>
          </w:p>
          <w:p w14:paraId="661FC394" w14:textId="77777777" w:rsidR="0062463B" w:rsidRPr="00C8561E" w:rsidRDefault="0062463B" w:rsidP="00B179F4">
            <w:pPr>
              <w:jc w:val="center"/>
              <w:rPr>
                <w:rFonts w:ascii="Garamond" w:hAnsi="Garamond"/>
                <w:bCs/>
              </w:rPr>
            </w:pPr>
          </w:p>
        </w:tc>
      </w:tr>
      <w:tr w:rsidR="0062463B" w:rsidRPr="00C8561E" w14:paraId="480152BA"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4D46BE82"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Utolsó futások protokolljainak naplózása</w:t>
            </w:r>
          </w:p>
          <w:p w14:paraId="2E07640F"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min. 10 protokoll</w:t>
            </w:r>
          </w:p>
        </w:tc>
        <w:tc>
          <w:tcPr>
            <w:tcW w:w="2818" w:type="dxa"/>
            <w:tcBorders>
              <w:top w:val="single" w:sz="4" w:space="0" w:color="auto"/>
              <w:left w:val="single" w:sz="4" w:space="0" w:color="auto"/>
              <w:bottom w:val="single" w:sz="4" w:space="0" w:color="auto"/>
              <w:right w:val="single" w:sz="4" w:space="0" w:color="auto"/>
            </w:tcBorders>
            <w:vAlign w:val="center"/>
          </w:tcPr>
          <w:p w14:paraId="6C965D53" w14:textId="77777777" w:rsidR="0062463B" w:rsidRPr="00C8561E" w:rsidRDefault="0062463B" w:rsidP="00B179F4">
            <w:pPr>
              <w:jc w:val="center"/>
              <w:rPr>
                <w:rFonts w:ascii="Garamond" w:hAnsi="Garamond"/>
                <w:bCs/>
              </w:rPr>
            </w:pPr>
            <w:r w:rsidRPr="00C8561E">
              <w:rPr>
                <w:rFonts w:ascii="Garamond" w:hAnsi="Garamond"/>
                <w:bCs/>
              </w:rPr>
              <w:t>Igen,</w:t>
            </w:r>
          </w:p>
          <w:p w14:paraId="5F873D19" w14:textId="77777777" w:rsidR="0062463B" w:rsidRPr="00C8561E" w:rsidRDefault="0062463B" w:rsidP="00B179F4">
            <w:pPr>
              <w:jc w:val="center"/>
              <w:rPr>
                <w:rFonts w:ascii="Garamond" w:hAnsi="Garamond"/>
                <w:bCs/>
              </w:rPr>
            </w:pPr>
            <w:r w:rsidRPr="00C8561E">
              <w:rPr>
                <w:rFonts w:ascii="Garamond" w:hAnsi="Garamond"/>
                <w:bCs/>
              </w:rPr>
              <w:t>Kérjük megadni</w:t>
            </w:r>
          </w:p>
        </w:tc>
        <w:tc>
          <w:tcPr>
            <w:tcW w:w="3118" w:type="dxa"/>
            <w:tcBorders>
              <w:top w:val="single" w:sz="4" w:space="0" w:color="auto"/>
              <w:left w:val="single" w:sz="4" w:space="0" w:color="auto"/>
              <w:bottom w:val="single" w:sz="4" w:space="0" w:color="auto"/>
              <w:right w:val="single" w:sz="4" w:space="0" w:color="auto"/>
            </w:tcBorders>
            <w:vAlign w:val="center"/>
          </w:tcPr>
          <w:p w14:paraId="623FE356" w14:textId="77777777" w:rsidR="0062463B" w:rsidRPr="00C8561E" w:rsidRDefault="0062463B" w:rsidP="00B179F4">
            <w:pPr>
              <w:jc w:val="center"/>
              <w:rPr>
                <w:rFonts w:ascii="Garamond" w:hAnsi="Garamond"/>
                <w:bCs/>
              </w:rPr>
            </w:pPr>
          </w:p>
        </w:tc>
      </w:tr>
      <w:tr w:rsidR="0062463B" w:rsidRPr="00C8561E" w14:paraId="01621C82"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75CF8667"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Gradiens készülékké bővíthető</w:t>
            </w:r>
          </w:p>
        </w:tc>
        <w:tc>
          <w:tcPr>
            <w:tcW w:w="2818" w:type="dxa"/>
            <w:tcBorders>
              <w:top w:val="single" w:sz="4" w:space="0" w:color="auto"/>
              <w:left w:val="single" w:sz="4" w:space="0" w:color="auto"/>
              <w:bottom w:val="single" w:sz="4" w:space="0" w:color="auto"/>
              <w:right w:val="single" w:sz="4" w:space="0" w:color="auto"/>
            </w:tcBorders>
            <w:vAlign w:val="center"/>
          </w:tcPr>
          <w:p w14:paraId="35641FA5" w14:textId="77777777" w:rsidR="0062463B" w:rsidRPr="00C8561E" w:rsidRDefault="0062463B" w:rsidP="00B179F4">
            <w:pPr>
              <w:jc w:val="center"/>
              <w:rPr>
                <w:rFonts w:ascii="Garamond" w:hAnsi="Garamond"/>
                <w:bCs/>
              </w:rPr>
            </w:pPr>
            <w:r w:rsidRPr="00C8561E">
              <w:rPr>
                <w:rFonts w:ascii="Garamond" w:hAnsi="Garamond"/>
                <w:bCs/>
              </w:rPr>
              <w:t>Igen</w:t>
            </w:r>
          </w:p>
        </w:tc>
        <w:tc>
          <w:tcPr>
            <w:tcW w:w="3118" w:type="dxa"/>
            <w:tcBorders>
              <w:top w:val="single" w:sz="4" w:space="0" w:color="auto"/>
              <w:left w:val="single" w:sz="4" w:space="0" w:color="auto"/>
              <w:bottom w:val="single" w:sz="4" w:space="0" w:color="auto"/>
              <w:right w:val="single" w:sz="4" w:space="0" w:color="auto"/>
            </w:tcBorders>
            <w:vAlign w:val="center"/>
          </w:tcPr>
          <w:p w14:paraId="5D1ECB17" w14:textId="77777777" w:rsidR="0062463B" w:rsidRPr="00C8561E" w:rsidRDefault="0062463B" w:rsidP="00B179F4">
            <w:pPr>
              <w:jc w:val="center"/>
              <w:rPr>
                <w:rFonts w:ascii="Garamond" w:hAnsi="Garamond"/>
                <w:bCs/>
              </w:rPr>
            </w:pPr>
          </w:p>
        </w:tc>
      </w:tr>
      <w:tr w:rsidR="0062463B" w:rsidRPr="00C8561E" w14:paraId="6A7451E5"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2BEC50F7"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lastRenderedPageBreak/>
              <w:t>Szinkronkábellel készülékek közötti protokoll és adatok másolása</w:t>
            </w:r>
          </w:p>
        </w:tc>
        <w:tc>
          <w:tcPr>
            <w:tcW w:w="2818" w:type="dxa"/>
            <w:tcBorders>
              <w:top w:val="single" w:sz="4" w:space="0" w:color="auto"/>
              <w:left w:val="single" w:sz="4" w:space="0" w:color="auto"/>
              <w:bottom w:val="single" w:sz="4" w:space="0" w:color="auto"/>
              <w:right w:val="single" w:sz="4" w:space="0" w:color="auto"/>
            </w:tcBorders>
            <w:vAlign w:val="center"/>
          </w:tcPr>
          <w:p w14:paraId="23EACDE1" w14:textId="77777777" w:rsidR="0062463B" w:rsidRPr="00C8561E" w:rsidRDefault="0062463B" w:rsidP="00B179F4">
            <w:pPr>
              <w:jc w:val="center"/>
              <w:rPr>
                <w:rFonts w:ascii="Garamond" w:hAnsi="Garamond"/>
                <w:bCs/>
              </w:rPr>
            </w:pPr>
          </w:p>
          <w:p w14:paraId="01E8EDEC" w14:textId="77777777" w:rsidR="0062463B" w:rsidRPr="00C8561E" w:rsidRDefault="0062463B" w:rsidP="00B179F4">
            <w:pPr>
              <w:jc w:val="center"/>
              <w:rPr>
                <w:rFonts w:ascii="Garamond" w:hAnsi="Garamond"/>
                <w:bCs/>
              </w:rPr>
            </w:pPr>
            <w:r w:rsidRPr="00C8561E">
              <w:rPr>
                <w:rFonts w:ascii="Garamond" w:hAnsi="Garamond"/>
                <w:bCs/>
              </w:rPr>
              <w:t>Igen</w:t>
            </w:r>
          </w:p>
          <w:p w14:paraId="5FFC22E7" w14:textId="77777777" w:rsidR="0062463B" w:rsidRPr="00C8561E" w:rsidRDefault="0062463B" w:rsidP="00B179F4">
            <w:pPr>
              <w:jc w:val="center"/>
              <w:rPr>
                <w:rFonts w:ascii="Garamond" w:hAnsi="Garamond"/>
                <w:bCs/>
              </w:rPr>
            </w:pPr>
          </w:p>
        </w:tc>
        <w:tc>
          <w:tcPr>
            <w:tcW w:w="3118" w:type="dxa"/>
            <w:tcBorders>
              <w:top w:val="single" w:sz="4" w:space="0" w:color="auto"/>
              <w:left w:val="single" w:sz="4" w:space="0" w:color="auto"/>
              <w:bottom w:val="single" w:sz="4" w:space="0" w:color="auto"/>
              <w:right w:val="single" w:sz="4" w:space="0" w:color="auto"/>
            </w:tcBorders>
            <w:vAlign w:val="center"/>
          </w:tcPr>
          <w:p w14:paraId="66D3E7E6" w14:textId="77777777" w:rsidR="0062463B" w:rsidRPr="00C8561E" w:rsidRDefault="0062463B" w:rsidP="00B179F4">
            <w:pPr>
              <w:jc w:val="center"/>
              <w:rPr>
                <w:rFonts w:ascii="Garamond" w:hAnsi="Garamond"/>
                <w:bCs/>
              </w:rPr>
            </w:pPr>
          </w:p>
        </w:tc>
      </w:tr>
      <w:tr w:rsidR="0062463B" w:rsidRPr="00C8561E" w14:paraId="72F7B30E"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0B76BB40"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Jelszóvédett felhasználói programok, mappák, csoportok</w:t>
            </w:r>
          </w:p>
        </w:tc>
        <w:tc>
          <w:tcPr>
            <w:tcW w:w="2818" w:type="dxa"/>
            <w:tcBorders>
              <w:top w:val="single" w:sz="4" w:space="0" w:color="auto"/>
              <w:left w:val="single" w:sz="4" w:space="0" w:color="auto"/>
              <w:bottom w:val="single" w:sz="4" w:space="0" w:color="auto"/>
              <w:right w:val="single" w:sz="4" w:space="0" w:color="auto"/>
            </w:tcBorders>
            <w:vAlign w:val="center"/>
          </w:tcPr>
          <w:p w14:paraId="64FA3FCB" w14:textId="77777777" w:rsidR="0062463B" w:rsidRPr="00C8561E" w:rsidRDefault="0062463B" w:rsidP="00B179F4">
            <w:pPr>
              <w:jc w:val="center"/>
              <w:rPr>
                <w:rFonts w:ascii="Garamond" w:hAnsi="Garamond"/>
                <w:bCs/>
              </w:rPr>
            </w:pPr>
            <w:r w:rsidRPr="00C8561E">
              <w:rPr>
                <w:rFonts w:ascii="Garamond" w:hAnsi="Garamond"/>
                <w:bCs/>
              </w:rPr>
              <w:t>Igen</w:t>
            </w:r>
          </w:p>
        </w:tc>
        <w:tc>
          <w:tcPr>
            <w:tcW w:w="3118" w:type="dxa"/>
            <w:tcBorders>
              <w:top w:val="single" w:sz="4" w:space="0" w:color="auto"/>
              <w:left w:val="single" w:sz="4" w:space="0" w:color="auto"/>
              <w:bottom w:val="single" w:sz="4" w:space="0" w:color="auto"/>
              <w:right w:val="single" w:sz="4" w:space="0" w:color="auto"/>
            </w:tcBorders>
            <w:vAlign w:val="center"/>
          </w:tcPr>
          <w:p w14:paraId="6F6E3BC4" w14:textId="77777777" w:rsidR="0062463B" w:rsidRPr="00C8561E" w:rsidRDefault="0062463B" w:rsidP="00B179F4">
            <w:pPr>
              <w:jc w:val="center"/>
              <w:rPr>
                <w:rFonts w:ascii="Garamond" w:hAnsi="Garamond"/>
                <w:bCs/>
              </w:rPr>
            </w:pPr>
          </w:p>
        </w:tc>
      </w:tr>
      <w:tr w:rsidR="0062463B" w:rsidRPr="00C8561E" w14:paraId="51CB0560"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239D0CCF" w14:textId="0F96940B" w:rsidR="0062463B" w:rsidRPr="00C8561E" w:rsidRDefault="0062463B" w:rsidP="00B179F4">
            <w:pPr>
              <w:pStyle w:val="Nincstrkz"/>
              <w:rPr>
                <w:rFonts w:ascii="Garamond" w:hAnsi="Garamond"/>
                <w:sz w:val="24"/>
                <w:szCs w:val="24"/>
              </w:rPr>
            </w:pPr>
            <w:r w:rsidRPr="00C8561E">
              <w:rPr>
                <w:rFonts w:ascii="Garamond" w:hAnsi="Garamond"/>
                <w:sz w:val="24"/>
                <w:szCs w:val="24"/>
              </w:rPr>
              <w:t>Jótállás</w:t>
            </w:r>
            <w:r w:rsidR="001409AF">
              <w:rPr>
                <w:rFonts w:ascii="Garamond" w:hAnsi="Garamond"/>
                <w:sz w:val="24"/>
                <w:szCs w:val="24"/>
              </w:rPr>
              <w:t xml:space="preserve"> időtartama</w:t>
            </w:r>
            <w:r w:rsidRPr="00C8561E">
              <w:rPr>
                <w:rFonts w:ascii="Garamond" w:hAnsi="Garamond"/>
                <w:sz w:val="24"/>
                <w:szCs w:val="24"/>
              </w:rPr>
              <w:t xml:space="preserve"> 12 hónap</w:t>
            </w:r>
          </w:p>
        </w:tc>
        <w:tc>
          <w:tcPr>
            <w:tcW w:w="2818" w:type="dxa"/>
            <w:tcBorders>
              <w:top w:val="single" w:sz="4" w:space="0" w:color="auto"/>
              <w:left w:val="single" w:sz="4" w:space="0" w:color="auto"/>
              <w:bottom w:val="single" w:sz="4" w:space="0" w:color="auto"/>
              <w:right w:val="single" w:sz="4" w:space="0" w:color="auto"/>
            </w:tcBorders>
            <w:vAlign w:val="center"/>
          </w:tcPr>
          <w:p w14:paraId="5B012A41" w14:textId="77777777" w:rsidR="0062463B" w:rsidRPr="00C8561E" w:rsidRDefault="0062463B" w:rsidP="00B179F4">
            <w:pPr>
              <w:jc w:val="center"/>
              <w:rPr>
                <w:rFonts w:ascii="Garamond" w:hAnsi="Garamond"/>
                <w:bCs/>
              </w:rPr>
            </w:pPr>
            <w:r w:rsidRPr="00C8561E">
              <w:rPr>
                <w:rFonts w:ascii="Garamond" w:hAnsi="Garamond"/>
                <w:bCs/>
              </w:rPr>
              <w:t>Igen,</w:t>
            </w:r>
          </w:p>
          <w:p w14:paraId="56BEDD46" w14:textId="77777777" w:rsidR="0062463B" w:rsidRPr="00C8561E" w:rsidRDefault="0062463B" w:rsidP="00B179F4">
            <w:pPr>
              <w:jc w:val="center"/>
              <w:rPr>
                <w:rFonts w:ascii="Garamond" w:hAnsi="Garamond"/>
                <w:bCs/>
              </w:rPr>
            </w:pPr>
            <w:r w:rsidRPr="00C8561E">
              <w:rPr>
                <w:rFonts w:ascii="Garamond" w:hAnsi="Garamond"/>
                <w:bCs/>
              </w:rPr>
              <w:t>Kérjük megadni</w:t>
            </w:r>
          </w:p>
        </w:tc>
        <w:tc>
          <w:tcPr>
            <w:tcW w:w="3118" w:type="dxa"/>
            <w:tcBorders>
              <w:top w:val="single" w:sz="4" w:space="0" w:color="auto"/>
              <w:left w:val="single" w:sz="4" w:space="0" w:color="auto"/>
              <w:bottom w:val="single" w:sz="4" w:space="0" w:color="auto"/>
              <w:right w:val="single" w:sz="4" w:space="0" w:color="auto"/>
            </w:tcBorders>
            <w:vAlign w:val="center"/>
          </w:tcPr>
          <w:p w14:paraId="733BA237" w14:textId="77777777" w:rsidR="0062463B" w:rsidRPr="00C8561E" w:rsidRDefault="0062463B" w:rsidP="00B179F4">
            <w:pPr>
              <w:jc w:val="center"/>
              <w:rPr>
                <w:rFonts w:ascii="Garamond" w:hAnsi="Garamond"/>
                <w:bCs/>
              </w:rPr>
            </w:pPr>
          </w:p>
        </w:tc>
      </w:tr>
      <w:tr w:rsidR="0062463B" w:rsidRPr="00C8561E" w14:paraId="562C6A38" w14:textId="77777777" w:rsidTr="00B179F4">
        <w:trPr>
          <w:trHeight w:val="454"/>
        </w:trPr>
        <w:tc>
          <w:tcPr>
            <w:tcW w:w="9154" w:type="dxa"/>
            <w:gridSpan w:val="3"/>
            <w:tcBorders>
              <w:top w:val="single" w:sz="4" w:space="0" w:color="auto"/>
              <w:left w:val="single" w:sz="4" w:space="0" w:color="auto"/>
              <w:bottom w:val="single" w:sz="4" w:space="0" w:color="auto"/>
              <w:right w:val="single" w:sz="4" w:space="0" w:color="auto"/>
            </w:tcBorders>
            <w:noWrap/>
            <w:vAlign w:val="center"/>
          </w:tcPr>
          <w:p w14:paraId="749A1534" w14:textId="77777777" w:rsidR="0062463B" w:rsidRPr="00C8561E" w:rsidRDefault="0062463B" w:rsidP="00B179F4">
            <w:pPr>
              <w:rPr>
                <w:rFonts w:ascii="Garamond" w:hAnsi="Garamond"/>
                <w:bCs/>
              </w:rPr>
            </w:pPr>
            <w:r w:rsidRPr="00C8561E">
              <w:rPr>
                <w:rFonts w:ascii="Garamond" w:hAnsi="Garamond"/>
                <w:b/>
              </w:rPr>
              <w:t xml:space="preserve">Cserélhető blokkos </w:t>
            </w:r>
            <w:proofErr w:type="spellStart"/>
            <w:r w:rsidRPr="00C8561E">
              <w:rPr>
                <w:rFonts w:ascii="Garamond" w:hAnsi="Garamond"/>
                <w:b/>
              </w:rPr>
              <w:t>grádiens</w:t>
            </w:r>
            <w:proofErr w:type="spellEnd"/>
            <w:r w:rsidRPr="00C8561E">
              <w:rPr>
                <w:rFonts w:ascii="Garamond" w:hAnsi="Garamond"/>
                <w:b/>
              </w:rPr>
              <w:t xml:space="preserve"> PCR készülék </w:t>
            </w:r>
            <w:r w:rsidRPr="00C8561E">
              <w:rPr>
                <w:rFonts w:ascii="Garamond" w:hAnsi="Garamond"/>
                <w:b/>
                <w:bCs/>
              </w:rPr>
              <w:t>(1db)</w:t>
            </w:r>
          </w:p>
        </w:tc>
      </w:tr>
      <w:tr w:rsidR="0062463B" w:rsidRPr="00C8561E" w14:paraId="512C097C"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00F3C9C7" w14:textId="77777777" w:rsidR="0062463B" w:rsidRPr="00C8561E" w:rsidRDefault="0062463B" w:rsidP="00B179F4">
            <w:pPr>
              <w:pStyle w:val="Nincstrkz"/>
              <w:rPr>
                <w:rFonts w:ascii="Garamond" w:hAnsi="Garamond"/>
                <w:sz w:val="24"/>
                <w:szCs w:val="24"/>
              </w:rPr>
            </w:pPr>
            <w:r w:rsidRPr="00C8561E">
              <w:rPr>
                <w:rFonts w:ascii="Garamond" w:hAnsi="Garamond"/>
                <w:color w:val="000000"/>
                <w:sz w:val="24"/>
                <w:szCs w:val="24"/>
              </w:rPr>
              <w:t>Felhasználóbarát kezelőfelület: grafikus, érintőképernyős min. 5.0”</w:t>
            </w:r>
            <w:r w:rsidRPr="00C8561E" w:rsidDel="0068663A">
              <w:rPr>
                <w:rFonts w:ascii="Garamond" w:hAnsi="Garamond"/>
                <w:color w:val="000000"/>
                <w:sz w:val="24"/>
                <w:szCs w:val="24"/>
              </w:rPr>
              <w:t xml:space="preserve"> </w:t>
            </w:r>
          </w:p>
        </w:tc>
        <w:tc>
          <w:tcPr>
            <w:tcW w:w="2818" w:type="dxa"/>
            <w:tcBorders>
              <w:top w:val="single" w:sz="4" w:space="0" w:color="auto"/>
              <w:left w:val="single" w:sz="4" w:space="0" w:color="auto"/>
              <w:bottom w:val="single" w:sz="4" w:space="0" w:color="auto"/>
              <w:right w:val="single" w:sz="4" w:space="0" w:color="auto"/>
            </w:tcBorders>
            <w:vAlign w:val="center"/>
          </w:tcPr>
          <w:p w14:paraId="23908C32" w14:textId="77777777" w:rsidR="0062463B" w:rsidRPr="00C8561E" w:rsidRDefault="0062463B" w:rsidP="00B179F4">
            <w:pPr>
              <w:jc w:val="center"/>
              <w:rPr>
                <w:rFonts w:ascii="Garamond" w:hAnsi="Garamond"/>
                <w:color w:val="000000"/>
              </w:rPr>
            </w:pPr>
            <w:r w:rsidRPr="00C8561E">
              <w:rPr>
                <w:rFonts w:ascii="Garamond" w:hAnsi="Garamond"/>
                <w:color w:val="000000"/>
              </w:rPr>
              <w:t>Igen,</w:t>
            </w:r>
          </w:p>
          <w:p w14:paraId="7B5F16C7" w14:textId="77777777" w:rsidR="0062463B" w:rsidRPr="00C8561E" w:rsidRDefault="0062463B" w:rsidP="00B179F4">
            <w:pPr>
              <w:jc w:val="center"/>
              <w:rPr>
                <w:rFonts w:ascii="Garamond" w:hAnsi="Garamond"/>
                <w:bCs/>
              </w:rPr>
            </w:pPr>
            <w:r w:rsidRPr="00C8561E">
              <w:rPr>
                <w:rFonts w:ascii="Garamond" w:hAnsi="Garamond"/>
                <w:color w:val="000000"/>
              </w:rPr>
              <w:t>Kérjük megadni</w:t>
            </w:r>
          </w:p>
        </w:tc>
        <w:tc>
          <w:tcPr>
            <w:tcW w:w="3118" w:type="dxa"/>
            <w:tcBorders>
              <w:top w:val="single" w:sz="4" w:space="0" w:color="auto"/>
              <w:left w:val="single" w:sz="4" w:space="0" w:color="auto"/>
              <w:bottom w:val="single" w:sz="4" w:space="0" w:color="auto"/>
              <w:right w:val="single" w:sz="4" w:space="0" w:color="auto"/>
            </w:tcBorders>
            <w:vAlign w:val="center"/>
          </w:tcPr>
          <w:p w14:paraId="09F9D9FA" w14:textId="77777777" w:rsidR="0062463B" w:rsidRPr="00C8561E" w:rsidRDefault="0062463B" w:rsidP="00B179F4">
            <w:pPr>
              <w:jc w:val="center"/>
              <w:rPr>
                <w:rFonts w:ascii="Garamond" w:hAnsi="Garamond"/>
                <w:bCs/>
              </w:rPr>
            </w:pPr>
          </w:p>
        </w:tc>
      </w:tr>
      <w:tr w:rsidR="0062463B" w:rsidRPr="00C8561E" w14:paraId="4DE9B9ED"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2174C6B2"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Felhasználó által cserélhető mintatartó blokkok</w:t>
            </w:r>
          </w:p>
        </w:tc>
        <w:tc>
          <w:tcPr>
            <w:tcW w:w="2818" w:type="dxa"/>
            <w:tcBorders>
              <w:top w:val="single" w:sz="4" w:space="0" w:color="auto"/>
              <w:left w:val="single" w:sz="4" w:space="0" w:color="auto"/>
              <w:bottom w:val="single" w:sz="4" w:space="0" w:color="auto"/>
              <w:right w:val="single" w:sz="4" w:space="0" w:color="auto"/>
            </w:tcBorders>
            <w:vAlign w:val="center"/>
          </w:tcPr>
          <w:p w14:paraId="17F75CAE" w14:textId="77777777" w:rsidR="0062463B" w:rsidRPr="00C8561E" w:rsidRDefault="0062463B" w:rsidP="00B179F4">
            <w:pPr>
              <w:jc w:val="center"/>
              <w:rPr>
                <w:rFonts w:ascii="Garamond" w:hAnsi="Garamond"/>
                <w:bCs/>
              </w:rPr>
            </w:pPr>
            <w:r w:rsidRPr="00C8561E">
              <w:rPr>
                <w:rFonts w:ascii="Garamond" w:hAnsi="Garamond"/>
              </w:rPr>
              <w:t>Igen</w:t>
            </w:r>
          </w:p>
        </w:tc>
        <w:tc>
          <w:tcPr>
            <w:tcW w:w="3118" w:type="dxa"/>
            <w:tcBorders>
              <w:top w:val="single" w:sz="4" w:space="0" w:color="auto"/>
              <w:left w:val="single" w:sz="4" w:space="0" w:color="auto"/>
              <w:bottom w:val="single" w:sz="4" w:space="0" w:color="auto"/>
              <w:right w:val="single" w:sz="4" w:space="0" w:color="auto"/>
            </w:tcBorders>
            <w:vAlign w:val="center"/>
          </w:tcPr>
          <w:p w14:paraId="07AB33AA" w14:textId="77777777" w:rsidR="0062463B" w:rsidRPr="00C8561E" w:rsidRDefault="0062463B" w:rsidP="00B179F4">
            <w:pPr>
              <w:jc w:val="center"/>
              <w:rPr>
                <w:rFonts w:ascii="Garamond" w:hAnsi="Garamond"/>
                <w:bCs/>
              </w:rPr>
            </w:pPr>
          </w:p>
        </w:tc>
      </w:tr>
      <w:tr w:rsidR="0062463B" w:rsidRPr="00C8561E" w14:paraId="5128F360"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1A8EA9A4" w14:textId="77777777" w:rsidR="0062463B" w:rsidRPr="00C8561E" w:rsidRDefault="0062463B" w:rsidP="00B179F4">
            <w:pPr>
              <w:pStyle w:val="Nincstrkz"/>
              <w:rPr>
                <w:rFonts w:ascii="Garamond" w:hAnsi="Garamond"/>
                <w:color w:val="000000"/>
                <w:sz w:val="24"/>
                <w:szCs w:val="24"/>
              </w:rPr>
            </w:pPr>
            <w:r w:rsidRPr="00C8561E">
              <w:rPr>
                <w:rFonts w:ascii="Garamond" w:hAnsi="Garamond"/>
                <w:color w:val="000000"/>
                <w:sz w:val="24"/>
                <w:szCs w:val="24"/>
              </w:rPr>
              <w:t>Blokktípus szerinti variabilitás:</w:t>
            </w:r>
          </w:p>
          <w:p w14:paraId="6E0ECBAC" w14:textId="77777777" w:rsidR="0062463B" w:rsidRPr="00C8561E" w:rsidRDefault="0062463B" w:rsidP="00B179F4">
            <w:pPr>
              <w:pStyle w:val="Nincstrkz"/>
              <w:rPr>
                <w:rFonts w:ascii="Garamond" w:hAnsi="Garamond"/>
                <w:color w:val="000000"/>
                <w:sz w:val="24"/>
                <w:szCs w:val="24"/>
              </w:rPr>
            </w:pPr>
            <w:r w:rsidRPr="00C8561E">
              <w:rPr>
                <w:rFonts w:ascii="Garamond" w:hAnsi="Garamond"/>
                <w:color w:val="000000"/>
                <w:sz w:val="24"/>
                <w:szCs w:val="24"/>
              </w:rPr>
              <w:t xml:space="preserve">48, 96, 384 mintahelyes </w:t>
            </w:r>
          </w:p>
          <w:p w14:paraId="48A8702F" w14:textId="77777777" w:rsidR="0062463B" w:rsidRPr="00C8561E" w:rsidRDefault="0062463B" w:rsidP="00B179F4">
            <w:pPr>
              <w:pStyle w:val="Nincstrkz"/>
              <w:rPr>
                <w:rFonts w:ascii="Garamond" w:hAnsi="Garamond"/>
                <w:color w:val="000000"/>
                <w:sz w:val="24"/>
                <w:szCs w:val="24"/>
              </w:rPr>
            </w:pPr>
            <w:r w:rsidRPr="00C8561E">
              <w:rPr>
                <w:rFonts w:ascii="Garamond" w:hAnsi="Garamond"/>
                <w:color w:val="000000"/>
                <w:sz w:val="24"/>
                <w:szCs w:val="24"/>
              </w:rPr>
              <w:t xml:space="preserve">és 3 x 21 mintahelyes </w:t>
            </w:r>
          </w:p>
          <w:p w14:paraId="00E487BB" w14:textId="77777777" w:rsidR="0062463B" w:rsidRPr="00C8561E" w:rsidRDefault="0062463B" w:rsidP="00B179F4">
            <w:pPr>
              <w:pStyle w:val="Nincstrkz"/>
              <w:rPr>
                <w:rFonts w:ascii="Garamond" w:hAnsi="Garamond"/>
                <w:color w:val="000000"/>
                <w:sz w:val="24"/>
                <w:szCs w:val="24"/>
              </w:rPr>
            </w:pPr>
            <w:r w:rsidRPr="00C8561E">
              <w:rPr>
                <w:rFonts w:ascii="Garamond" w:hAnsi="Garamond"/>
                <w:color w:val="000000"/>
                <w:sz w:val="24"/>
                <w:szCs w:val="24"/>
              </w:rPr>
              <w:t>tripla blokk 3 protokoll szimultán futtatására</w:t>
            </w:r>
          </w:p>
          <w:p w14:paraId="5A37BD71" w14:textId="77777777" w:rsidR="0062463B" w:rsidRPr="00C8561E" w:rsidRDefault="0062463B" w:rsidP="00B179F4">
            <w:pPr>
              <w:pStyle w:val="Nincstrkz"/>
              <w:rPr>
                <w:rFonts w:ascii="Garamond" w:hAnsi="Garamond"/>
                <w:sz w:val="24"/>
                <w:szCs w:val="24"/>
              </w:rPr>
            </w:pPr>
          </w:p>
        </w:tc>
        <w:tc>
          <w:tcPr>
            <w:tcW w:w="2818" w:type="dxa"/>
            <w:tcBorders>
              <w:top w:val="single" w:sz="4" w:space="0" w:color="auto"/>
              <w:left w:val="single" w:sz="4" w:space="0" w:color="auto"/>
              <w:bottom w:val="single" w:sz="4" w:space="0" w:color="auto"/>
              <w:right w:val="single" w:sz="4" w:space="0" w:color="auto"/>
            </w:tcBorders>
            <w:vAlign w:val="center"/>
          </w:tcPr>
          <w:p w14:paraId="276B6DD9" w14:textId="77777777" w:rsidR="0062463B" w:rsidRPr="00C8561E" w:rsidRDefault="0062463B" w:rsidP="00B179F4">
            <w:pPr>
              <w:jc w:val="center"/>
              <w:rPr>
                <w:rFonts w:ascii="Garamond" w:hAnsi="Garamond"/>
                <w:color w:val="000000"/>
              </w:rPr>
            </w:pPr>
            <w:r w:rsidRPr="00C8561E">
              <w:rPr>
                <w:rFonts w:ascii="Garamond" w:hAnsi="Garamond"/>
                <w:color w:val="000000"/>
              </w:rPr>
              <w:t>Igen</w:t>
            </w:r>
          </w:p>
          <w:p w14:paraId="5F61DBF2" w14:textId="77777777" w:rsidR="0062463B" w:rsidRPr="00C8561E" w:rsidRDefault="0062463B" w:rsidP="00B179F4">
            <w:pPr>
              <w:jc w:val="center"/>
              <w:rPr>
                <w:rFonts w:ascii="Garamond" w:hAnsi="Garamond"/>
                <w:bCs/>
              </w:rPr>
            </w:pPr>
          </w:p>
        </w:tc>
        <w:tc>
          <w:tcPr>
            <w:tcW w:w="3118" w:type="dxa"/>
            <w:tcBorders>
              <w:top w:val="single" w:sz="4" w:space="0" w:color="auto"/>
              <w:left w:val="single" w:sz="4" w:space="0" w:color="auto"/>
              <w:bottom w:val="single" w:sz="4" w:space="0" w:color="auto"/>
              <w:right w:val="single" w:sz="4" w:space="0" w:color="auto"/>
            </w:tcBorders>
            <w:vAlign w:val="center"/>
          </w:tcPr>
          <w:p w14:paraId="483FC302" w14:textId="77777777" w:rsidR="0062463B" w:rsidRPr="00C8561E" w:rsidRDefault="0062463B" w:rsidP="00B179F4">
            <w:pPr>
              <w:jc w:val="center"/>
              <w:rPr>
                <w:rFonts w:ascii="Garamond" w:hAnsi="Garamond"/>
                <w:bCs/>
              </w:rPr>
            </w:pPr>
          </w:p>
        </w:tc>
      </w:tr>
      <w:tr w:rsidR="0062463B" w:rsidRPr="00C8561E" w14:paraId="4DBFA50B"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2B0D86F0"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Állítható nyomású, motoros fűtött tető, min. 30-100 N</w:t>
            </w:r>
          </w:p>
        </w:tc>
        <w:tc>
          <w:tcPr>
            <w:tcW w:w="2818" w:type="dxa"/>
            <w:tcBorders>
              <w:top w:val="single" w:sz="4" w:space="0" w:color="auto"/>
              <w:left w:val="single" w:sz="4" w:space="0" w:color="auto"/>
              <w:bottom w:val="single" w:sz="4" w:space="0" w:color="auto"/>
              <w:right w:val="single" w:sz="4" w:space="0" w:color="auto"/>
            </w:tcBorders>
            <w:vAlign w:val="center"/>
          </w:tcPr>
          <w:p w14:paraId="40FE6F97" w14:textId="77777777" w:rsidR="0062463B" w:rsidRPr="00C8561E" w:rsidRDefault="0062463B" w:rsidP="00B179F4">
            <w:pPr>
              <w:jc w:val="center"/>
              <w:rPr>
                <w:rFonts w:ascii="Garamond" w:hAnsi="Garamond"/>
                <w:color w:val="000000"/>
              </w:rPr>
            </w:pPr>
            <w:r w:rsidRPr="00C8561E">
              <w:rPr>
                <w:rFonts w:ascii="Garamond" w:hAnsi="Garamond"/>
                <w:color w:val="000000"/>
              </w:rPr>
              <w:t>Igen,</w:t>
            </w:r>
          </w:p>
          <w:p w14:paraId="7C0BDBDA" w14:textId="77777777" w:rsidR="0062463B" w:rsidRPr="00C8561E" w:rsidRDefault="0062463B" w:rsidP="00B179F4">
            <w:pPr>
              <w:jc w:val="center"/>
              <w:rPr>
                <w:rFonts w:ascii="Garamond" w:hAnsi="Garamond"/>
                <w:bCs/>
              </w:rPr>
            </w:pPr>
            <w:r w:rsidRPr="00C8561E">
              <w:rPr>
                <w:rFonts w:ascii="Garamond" w:hAnsi="Garamond"/>
                <w:color w:val="000000"/>
              </w:rPr>
              <w:t>Kérjük megadni</w:t>
            </w:r>
          </w:p>
        </w:tc>
        <w:tc>
          <w:tcPr>
            <w:tcW w:w="3118" w:type="dxa"/>
            <w:tcBorders>
              <w:top w:val="single" w:sz="4" w:space="0" w:color="auto"/>
              <w:left w:val="single" w:sz="4" w:space="0" w:color="auto"/>
              <w:bottom w:val="single" w:sz="4" w:space="0" w:color="auto"/>
              <w:right w:val="single" w:sz="4" w:space="0" w:color="auto"/>
            </w:tcBorders>
            <w:vAlign w:val="center"/>
          </w:tcPr>
          <w:p w14:paraId="6DFE3EE4" w14:textId="77777777" w:rsidR="0062463B" w:rsidRPr="00C8561E" w:rsidRDefault="0062463B" w:rsidP="00B179F4">
            <w:pPr>
              <w:jc w:val="center"/>
              <w:rPr>
                <w:rFonts w:ascii="Garamond" w:hAnsi="Garamond"/>
                <w:bCs/>
              </w:rPr>
            </w:pPr>
          </w:p>
        </w:tc>
      </w:tr>
      <w:tr w:rsidR="0062463B" w:rsidRPr="00C8561E" w14:paraId="7DD3C364"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4C2B6658" w14:textId="77777777" w:rsidR="0062463B" w:rsidRPr="00C8561E" w:rsidRDefault="0062463B" w:rsidP="00B179F4">
            <w:pPr>
              <w:pStyle w:val="Nincstrkz"/>
              <w:rPr>
                <w:rFonts w:ascii="Garamond" w:hAnsi="Garamond"/>
                <w:sz w:val="24"/>
                <w:szCs w:val="24"/>
              </w:rPr>
            </w:pPr>
            <w:proofErr w:type="spellStart"/>
            <w:r w:rsidRPr="00C8561E">
              <w:rPr>
                <w:rFonts w:ascii="Garamond" w:hAnsi="Garamond"/>
                <w:sz w:val="24"/>
                <w:szCs w:val="24"/>
              </w:rPr>
              <w:t>Auto</w:t>
            </w:r>
            <w:proofErr w:type="spellEnd"/>
            <w:r w:rsidRPr="00C8561E">
              <w:rPr>
                <w:rFonts w:ascii="Garamond" w:hAnsi="Garamond"/>
                <w:sz w:val="24"/>
                <w:szCs w:val="24"/>
              </w:rPr>
              <w:t xml:space="preserve"> restart funkció áramkimaradás után, az utolsó </w:t>
            </w:r>
            <w:proofErr w:type="spellStart"/>
            <w:r w:rsidRPr="00C8561E">
              <w:rPr>
                <w:rFonts w:ascii="Garamond" w:hAnsi="Garamond"/>
                <w:sz w:val="24"/>
                <w:szCs w:val="24"/>
              </w:rPr>
              <w:t>denaturalo</w:t>
            </w:r>
            <w:proofErr w:type="spellEnd"/>
            <w:r w:rsidRPr="00C8561E">
              <w:rPr>
                <w:rFonts w:ascii="Garamond" w:hAnsi="Garamond"/>
                <w:sz w:val="24"/>
                <w:szCs w:val="24"/>
              </w:rPr>
              <w:t xml:space="preserve"> lépéssel automatikusan újraindul a program</w:t>
            </w:r>
          </w:p>
        </w:tc>
        <w:tc>
          <w:tcPr>
            <w:tcW w:w="2818" w:type="dxa"/>
            <w:tcBorders>
              <w:top w:val="single" w:sz="4" w:space="0" w:color="auto"/>
              <w:left w:val="single" w:sz="4" w:space="0" w:color="auto"/>
              <w:bottom w:val="single" w:sz="4" w:space="0" w:color="auto"/>
              <w:right w:val="single" w:sz="4" w:space="0" w:color="auto"/>
            </w:tcBorders>
            <w:vAlign w:val="center"/>
          </w:tcPr>
          <w:p w14:paraId="38022585" w14:textId="77777777" w:rsidR="0062463B" w:rsidRPr="00C8561E" w:rsidRDefault="0062463B" w:rsidP="00B179F4">
            <w:pPr>
              <w:jc w:val="center"/>
              <w:rPr>
                <w:rFonts w:ascii="Garamond" w:hAnsi="Garamond"/>
                <w:bCs/>
              </w:rPr>
            </w:pPr>
            <w:r w:rsidRPr="00C8561E">
              <w:rPr>
                <w:rFonts w:ascii="Garamond" w:hAnsi="Garamond"/>
              </w:rPr>
              <w:t>Igen</w:t>
            </w:r>
          </w:p>
        </w:tc>
        <w:tc>
          <w:tcPr>
            <w:tcW w:w="3118" w:type="dxa"/>
            <w:tcBorders>
              <w:top w:val="single" w:sz="4" w:space="0" w:color="auto"/>
              <w:left w:val="single" w:sz="4" w:space="0" w:color="auto"/>
              <w:bottom w:val="single" w:sz="4" w:space="0" w:color="auto"/>
              <w:right w:val="single" w:sz="4" w:space="0" w:color="auto"/>
            </w:tcBorders>
            <w:vAlign w:val="center"/>
          </w:tcPr>
          <w:p w14:paraId="45663A34" w14:textId="77777777" w:rsidR="0062463B" w:rsidRPr="00C8561E" w:rsidRDefault="0062463B" w:rsidP="00B179F4">
            <w:pPr>
              <w:jc w:val="center"/>
              <w:rPr>
                <w:rFonts w:ascii="Garamond" w:hAnsi="Garamond"/>
                <w:bCs/>
              </w:rPr>
            </w:pPr>
          </w:p>
        </w:tc>
      </w:tr>
      <w:tr w:rsidR="0062463B" w:rsidRPr="00C8561E" w14:paraId="5175EF84"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3FFBBFC0"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 xml:space="preserve">Hőmérséklet gradiens képesség: </w:t>
            </w:r>
            <w:proofErr w:type="spellStart"/>
            <w:r w:rsidRPr="00C8561E">
              <w:rPr>
                <w:rFonts w:ascii="Garamond" w:hAnsi="Garamond"/>
                <w:sz w:val="24"/>
                <w:szCs w:val="24"/>
              </w:rPr>
              <w:t>max</w:t>
            </w:r>
            <w:proofErr w:type="spellEnd"/>
            <w:r w:rsidRPr="00C8561E">
              <w:rPr>
                <w:rFonts w:ascii="Garamond" w:hAnsi="Garamond"/>
                <w:sz w:val="24"/>
                <w:szCs w:val="24"/>
              </w:rPr>
              <w:t xml:space="preserve">. 40C széles tartomány ±20C a blokk </w:t>
            </w:r>
            <w:proofErr w:type="spellStart"/>
            <w:r w:rsidRPr="00C8561E">
              <w:rPr>
                <w:rFonts w:ascii="Garamond" w:hAnsi="Garamond"/>
                <w:sz w:val="24"/>
                <w:szCs w:val="24"/>
              </w:rPr>
              <w:t>szélei</w:t>
            </w:r>
            <w:proofErr w:type="spellEnd"/>
            <w:r w:rsidRPr="00C8561E">
              <w:rPr>
                <w:rFonts w:ascii="Garamond" w:hAnsi="Garamond"/>
                <w:sz w:val="24"/>
                <w:szCs w:val="24"/>
              </w:rPr>
              <w:t xml:space="preserve"> felé</w:t>
            </w:r>
          </w:p>
        </w:tc>
        <w:tc>
          <w:tcPr>
            <w:tcW w:w="2818" w:type="dxa"/>
            <w:tcBorders>
              <w:top w:val="single" w:sz="4" w:space="0" w:color="auto"/>
              <w:left w:val="single" w:sz="4" w:space="0" w:color="auto"/>
              <w:bottom w:val="single" w:sz="4" w:space="0" w:color="auto"/>
              <w:right w:val="single" w:sz="4" w:space="0" w:color="auto"/>
            </w:tcBorders>
            <w:vAlign w:val="center"/>
          </w:tcPr>
          <w:p w14:paraId="37F7FC4C" w14:textId="77777777" w:rsidR="0062463B" w:rsidRPr="00C8561E" w:rsidRDefault="0062463B" w:rsidP="00B179F4">
            <w:pPr>
              <w:jc w:val="center"/>
              <w:rPr>
                <w:rFonts w:ascii="Garamond" w:hAnsi="Garamond"/>
              </w:rPr>
            </w:pPr>
            <w:r w:rsidRPr="00C8561E">
              <w:rPr>
                <w:rFonts w:ascii="Garamond" w:hAnsi="Garamond"/>
              </w:rPr>
              <w:t>Igen</w:t>
            </w:r>
          </w:p>
          <w:p w14:paraId="3F96B764" w14:textId="77777777" w:rsidR="0062463B" w:rsidRPr="00C8561E" w:rsidRDefault="0062463B" w:rsidP="00B179F4">
            <w:pPr>
              <w:jc w:val="center"/>
              <w:rPr>
                <w:rFonts w:ascii="Garamond" w:hAnsi="Garamond"/>
              </w:rPr>
            </w:pPr>
          </w:p>
        </w:tc>
        <w:tc>
          <w:tcPr>
            <w:tcW w:w="3118" w:type="dxa"/>
            <w:tcBorders>
              <w:top w:val="single" w:sz="4" w:space="0" w:color="auto"/>
              <w:left w:val="single" w:sz="4" w:space="0" w:color="auto"/>
              <w:bottom w:val="single" w:sz="4" w:space="0" w:color="auto"/>
              <w:right w:val="single" w:sz="4" w:space="0" w:color="auto"/>
            </w:tcBorders>
            <w:vAlign w:val="center"/>
          </w:tcPr>
          <w:p w14:paraId="1406519F" w14:textId="77777777" w:rsidR="0062463B" w:rsidRPr="00C8561E" w:rsidRDefault="0062463B" w:rsidP="00B179F4">
            <w:pPr>
              <w:jc w:val="center"/>
              <w:rPr>
                <w:rFonts w:ascii="Garamond" w:hAnsi="Garamond"/>
                <w:bCs/>
              </w:rPr>
            </w:pPr>
          </w:p>
        </w:tc>
      </w:tr>
      <w:tr w:rsidR="0062463B" w:rsidRPr="00C8561E" w14:paraId="53703F40"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347281FB"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Minták hűtése 4C-on korlátlan ideig</w:t>
            </w:r>
          </w:p>
        </w:tc>
        <w:tc>
          <w:tcPr>
            <w:tcW w:w="2818" w:type="dxa"/>
            <w:tcBorders>
              <w:top w:val="single" w:sz="4" w:space="0" w:color="auto"/>
              <w:left w:val="single" w:sz="4" w:space="0" w:color="auto"/>
              <w:bottom w:val="single" w:sz="4" w:space="0" w:color="auto"/>
              <w:right w:val="single" w:sz="4" w:space="0" w:color="auto"/>
            </w:tcBorders>
            <w:vAlign w:val="center"/>
          </w:tcPr>
          <w:p w14:paraId="27F14AA9" w14:textId="77777777" w:rsidR="0062463B" w:rsidRPr="00C8561E" w:rsidRDefault="0062463B" w:rsidP="00B179F4">
            <w:pPr>
              <w:jc w:val="center"/>
              <w:rPr>
                <w:rFonts w:ascii="Garamond" w:hAnsi="Garamond"/>
                <w:bCs/>
              </w:rPr>
            </w:pPr>
            <w:r w:rsidRPr="00C8561E">
              <w:rPr>
                <w:rFonts w:ascii="Garamond" w:hAnsi="Garamond"/>
              </w:rPr>
              <w:t>Igen</w:t>
            </w:r>
          </w:p>
        </w:tc>
        <w:tc>
          <w:tcPr>
            <w:tcW w:w="3118" w:type="dxa"/>
            <w:tcBorders>
              <w:top w:val="single" w:sz="4" w:space="0" w:color="auto"/>
              <w:left w:val="single" w:sz="4" w:space="0" w:color="auto"/>
              <w:bottom w:val="single" w:sz="4" w:space="0" w:color="auto"/>
              <w:right w:val="single" w:sz="4" w:space="0" w:color="auto"/>
            </w:tcBorders>
            <w:vAlign w:val="center"/>
          </w:tcPr>
          <w:p w14:paraId="6EC9EC04" w14:textId="77777777" w:rsidR="0062463B" w:rsidRPr="00C8561E" w:rsidRDefault="0062463B" w:rsidP="00B179F4">
            <w:pPr>
              <w:jc w:val="center"/>
              <w:rPr>
                <w:rFonts w:ascii="Garamond" w:hAnsi="Garamond"/>
                <w:bCs/>
              </w:rPr>
            </w:pPr>
          </w:p>
        </w:tc>
      </w:tr>
      <w:tr w:rsidR="0062463B" w:rsidRPr="00C8561E" w14:paraId="7CA54985"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14376660"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Simítható hőmérséklet profil. multiplex PCR-hoz</w:t>
            </w:r>
          </w:p>
        </w:tc>
        <w:tc>
          <w:tcPr>
            <w:tcW w:w="2818" w:type="dxa"/>
            <w:tcBorders>
              <w:top w:val="single" w:sz="4" w:space="0" w:color="auto"/>
              <w:left w:val="single" w:sz="4" w:space="0" w:color="auto"/>
              <w:bottom w:val="single" w:sz="4" w:space="0" w:color="auto"/>
              <w:right w:val="single" w:sz="4" w:space="0" w:color="auto"/>
            </w:tcBorders>
            <w:vAlign w:val="center"/>
          </w:tcPr>
          <w:p w14:paraId="2C5F2879" w14:textId="77777777" w:rsidR="0062463B" w:rsidRPr="00C8561E" w:rsidRDefault="0062463B" w:rsidP="00B179F4">
            <w:pPr>
              <w:jc w:val="center"/>
              <w:rPr>
                <w:rFonts w:ascii="Garamond" w:hAnsi="Garamond"/>
                <w:bCs/>
              </w:rPr>
            </w:pPr>
            <w:r w:rsidRPr="00C8561E">
              <w:rPr>
                <w:rFonts w:ascii="Garamond" w:hAnsi="Garamond"/>
              </w:rPr>
              <w:t>Igen</w:t>
            </w:r>
          </w:p>
        </w:tc>
        <w:tc>
          <w:tcPr>
            <w:tcW w:w="3118" w:type="dxa"/>
            <w:tcBorders>
              <w:top w:val="single" w:sz="4" w:space="0" w:color="auto"/>
              <w:left w:val="single" w:sz="4" w:space="0" w:color="auto"/>
              <w:bottom w:val="single" w:sz="4" w:space="0" w:color="auto"/>
              <w:right w:val="single" w:sz="4" w:space="0" w:color="auto"/>
            </w:tcBorders>
            <w:vAlign w:val="center"/>
          </w:tcPr>
          <w:p w14:paraId="59A07B41" w14:textId="77777777" w:rsidR="0062463B" w:rsidRPr="00C8561E" w:rsidRDefault="0062463B" w:rsidP="00B179F4">
            <w:pPr>
              <w:jc w:val="center"/>
              <w:rPr>
                <w:rFonts w:ascii="Garamond" w:hAnsi="Garamond"/>
                <w:bCs/>
              </w:rPr>
            </w:pPr>
          </w:p>
        </w:tc>
      </w:tr>
      <w:tr w:rsidR="0062463B" w:rsidRPr="00C8561E" w14:paraId="4927474A"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6C027C82"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Lépésenként tetszőlegesen csökkenthető növelhető lépes, hőmérséklet és idő</w:t>
            </w:r>
          </w:p>
        </w:tc>
        <w:tc>
          <w:tcPr>
            <w:tcW w:w="2818" w:type="dxa"/>
            <w:tcBorders>
              <w:top w:val="single" w:sz="4" w:space="0" w:color="auto"/>
              <w:left w:val="single" w:sz="4" w:space="0" w:color="auto"/>
              <w:bottom w:val="single" w:sz="4" w:space="0" w:color="auto"/>
              <w:right w:val="single" w:sz="4" w:space="0" w:color="auto"/>
            </w:tcBorders>
            <w:vAlign w:val="center"/>
          </w:tcPr>
          <w:p w14:paraId="366F778C" w14:textId="77777777" w:rsidR="0062463B" w:rsidRPr="00C8561E" w:rsidRDefault="0062463B" w:rsidP="00B179F4">
            <w:pPr>
              <w:jc w:val="center"/>
              <w:rPr>
                <w:rFonts w:ascii="Garamond" w:hAnsi="Garamond"/>
                <w:bCs/>
              </w:rPr>
            </w:pPr>
            <w:r w:rsidRPr="00C8561E">
              <w:rPr>
                <w:rFonts w:ascii="Garamond" w:hAnsi="Garamond"/>
                <w:bCs/>
              </w:rPr>
              <w:t>Igen</w:t>
            </w:r>
          </w:p>
        </w:tc>
        <w:tc>
          <w:tcPr>
            <w:tcW w:w="3118" w:type="dxa"/>
            <w:tcBorders>
              <w:top w:val="single" w:sz="4" w:space="0" w:color="auto"/>
              <w:left w:val="single" w:sz="4" w:space="0" w:color="auto"/>
              <w:bottom w:val="single" w:sz="4" w:space="0" w:color="auto"/>
              <w:right w:val="single" w:sz="4" w:space="0" w:color="auto"/>
            </w:tcBorders>
            <w:vAlign w:val="center"/>
          </w:tcPr>
          <w:p w14:paraId="6D49F41F" w14:textId="77777777" w:rsidR="0062463B" w:rsidRPr="00C8561E" w:rsidRDefault="0062463B" w:rsidP="00B179F4">
            <w:pPr>
              <w:jc w:val="center"/>
              <w:rPr>
                <w:rFonts w:ascii="Garamond" w:hAnsi="Garamond"/>
                <w:bCs/>
              </w:rPr>
            </w:pPr>
          </w:p>
        </w:tc>
      </w:tr>
      <w:tr w:rsidR="0062463B" w:rsidRPr="00C8561E" w14:paraId="51548435"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02E6CFCF"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 xml:space="preserve">Állítható fűtési és hűtési sebesség: </w:t>
            </w:r>
          </w:p>
          <w:p w14:paraId="6BBED738"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Fűtési sebesség: min. 0,01-3 C/s</w:t>
            </w:r>
          </w:p>
          <w:p w14:paraId="135360D5"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Hűtési sebesség: min. 0,001-2,5 C/s (blokkfüggő)</w:t>
            </w:r>
          </w:p>
          <w:p w14:paraId="00B67B90" w14:textId="77777777" w:rsidR="0062463B" w:rsidRPr="00C8561E" w:rsidRDefault="0062463B" w:rsidP="00B179F4">
            <w:pPr>
              <w:pStyle w:val="Nincstrkz"/>
              <w:rPr>
                <w:rFonts w:ascii="Garamond" w:hAnsi="Garamond"/>
                <w:sz w:val="24"/>
                <w:szCs w:val="24"/>
              </w:rPr>
            </w:pPr>
          </w:p>
        </w:tc>
        <w:tc>
          <w:tcPr>
            <w:tcW w:w="2818" w:type="dxa"/>
            <w:tcBorders>
              <w:top w:val="single" w:sz="4" w:space="0" w:color="auto"/>
              <w:left w:val="single" w:sz="4" w:space="0" w:color="auto"/>
              <w:bottom w:val="single" w:sz="4" w:space="0" w:color="auto"/>
              <w:right w:val="single" w:sz="4" w:space="0" w:color="auto"/>
            </w:tcBorders>
            <w:vAlign w:val="center"/>
          </w:tcPr>
          <w:p w14:paraId="73AEEEEB" w14:textId="77777777" w:rsidR="0062463B" w:rsidRPr="00C8561E" w:rsidRDefault="0062463B" w:rsidP="00B179F4">
            <w:pPr>
              <w:jc w:val="center"/>
              <w:rPr>
                <w:rFonts w:ascii="Garamond" w:hAnsi="Garamond"/>
              </w:rPr>
            </w:pPr>
            <w:r w:rsidRPr="00C8561E">
              <w:rPr>
                <w:rFonts w:ascii="Garamond" w:hAnsi="Garamond"/>
              </w:rPr>
              <w:t>Igen,</w:t>
            </w:r>
          </w:p>
          <w:p w14:paraId="1910A2A3" w14:textId="77777777" w:rsidR="0062463B" w:rsidRPr="00C8561E" w:rsidRDefault="0062463B" w:rsidP="00B179F4">
            <w:pPr>
              <w:jc w:val="center"/>
              <w:rPr>
                <w:rFonts w:ascii="Garamond" w:hAnsi="Garamond"/>
                <w:bCs/>
              </w:rPr>
            </w:pPr>
            <w:r w:rsidRPr="00C8561E">
              <w:rPr>
                <w:rFonts w:ascii="Garamond" w:hAnsi="Garamond"/>
              </w:rPr>
              <w:t>Kérjük megadni</w:t>
            </w:r>
            <w:r w:rsidRPr="00C8561E" w:rsidDel="00CB48CE">
              <w:rPr>
                <w:rFonts w:ascii="Garamond" w:hAnsi="Garamond"/>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2E3C1092" w14:textId="77777777" w:rsidR="0062463B" w:rsidRPr="00C8561E" w:rsidRDefault="0062463B" w:rsidP="00B179F4">
            <w:pPr>
              <w:jc w:val="center"/>
              <w:rPr>
                <w:rFonts w:ascii="Garamond" w:hAnsi="Garamond"/>
                <w:bCs/>
              </w:rPr>
            </w:pPr>
          </w:p>
        </w:tc>
      </w:tr>
      <w:tr w:rsidR="0062463B" w:rsidRPr="00C8561E" w14:paraId="20EF578D"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3260D6EC"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 xml:space="preserve">0,25C blokk </w:t>
            </w:r>
            <w:proofErr w:type="spellStart"/>
            <w:r w:rsidRPr="00C8561E">
              <w:rPr>
                <w:rFonts w:ascii="Garamond" w:hAnsi="Garamond"/>
                <w:sz w:val="24"/>
                <w:szCs w:val="24"/>
              </w:rPr>
              <w:t>uniformitas</w:t>
            </w:r>
            <w:proofErr w:type="spellEnd"/>
          </w:p>
        </w:tc>
        <w:tc>
          <w:tcPr>
            <w:tcW w:w="2818" w:type="dxa"/>
            <w:tcBorders>
              <w:top w:val="single" w:sz="4" w:space="0" w:color="auto"/>
              <w:left w:val="single" w:sz="4" w:space="0" w:color="auto"/>
              <w:bottom w:val="single" w:sz="4" w:space="0" w:color="auto"/>
              <w:right w:val="single" w:sz="4" w:space="0" w:color="auto"/>
            </w:tcBorders>
            <w:vAlign w:val="center"/>
          </w:tcPr>
          <w:p w14:paraId="4821E444" w14:textId="77777777" w:rsidR="0062463B" w:rsidRPr="00C8561E" w:rsidRDefault="0062463B" w:rsidP="00B179F4">
            <w:pPr>
              <w:jc w:val="center"/>
              <w:rPr>
                <w:rFonts w:ascii="Garamond" w:hAnsi="Garamond"/>
                <w:bCs/>
              </w:rPr>
            </w:pPr>
            <w:r w:rsidRPr="00C8561E">
              <w:rPr>
                <w:rFonts w:ascii="Garamond" w:hAnsi="Garamond"/>
              </w:rPr>
              <w:t>Igen</w:t>
            </w:r>
          </w:p>
        </w:tc>
        <w:tc>
          <w:tcPr>
            <w:tcW w:w="3118" w:type="dxa"/>
            <w:tcBorders>
              <w:top w:val="single" w:sz="4" w:space="0" w:color="auto"/>
              <w:left w:val="single" w:sz="4" w:space="0" w:color="auto"/>
              <w:bottom w:val="single" w:sz="4" w:space="0" w:color="auto"/>
              <w:right w:val="single" w:sz="4" w:space="0" w:color="auto"/>
            </w:tcBorders>
            <w:vAlign w:val="center"/>
          </w:tcPr>
          <w:p w14:paraId="573ED7F3" w14:textId="77777777" w:rsidR="0062463B" w:rsidRPr="00C8561E" w:rsidRDefault="0062463B" w:rsidP="00B179F4">
            <w:pPr>
              <w:jc w:val="center"/>
              <w:rPr>
                <w:rFonts w:ascii="Garamond" w:hAnsi="Garamond"/>
                <w:bCs/>
              </w:rPr>
            </w:pPr>
          </w:p>
        </w:tc>
      </w:tr>
      <w:tr w:rsidR="0062463B" w:rsidRPr="00C8561E" w14:paraId="78510FFE"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18FE80A3"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TFT érintőképernyő</w:t>
            </w:r>
          </w:p>
        </w:tc>
        <w:tc>
          <w:tcPr>
            <w:tcW w:w="2818" w:type="dxa"/>
            <w:tcBorders>
              <w:top w:val="single" w:sz="4" w:space="0" w:color="auto"/>
              <w:left w:val="single" w:sz="4" w:space="0" w:color="auto"/>
              <w:bottom w:val="single" w:sz="4" w:space="0" w:color="auto"/>
              <w:right w:val="single" w:sz="4" w:space="0" w:color="auto"/>
            </w:tcBorders>
            <w:vAlign w:val="center"/>
          </w:tcPr>
          <w:p w14:paraId="76999A78" w14:textId="77777777" w:rsidR="0062463B" w:rsidRPr="00C8561E" w:rsidRDefault="0062463B" w:rsidP="00B179F4">
            <w:pPr>
              <w:jc w:val="center"/>
              <w:rPr>
                <w:rFonts w:ascii="Garamond" w:hAnsi="Garamond"/>
                <w:bCs/>
              </w:rPr>
            </w:pPr>
            <w:r w:rsidRPr="00C8561E">
              <w:rPr>
                <w:rFonts w:ascii="Garamond" w:hAnsi="Garamond"/>
                <w:bCs/>
              </w:rPr>
              <w:t>Igen</w:t>
            </w:r>
          </w:p>
        </w:tc>
        <w:tc>
          <w:tcPr>
            <w:tcW w:w="3118" w:type="dxa"/>
            <w:tcBorders>
              <w:top w:val="single" w:sz="4" w:space="0" w:color="auto"/>
              <w:left w:val="single" w:sz="4" w:space="0" w:color="auto"/>
              <w:bottom w:val="single" w:sz="4" w:space="0" w:color="auto"/>
              <w:right w:val="single" w:sz="4" w:space="0" w:color="auto"/>
            </w:tcBorders>
            <w:vAlign w:val="center"/>
          </w:tcPr>
          <w:p w14:paraId="7DC7E2B4" w14:textId="77777777" w:rsidR="0062463B" w:rsidRPr="00C8561E" w:rsidRDefault="0062463B" w:rsidP="00B179F4">
            <w:pPr>
              <w:jc w:val="center"/>
              <w:rPr>
                <w:rFonts w:ascii="Garamond" w:hAnsi="Garamond"/>
                <w:bCs/>
              </w:rPr>
            </w:pPr>
          </w:p>
        </w:tc>
      </w:tr>
      <w:tr w:rsidR="0062463B" w:rsidRPr="00C8561E" w14:paraId="2BD1CE2D"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58DF862C" w14:textId="77777777" w:rsidR="0062463B" w:rsidRPr="00C8561E" w:rsidRDefault="0062463B" w:rsidP="00B179F4">
            <w:pPr>
              <w:pStyle w:val="Nincstrkz"/>
              <w:rPr>
                <w:rFonts w:ascii="Garamond" w:hAnsi="Garamond"/>
                <w:sz w:val="24"/>
                <w:szCs w:val="24"/>
              </w:rPr>
            </w:pPr>
            <w:proofErr w:type="spellStart"/>
            <w:r w:rsidRPr="00C8561E">
              <w:rPr>
                <w:rFonts w:ascii="Garamond" w:hAnsi="Garamond"/>
                <w:sz w:val="24"/>
                <w:szCs w:val="24"/>
              </w:rPr>
              <w:t>On-screen</w:t>
            </w:r>
            <w:proofErr w:type="spellEnd"/>
            <w:r w:rsidRPr="00C8561E">
              <w:rPr>
                <w:rFonts w:ascii="Garamond" w:hAnsi="Garamond"/>
                <w:sz w:val="24"/>
                <w:szCs w:val="24"/>
              </w:rPr>
              <w:t xml:space="preserve"> billentyűzet és numerikus gombok</w:t>
            </w:r>
          </w:p>
        </w:tc>
        <w:tc>
          <w:tcPr>
            <w:tcW w:w="2818" w:type="dxa"/>
            <w:tcBorders>
              <w:top w:val="single" w:sz="4" w:space="0" w:color="auto"/>
              <w:left w:val="single" w:sz="4" w:space="0" w:color="auto"/>
              <w:bottom w:val="single" w:sz="4" w:space="0" w:color="auto"/>
              <w:right w:val="single" w:sz="4" w:space="0" w:color="auto"/>
            </w:tcBorders>
            <w:vAlign w:val="center"/>
          </w:tcPr>
          <w:p w14:paraId="122B2C6A" w14:textId="77777777" w:rsidR="0062463B" w:rsidRPr="00C8561E" w:rsidRDefault="0062463B" w:rsidP="00B179F4">
            <w:pPr>
              <w:jc w:val="center"/>
              <w:rPr>
                <w:rFonts w:ascii="Garamond" w:hAnsi="Garamond"/>
                <w:bCs/>
              </w:rPr>
            </w:pPr>
            <w:r w:rsidRPr="00C8561E">
              <w:rPr>
                <w:rFonts w:ascii="Garamond" w:hAnsi="Garamond"/>
                <w:bCs/>
              </w:rPr>
              <w:t>Igen</w:t>
            </w:r>
          </w:p>
        </w:tc>
        <w:tc>
          <w:tcPr>
            <w:tcW w:w="3118" w:type="dxa"/>
            <w:tcBorders>
              <w:top w:val="single" w:sz="4" w:space="0" w:color="auto"/>
              <w:left w:val="single" w:sz="4" w:space="0" w:color="auto"/>
              <w:bottom w:val="single" w:sz="4" w:space="0" w:color="auto"/>
              <w:right w:val="single" w:sz="4" w:space="0" w:color="auto"/>
            </w:tcBorders>
            <w:vAlign w:val="center"/>
          </w:tcPr>
          <w:p w14:paraId="1D539D9A" w14:textId="77777777" w:rsidR="0062463B" w:rsidRPr="00C8561E" w:rsidRDefault="0062463B" w:rsidP="00B179F4">
            <w:pPr>
              <w:jc w:val="center"/>
              <w:rPr>
                <w:rFonts w:ascii="Garamond" w:hAnsi="Garamond"/>
                <w:bCs/>
              </w:rPr>
            </w:pPr>
          </w:p>
        </w:tc>
      </w:tr>
      <w:tr w:rsidR="0062463B" w:rsidRPr="00C8561E" w14:paraId="6E21ADCC"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2ADF54CA"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Kétnyelvű: angol és német kezelőfelület</w:t>
            </w:r>
          </w:p>
        </w:tc>
        <w:tc>
          <w:tcPr>
            <w:tcW w:w="2818" w:type="dxa"/>
            <w:tcBorders>
              <w:top w:val="single" w:sz="4" w:space="0" w:color="auto"/>
              <w:left w:val="single" w:sz="4" w:space="0" w:color="auto"/>
              <w:bottom w:val="single" w:sz="4" w:space="0" w:color="auto"/>
              <w:right w:val="single" w:sz="4" w:space="0" w:color="auto"/>
            </w:tcBorders>
            <w:vAlign w:val="center"/>
          </w:tcPr>
          <w:p w14:paraId="54C484F3" w14:textId="77777777" w:rsidR="0062463B" w:rsidRPr="00C8561E" w:rsidRDefault="0062463B" w:rsidP="00B179F4">
            <w:pPr>
              <w:jc w:val="center"/>
              <w:rPr>
                <w:rFonts w:ascii="Garamond" w:hAnsi="Garamond"/>
                <w:bCs/>
              </w:rPr>
            </w:pPr>
            <w:r w:rsidRPr="00C8561E">
              <w:rPr>
                <w:rFonts w:ascii="Garamond" w:hAnsi="Garamond"/>
                <w:bCs/>
              </w:rPr>
              <w:t>Igen</w:t>
            </w:r>
          </w:p>
        </w:tc>
        <w:tc>
          <w:tcPr>
            <w:tcW w:w="3118" w:type="dxa"/>
            <w:tcBorders>
              <w:top w:val="single" w:sz="4" w:space="0" w:color="auto"/>
              <w:left w:val="single" w:sz="4" w:space="0" w:color="auto"/>
              <w:bottom w:val="single" w:sz="4" w:space="0" w:color="auto"/>
              <w:right w:val="single" w:sz="4" w:space="0" w:color="auto"/>
            </w:tcBorders>
            <w:vAlign w:val="center"/>
          </w:tcPr>
          <w:p w14:paraId="122D47A1" w14:textId="77777777" w:rsidR="0062463B" w:rsidRPr="00C8561E" w:rsidRDefault="0062463B" w:rsidP="00B179F4">
            <w:pPr>
              <w:jc w:val="center"/>
              <w:rPr>
                <w:rFonts w:ascii="Garamond" w:hAnsi="Garamond"/>
                <w:bCs/>
              </w:rPr>
            </w:pPr>
          </w:p>
        </w:tc>
      </w:tr>
      <w:tr w:rsidR="0062463B" w:rsidRPr="00C8561E" w14:paraId="5AA3DCF3"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1D1561CC"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lastRenderedPageBreak/>
              <w:t xml:space="preserve">Memóriakapacitás: min. 500 ötlépcsős PCR program </w:t>
            </w:r>
          </w:p>
        </w:tc>
        <w:tc>
          <w:tcPr>
            <w:tcW w:w="2818" w:type="dxa"/>
            <w:tcBorders>
              <w:top w:val="single" w:sz="4" w:space="0" w:color="auto"/>
              <w:left w:val="single" w:sz="4" w:space="0" w:color="auto"/>
              <w:bottom w:val="single" w:sz="4" w:space="0" w:color="auto"/>
              <w:right w:val="single" w:sz="4" w:space="0" w:color="auto"/>
            </w:tcBorders>
            <w:vAlign w:val="center"/>
          </w:tcPr>
          <w:p w14:paraId="58559E28" w14:textId="77777777" w:rsidR="0062463B" w:rsidRPr="00C8561E" w:rsidRDefault="0062463B" w:rsidP="00B179F4">
            <w:pPr>
              <w:jc w:val="center"/>
              <w:rPr>
                <w:rFonts w:ascii="Garamond" w:hAnsi="Garamond"/>
                <w:bCs/>
              </w:rPr>
            </w:pPr>
            <w:r w:rsidRPr="00C8561E">
              <w:rPr>
                <w:rFonts w:ascii="Garamond" w:hAnsi="Garamond"/>
                <w:bCs/>
              </w:rPr>
              <w:t>Igen,</w:t>
            </w:r>
          </w:p>
          <w:p w14:paraId="67A15692" w14:textId="77777777" w:rsidR="0062463B" w:rsidRPr="00C8561E" w:rsidRDefault="0062463B" w:rsidP="00B179F4">
            <w:pPr>
              <w:jc w:val="center"/>
              <w:rPr>
                <w:rFonts w:ascii="Garamond" w:hAnsi="Garamond"/>
                <w:bCs/>
              </w:rPr>
            </w:pPr>
            <w:r w:rsidRPr="00C8561E">
              <w:rPr>
                <w:rFonts w:ascii="Garamond" w:hAnsi="Garamond"/>
                <w:bCs/>
              </w:rPr>
              <w:t>Kérjük megadni</w:t>
            </w:r>
          </w:p>
        </w:tc>
        <w:tc>
          <w:tcPr>
            <w:tcW w:w="3118" w:type="dxa"/>
            <w:tcBorders>
              <w:top w:val="single" w:sz="4" w:space="0" w:color="auto"/>
              <w:left w:val="single" w:sz="4" w:space="0" w:color="auto"/>
              <w:bottom w:val="single" w:sz="4" w:space="0" w:color="auto"/>
              <w:right w:val="single" w:sz="4" w:space="0" w:color="auto"/>
            </w:tcBorders>
            <w:vAlign w:val="center"/>
          </w:tcPr>
          <w:p w14:paraId="33830A6A" w14:textId="77777777" w:rsidR="0062463B" w:rsidRPr="00C8561E" w:rsidRDefault="0062463B" w:rsidP="00B179F4">
            <w:pPr>
              <w:jc w:val="center"/>
              <w:rPr>
                <w:rFonts w:ascii="Garamond" w:hAnsi="Garamond"/>
                <w:bCs/>
              </w:rPr>
            </w:pPr>
          </w:p>
          <w:p w14:paraId="45334326" w14:textId="77777777" w:rsidR="0062463B" w:rsidRPr="00C8561E" w:rsidRDefault="0062463B" w:rsidP="00B179F4">
            <w:pPr>
              <w:jc w:val="center"/>
              <w:rPr>
                <w:rFonts w:ascii="Garamond" w:hAnsi="Garamond"/>
                <w:bCs/>
              </w:rPr>
            </w:pPr>
          </w:p>
        </w:tc>
      </w:tr>
      <w:tr w:rsidR="0062463B" w:rsidRPr="00C8561E" w14:paraId="5F8A2E9E"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5B602F71"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Utolsó futások protokolljainak naplózása:</w:t>
            </w:r>
          </w:p>
          <w:p w14:paraId="1408E1BD"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min. 10 protokoll</w:t>
            </w:r>
          </w:p>
        </w:tc>
        <w:tc>
          <w:tcPr>
            <w:tcW w:w="2818" w:type="dxa"/>
            <w:tcBorders>
              <w:top w:val="single" w:sz="4" w:space="0" w:color="auto"/>
              <w:left w:val="single" w:sz="4" w:space="0" w:color="auto"/>
              <w:bottom w:val="single" w:sz="4" w:space="0" w:color="auto"/>
              <w:right w:val="single" w:sz="4" w:space="0" w:color="auto"/>
            </w:tcBorders>
            <w:vAlign w:val="center"/>
          </w:tcPr>
          <w:p w14:paraId="33C8C16A" w14:textId="77777777" w:rsidR="0062463B" w:rsidRPr="00C8561E" w:rsidRDefault="0062463B" w:rsidP="00B179F4">
            <w:pPr>
              <w:jc w:val="center"/>
              <w:rPr>
                <w:rFonts w:ascii="Garamond" w:hAnsi="Garamond"/>
                <w:bCs/>
              </w:rPr>
            </w:pPr>
            <w:r w:rsidRPr="00C8561E">
              <w:rPr>
                <w:rFonts w:ascii="Garamond" w:hAnsi="Garamond"/>
                <w:bCs/>
              </w:rPr>
              <w:t>Igen,</w:t>
            </w:r>
          </w:p>
          <w:p w14:paraId="37B0CA5D" w14:textId="77777777" w:rsidR="0062463B" w:rsidRPr="00C8561E" w:rsidRDefault="0062463B" w:rsidP="00B179F4">
            <w:pPr>
              <w:jc w:val="center"/>
              <w:rPr>
                <w:rFonts w:ascii="Garamond" w:hAnsi="Garamond"/>
                <w:bCs/>
              </w:rPr>
            </w:pPr>
            <w:r w:rsidRPr="00C8561E">
              <w:rPr>
                <w:rFonts w:ascii="Garamond" w:hAnsi="Garamond"/>
                <w:bCs/>
              </w:rPr>
              <w:t>Kérjük megadni</w:t>
            </w:r>
          </w:p>
        </w:tc>
        <w:tc>
          <w:tcPr>
            <w:tcW w:w="3118" w:type="dxa"/>
            <w:tcBorders>
              <w:top w:val="single" w:sz="4" w:space="0" w:color="auto"/>
              <w:left w:val="single" w:sz="4" w:space="0" w:color="auto"/>
              <w:bottom w:val="single" w:sz="4" w:space="0" w:color="auto"/>
              <w:right w:val="single" w:sz="4" w:space="0" w:color="auto"/>
            </w:tcBorders>
            <w:vAlign w:val="center"/>
          </w:tcPr>
          <w:p w14:paraId="145016DF" w14:textId="77777777" w:rsidR="0062463B" w:rsidRPr="00C8561E" w:rsidRDefault="0062463B" w:rsidP="00B179F4">
            <w:pPr>
              <w:jc w:val="center"/>
              <w:rPr>
                <w:rFonts w:ascii="Garamond" w:hAnsi="Garamond"/>
                <w:bCs/>
              </w:rPr>
            </w:pPr>
          </w:p>
        </w:tc>
      </w:tr>
      <w:tr w:rsidR="0062463B" w:rsidRPr="00C8561E" w14:paraId="7BB7730B"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532B59C9"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Szinkronkábellel készülékek közötti protokoll és adatok másolása</w:t>
            </w:r>
          </w:p>
        </w:tc>
        <w:tc>
          <w:tcPr>
            <w:tcW w:w="2818" w:type="dxa"/>
            <w:tcBorders>
              <w:top w:val="single" w:sz="4" w:space="0" w:color="auto"/>
              <w:left w:val="single" w:sz="4" w:space="0" w:color="auto"/>
              <w:bottom w:val="single" w:sz="4" w:space="0" w:color="auto"/>
              <w:right w:val="single" w:sz="4" w:space="0" w:color="auto"/>
            </w:tcBorders>
            <w:vAlign w:val="center"/>
          </w:tcPr>
          <w:p w14:paraId="41204D8F" w14:textId="77777777" w:rsidR="0062463B" w:rsidRPr="00C8561E" w:rsidRDefault="0062463B" w:rsidP="00B179F4">
            <w:pPr>
              <w:jc w:val="center"/>
              <w:rPr>
                <w:rFonts w:ascii="Garamond" w:hAnsi="Garamond"/>
                <w:bCs/>
              </w:rPr>
            </w:pPr>
            <w:r w:rsidRPr="00C8561E">
              <w:rPr>
                <w:rFonts w:ascii="Garamond" w:hAnsi="Garamond"/>
                <w:bCs/>
              </w:rPr>
              <w:t>Igen</w:t>
            </w:r>
          </w:p>
        </w:tc>
        <w:tc>
          <w:tcPr>
            <w:tcW w:w="3118" w:type="dxa"/>
            <w:tcBorders>
              <w:top w:val="single" w:sz="4" w:space="0" w:color="auto"/>
              <w:left w:val="single" w:sz="4" w:space="0" w:color="auto"/>
              <w:bottom w:val="single" w:sz="4" w:space="0" w:color="auto"/>
              <w:right w:val="single" w:sz="4" w:space="0" w:color="auto"/>
            </w:tcBorders>
            <w:vAlign w:val="center"/>
          </w:tcPr>
          <w:p w14:paraId="0F4C431D" w14:textId="77777777" w:rsidR="0062463B" w:rsidRPr="00C8561E" w:rsidRDefault="0062463B" w:rsidP="00B179F4">
            <w:pPr>
              <w:jc w:val="center"/>
              <w:rPr>
                <w:rFonts w:ascii="Garamond" w:hAnsi="Garamond"/>
                <w:bCs/>
              </w:rPr>
            </w:pPr>
          </w:p>
        </w:tc>
      </w:tr>
      <w:tr w:rsidR="0062463B" w:rsidRPr="00C8561E" w14:paraId="1E366244"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47C56016"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Jelszóvédett felhasználói programok, mappák, csoportok</w:t>
            </w:r>
          </w:p>
        </w:tc>
        <w:tc>
          <w:tcPr>
            <w:tcW w:w="2818" w:type="dxa"/>
            <w:tcBorders>
              <w:top w:val="single" w:sz="4" w:space="0" w:color="auto"/>
              <w:left w:val="single" w:sz="4" w:space="0" w:color="auto"/>
              <w:bottom w:val="single" w:sz="4" w:space="0" w:color="auto"/>
              <w:right w:val="single" w:sz="4" w:space="0" w:color="auto"/>
            </w:tcBorders>
            <w:vAlign w:val="center"/>
          </w:tcPr>
          <w:p w14:paraId="7A0405D4" w14:textId="77777777" w:rsidR="0062463B" w:rsidRPr="00C8561E" w:rsidRDefault="0062463B" w:rsidP="00B179F4">
            <w:pPr>
              <w:jc w:val="center"/>
              <w:rPr>
                <w:rFonts w:ascii="Garamond" w:hAnsi="Garamond"/>
                <w:bCs/>
              </w:rPr>
            </w:pPr>
            <w:r w:rsidRPr="00C8561E">
              <w:rPr>
                <w:rFonts w:ascii="Garamond" w:hAnsi="Garamond"/>
                <w:bCs/>
              </w:rPr>
              <w:t>Igen</w:t>
            </w:r>
          </w:p>
        </w:tc>
        <w:tc>
          <w:tcPr>
            <w:tcW w:w="3118" w:type="dxa"/>
            <w:tcBorders>
              <w:top w:val="single" w:sz="4" w:space="0" w:color="auto"/>
              <w:left w:val="single" w:sz="4" w:space="0" w:color="auto"/>
              <w:bottom w:val="single" w:sz="4" w:space="0" w:color="auto"/>
              <w:right w:val="single" w:sz="4" w:space="0" w:color="auto"/>
            </w:tcBorders>
            <w:vAlign w:val="center"/>
          </w:tcPr>
          <w:p w14:paraId="07608E0E" w14:textId="77777777" w:rsidR="0062463B" w:rsidRPr="00C8561E" w:rsidRDefault="0062463B" w:rsidP="00B179F4">
            <w:pPr>
              <w:jc w:val="center"/>
              <w:rPr>
                <w:rFonts w:ascii="Garamond" w:hAnsi="Garamond"/>
                <w:bCs/>
              </w:rPr>
            </w:pPr>
          </w:p>
        </w:tc>
      </w:tr>
      <w:tr w:rsidR="0062463B" w:rsidRPr="00C8561E" w14:paraId="325DE8B1"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27648081" w14:textId="1EBA312E" w:rsidR="0062463B" w:rsidRPr="00C8561E" w:rsidRDefault="0062463B" w:rsidP="00B179F4">
            <w:pPr>
              <w:pStyle w:val="Nincstrkz"/>
              <w:rPr>
                <w:rFonts w:ascii="Garamond" w:hAnsi="Garamond"/>
                <w:sz w:val="24"/>
                <w:szCs w:val="24"/>
              </w:rPr>
            </w:pPr>
            <w:r w:rsidRPr="00C8561E">
              <w:rPr>
                <w:rFonts w:ascii="Garamond" w:hAnsi="Garamond"/>
                <w:sz w:val="24"/>
                <w:szCs w:val="24"/>
              </w:rPr>
              <w:t>Jótállás</w:t>
            </w:r>
            <w:r w:rsidR="00335F5D">
              <w:rPr>
                <w:rFonts w:ascii="Garamond" w:hAnsi="Garamond"/>
                <w:sz w:val="24"/>
                <w:szCs w:val="24"/>
              </w:rPr>
              <w:t xml:space="preserve"> időtartama</w:t>
            </w:r>
            <w:r w:rsidRPr="00C8561E">
              <w:rPr>
                <w:rFonts w:ascii="Garamond" w:hAnsi="Garamond"/>
                <w:sz w:val="24"/>
                <w:szCs w:val="24"/>
              </w:rPr>
              <w:t xml:space="preserve"> 12 hónap</w:t>
            </w:r>
          </w:p>
        </w:tc>
        <w:tc>
          <w:tcPr>
            <w:tcW w:w="2818" w:type="dxa"/>
            <w:tcBorders>
              <w:top w:val="single" w:sz="4" w:space="0" w:color="auto"/>
              <w:left w:val="single" w:sz="4" w:space="0" w:color="auto"/>
              <w:bottom w:val="single" w:sz="4" w:space="0" w:color="auto"/>
              <w:right w:val="single" w:sz="4" w:space="0" w:color="auto"/>
            </w:tcBorders>
            <w:vAlign w:val="center"/>
          </w:tcPr>
          <w:p w14:paraId="55A2985F" w14:textId="77777777" w:rsidR="0062463B" w:rsidRPr="00C8561E" w:rsidRDefault="0062463B" w:rsidP="00B179F4">
            <w:pPr>
              <w:jc w:val="center"/>
              <w:rPr>
                <w:rFonts w:ascii="Garamond" w:hAnsi="Garamond"/>
                <w:bCs/>
              </w:rPr>
            </w:pPr>
            <w:r w:rsidRPr="00C8561E">
              <w:rPr>
                <w:rFonts w:ascii="Garamond" w:hAnsi="Garamond"/>
                <w:bCs/>
              </w:rPr>
              <w:t>Igen,</w:t>
            </w:r>
          </w:p>
          <w:p w14:paraId="59BC679A" w14:textId="77777777" w:rsidR="0062463B" w:rsidRPr="00C8561E" w:rsidRDefault="0062463B" w:rsidP="00B179F4">
            <w:pPr>
              <w:jc w:val="center"/>
              <w:rPr>
                <w:rFonts w:ascii="Garamond" w:hAnsi="Garamond"/>
                <w:bCs/>
              </w:rPr>
            </w:pPr>
            <w:r w:rsidRPr="00C8561E">
              <w:rPr>
                <w:rFonts w:ascii="Garamond" w:hAnsi="Garamond"/>
                <w:bCs/>
              </w:rPr>
              <w:t>Kérjük megadni</w:t>
            </w:r>
          </w:p>
        </w:tc>
        <w:tc>
          <w:tcPr>
            <w:tcW w:w="3118" w:type="dxa"/>
            <w:tcBorders>
              <w:top w:val="single" w:sz="4" w:space="0" w:color="auto"/>
              <w:left w:val="single" w:sz="4" w:space="0" w:color="auto"/>
              <w:bottom w:val="single" w:sz="4" w:space="0" w:color="auto"/>
              <w:right w:val="single" w:sz="4" w:space="0" w:color="auto"/>
            </w:tcBorders>
            <w:vAlign w:val="center"/>
          </w:tcPr>
          <w:p w14:paraId="2BDF58C9" w14:textId="77777777" w:rsidR="0062463B" w:rsidRPr="00C8561E" w:rsidRDefault="0062463B" w:rsidP="00B179F4">
            <w:pPr>
              <w:jc w:val="center"/>
              <w:rPr>
                <w:rFonts w:ascii="Garamond" w:hAnsi="Garamond"/>
                <w:bCs/>
              </w:rPr>
            </w:pPr>
          </w:p>
        </w:tc>
      </w:tr>
      <w:tr w:rsidR="0062463B" w:rsidRPr="00C8561E" w14:paraId="4891FF87" w14:textId="77777777" w:rsidTr="00B179F4">
        <w:trPr>
          <w:trHeight w:val="454"/>
        </w:trPr>
        <w:tc>
          <w:tcPr>
            <w:tcW w:w="9154" w:type="dxa"/>
            <w:gridSpan w:val="3"/>
            <w:tcBorders>
              <w:top w:val="single" w:sz="4" w:space="0" w:color="auto"/>
              <w:left w:val="single" w:sz="4" w:space="0" w:color="auto"/>
              <w:bottom w:val="single" w:sz="4" w:space="0" w:color="auto"/>
              <w:right w:val="single" w:sz="4" w:space="0" w:color="auto"/>
            </w:tcBorders>
            <w:noWrap/>
            <w:vAlign w:val="center"/>
          </w:tcPr>
          <w:p w14:paraId="57B4A7B0" w14:textId="77777777" w:rsidR="0062463B" w:rsidRPr="00C8561E" w:rsidRDefault="0062463B" w:rsidP="00B179F4">
            <w:pPr>
              <w:rPr>
                <w:rFonts w:ascii="Garamond" w:hAnsi="Garamond"/>
                <w:b/>
                <w:bCs/>
                <w:highlight w:val="cyan"/>
              </w:rPr>
            </w:pPr>
            <w:r w:rsidRPr="00C8561E">
              <w:rPr>
                <w:rFonts w:ascii="Garamond" w:hAnsi="Garamond"/>
                <w:b/>
                <w:bCs/>
              </w:rPr>
              <w:t xml:space="preserve">48 mintahelyes termoblokk 0,5 ml PCR </w:t>
            </w:r>
            <w:proofErr w:type="spellStart"/>
            <w:r w:rsidRPr="00C8561E">
              <w:rPr>
                <w:rFonts w:ascii="Garamond" w:hAnsi="Garamond"/>
                <w:b/>
                <w:bCs/>
              </w:rPr>
              <w:t>csövekhez</w:t>
            </w:r>
            <w:proofErr w:type="spellEnd"/>
            <w:r w:rsidRPr="00C8561E">
              <w:rPr>
                <w:rFonts w:ascii="Garamond" w:hAnsi="Garamond"/>
                <w:b/>
                <w:bCs/>
              </w:rPr>
              <w:t xml:space="preserve"> (3db)</w:t>
            </w:r>
          </w:p>
        </w:tc>
      </w:tr>
      <w:tr w:rsidR="0062463B" w:rsidRPr="00C8561E" w14:paraId="75287CE4"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2404A9CC"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Kiváló hővezető képességű mintatartó blokk</w:t>
            </w:r>
          </w:p>
        </w:tc>
        <w:tc>
          <w:tcPr>
            <w:tcW w:w="2818" w:type="dxa"/>
            <w:tcBorders>
              <w:top w:val="single" w:sz="4" w:space="0" w:color="auto"/>
              <w:left w:val="single" w:sz="4" w:space="0" w:color="auto"/>
              <w:bottom w:val="single" w:sz="4" w:space="0" w:color="auto"/>
              <w:right w:val="single" w:sz="4" w:space="0" w:color="auto"/>
            </w:tcBorders>
            <w:vAlign w:val="center"/>
          </w:tcPr>
          <w:p w14:paraId="61F2C316" w14:textId="77777777" w:rsidR="0062463B" w:rsidRPr="00C8561E" w:rsidRDefault="0062463B" w:rsidP="00B179F4">
            <w:pPr>
              <w:jc w:val="center"/>
              <w:rPr>
                <w:rFonts w:ascii="Garamond" w:hAnsi="Garamond"/>
                <w:bCs/>
              </w:rPr>
            </w:pPr>
            <w:r w:rsidRPr="00C8561E">
              <w:rPr>
                <w:rFonts w:ascii="Garamond" w:hAnsi="Garamond"/>
                <w:bCs/>
              </w:rPr>
              <w:t>Igen</w:t>
            </w:r>
          </w:p>
        </w:tc>
        <w:tc>
          <w:tcPr>
            <w:tcW w:w="3118" w:type="dxa"/>
            <w:tcBorders>
              <w:top w:val="single" w:sz="4" w:space="0" w:color="auto"/>
              <w:left w:val="single" w:sz="4" w:space="0" w:color="auto"/>
              <w:bottom w:val="single" w:sz="4" w:space="0" w:color="auto"/>
              <w:right w:val="single" w:sz="4" w:space="0" w:color="auto"/>
            </w:tcBorders>
            <w:vAlign w:val="center"/>
          </w:tcPr>
          <w:p w14:paraId="393303E0" w14:textId="77777777" w:rsidR="0062463B" w:rsidRPr="00C8561E" w:rsidRDefault="0062463B" w:rsidP="00B179F4">
            <w:pPr>
              <w:jc w:val="center"/>
              <w:rPr>
                <w:rFonts w:ascii="Garamond" w:hAnsi="Garamond"/>
                <w:bCs/>
              </w:rPr>
            </w:pPr>
          </w:p>
        </w:tc>
      </w:tr>
      <w:tr w:rsidR="0062463B" w:rsidRPr="00C8561E" w14:paraId="34D56D4B"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2D4C32D6"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48 db 0,5 ml PCR cső befogadóképesség</w:t>
            </w:r>
          </w:p>
        </w:tc>
        <w:tc>
          <w:tcPr>
            <w:tcW w:w="2818" w:type="dxa"/>
            <w:tcBorders>
              <w:top w:val="single" w:sz="4" w:space="0" w:color="auto"/>
              <w:left w:val="single" w:sz="4" w:space="0" w:color="auto"/>
              <w:bottom w:val="single" w:sz="4" w:space="0" w:color="auto"/>
              <w:right w:val="single" w:sz="4" w:space="0" w:color="auto"/>
            </w:tcBorders>
            <w:vAlign w:val="center"/>
          </w:tcPr>
          <w:p w14:paraId="5F4706E5" w14:textId="77777777" w:rsidR="0062463B" w:rsidRPr="00C8561E" w:rsidRDefault="0062463B" w:rsidP="00B179F4">
            <w:pPr>
              <w:jc w:val="center"/>
              <w:rPr>
                <w:rFonts w:ascii="Garamond" w:hAnsi="Garamond"/>
                <w:bCs/>
              </w:rPr>
            </w:pPr>
            <w:r w:rsidRPr="00C8561E">
              <w:rPr>
                <w:rFonts w:ascii="Garamond" w:hAnsi="Garamond"/>
                <w:bCs/>
              </w:rPr>
              <w:t>Igen</w:t>
            </w:r>
          </w:p>
        </w:tc>
        <w:tc>
          <w:tcPr>
            <w:tcW w:w="3118" w:type="dxa"/>
            <w:tcBorders>
              <w:top w:val="single" w:sz="4" w:space="0" w:color="auto"/>
              <w:left w:val="single" w:sz="4" w:space="0" w:color="auto"/>
              <w:bottom w:val="single" w:sz="4" w:space="0" w:color="auto"/>
              <w:right w:val="single" w:sz="4" w:space="0" w:color="auto"/>
            </w:tcBorders>
            <w:vAlign w:val="center"/>
          </w:tcPr>
          <w:p w14:paraId="42E06026" w14:textId="77777777" w:rsidR="0062463B" w:rsidRPr="00C8561E" w:rsidRDefault="0062463B" w:rsidP="00B179F4">
            <w:pPr>
              <w:jc w:val="center"/>
              <w:rPr>
                <w:rFonts w:ascii="Garamond" w:hAnsi="Garamond"/>
                <w:bCs/>
              </w:rPr>
            </w:pPr>
          </w:p>
        </w:tc>
      </w:tr>
      <w:tr w:rsidR="0062463B" w:rsidRPr="00C8561E" w14:paraId="3833F297"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7ACEA7C4"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 xml:space="preserve">Nagy fűtési sebesség </w:t>
            </w:r>
          </w:p>
        </w:tc>
        <w:tc>
          <w:tcPr>
            <w:tcW w:w="2818" w:type="dxa"/>
            <w:tcBorders>
              <w:top w:val="single" w:sz="4" w:space="0" w:color="auto"/>
              <w:left w:val="single" w:sz="4" w:space="0" w:color="auto"/>
              <w:bottom w:val="single" w:sz="4" w:space="0" w:color="auto"/>
              <w:right w:val="single" w:sz="4" w:space="0" w:color="auto"/>
            </w:tcBorders>
            <w:vAlign w:val="center"/>
          </w:tcPr>
          <w:p w14:paraId="6506FC04" w14:textId="77777777" w:rsidR="0062463B" w:rsidRPr="00C8561E" w:rsidRDefault="0062463B" w:rsidP="00B179F4">
            <w:pPr>
              <w:jc w:val="center"/>
              <w:rPr>
                <w:rFonts w:ascii="Garamond" w:hAnsi="Garamond"/>
                <w:bCs/>
              </w:rPr>
            </w:pPr>
            <w:r w:rsidRPr="00C8561E">
              <w:rPr>
                <w:rFonts w:ascii="Garamond" w:hAnsi="Garamond"/>
                <w:bCs/>
              </w:rPr>
              <w:t>Igen,</w:t>
            </w:r>
          </w:p>
          <w:p w14:paraId="57FF225C" w14:textId="77777777" w:rsidR="0062463B" w:rsidRPr="00C8561E" w:rsidRDefault="0062463B" w:rsidP="00B179F4">
            <w:pPr>
              <w:jc w:val="center"/>
              <w:rPr>
                <w:rFonts w:ascii="Garamond" w:hAnsi="Garamond"/>
                <w:bCs/>
              </w:rPr>
            </w:pPr>
            <w:r w:rsidRPr="00C8561E">
              <w:rPr>
                <w:rFonts w:ascii="Garamond" w:hAnsi="Garamond"/>
                <w:bCs/>
              </w:rPr>
              <w:t>Kérjük megadni</w:t>
            </w:r>
          </w:p>
        </w:tc>
        <w:tc>
          <w:tcPr>
            <w:tcW w:w="3118" w:type="dxa"/>
            <w:tcBorders>
              <w:top w:val="single" w:sz="4" w:space="0" w:color="auto"/>
              <w:left w:val="single" w:sz="4" w:space="0" w:color="auto"/>
              <w:bottom w:val="single" w:sz="4" w:space="0" w:color="auto"/>
              <w:right w:val="single" w:sz="4" w:space="0" w:color="auto"/>
            </w:tcBorders>
            <w:vAlign w:val="center"/>
          </w:tcPr>
          <w:p w14:paraId="71D5F564" w14:textId="77777777" w:rsidR="0062463B" w:rsidRPr="00C8561E" w:rsidRDefault="0062463B" w:rsidP="00B179F4">
            <w:pPr>
              <w:jc w:val="center"/>
              <w:rPr>
                <w:rFonts w:ascii="Garamond" w:hAnsi="Garamond"/>
                <w:bCs/>
              </w:rPr>
            </w:pPr>
          </w:p>
        </w:tc>
      </w:tr>
      <w:tr w:rsidR="0062463B" w:rsidRPr="00C8561E" w14:paraId="5E597F0F"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3BEE6F09"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 xml:space="preserve">Hőmérséklet gradiens képesség </w:t>
            </w:r>
            <w:r w:rsidRPr="00C8561E">
              <w:rPr>
                <w:rFonts w:ascii="Garamond" w:hAnsi="Garamond"/>
                <w:bCs/>
                <w:sz w:val="24"/>
                <w:szCs w:val="24"/>
              </w:rPr>
              <w:t>min. 36±18C balról jobbra</w:t>
            </w:r>
          </w:p>
        </w:tc>
        <w:tc>
          <w:tcPr>
            <w:tcW w:w="2818" w:type="dxa"/>
            <w:tcBorders>
              <w:top w:val="single" w:sz="4" w:space="0" w:color="auto"/>
              <w:left w:val="single" w:sz="4" w:space="0" w:color="auto"/>
              <w:bottom w:val="single" w:sz="4" w:space="0" w:color="auto"/>
              <w:right w:val="single" w:sz="4" w:space="0" w:color="auto"/>
            </w:tcBorders>
            <w:vAlign w:val="center"/>
          </w:tcPr>
          <w:p w14:paraId="4526807D" w14:textId="77777777" w:rsidR="0062463B" w:rsidRPr="00C8561E" w:rsidRDefault="0062463B" w:rsidP="00B179F4">
            <w:pPr>
              <w:jc w:val="center"/>
              <w:rPr>
                <w:rFonts w:ascii="Garamond" w:hAnsi="Garamond"/>
                <w:bCs/>
              </w:rPr>
            </w:pPr>
            <w:r w:rsidRPr="00C8561E">
              <w:rPr>
                <w:rFonts w:ascii="Garamond" w:hAnsi="Garamond"/>
                <w:bCs/>
              </w:rPr>
              <w:t>Igen</w:t>
            </w:r>
          </w:p>
        </w:tc>
        <w:tc>
          <w:tcPr>
            <w:tcW w:w="3118" w:type="dxa"/>
            <w:tcBorders>
              <w:top w:val="single" w:sz="4" w:space="0" w:color="auto"/>
              <w:left w:val="single" w:sz="4" w:space="0" w:color="auto"/>
              <w:bottom w:val="single" w:sz="4" w:space="0" w:color="auto"/>
              <w:right w:val="single" w:sz="4" w:space="0" w:color="auto"/>
            </w:tcBorders>
            <w:vAlign w:val="center"/>
          </w:tcPr>
          <w:p w14:paraId="711C1B8A" w14:textId="77777777" w:rsidR="0062463B" w:rsidRPr="00C8561E" w:rsidRDefault="0062463B" w:rsidP="00B179F4">
            <w:pPr>
              <w:jc w:val="center"/>
              <w:rPr>
                <w:rFonts w:ascii="Garamond" w:hAnsi="Garamond"/>
                <w:bCs/>
              </w:rPr>
            </w:pPr>
          </w:p>
        </w:tc>
      </w:tr>
      <w:tr w:rsidR="0062463B" w:rsidRPr="00C8561E" w14:paraId="5A870900"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2A6C3B17"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 xml:space="preserve">Állítható fűtési sebesség: </w:t>
            </w:r>
          </w:p>
          <w:p w14:paraId="1523B6A0"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min. 0,002-4C/s</w:t>
            </w:r>
          </w:p>
          <w:p w14:paraId="1621E6BA" w14:textId="77777777" w:rsidR="0062463B" w:rsidRPr="00C8561E" w:rsidRDefault="0062463B" w:rsidP="00B179F4">
            <w:pPr>
              <w:pStyle w:val="Nincstrkz"/>
              <w:rPr>
                <w:rFonts w:ascii="Garamond" w:hAnsi="Garamond"/>
                <w:sz w:val="24"/>
                <w:szCs w:val="24"/>
              </w:rPr>
            </w:pPr>
          </w:p>
        </w:tc>
        <w:tc>
          <w:tcPr>
            <w:tcW w:w="2818" w:type="dxa"/>
            <w:tcBorders>
              <w:top w:val="single" w:sz="4" w:space="0" w:color="auto"/>
              <w:left w:val="single" w:sz="4" w:space="0" w:color="auto"/>
              <w:bottom w:val="single" w:sz="4" w:space="0" w:color="auto"/>
              <w:right w:val="single" w:sz="4" w:space="0" w:color="auto"/>
            </w:tcBorders>
            <w:vAlign w:val="center"/>
          </w:tcPr>
          <w:p w14:paraId="2D9D35CD" w14:textId="77777777" w:rsidR="0062463B" w:rsidRPr="00C8561E" w:rsidRDefault="0062463B" w:rsidP="00B179F4">
            <w:pPr>
              <w:jc w:val="center"/>
              <w:rPr>
                <w:rFonts w:ascii="Garamond" w:hAnsi="Garamond"/>
                <w:bCs/>
              </w:rPr>
            </w:pPr>
            <w:r w:rsidRPr="00C8561E">
              <w:rPr>
                <w:rFonts w:ascii="Garamond" w:hAnsi="Garamond"/>
                <w:bCs/>
              </w:rPr>
              <w:t>Igen,</w:t>
            </w:r>
          </w:p>
          <w:p w14:paraId="0325D736" w14:textId="77777777" w:rsidR="0062463B" w:rsidRPr="00C8561E" w:rsidRDefault="0062463B" w:rsidP="00B179F4">
            <w:pPr>
              <w:jc w:val="center"/>
              <w:rPr>
                <w:rFonts w:ascii="Garamond" w:hAnsi="Garamond"/>
                <w:bCs/>
              </w:rPr>
            </w:pPr>
            <w:r w:rsidRPr="00C8561E">
              <w:rPr>
                <w:rFonts w:ascii="Garamond" w:hAnsi="Garamond"/>
                <w:bCs/>
              </w:rPr>
              <w:t>Kérjük megadni</w:t>
            </w:r>
            <w:r w:rsidRPr="00C8561E" w:rsidDel="00E97CCD">
              <w:rPr>
                <w:rFonts w:ascii="Garamond" w:hAnsi="Garamond"/>
                <w:bCs/>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5DBDEF02" w14:textId="77777777" w:rsidR="0062463B" w:rsidRPr="00C8561E" w:rsidRDefault="0062463B" w:rsidP="00B179F4">
            <w:pPr>
              <w:pStyle w:val="Nincstrkz"/>
              <w:jc w:val="center"/>
              <w:rPr>
                <w:rFonts w:ascii="Garamond" w:hAnsi="Garamond"/>
                <w:sz w:val="24"/>
                <w:szCs w:val="24"/>
              </w:rPr>
            </w:pPr>
          </w:p>
        </w:tc>
      </w:tr>
      <w:tr w:rsidR="0062463B" w:rsidRPr="00C8561E" w14:paraId="3380E157"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09713DB7"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 xml:space="preserve">Hőmérséklet egyöntetűség </w:t>
            </w:r>
            <w:r w:rsidRPr="00C8561E">
              <w:rPr>
                <w:rFonts w:ascii="Garamond" w:hAnsi="Garamond"/>
                <w:bCs/>
                <w:sz w:val="24"/>
                <w:szCs w:val="24"/>
              </w:rPr>
              <w:t>±</w:t>
            </w:r>
            <w:r w:rsidRPr="00C8561E">
              <w:rPr>
                <w:rFonts w:ascii="Garamond" w:hAnsi="Garamond"/>
                <w:sz w:val="24"/>
                <w:szCs w:val="24"/>
              </w:rPr>
              <w:t>3 C hőmérséklet egyöntetűség</w:t>
            </w:r>
          </w:p>
        </w:tc>
        <w:tc>
          <w:tcPr>
            <w:tcW w:w="2818" w:type="dxa"/>
            <w:tcBorders>
              <w:top w:val="single" w:sz="4" w:space="0" w:color="auto"/>
              <w:left w:val="single" w:sz="4" w:space="0" w:color="auto"/>
              <w:bottom w:val="single" w:sz="4" w:space="0" w:color="auto"/>
              <w:right w:val="single" w:sz="4" w:space="0" w:color="auto"/>
            </w:tcBorders>
            <w:vAlign w:val="center"/>
          </w:tcPr>
          <w:p w14:paraId="58593A7E" w14:textId="77777777" w:rsidR="0062463B" w:rsidRPr="00C8561E" w:rsidRDefault="0062463B" w:rsidP="00B179F4">
            <w:pPr>
              <w:jc w:val="center"/>
              <w:rPr>
                <w:rFonts w:ascii="Garamond" w:hAnsi="Garamond"/>
                <w:bCs/>
              </w:rPr>
            </w:pPr>
            <w:r w:rsidRPr="00C8561E">
              <w:rPr>
                <w:rFonts w:ascii="Garamond" w:hAnsi="Garamond"/>
              </w:rPr>
              <w:t>Igen</w:t>
            </w:r>
          </w:p>
        </w:tc>
        <w:tc>
          <w:tcPr>
            <w:tcW w:w="3118" w:type="dxa"/>
            <w:tcBorders>
              <w:top w:val="single" w:sz="4" w:space="0" w:color="auto"/>
              <w:left w:val="single" w:sz="4" w:space="0" w:color="auto"/>
              <w:bottom w:val="single" w:sz="4" w:space="0" w:color="auto"/>
              <w:right w:val="single" w:sz="4" w:space="0" w:color="auto"/>
            </w:tcBorders>
            <w:vAlign w:val="center"/>
          </w:tcPr>
          <w:p w14:paraId="7225E9A2" w14:textId="77777777" w:rsidR="0062463B" w:rsidRPr="00C8561E" w:rsidRDefault="0062463B" w:rsidP="00B179F4">
            <w:pPr>
              <w:jc w:val="center"/>
              <w:rPr>
                <w:rFonts w:ascii="Garamond" w:hAnsi="Garamond"/>
                <w:bCs/>
              </w:rPr>
            </w:pPr>
          </w:p>
        </w:tc>
      </w:tr>
      <w:tr w:rsidR="0062463B" w:rsidRPr="00C8561E" w14:paraId="307C1A1B"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72519940"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A blokkok belső hőmérséklet kalibráló elektronikát tartalmaznak</w:t>
            </w:r>
          </w:p>
        </w:tc>
        <w:tc>
          <w:tcPr>
            <w:tcW w:w="2818" w:type="dxa"/>
            <w:tcBorders>
              <w:top w:val="single" w:sz="4" w:space="0" w:color="auto"/>
              <w:left w:val="single" w:sz="4" w:space="0" w:color="auto"/>
              <w:bottom w:val="single" w:sz="4" w:space="0" w:color="auto"/>
              <w:right w:val="single" w:sz="4" w:space="0" w:color="auto"/>
            </w:tcBorders>
            <w:vAlign w:val="center"/>
          </w:tcPr>
          <w:p w14:paraId="3F711380" w14:textId="77777777" w:rsidR="0062463B" w:rsidRPr="00C8561E" w:rsidRDefault="0062463B" w:rsidP="00B179F4">
            <w:pPr>
              <w:jc w:val="center"/>
              <w:rPr>
                <w:rFonts w:ascii="Garamond" w:hAnsi="Garamond"/>
                <w:bCs/>
              </w:rPr>
            </w:pPr>
            <w:r w:rsidRPr="00C8561E">
              <w:rPr>
                <w:rFonts w:ascii="Garamond" w:hAnsi="Garamond"/>
                <w:bCs/>
              </w:rPr>
              <w:t>Igen</w:t>
            </w:r>
          </w:p>
        </w:tc>
        <w:tc>
          <w:tcPr>
            <w:tcW w:w="3118" w:type="dxa"/>
            <w:tcBorders>
              <w:top w:val="single" w:sz="4" w:space="0" w:color="auto"/>
              <w:left w:val="single" w:sz="4" w:space="0" w:color="auto"/>
              <w:bottom w:val="single" w:sz="4" w:space="0" w:color="auto"/>
              <w:right w:val="single" w:sz="4" w:space="0" w:color="auto"/>
            </w:tcBorders>
            <w:vAlign w:val="center"/>
          </w:tcPr>
          <w:p w14:paraId="7005FB06" w14:textId="77777777" w:rsidR="0062463B" w:rsidRPr="00C8561E" w:rsidRDefault="0062463B" w:rsidP="00B179F4">
            <w:pPr>
              <w:jc w:val="center"/>
              <w:rPr>
                <w:rFonts w:ascii="Garamond" w:hAnsi="Garamond"/>
                <w:bCs/>
              </w:rPr>
            </w:pPr>
          </w:p>
        </w:tc>
      </w:tr>
      <w:tr w:rsidR="0062463B" w:rsidRPr="00C8561E" w14:paraId="28F7DE94"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24023A47" w14:textId="67FD7A9D" w:rsidR="0062463B" w:rsidRPr="00C8561E" w:rsidRDefault="0062463B" w:rsidP="00B179F4">
            <w:pPr>
              <w:pStyle w:val="Nincstrkz"/>
              <w:rPr>
                <w:rFonts w:ascii="Garamond" w:hAnsi="Garamond"/>
                <w:sz w:val="24"/>
                <w:szCs w:val="24"/>
              </w:rPr>
            </w:pPr>
            <w:r w:rsidRPr="00C8561E">
              <w:rPr>
                <w:rFonts w:ascii="Garamond" w:hAnsi="Garamond"/>
                <w:sz w:val="24"/>
                <w:szCs w:val="24"/>
              </w:rPr>
              <w:t>Jótállás</w:t>
            </w:r>
            <w:r w:rsidR="00335F5D">
              <w:rPr>
                <w:rFonts w:ascii="Garamond" w:hAnsi="Garamond"/>
                <w:sz w:val="24"/>
                <w:szCs w:val="24"/>
              </w:rPr>
              <w:t xml:space="preserve"> időtartama</w:t>
            </w:r>
            <w:r w:rsidRPr="00C8561E">
              <w:rPr>
                <w:rFonts w:ascii="Garamond" w:hAnsi="Garamond"/>
                <w:sz w:val="24"/>
                <w:szCs w:val="24"/>
              </w:rPr>
              <w:t xml:space="preserve"> 12 hónap</w:t>
            </w:r>
          </w:p>
        </w:tc>
        <w:tc>
          <w:tcPr>
            <w:tcW w:w="2818" w:type="dxa"/>
            <w:tcBorders>
              <w:top w:val="single" w:sz="4" w:space="0" w:color="auto"/>
              <w:left w:val="single" w:sz="4" w:space="0" w:color="auto"/>
              <w:bottom w:val="single" w:sz="4" w:space="0" w:color="auto"/>
              <w:right w:val="single" w:sz="4" w:space="0" w:color="auto"/>
            </w:tcBorders>
            <w:vAlign w:val="center"/>
          </w:tcPr>
          <w:p w14:paraId="04827FAD" w14:textId="77777777" w:rsidR="0062463B" w:rsidRPr="00C8561E" w:rsidRDefault="0062463B" w:rsidP="00B179F4">
            <w:pPr>
              <w:jc w:val="center"/>
              <w:rPr>
                <w:rFonts w:ascii="Garamond" w:hAnsi="Garamond"/>
                <w:bCs/>
              </w:rPr>
            </w:pPr>
            <w:r w:rsidRPr="00C8561E">
              <w:rPr>
                <w:rFonts w:ascii="Garamond" w:hAnsi="Garamond"/>
                <w:bCs/>
              </w:rPr>
              <w:t>Igen,</w:t>
            </w:r>
          </w:p>
          <w:p w14:paraId="1D68C712" w14:textId="77777777" w:rsidR="0062463B" w:rsidRPr="00C8561E" w:rsidRDefault="0062463B" w:rsidP="00B179F4">
            <w:pPr>
              <w:jc w:val="center"/>
              <w:rPr>
                <w:rFonts w:ascii="Garamond" w:hAnsi="Garamond"/>
                <w:bCs/>
              </w:rPr>
            </w:pPr>
            <w:r w:rsidRPr="00C8561E">
              <w:rPr>
                <w:rFonts w:ascii="Garamond" w:hAnsi="Garamond"/>
                <w:bCs/>
              </w:rPr>
              <w:t>Kérjük megadni</w:t>
            </w:r>
          </w:p>
        </w:tc>
        <w:tc>
          <w:tcPr>
            <w:tcW w:w="3118" w:type="dxa"/>
            <w:tcBorders>
              <w:top w:val="single" w:sz="4" w:space="0" w:color="auto"/>
              <w:left w:val="single" w:sz="4" w:space="0" w:color="auto"/>
              <w:bottom w:val="single" w:sz="4" w:space="0" w:color="auto"/>
              <w:right w:val="single" w:sz="4" w:space="0" w:color="auto"/>
            </w:tcBorders>
            <w:vAlign w:val="center"/>
          </w:tcPr>
          <w:p w14:paraId="57A9D25B" w14:textId="77777777" w:rsidR="0062463B" w:rsidRPr="00C8561E" w:rsidRDefault="0062463B" w:rsidP="00B179F4">
            <w:pPr>
              <w:jc w:val="center"/>
              <w:rPr>
                <w:rFonts w:ascii="Garamond" w:hAnsi="Garamond"/>
                <w:bCs/>
              </w:rPr>
            </w:pPr>
          </w:p>
        </w:tc>
      </w:tr>
      <w:tr w:rsidR="0062463B" w:rsidRPr="00C8561E" w14:paraId="70BC3AE8" w14:textId="77777777" w:rsidTr="00B179F4">
        <w:trPr>
          <w:trHeight w:val="454"/>
        </w:trPr>
        <w:tc>
          <w:tcPr>
            <w:tcW w:w="9154" w:type="dxa"/>
            <w:gridSpan w:val="3"/>
            <w:tcBorders>
              <w:top w:val="single" w:sz="4" w:space="0" w:color="auto"/>
              <w:left w:val="single" w:sz="4" w:space="0" w:color="auto"/>
              <w:bottom w:val="single" w:sz="4" w:space="0" w:color="auto"/>
              <w:right w:val="single" w:sz="4" w:space="0" w:color="auto"/>
            </w:tcBorders>
            <w:noWrap/>
            <w:vAlign w:val="center"/>
          </w:tcPr>
          <w:p w14:paraId="48228E5C" w14:textId="77777777" w:rsidR="0062463B" w:rsidRPr="00C8561E" w:rsidRDefault="0062463B" w:rsidP="00B179F4">
            <w:pPr>
              <w:rPr>
                <w:rFonts w:ascii="Garamond" w:hAnsi="Garamond"/>
                <w:b/>
                <w:bCs/>
                <w:highlight w:val="cyan"/>
              </w:rPr>
            </w:pPr>
            <w:r w:rsidRPr="00C8561E">
              <w:rPr>
                <w:rFonts w:ascii="Garamond" w:hAnsi="Garamond"/>
                <w:b/>
                <w:bCs/>
              </w:rPr>
              <w:t xml:space="preserve">96 mintahelyes </w:t>
            </w:r>
            <w:proofErr w:type="gramStart"/>
            <w:r w:rsidRPr="00C8561E">
              <w:rPr>
                <w:rFonts w:ascii="Garamond" w:hAnsi="Garamond"/>
                <w:b/>
                <w:bCs/>
              </w:rPr>
              <w:t>termoblokk  0</w:t>
            </w:r>
            <w:proofErr w:type="gramEnd"/>
            <w:r w:rsidRPr="00C8561E">
              <w:rPr>
                <w:rFonts w:ascii="Garamond" w:hAnsi="Garamond"/>
                <w:b/>
                <w:bCs/>
              </w:rPr>
              <w:t xml:space="preserve">,2 ml PCR </w:t>
            </w:r>
            <w:proofErr w:type="spellStart"/>
            <w:r w:rsidRPr="00C8561E">
              <w:rPr>
                <w:rFonts w:ascii="Garamond" w:hAnsi="Garamond"/>
                <w:b/>
                <w:bCs/>
              </w:rPr>
              <w:t>csövekhez</w:t>
            </w:r>
            <w:proofErr w:type="spellEnd"/>
            <w:r w:rsidRPr="00C8561E">
              <w:rPr>
                <w:rFonts w:ascii="Garamond" w:hAnsi="Garamond"/>
                <w:b/>
                <w:bCs/>
              </w:rPr>
              <w:t xml:space="preserve"> (2db)</w:t>
            </w:r>
          </w:p>
        </w:tc>
      </w:tr>
      <w:tr w:rsidR="0062463B" w:rsidRPr="00C8561E" w14:paraId="08BB93E8"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002CCE2C"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Kiváló hővezető képességű mintatartó blokk</w:t>
            </w:r>
          </w:p>
        </w:tc>
        <w:tc>
          <w:tcPr>
            <w:tcW w:w="2818" w:type="dxa"/>
            <w:tcBorders>
              <w:top w:val="single" w:sz="4" w:space="0" w:color="auto"/>
              <w:left w:val="single" w:sz="4" w:space="0" w:color="auto"/>
              <w:bottom w:val="single" w:sz="4" w:space="0" w:color="auto"/>
              <w:right w:val="single" w:sz="4" w:space="0" w:color="auto"/>
            </w:tcBorders>
            <w:vAlign w:val="center"/>
          </w:tcPr>
          <w:p w14:paraId="51EE1313" w14:textId="77777777" w:rsidR="0062463B" w:rsidRPr="00C8561E" w:rsidRDefault="0062463B" w:rsidP="00B179F4">
            <w:pPr>
              <w:jc w:val="center"/>
              <w:rPr>
                <w:rFonts w:ascii="Garamond" w:hAnsi="Garamond"/>
                <w:bCs/>
              </w:rPr>
            </w:pPr>
            <w:r w:rsidRPr="00C8561E">
              <w:rPr>
                <w:rFonts w:ascii="Garamond" w:hAnsi="Garamond"/>
                <w:bCs/>
              </w:rPr>
              <w:t>Igen</w:t>
            </w:r>
          </w:p>
        </w:tc>
        <w:tc>
          <w:tcPr>
            <w:tcW w:w="3118" w:type="dxa"/>
            <w:tcBorders>
              <w:top w:val="single" w:sz="4" w:space="0" w:color="auto"/>
              <w:left w:val="single" w:sz="4" w:space="0" w:color="auto"/>
              <w:bottom w:val="single" w:sz="4" w:space="0" w:color="auto"/>
              <w:right w:val="single" w:sz="4" w:space="0" w:color="auto"/>
            </w:tcBorders>
            <w:vAlign w:val="center"/>
          </w:tcPr>
          <w:p w14:paraId="355E965F" w14:textId="77777777" w:rsidR="0062463B" w:rsidRPr="00C8561E" w:rsidRDefault="0062463B" w:rsidP="00B179F4">
            <w:pPr>
              <w:jc w:val="center"/>
              <w:rPr>
                <w:rFonts w:ascii="Garamond" w:hAnsi="Garamond"/>
                <w:bCs/>
              </w:rPr>
            </w:pPr>
          </w:p>
        </w:tc>
      </w:tr>
      <w:tr w:rsidR="0062463B" w:rsidRPr="00C8561E" w14:paraId="3AA395F6"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1F25D325"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96 db 0,2 ml PCR cső befogadóképesség</w:t>
            </w:r>
          </w:p>
        </w:tc>
        <w:tc>
          <w:tcPr>
            <w:tcW w:w="2818" w:type="dxa"/>
            <w:tcBorders>
              <w:top w:val="single" w:sz="4" w:space="0" w:color="auto"/>
              <w:left w:val="single" w:sz="4" w:space="0" w:color="auto"/>
              <w:bottom w:val="single" w:sz="4" w:space="0" w:color="auto"/>
              <w:right w:val="single" w:sz="4" w:space="0" w:color="auto"/>
            </w:tcBorders>
            <w:vAlign w:val="center"/>
          </w:tcPr>
          <w:p w14:paraId="0921FE33" w14:textId="77777777" w:rsidR="0062463B" w:rsidRPr="00C8561E" w:rsidRDefault="0062463B" w:rsidP="00B179F4">
            <w:pPr>
              <w:jc w:val="center"/>
              <w:rPr>
                <w:rFonts w:ascii="Garamond" w:hAnsi="Garamond"/>
                <w:bCs/>
              </w:rPr>
            </w:pPr>
            <w:r w:rsidRPr="00C8561E">
              <w:rPr>
                <w:rFonts w:ascii="Garamond" w:hAnsi="Garamond"/>
                <w:bCs/>
              </w:rPr>
              <w:t>Igen</w:t>
            </w:r>
          </w:p>
        </w:tc>
        <w:tc>
          <w:tcPr>
            <w:tcW w:w="3118" w:type="dxa"/>
            <w:tcBorders>
              <w:top w:val="single" w:sz="4" w:space="0" w:color="auto"/>
              <w:left w:val="single" w:sz="4" w:space="0" w:color="auto"/>
              <w:bottom w:val="single" w:sz="4" w:space="0" w:color="auto"/>
              <w:right w:val="single" w:sz="4" w:space="0" w:color="auto"/>
            </w:tcBorders>
            <w:vAlign w:val="center"/>
          </w:tcPr>
          <w:p w14:paraId="78219023" w14:textId="77777777" w:rsidR="0062463B" w:rsidRPr="00C8561E" w:rsidRDefault="0062463B" w:rsidP="00B179F4">
            <w:pPr>
              <w:jc w:val="center"/>
              <w:rPr>
                <w:rFonts w:ascii="Garamond" w:hAnsi="Garamond"/>
                <w:bCs/>
              </w:rPr>
            </w:pPr>
          </w:p>
        </w:tc>
      </w:tr>
      <w:tr w:rsidR="0062463B" w:rsidRPr="00C8561E" w14:paraId="2EA34124"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30BCD2F6"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 xml:space="preserve">Nagy fűtési sebesség </w:t>
            </w:r>
          </w:p>
        </w:tc>
        <w:tc>
          <w:tcPr>
            <w:tcW w:w="2818" w:type="dxa"/>
            <w:tcBorders>
              <w:top w:val="single" w:sz="4" w:space="0" w:color="auto"/>
              <w:left w:val="single" w:sz="4" w:space="0" w:color="auto"/>
              <w:bottom w:val="single" w:sz="4" w:space="0" w:color="auto"/>
              <w:right w:val="single" w:sz="4" w:space="0" w:color="auto"/>
            </w:tcBorders>
            <w:vAlign w:val="center"/>
          </w:tcPr>
          <w:p w14:paraId="56F603FA" w14:textId="77777777" w:rsidR="0062463B" w:rsidRPr="00C8561E" w:rsidRDefault="0062463B" w:rsidP="00B179F4">
            <w:pPr>
              <w:jc w:val="center"/>
              <w:rPr>
                <w:rFonts w:ascii="Garamond" w:hAnsi="Garamond"/>
                <w:bCs/>
              </w:rPr>
            </w:pPr>
            <w:r w:rsidRPr="00C8561E">
              <w:rPr>
                <w:rFonts w:ascii="Garamond" w:hAnsi="Garamond"/>
                <w:bCs/>
              </w:rPr>
              <w:t>Igen,</w:t>
            </w:r>
          </w:p>
          <w:p w14:paraId="37037B24" w14:textId="77777777" w:rsidR="0062463B" w:rsidRPr="00C8561E" w:rsidRDefault="0062463B" w:rsidP="00B179F4">
            <w:pPr>
              <w:jc w:val="center"/>
              <w:rPr>
                <w:rFonts w:ascii="Garamond" w:hAnsi="Garamond"/>
                <w:bCs/>
              </w:rPr>
            </w:pPr>
            <w:r w:rsidRPr="00C8561E">
              <w:rPr>
                <w:rFonts w:ascii="Garamond" w:hAnsi="Garamond"/>
                <w:bCs/>
              </w:rPr>
              <w:t>Kérjük megadni</w:t>
            </w:r>
          </w:p>
        </w:tc>
        <w:tc>
          <w:tcPr>
            <w:tcW w:w="3118" w:type="dxa"/>
            <w:tcBorders>
              <w:top w:val="single" w:sz="4" w:space="0" w:color="auto"/>
              <w:left w:val="single" w:sz="4" w:space="0" w:color="auto"/>
              <w:bottom w:val="single" w:sz="4" w:space="0" w:color="auto"/>
              <w:right w:val="single" w:sz="4" w:space="0" w:color="auto"/>
            </w:tcBorders>
            <w:vAlign w:val="center"/>
          </w:tcPr>
          <w:p w14:paraId="1B97EE72" w14:textId="77777777" w:rsidR="0062463B" w:rsidRPr="00C8561E" w:rsidRDefault="0062463B" w:rsidP="00B179F4">
            <w:pPr>
              <w:jc w:val="center"/>
              <w:rPr>
                <w:rFonts w:ascii="Garamond" w:hAnsi="Garamond"/>
                <w:bCs/>
              </w:rPr>
            </w:pPr>
          </w:p>
        </w:tc>
      </w:tr>
      <w:tr w:rsidR="0062463B" w:rsidRPr="00C8561E" w14:paraId="57419FE8"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4806BE9F"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Hőmérséklet gradiens képesség 40</w:t>
            </w:r>
            <w:r w:rsidRPr="00C8561E">
              <w:rPr>
                <w:rFonts w:ascii="Garamond" w:hAnsi="Garamond"/>
                <w:bCs/>
                <w:sz w:val="24"/>
                <w:szCs w:val="24"/>
              </w:rPr>
              <w:t>±20oC balról jobbra</w:t>
            </w:r>
          </w:p>
        </w:tc>
        <w:tc>
          <w:tcPr>
            <w:tcW w:w="2818" w:type="dxa"/>
            <w:tcBorders>
              <w:top w:val="single" w:sz="4" w:space="0" w:color="auto"/>
              <w:left w:val="single" w:sz="4" w:space="0" w:color="auto"/>
              <w:bottom w:val="single" w:sz="4" w:space="0" w:color="auto"/>
              <w:right w:val="single" w:sz="4" w:space="0" w:color="auto"/>
            </w:tcBorders>
            <w:vAlign w:val="center"/>
          </w:tcPr>
          <w:p w14:paraId="45CBAA9C" w14:textId="77777777" w:rsidR="0062463B" w:rsidRPr="00C8561E" w:rsidRDefault="0062463B" w:rsidP="00B179F4">
            <w:pPr>
              <w:jc w:val="center"/>
              <w:rPr>
                <w:rFonts w:ascii="Garamond" w:hAnsi="Garamond"/>
                <w:bCs/>
              </w:rPr>
            </w:pPr>
            <w:r w:rsidRPr="00C8561E">
              <w:rPr>
                <w:rFonts w:ascii="Garamond" w:hAnsi="Garamond"/>
                <w:bCs/>
              </w:rPr>
              <w:t>Igen</w:t>
            </w:r>
          </w:p>
        </w:tc>
        <w:tc>
          <w:tcPr>
            <w:tcW w:w="3118" w:type="dxa"/>
            <w:tcBorders>
              <w:top w:val="single" w:sz="4" w:space="0" w:color="auto"/>
              <w:left w:val="single" w:sz="4" w:space="0" w:color="auto"/>
              <w:bottom w:val="single" w:sz="4" w:space="0" w:color="auto"/>
              <w:right w:val="single" w:sz="4" w:space="0" w:color="auto"/>
            </w:tcBorders>
            <w:vAlign w:val="center"/>
          </w:tcPr>
          <w:p w14:paraId="315CFC23" w14:textId="77777777" w:rsidR="0062463B" w:rsidRPr="00C8561E" w:rsidRDefault="0062463B" w:rsidP="00B179F4">
            <w:pPr>
              <w:jc w:val="center"/>
              <w:rPr>
                <w:rFonts w:ascii="Garamond" w:hAnsi="Garamond"/>
                <w:bCs/>
              </w:rPr>
            </w:pPr>
          </w:p>
        </w:tc>
      </w:tr>
      <w:tr w:rsidR="0062463B" w:rsidRPr="00C8561E" w14:paraId="1B4E9DD3"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0BA07548"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Állítható fűtési sebesség:</w:t>
            </w:r>
          </w:p>
          <w:p w14:paraId="25BFF126"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min. 0,002-4C/s</w:t>
            </w:r>
          </w:p>
          <w:p w14:paraId="4F92F5CD"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 xml:space="preserve"> </w:t>
            </w:r>
          </w:p>
        </w:tc>
        <w:tc>
          <w:tcPr>
            <w:tcW w:w="2818" w:type="dxa"/>
            <w:tcBorders>
              <w:top w:val="single" w:sz="4" w:space="0" w:color="auto"/>
              <w:left w:val="single" w:sz="4" w:space="0" w:color="auto"/>
              <w:bottom w:val="single" w:sz="4" w:space="0" w:color="auto"/>
              <w:right w:val="single" w:sz="4" w:space="0" w:color="auto"/>
            </w:tcBorders>
            <w:vAlign w:val="center"/>
          </w:tcPr>
          <w:p w14:paraId="53EC9FC0" w14:textId="77777777" w:rsidR="0062463B" w:rsidRPr="00C8561E" w:rsidRDefault="0062463B" w:rsidP="00B179F4">
            <w:pPr>
              <w:jc w:val="center"/>
              <w:rPr>
                <w:rFonts w:ascii="Garamond" w:hAnsi="Garamond"/>
                <w:bCs/>
              </w:rPr>
            </w:pPr>
            <w:r w:rsidRPr="00C8561E">
              <w:rPr>
                <w:rFonts w:ascii="Garamond" w:hAnsi="Garamond"/>
                <w:bCs/>
              </w:rPr>
              <w:t>Igen,</w:t>
            </w:r>
          </w:p>
          <w:p w14:paraId="37B96044" w14:textId="77777777" w:rsidR="0062463B" w:rsidRPr="00C8561E" w:rsidRDefault="0062463B" w:rsidP="00B179F4">
            <w:pPr>
              <w:jc w:val="center"/>
              <w:rPr>
                <w:rFonts w:ascii="Garamond" w:hAnsi="Garamond"/>
                <w:bCs/>
              </w:rPr>
            </w:pPr>
            <w:r w:rsidRPr="00C8561E">
              <w:rPr>
                <w:rFonts w:ascii="Garamond" w:hAnsi="Garamond"/>
                <w:bCs/>
              </w:rPr>
              <w:t>Kérjük megadni</w:t>
            </w:r>
            <w:r w:rsidRPr="00C8561E" w:rsidDel="00E97CCD">
              <w:rPr>
                <w:rFonts w:ascii="Garamond" w:hAnsi="Garamond"/>
                <w:bCs/>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5DAEF089" w14:textId="77777777" w:rsidR="0062463B" w:rsidRPr="00C8561E" w:rsidRDefault="0062463B" w:rsidP="00B179F4">
            <w:pPr>
              <w:pStyle w:val="Nincstrkz"/>
              <w:jc w:val="center"/>
              <w:rPr>
                <w:rFonts w:ascii="Garamond" w:hAnsi="Garamond"/>
                <w:sz w:val="24"/>
                <w:szCs w:val="24"/>
              </w:rPr>
            </w:pPr>
          </w:p>
        </w:tc>
      </w:tr>
      <w:tr w:rsidR="0062463B" w:rsidRPr="00C8561E" w14:paraId="61F81434"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32096A44"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 xml:space="preserve">Hőmérséklet egyöntetűség </w:t>
            </w:r>
            <w:r w:rsidRPr="00C8561E">
              <w:rPr>
                <w:rFonts w:ascii="Garamond" w:hAnsi="Garamond"/>
                <w:bCs/>
                <w:sz w:val="24"/>
                <w:szCs w:val="24"/>
              </w:rPr>
              <w:t>±</w:t>
            </w:r>
            <w:r w:rsidRPr="00C8561E">
              <w:rPr>
                <w:rFonts w:ascii="Garamond" w:hAnsi="Garamond"/>
                <w:sz w:val="24"/>
                <w:szCs w:val="24"/>
              </w:rPr>
              <w:t xml:space="preserve"> 3 C hőmérséklet egyöntetűség</w:t>
            </w:r>
          </w:p>
        </w:tc>
        <w:tc>
          <w:tcPr>
            <w:tcW w:w="2818" w:type="dxa"/>
            <w:tcBorders>
              <w:top w:val="single" w:sz="4" w:space="0" w:color="auto"/>
              <w:left w:val="single" w:sz="4" w:space="0" w:color="auto"/>
              <w:bottom w:val="single" w:sz="4" w:space="0" w:color="auto"/>
              <w:right w:val="single" w:sz="4" w:space="0" w:color="auto"/>
            </w:tcBorders>
            <w:vAlign w:val="center"/>
          </w:tcPr>
          <w:p w14:paraId="2E3E788A" w14:textId="77777777" w:rsidR="0062463B" w:rsidRPr="00C8561E" w:rsidRDefault="0062463B" w:rsidP="00B179F4">
            <w:pPr>
              <w:jc w:val="center"/>
              <w:rPr>
                <w:rFonts w:ascii="Garamond" w:hAnsi="Garamond"/>
                <w:bCs/>
              </w:rPr>
            </w:pPr>
            <w:r w:rsidRPr="00C8561E">
              <w:rPr>
                <w:rFonts w:ascii="Garamond" w:hAnsi="Garamond"/>
              </w:rPr>
              <w:t>Igen</w:t>
            </w:r>
          </w:p>
        </w:tc>
        <w:tc>
          <w:tcPr>
            <w:tcW w:w="3118" w:type="dxa"/>
            <w:tcBorders>
              <w:top w:val="single" w:sz="4" w:space="0" w:color="auto"/>
              <w:left w:val="single" w:sz="4" w:space="0" w:color="auto"/>
              <w:bottom w:val="single" w:sz="4" w:space="0" w:color="auto"/>
              <w:right w:val="single" w:sz="4" w:space="0" w:color="auto"/>
            </w:tcBorders>
            <w:vAlign w:val="center"/>
          </w:tcPr>
          <w:p w14:paraId="2DA304B3" w14:textId="77777777" w:rsidR="0062463B" w:rsidRPr="00C8561E" w:rsidRDefault="0062463B" w:rsidP="00B179F4">
            <w:pPr>
              <w:jc w:val="center"/>
              <w:rPr>
                <w:rFonts w:ascii="Garamond" w:hAnsi="Garamond"/>
                <w:bCs/>
              </w:rPr>
            </w:pPr>
          </w:p>
        </w:tc>
      </w:tr>
      <w:tr w:rsidR="0062463B" w:rsidRPr="00C8561E" w14:paraId="6BB24894"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052BEC2E"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A blokkok belső hőmérséklet kalibráló elektronikát tartalmaznak</w:t>
            </w:r>
          </w:p>
        </w:tc>
        <w:tc>
          <w:tcPr>
            <w:tcW w:w="2818" w:type="dxa"/>
            <w:tcBorders>
              <w:top w:val="single" w:sz="4" w:space="0" w:color="auto"/>
              <w:left w:val="single" w:sz="4" w:space="0" w:color="auto"/>
              <w:bottom w:val="single" w:sz="4" w:space="0" w:color="auto"/>
              <w:right w:val="single" w:sz="4" w:space="0" w:color="auto"/>
            </w:tcBorders>
            <w:vAlign w:val="center"/>
          </w:tcPr>
          <w:p w14:paraId="011059A9" w14:textId="77777777" w:rsidR="0062463B" w:rsidRPr="00C8561E" w:rsidRDefault="0062463B" w:rsidP="00B179F4">
            <w:pPr>
              <w:jc w:val="center"/>
              <w:rPr>
                <w:rFonts w:ascii="Garamond" w:hAnsi="Garamond"/>
                <w:bCs/>
              </w:rPr>
            </w:pPr>
            <w:r w:rsidRPr="00C8561E">
              <w:rPr>
                <w:rFonts w:ascii="Garamond" w:hAnsi="Garamond"/>
                <w:bCs/>
              </w:rPr>
              <w:t>Igen</w:t>
            </w:r>
          </w:p>
        </w:tc>
        <w:tc>
          <w:tcPr>
            <w:tcW w:w="3118" w:type="dxa"/>
            <w:tcBorders>
              <w:top w:val="single" w:sz="4" w:space="0" w:color="auto"/>
              <w:left w:val="single" w:sz="4" w:space="0" w:color="auto"/>
              <w:bottom w:val="single" w:sz="4" w:space="0" w:color="auto"/>
              <w:right w:val="single" w:sz="4" w:space="0" w:color="auto"/>
            </w:tcBorders>
            <w:vAlign w:val="center"/>
          </w:tcPr>
          <w:p w14:paraId="6B4C5DAB" w14:textId="77777777" w:rsidR="0062463B" w:rsidRPr="00C8561E" w:rsidRDefault="0062463B" w:rsidP="00B179F4">
            <w:pPr>
              <w:jc w:val="center"/>
              <w:rPr>
                <w:rFonts w:ascii="Garamond" w:hAnsi="Garamond"/>
                <w:bCs/>
              </w:rPr>
            </w:pPr>
          </w:p>
        </w:tc>
      </w:tr>
      <w:tr w:rsidR="0062463B" w:rsidRPr="00C8561E" w14:paraId="29C813C2" w14:textId="77777777" w:rsidTr="00B179F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31974AE1" w14:textId="0255CF20" w:rsidR="0062463B" w:rsidRPr="00C8561E" w:rsidRDefault="0062463B" w:rsidP="00B179F4">
            <w:pPr>
              <w:rPr>
                <w:rFonts w:ascii="Garamond" w:hAnsi="Garamond"/>
                <w:b/>
              </w:rPr>
            </w:pPr>
            <w:r w:rsidRPr="00C8561E">
              <w:rPr>
                <w:rFonts w:ascii="Garamond" w:hAnsi="Garamond"/>
              </w:rPr>
              <w:lastRenderedPageBreak/>
              <w:t>Jótállás</w:t>
            </w:r>
            <w:r w:rsidR="00335F5D">
              <w:rPr>
                <w:rFonts w:ascii="Garamond" w:hAnsi="Garamond"/>
              </w:rPr>
              <w:t xml:space="preserve"> időtartama</w:t>
            </w:r>
            <w:r w:rsidRPr="00C8561E">
              <w:rPr>
                <w:rFonts w:ascii="Garamond" w:hAnsi="Garamond"/>
              </w:rPr>
              <w:t xml:space="preserve"> 12 hónap</w:t>
            </w:r>
          </w:p>
        </w:tc>
        <w:tc>
          <w:tcPr>
            <w:tcW w:w="2818" w:type="dxa"/>
            <w:tcBorders>
              <w:top w:val="single" w:sz="4" w:space="0" w:color="auto"/>
              <w:left w:val="single" w:sz="4" w:space="0" w:color="auto"/>
              <w:bottom w:val="single" w:sz="4" w:space="0" w:color="auto"/>
              <w:right w:val="single" w:sz="4" w:space="0" w:color="auto"/>
            </w:tcBorders>
            <w:vAlign w:val="center"/>
          </w:tcPr>
          <w:p w14:paraId="14206FFC" w14:textId="77777777" w:rsidR="0062463B" w:rsidRPr="00C8561E" w:rsidRDefault="0062463B" w:rsidP="00B179F4">
            <w:pPr>
              <w:jc w:val="center"/>
              <w:rPr>
                <w:rFonts w:ascii="Garamond" w:hAnsi="Garamond"/>
                <w:bCs/>
              </w:rPr>
            </w:pPr>
            <w:r w:rsidRPr="00C8561E">
              <w:rPr>
                <w:rFonts w:ascii="Garamond" w:hAnsi="Garamond"/>
                <w:bCs/>
              </w:rPr>
              <w:t>Igen,</w:t>
            </w:r>
          </w:p>
          <w:p w14:paraId="3B74CCA5" w14:textId="77777777" w:rsidR="0062463B" w:rsidRPr="00C8561E" w:rsidRDefault="0062463B" w:rsidP="00B179F4">
            <w:pPr>
              <w:jc w:val="center"/>
              <w:rPr>
                <w:rFonts w:ascii="Garamond" w:hAnsi="Garamond"/>
              </w:rPr>
            </w:pPr>
            <w:r w:rsidRPr="00C8561E">
              <w:rPr>
                <w:rFonts w:ascii="Garamond" w:hAnsi="Garamond"/>
                <w:bCs/>
              </w:rPr>
              <w:t>Kérjük megadni</w:t>
            </w:r>
          </w:p>
        </w:tc>
        <w:tc>
          <w:tcPr>
            <w:tcW w:w="3118" w:type="dxa"/>
            <w:tcBorders>
              <w:top w:val="single" w:sz="4" w:space="0" w:color="auto"/>
              <w:left w:val="single" w:sz="4" w:space="0" w:color="auto"/>
              <w:bottom w:val="single" w:sz="4" w:space="0" w:color="auto"/>
              <w:right w:val="single" w:sz="4" w:space="0" w:color="auto"/>
            </w:tcBorders>
            <w:vAlign w:val="center"/>
          </w:tcPr>
          <w:p w14:paraId="0ADBB554" w14:textId="77777777" w:rsidR="0062463B" w:rsidRPr="00C8561E" w:rsidRDefault="0062463B" w:rsidP="00B179F4">
            <w:pPr>
              <w:jc w:val="center"/>
              <w:rPr>
                <w:rFonts w:ascii="Garamond" w:hAnsi="Garamond"/>
                <w:bCs/>
              </w:rPr>
            </w:pPr>
          </w:p>
        </w:tc>
      </w:tr>
    </w:tbl>
    <w:p w14:paraId="63B31982" w14:textId="20B56748" w:rsidR="0062463B" w:rsidRDefault="0062463B" w:rsidP="0062463B">
      <w:pPr>
        <w:suppressAutoHyphens w:val="0"/>
        <w:rPr>
          <w:rFonts w:ascii="Garamond" w:hAnsi="Garamond" w:cs="Times New Roman"/>
          <w:b/>
          <w:sz w:val="32"/>
          <w:szCs w:val="22"/>
        </w:rPr>
      </w:pPr>
    </w:p>
    <w:p w14:paraId="6A4808D9" w14:textId="7F449DAB" w:rsidR="00F271C9" w:rsidRDefault="00F271C9" w:rsidP="0062463B">
      <w:pPr>
        <w:suppressAutoHyphens w:val="0"/>
        <w:rPr>
          <w:rFonts w:ascii="Garamond" w:hAnsi="Garamond" w:cs="Times New Roman"/>
          <w:b/>
          <w:sz w:val="32"/>
          <w:szCs w:val="22"/>
        </w:rPr>
      </w:pPr>
    </w:p>
    <w:p w14:paraId="0661AEB9" w14:textId="77777777" w:rsidR="00F271C9" w:rsidRDefault="00F271C9" w:rsidP="0062463B">
      <w:pPr>
        <w:suppressAutoHyphens w:val="0"/>
        <w:rPr>
          <w:rFonts w:ascii="Garamond" w:hAnsi="Garamond" w:cs="Times New Roman"/>
          <w:b/>
          <w:sz w:val="32"/>
          <w:szCs w:val="22"/>
        </w:rPr>
      </w:pPr>
    </w:p>
    <w:p w14:paraId="68E68A6F" w14:textId="77777777" w:rsidR="0062463B" w:rsidRPr="00C8561E" w:rsidRDefault="0062463B" w:rsidP="0062463B">
      <w:pPr>
        <w:suppressAutoHyphens w:val="0"/>
        <w:spacing w:after="120"/>
        <w:ind w:left="284"/>
        <w:jc w:val="center"/>
        <w:rPr>
          <w:rFonts w:ascii="Garamond" w:hAnsi="Garamond"/>
          <w:b/>
        </w:rPr>
      </w:pPr>
      <w:r w:rsidRPr="00C8561E">
        <w:rPr>
          <w:rFonts w:ascii="Garamond" w:hAnsi="Garamond"/>
          <w:b/>
        </w:rPr>
        <w:t>PCR fülke</w:t>
      </w:r>
    </w:p>
    <w:p w14:paraId="6F59A7FA" w14:textId="77777777" w:rsidR="0062463B" w:rsidRPr="00C8561E" w:rsidRDefault="0062463B" w:rsidP="0062463B">
      <w:pPr>
        <w:jc w:val="center"/>
        <w:rPr>
          <w:rFonts w:ascii="Garamond" w:hAnsi="Garamond"/>
        </w:rPr>
      </w:pPr>
    </w:p>
    <w:p w14:paraId="5D8E11FD" w14:textId="77777777" w:rsidR="0062463B" w:rsidRPr="00C8561E" w:rsidRDefault="0062463B" w:rsidP="0062463B">
      <w:pPr>
        <w:rPr>
          <w:rFonts w:ascii="Garamond" w:hAnsi="Garamond"/>
        </w:rPr>
      </w:pPr>
      <w:r w:rsidRPr="00C8561E">
        <w:rPr>
          <w:rFonts w:ascii="Garamond" w:hAnsi="Garamond"/>
          <w:b/>
        </w:rPr>
        <w:t>Termék neve:</w:t>
      </w:r>
      <w:r w:rsidRPr="00C8561E">
        <w:rPr>
          <w:rFonts w:ascii="Garamond" w:hAnsi="Garamond"/>
        </w:rPr>
        <w:t xml:space="preserve"> PCR fülke UV-lámpa védelemmel</w:t>
      </w:r>
    </w:p>
    <w:p w14:paraId="2E54ED9B" w14:textId="77777777" w:rsidR="0062463B" w:rsidRPr="00C8561E" w:rsidRDefault="0062463B" w:rsidP="0062463B">
      <w:pPr>
        <w:rPr>
          <w:rFonts w:ascii="Garamond" w:hAnsi="Garamond"/>
        </w:rPr>
      </w:pPr>
      <w:r w:rsidRPr="00C8561E">
        <w:rPr>
          <w:rFonts w:ascii="Garamond" w:hAnsi="Garamond"/>
          <w:b/>
        </w:rPr>
        <w:t>Beszerzendő mennyiség:</w:t>
      </w:r>
      <w:r w:rsidRPr="00C8561E">
        <w:rPr>
          <w:rFonts w:ascii="Garamond" w:hAnsi="Garamond"/>
        </w:rPr>
        <w:t xml:space="preserve"> 2 darab PCR fülke</w:t>
      </w:r>
    </w:p>
    <w:p w14:paraId="0B2C0CDB" w14:textId="77777777" w:rsidR="0062463B" w:rsidRPr="00C8561E" w:rsidRDefault="0062463B" w:rsidP="0062463B">
      <w:pPr>
        <w:rPr>
          <w:rFonts w:ascii="Garamond" w:hAnsi="Garamond"/>
          <w:b/>
        </w:rPr>
      </w:pPr>
      <w:r w:rsidRPr="00C8561E">
        <w:rPr>
          <w:rFonts w:ascii="Garamond" w:hAnsi="Garamond"/>
          <w:b/>
        </w:rPr>
        <w:t>Gyártó:</w:t>
      </w:r>
    </w:p>
    <w:p w14:paraId="33F5F438" w14:textId="77777777" w:rsidR="0062463B" w:rsidRPr="00C8561E" w:rsidRDefault="0062463B" w:rsidP="0062463B">
      <w:pPr>
        <w:rPr>
          <w:rFonts w:ascii="Garamond" w:hAnsi="Garamond"/>
          <w:b/>
        </w:rPr>
      </w:pPr>
      <w:r w:rsidRPr="00C8561E">
        <w:rPr>
          <w:rFonts w:ascii="Garamond" w:hAnsi="Garamond"/>
          <w:b/>
        </w:rPr>
        <w:t>Megajánlott termék típusa:</w:t>
      </w:r>
    </w:p>
    <w:tbl>
      <w:tblPr>
        <w:tblW w:w="91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84"/>
        <w:gridCol w:w="2335"/>
        <w:gridCol w:w="2835"/>
      </w:tblGrid>
      <w:tr w:rsidR="0062463B" w:rsidRPr="00C8561E" w14:paraId="1815E462" w14:textId="77777777" w:rsidTr="00B179F4">
        <w:trPr>
          <w:trHeight w:val="454"/>
        </w:trPr>
        <w:tc>
          <w:tcPr>
            <w:tcW w:w="3984" w:type="dxa"/>
            <w:tcBorders>
              <w:top w:val="single" w:sz="4" w:space="0" w:color="auto"/>
              <w:left w:val="single" w:sz="4" w:space="0" w:color="auto"/>
              <w:bottom w:val="single" w:sz="4" w:space="0" w:color="auto"/>
              <w:right w:val="single" w:sz="4" w:space="0" w:color="auto"/>
            </w:tcBorders>
            <w:noWrap/>
            <w:vAlign w:val="center"/>
          </w:tcPr>
          <w:p w14:paraId="7DA6C6D5" w14:textId="77777777" w:rsidR="0062463B" w:rsidRPr="00C8561E" w:rsidRDefault="0062463B" w:rsidP="00B179F4">
            <w:pPr>
              <w:jc w:val="center"/>
              <w:rPr>
                <w:rFonts w:ascii="Garamond" w:hAnsi="Garamond"/>
                <w:b/>
                <w:bCs/>
                <w:color w:val="000000"/>
              </w:rPr>
            </w:pPr>
            <w:r w:rsidRPr="00C8561E">
              <w:rPr>
                <w:rFonts w:ascii="Garamond" w:hAnsi="Garamond"/>
                <w:b/>
                <w:bCs/>
                <w:color w:val="000000"/>
              </w:rPr>
              <w:t>Elvárt műszaki paraméterek</w:t>
            </w:r>
          </w:p>
        </w:tc>
        <w:tc>
          <w:tcPr>
            <w:tcW w:w="2335" w:type="dxa"/>
            <w:tcBorders>
              <w:top w:val="single" w:sz="4" w:space="0" w:color="auto"/>
              <w:left w:val="single" w:sz="4" w:space="0" w:color="auto"/>
              <w:bottom w:val="single" w:sz="4" w:space="0" w:color="auto"/>
              <w:right w:val="single" w:sz="4" w:space="0" w:color="auto"/>
            </w:tcBorders>
            <w:vAlign w:val="center"/>
          </w:tcPr>
          <w:p w14:paraId="0226C5F4" w14:textId="77777777" w:rsidR="0062463B" w:rsidRPr="00C8561E" w:rsidRDefault="0062463B" w:rsidP="00B179F4">
            <w:pPr>
              <w:jc w:val="center"/>
              <w:rPr>
                <w:rFonts w:ascii="Garamond" w:hAnsi="Garamond"/>
                <w:b/>
                <w:bCs/>
                <w:color w:val="000000"/>
              </w:rPr>
            </w:pPr>
            <w:r w:rsidRPr="00C8561E">
              <w:rPr>
                <w:rFonts w:ascii="Garamond" w:hAnsi="Garamond"/>
                <w:b/>
                <w:bCs/>
                <w:color w:val="000000"/>
              </w:rPr>
              <w:t>Minimális elvárás</w:t>
            </w:r>
          </w:p>
        </w:tc>
        <w:tc>
          <w:tcPr>
            <w:tcW w:w="2835" w:type="dxa"/>
            <w:tcBorders>
              <w:top w:val="single" w:sz="4" w:space="0" w:color="auto"/>
              <w:left w:val="single" w:sz="4" w:space="0" w:color="auto"/>
              <w:bottom w:val="single" w:sz="4" w:space="0" w:color="auto"/>
              <w:right w:val="single" w:sz="4" w:space="0" w:color="auto"/>
            </w:tcBorders>
            <w:vAlign w:val="center"/>
          </w:tcPr>
          <w:p w14:paraId="2484DCC3" w14:textId="77777777" w:rsidR="0062463B" w:rsidRPr="00C8561E" w:rsidRDefault="0062463B" w:rsidP="00B179F4">
            <w:pPr>
              <w:jc w:val="center"/>
              <w:rPr>
                <w:rFonts w:ascii="Garamond" w:hAnsi="Garamond"/>
                <w:b/>
                <w:bCs/>
                <w:color w:val="000000"/>
              </w:rPr>
            </w:pPr>
            <w:r w:rsidRPr="00C8561E">
              <w:rPr>
                <w:rFonts w:ascii="Garamond" w:hAnsi="Garamond"/>
                <w:b/>
                <w:bCs/>
                <w:color w:val="000000"/>
              </w:rPr>
              <w:t>Megajánlott termék paraméterei</w:t>
            </w:r>
          </w:p>
        </w:tc>
      </w:tr>
      <w:tr w:rsidR="0062463B" w:rsidRPr="00C8561E" w14:paraId="36D9422B" w14:textId="77777777" w:rsidTr="00B179F4">
        <w:trPr>
          <w:trHeight w:val="454"/>
        </w:trPr>
        <w:tc>
          <w:tcPr>
            <w:tcW w:w="9154" w:type="dxa"/>
            <w:gridSpan w:val="3"/>
            <w:tcBorders>
              <w:top w:val="single" w:sz="4" w:space="0" w:color="auto"/>
              <w:left w:val="single" w:sz="4" w:space="0" w:color="auto"/>
              <w:bottom w:val="single" w:sz="4" w:space="0" w:color="auto"/>
              <w:right w:val="single" w:sz="4" w:space="0" w:color="auto"/>
            </w:tcBorders>
            <w:noWrap/>
          </w:tcPr>
          <w:p w14:paraId="1AE74F48" w14:textId="77777777" w:rsidR="0062463B" w:rsidRPr="00C8561E" w:rsidRDefault="0062463B" w:rsidP="00B179F4">
            <w:pPr>
              <w:suppressAutoHyphens w:val="0"/>
              <w:spacing w:after="120"/>
              <w:rPr>
                <w:rFonts w:ascii="Garamond" w:hAnsi="Garamond"/>
                <w:b/>
              </w:rPr>
            </w:pPr>
            <w:r w:rsidRPr="00C8561E">
              <w:rPr>
                <w:rFonts w:ascii="Garamond" w:hAnsi="Garamond"/>
                <w:b/>
              </w:rPr>
              <w:t>PCR fülke UV-lámpa védelemmel</w:t>
            </w:r>
          </w:p>
        </w:tc>
      </w:tr>
      <w:tr w:rsidR="0062463B" w:rsidRPr="00C8561E" w14:paraId="6E7B0D73" w14:textId="77777777" w:rsidTr="00B179F4">
        <w:trPr>
          <w:trHeight w:val="454"/>
        </w:trPr>
        <w:tc>
          <w:tcPr>
            <w:tcW w:w="3984" w:type="dxa"/>
            <w:tcBorders>
              <w:top w:val="single" w:sz="4" w:space="0" w:color="auto"/>
              <w:left w:val="single" w:sz="4" w:space="0" w:color="auto"/>
              <w:bottom w:val="single" w:sz="4" w:space="0" w:color="auto"/>
              <w:right w:val="single" w:sz="4" w:space="0" w:color="auto"/>
            </w:tcBorders>
            <w:noWrap/>
          </w:tcPr>
          <w:p w14:paraId="47CC2A43" w14:textId="77777777" w:rsidR="0062463B" w:rsidRPr="00C8561E" w:rsidRDefault="0062463B" w:rsidP="00B179F4">
            <w:pPr>
              <w:rPr>
                <w:rFonts w:ascii="Garamond" w:hAnsi="Garamond"/>
                <w:color w:val="000000"/>
              </w:rPr>
            </w:pPr>
            <w:r w:rsidRPr="00C8561E">
              <w:rPr>
                <w:rFonts w:ascii="Garamond" w:hAnsi="Garamond"/>
              </w:rPr>
              <w:t>Rozsdamentes acél váz és munkafelület</w:t>
            </w:r>
          </w:p>
        </w:tc>
        <w:tc>
          <w:tcPr>
            <w:tcW w:w="2335" w:type="dxa"/>
            <w:tcBorders>
              <w:top w:val="single" w:sz="4" w:space="0" w:color="auto"/>
              <w:left w:val="single" w:sz="4" w:space="0" w:color="auto"/>
              <w:bottom w:val="single" w:sz="4" w:space="0" w:color="auto"/>
              <w:right w:val="single" w:sz="4" w:space="0" w:color="auto"/>
            </w:tcBorders>
          </w:tcPr>
          <w:p w14:paraId="7E7E207B" w14:textId="77777777" w:rsidR="0062463B" w:rsidRPr="00C8561E" w:rsidRDefault="0062463B" w:rsidP="00B179F4">
            <w:pPr>
              <w:jc w:val="center"/>
              <w:rPr>
                <w:rFonts w:ascii="Garamond" w:hAnsi="Garamond"/>
                <w:color w:val="000000"/>
              </w:rPr>
            </w:pPr>
            <w:r w:rsidRPr="00C8561E">
              <w:rPr>
                <w:rFonts w:ascii="Garamond" w:hAnsi="Garamond"/>
              </w:rPr>
              <w:t>Igen</w:t>
            </w:r>
          </w:p>
        </w:tc>
        <w:tc>
          <w:tcPr>
            <w:tcW w:w="2835" w:type="dxa"/>
            <w:tcBorders>
              <w:top w:val="single" w:sz="4" w:space="0" w:color="auto"/>
              <w:left w:val="single" w:sz="4" w:space="0" w:color="auto"/>
              <w:bottom w:val="single" w:sz="4" w:space="0" w:color="auto"/>
              <w:right w:val="single" w:sz="4" w:space="0" w:color="auto"/>
            </w:tcBorders>
          </w:tcPr>
          <w:p w14:paraId="47B10E36" w14:textId="77777777" w:rsidR="0062463B" w:rsidRPr="00C8561E" w:rsidRDefault="0062463B" w:rsidP="00B179F4">
            <w:pPr>
              <w:rPr>
                <w:rFonts w:ascii="Garamond" w:hAnsi="Garamond"/>
                <w:color w:val="000000"/>
              </w:rPr>
            </w:pPr>
          </w:p>
        </w:tc>
      </w:tr>
      <w:tr w:rsidR="0062463B" w:rsidRPr="00C8561E" w14:paraId="62B5B085" w14:textId="77777777" w:rsidTr="00B179F4">
        <w:trPr>
          <w:trHeight w:val="454"/>
        </w:trPr>
        <w:tc>
          <w:tcPr>
            <w:tcW w:w="3984" w:type="dxa"/>
            <w:tcBorders>
              <w:top w:val="single" w:sz="4" w:space="0" w:color="auto"/>
              <w:left w:val="single" w:sz="4" w:space="0" w:color="auto"/>
              <w:bottom w:val="single" w:sz="4" w:space="0" w:color="auto"/>
              <w:right w:val="single" w:sz="4" w:space="0" w:color="auto"/>
            </w:tcBorders>
            <w:noWrap/>
          </w:tcPr>
          <w:p w14:paraId="01BFDAD5" w14:textId="77777777" w:rsidR="0062463B" w:rsidRPr="00C8561E" w:rsidRDefault="0062463B" w:rsidP="00B179F4">
            <w:pPr>
              <w:rPr>
                <w:rFonts w:ascii="Garamond" w:hAnsi="Garamond"/>
                <w:color w:val="000000"/>
              </w:rPr>
            </w:pPr>
            <w:r w:rsidRPr="00C8561E">
              <w:rPr>
                <w:rFonts w:ascii="Garamond" w:hAnsi="Garamond"/>
                <w:color w:val="000000"/>
              </w:rPr>
              <w:t xml:space="preserve">UV lámpa a munkafelület </w:t>
            </w:r>
            <w:proofErr w:type="spellStart"/>
            <w:r w:rsidRPr="00C8561E">
              <w:rPr>
                <w:rFonts w:ascii="Garamond" w:hAnsi="Garamond"/>
                <w:color w:val="000000"/>
              </w:rPr>
              <w:t>dekontaminálásához</w:t>
            </w:r>
            <w:proofErr w:type="spellEnd"/>
          </w:p>
        </w:tc>
        <w:tc>
          <w:tcPr>
            <w:tcW w:w="2335" w:type="dxa"/>
            <w:tcBorders>
              <w:top w:val="single" w:sz="4" w:space="0" w:color="auto"/>
              <w:left w:val="single" w:sz="4" w:space="0" w:color="auto"/>
              <w:bottom w:val="single" w:sz="4" w:space="0" w:color="auto"/>
              <w:right w:val="single" w:sz="4" w:space="0" w:color="auto"/>
            </w:tcBorders>
          </w:tcPr>
          <w:p w14:paraId="383AE024" w14:textId="77777777" w:rsidR="0062463B" w:rsidRPr="00C8561E" w:rsidRDefault="0062463B" w:rsidP="00B179F4">
            <w:pPr>
              <w:jc w:val="center"/>
              <w:rPr>
                <w:rFonts w:ascii="Garamond" w:hAnsi="Garamond"/>
                <w:color w:val="000000"/>
              </w:rPr>
            </w:pPr>
            <w:r w:rsidRPr="00C8561E">
              <w:rPr>
                <w:rFonts w:ascii="Garamond" w:hAnsi="Garamond"/>
                <w:color w:val="000000"/>
              </w:rPr>
              <w:t>Igen</w:t>
            </w:r>
          </w:p>
        </w:tc>
        <w:tc>
          <w:tcPr>
            <w:tcW w:w="2835" w:type="dxa"/>
            <w:tcBorders>
              <w:top w:val="single" w:sz="4" w:space="0" w:color="auto"/>
              <w:left w:val="single" w:sz="4" w:space="0" w:color="auto"/>
              <w:bottom w:val="single" w:sz="4" w:space="0" w:color="auto"/>
              <w:right w:val="single" w:sz="4" w:space="0" w:color="auto"/>
            </w:tcBorders>
          </w:tcPr>
          <w:p w14:paraId="45B598DA" w14:textId="77777777" w:rsidR="0062463B" w:rsidRPr="00C8561E" w:rsidRDefault="0062463B" w:rsidP="00B179F4">
            <w:pPr>
              <w:rPr>
                <w:rFonts w:ascii="Garamond" w:hAnsi="Garamond"/>
                <w:color w:val="000000"/>
              </w:rPr>
            </w:pPr>
          </w:p>
        </w:tc>
      </w:tr>
      <w:tr w:rsidR="0062463B" w:rsidRPr="00C8561E" w14:paraId="16E614BD" w14:textId="77777777" w:rsidTr="00B179F4">
        <w:trPr>
          <w:trHeight w:val="454"/>
        </w:trPr>
        <w:tc>
          <w:tcPr>
            <w:tcW w:w="3984" w:type="dxa"/>
            <w:tcBorders>
              <w:top w:val="single" w:sz="4" w:space="0" w:color="auto"/>
              <w:left w:val="single" w:sz="4" w:space="0" w:color="auto"/>
              <w:bottom w:val="single" w:sz="4" w:space="0" w:color="auto"/>
              <w:right w:val="single" w:sz="4" w:space="0" w:color="auto"/>
            </w:tcBorders>
            <w:noWrap/>
          </w:tcPr>
          <w:p w14:paraId="6F41C989" w14:textId="77777777" w:rsidR="0062463B" w:rsidRPr="00C8561E" w:rsidRDefault="0062463B" w:rsidP="00B179F4">
            <w:pPr>
              <w:rPr>
                <w:rFonts w:ascii="Garamond" w:hAnsi="Garamond"/>
              </w:rPr>
            </w:pPr>
            <w:r w:rsidRPr="00C8561E">
              <w:rPr>
                <w:rFonts w:ascii="Garamond" w:hAnsi="Garamond"/>
              </w:rPr>
              <w:t>Nagy intenzitású UV-besugárzásos baktericid levegőtisztító egység folyamatos légárammal.</w:t>
            </w:r>
          </w:p>
          <w:p w14:paraId="49DD8A33" w14:textId="77777777" w:rsidR="0062463B" w:rsidRPr="00C8561E" w:rsidRDefault="0062463B" w:rsidP="00B179F4">
            <w:pPr>
              <w:rPr>
                <w:rFonts w:ascii="Garamond" w:hAnsi="Garamond"/>
              </w:rPr>
            </w:pPr>
            <w:r w:rsidRPr="00C8561E">
              <w:rPr>
                <w:rFonts w:ascii="Garamond" w:hAnsi="Garamond"/>
              </w:rPr>
              <w:t>Min. 23m3 / óra (kérjük m3/órában megadni)</w:t>
            </w:r>
          </w:p>
        </w:tc>
        <w:tc>
          <w:tcPr>
            <w:tcW w:w="2335" w:type="dxa"/>
            <w:tcBorders>
              <w:top w:val="single" w:sz="4" w:space="0" w:color="auto"/>
              <w:left w:val="single" w:sz="4" w:space="0" w:color="auto"/>
              <w:bottom w:val="single" w:sz="4" w:space="0" w:color="auto"/>
              <w:right w:val="single" w:sz="4" w:space="0" w:color="auto"/>
            </w:tcBorders>
          </w:tcPr>
          <w:p w14:paraId="530BA310" w14:textId="77777777" w:rsidR="0062463B" w:rsidRPr="00C8561E" w:rsidRDefault="0062463B" w:rsidP="00B179F4">
            <w:pPr>
              <w:jc w:val="center"/>
              <w:rPr>
                <w:rFonts w:ascii="Garamond" w:hAnsi="Garamond"/>
              </w:rPr>
            </w:pPr>
            <w:r w:rsidRPr="00C8561E">
              <w:rPr>
                <w:rFonts w:ascii="Garamond" w:hAnsi="Garamond"/>
              </w:rPr>
              <w:t>Igen,</w:t>
            </w:r>
          </w:p>
          <w:p w14:paraId="007B832B" w14:textId="77777777" w:rsidR="0062463B" w:rsidRPr="00C8561E" w:rsidRDefault="0062463B" w:rsidP="00B179F4">
            <w:pPr>
              <w:jc w:val="center"/>
              <w:rPr>
                <w:rFonts w:ascii="Garamond" w:hAnsi="Garamond"/>
              </w:rPr>
            </w:pPr>
            <w:r w:rsidRPr="00C8561E">
              <w:rPr>
                <w:rFonts w:ascii="Garamond" w:hAnsi="Garamond"/>
              </w:rPr>
              <w:t>Kérjük megadni</w:t>
            </w:r>
          </w:p>
        </w:tc>
        <w:tc>
          <w:tcPr>
            <w:tcW w:w="2835" w:type="dxa"/>
            <w:tcBorders>
              <w:top w:val="single" w:sz="4" w:space="0" w:color="auto"/>
              <w:left w:val="single" w:sz="4" w:space="0" w:color="auto"/>
              <w:bottom w:val="single" w:sz="4" w:space="0" w:color="auto"/>
              <w:right w:val="single" w:sz="4" w:space="0" w:color="auto"/>
            </w:tcBorders>
          </w:tcPr>
          <w:p w14:paraId="1D63C0BF" w14:textId="77777777" w:rsidR="0062463B" w:rsidRPr="00C8561E" w:rsidRDefault="0062463B" w:rsidP="00B179F4">
            <w:pPr>
              <w:rPr>
                <w:rFonts w:ascii="Garamond" w:hAnsi="Garamond"/>
              </w:rPr>
            </w:pPr>
          </w:p>
        </w:tc>
      </w:tr>
      <w:tr w:rsidR="0062463B" w:rsidRPr="00C8561E" w14:paraId="45D7BF83" w14:textId="77777777" w:rsidTr="00B179F4">
        <w:trPr>
          <w:trHeight w:val="454"/>
        </w:trPr>
        <w:tc>
          <w:tcPr>
            <w:tcW w:w="3984" w:type="dxa"/>
            <w:tcBorders>
              <w:top w:val="single" w:sz="4" w:space="0" w:color="auto"/>
              <w:left w:val="single" w:sz="4" w:space="0" w:color="auto"/>
              <w:bottom w:val="single" w:sz="4" w:space="0" w:color="auto"/>
              <w:right w:val="single" w:sz="4" w:space="0" w:color="auto"/>
            </w:tcBorders>
            <w:noWrap/>
          </w:tcPr>
          <w:p w14:paraId="13B6623A" w14:textId="77777777" w:rsidR="0062463B" w:rsidRPr="00C8561E" w:rsidRDefault="0062463B" w:rsidP="00B179F4">
            <w:pPr>
              <w:rPr>
                <w:rFonts w:ascii="Garamond" w:hAnsi="Garamond"/>
                <w:color w:val="000000"/>
              </w:rPr>
            </w:pPr>
            <w:r w:rsidRPr="00C8561E">
              <w:rPr>
                <w:rFonts w:ascii="Garamond" w:hAnsi="Garamond"/>
                <w:color w:val="000000"/>
              </w:rPr>
              <w:t>UV-védelem – UV-elnyelő fólia az üvegfelületeken</w:t>
            </w:r>
          </w:p>
        </w:tc>
        <w:tc>
          <w:tcPr>
            <w:tcW w:w="2335" w:type="dxa"/>
            <w:tcBorders>
              <w:top w:val="single" w:sz="4" w:space="0" w:color="auto"/>
              <w:left w:val="single" w:sz="4" w:space="0" w:color="auto"/>
              <w:bottom w:val="single" w:sz="4" w:space="0" w:color="auto"/>
              <w:right w:val="single" w:sz="4" w:space="0" w:color="auto"/>
            </w:tcBorders>
          </w:tcPr>
          <w:p w14:paraId="56E318CF" w14:textId="77777777" w:rsidR="0062463B" w:rsidRPr="00C8561E" w:rsidRDefault="0062463B" w:rsidP="00B179F4">
            <w:pPr>
              <w:jc w:val="center"/>
              <w:rPr>
                <w:rFonts w:ascii="Garamond" w:hAnsi="Garamond"/>
                <w:color w:val="000000"/>
              </w:rPr>
            </w:pPr>
            <w:r w:rsidRPr="00C8561E">
              <w:rPr>
                <w:rFonts w:ascii="Garamond" w:hAnsi="Garamond"/>
                <w:color w:val="000000"/>
              </w:rPr>
              <w:t>Igen</w:t>
            </w:r>
          </w:p>
        </w:tc>
        <w:tc>
          <w:tcPr>
            <w:tcW w:w="2835" w:type="dxa"/>
            <w:tcBorders>
              <w:top w:val="single" w:sz="4" w:space="0" w:color="auto"/>
              <w:left w:val="single" w:sz="4" w:space="0" w:color="auto"/>
              <w:bottom w:val="single" w:sz="4" w:space="0" w:color="auto"/>
              <w:right w:val="single" w:sz="4" w:space="0" w:color="auto"/>
            </w:tcBorders>
          </w:tcPr>
          <w:p w14:paraId="613B9533" w14:textId="77777777" w:rsidR="0062463B" w:rsidRPr="00C8561E" w:rsidRDefault="0062463B" w:rsidP="00B179F4">
            <w:pPr>
              <w:rPr>
                <w:rFonts w:ascii="Garamond" w:hAnsi="Garamond"/>
              </w:rPr>
            </w:pPr>
          </w:p>
        </w:tc>
      </w:tr>
      <w:tr w:rsidR="0062463B" w:rsidRPr="00C8561E" w14:paraId="6CC53133" w14:textId="77777777" w:rsidTr="00B179F4">
        <w:trPr>
          <w:trHeight w:val="454"/>
        </w:trPr>
        <w:tc>
          <w:tcPr>
            <w:tcW w:w="3984" w:type="dxa"/>
            <w:tcBorders>
              <w:top w:val="single" w:sz="4" w:space="0" w:color="auto"/>
              <w:left w:val="single" w:sz="4" w:space="0" w:color="auto"/>
              <w:bottom w:val="single" w:sz="4" w:space="0" w:color="auto"/>
              <w:right w:val="single" w:sz="4" w:space="0" w:color="auto"/>
            </w:tcBorders>
            <w:noWrap/>
          </w:tcPr>
          <w:p w14:paraId="00DAD358" w14:textId="77777777" w:rsidR="0062463B" w:rsidRPr="00C8561E" w:rsidRDefault="0062463B" w:rsidP="00B179F4">
            <w:pPr>
              <w:rPr>
                <w:rFonts w:ascii="Garamond" w:hAnsi="Garamond"/>
              </w:rPr>
            </w:pPr>
            <w:r w:rsidRPr="00C8561E">
              <w:rPr>
                <w:rFonts w:ascii="Garamond" w:hAnsi="Garamond"/>
                <w:color w:val="000000"/>
              </w:rPr>
              <w:t xml:space="preserve">Szabályozható UV </w:t>
            </w:r>
            <w:proofErr w:type="spellStart"/>
            <w:r w:rsidRPr="00C8561E">
              <w:rPr>
                <w:rFonts w:ascii="Garamond" w:hAnsi="Garamond"/>
                <w:color w:val="000000"/>
              </w:rPr>
              <w:t>dekontaminálás</w:t>
            </w:r>
            <w:proofErr w:type="spellEnd"/>
            <w:r w:rsidRPr="00C8561E">
              <w:rPr>
                <w:rFonts w:ascii="Garamond" w:hAnsi="Garamond"/>
                <w:color w:val="000000"/>
              </w:rPr>
              <w:t xml:space="preserve"> 24-órás digitális kijelzővel</w:t>
            </w:r>
            <w:r w:rsidRPr="00C8561E" w:rsidDel="007B7AA0">
              <w:rPr>
                <w:rFonts w:ascii="Garamond" w:hAnsi="Garamond"/>
              </w:rPr>
              <w:t xml:space="preserve"> </w:t>
            </w:r>
          </w:p>
        </w:tc>
        <w:tc>
          <w:tcPr>
            <w:tcW w:w="2335" w:type="dxa"/>
            <w:tcBorders>
              <w:top w:val="single" w:sz="4" w:space="0" w:color="auto"/>
              <w:left w:val="single" w:sz="4" w:space="0" w:color="auto"/>
              <w:bottom w:val="single" w:sz="4" w:space="0" w:color="auto"/>
              <w:right w:val="single" w:sz="4" w:space="0" w:color="auto"/>
            </w:tcBorders>
          </w:tcPr>
          <w:p w14:paraId="65EA86C5" w14:textId="77777777" w:rsidR="0062463B" w:rsidRPr="00C8561E" w:rsidRDefault="0062463B" w:rsidP="00B179F4">
            <w:pPr>
              <w:jc w:val="center"/>
              <w:rPr>
                <w:rFonts w:ascii="Garamond" w:hAnsi="Garamond"/>
              </w:rPr>
            </w:pPr>
            <w:r w:rsidRPr="00C8561E">
              <w:rPr>
                <w:rFonts w:ascii="Garamond" w:hAnsi="Garamond"/>
                <w:color w:val="000000"/>
              </w:rPr>
              <w:t>Igen</w:t>
            </w:r>
          </w:p>
        </w:tc>
        <w:tc>
          <w:tcPr>
            <w:tcW w:w="2835" w:type="dxa"/>
            <w:tcBorders>
              <w:top w:val="single" w:sz="4" w:space="0" w:color="auto"/>
              <w:left w:val="single" w:sz="4" w:space="0" w:color="auto"/>
              <w:bottom w:val="single" w:sz="4" w:space="0" w:color="auto"/>
              <w:right w:val="single" w:sz="4" w:space="0" w:color="auto"/>
            </w:tcBorders>
          </w:tcPr>
          <w:p w14:paraId="71412F6C" w14:textId="77777777" w:rsidR="0062463B" w:rsidRPr="00C8561E" w:rsidRDefault="0062463B" w:rsidP="00B179F4">
            <w:pPr>
              <w:rPr>
                <w:rFonts w:ascii="Garamond" w:hAnsi="Garamond"/>
              </w:rPr>
            </w:pPr>
          </w:p>
        </w:tc>
      </w:tr>
      <w:tr w:rsidR="0062463B" w:rsidRPr="00C8561E" w14:paraId="4E2BD75C" w14:textId="77777777" w:rsidTr="00B179F4">
        <w:trPr>
          <w:trHeight w:val="454"/>
        </w:trPr>
        <w:tc>
          <w:tcPr>
            <w:tcW w:w="3984" w:type="dxa"/>
            <w:tcBorders>
              <w:top w:val="single" w:sz="4" w:space="0" w:color="auto"/>
              <w:left w:val="single" w:sz="4" w:space="0" w:color="auto"/>
              <w:bottom w:val="single" w:sz="4" w:space="0" w:color="auto"/>
              <w:right w:val="single" w:sz="4" w:space="0" w:color="auto"/>
            </w:tcBorders>
            <w:noWrap/>
          </w:tcPr>
          <w:p w14:paraId="63FD722D" w14:textId="77777777" w:rsidR="0062463B" w:rsidRPr="00C8561E" w:rsidRDefault="0062463B" w:rsidP="00B179F4">
            <w:pPr>
              <w:rPr>
                <w:rFonts w:ascii="Garamond" w:hAnsi="Garamond"/>
              </w:rPr>
            </w:pPr>
            <w:r w:rsidRPr="00C8561E">
              <w:rPr>
                <w:rFonts w:ascii="Garamond" w:hAnsi="Garamond"/>
              </w:rPr>
              <w:t>Fehér fényű megvilágítás a munkafelület megfelelő megvilágításához</w:t>
            </w:r>
          </w:p>
        </w:tc>
        <w:tc>
          <w:tcPr>
            <w:tcW w:w="2335" w:type="dxa"/>
            <w:tcBorders>
              <w:top w:val="single" w:sz="4" w:space="0" w:color="auto"/>
              <w:left w:val="single" w:sz="4" w:space="0" w:color="auto"/>
              <w:bottom w:val="single" w:sz="4" w:space="0" w:color="auto"/>
              <w:right w:val="single" w:sz="4" w:space="0" w:color="auto"/>
            </w:tcBorders>
          </w:tcPr>
          <w:p w14:paraId="0D1223E8" w14:textId="77777777" w:rsidR="0062463B" w:rsidRPr="00C8561E" w:rsidRDefault="0062463B" w:rsidP="00B179F4">
            <w:pPr>
              <w:jc w:val="center"/>
              <w:rPr>
                <w:rFonts w:ascii="Garamond" w:hAnsi="Garamond"/>
              </w:rPr>
            </w:pPr>
            <w:r w:rsidRPr="00C8561E">
              <w:rPr>
                <w:rFonts w:ascii="Garamond" w:hAnsi="Garamond"/>
              </w:rPr>
              <w:t>Igen</w:t>
            </w:r>
          </w:p>
        </w:tc>
        <w:tc>
          <w:tcPr>
            <w:tcW w:w="2835" w:type="dxa"/>
            <w:tcBorders>
              <w:top w:val="single" w:sz="4" w:space="0" w:color="auto"/>
              <w:left w:val="single" w:sz="4" w:space="0" w:color="auto"/>
              <w:bottom w:val="single" w:sz="4" w:space="0" w:color="auto"/>
              <w:right w:val="single" w:sz="4" w:space="0" w:color="auto"/>
            </w:tcBorders>
          </w:tcPr>
          <w:p w14:paraId="0BF842EB" w14:textId="77777777" w:rsidR="0062463B" w:rsidRPr="00C8561E" w:rsidRDefault="0062463B" w:rsidP="00B179F4">
            <w:pPr>
              <w:rPr>
                <w:rFonts w:ascii="Garamond" w:hAnsi="Garamond"/>
              </w:rPr>
            </w:pPr>
          </w:p>
        </w:tc>
      </w:tr>
      <w:tr w:rsidR="0062463B" w:rsidRPr="00C8561E" w14:paraId="51C61B71" w14:textId="77777777" w:rsidTr="00B179F4">
        <w:trPr>
          <w:trHeight w:val="454"/>
        </w:trPr>
        <w:tc>
          <w:tcPr>
            <w:tcW w:w="3984" w:type="dxa"/>
            <w:tcBorders>
              <w:top w:val="single" w:sz="4" w:space="0" w:color="auto"/>
              <w:left w:val="single" w:sz="4" w:space="0" w:color="auto"/>
              <w:bottom w:val="single" w:sz="4" w:space="0" w:color="auto"/>
              <w:right w:val="single" w:sz="4" w:space="0" w:color="auto"/>
            </w:tcBorders>
            <w:noWrap/>
          </w:tcPr>
          <w:p w14:paraId="02F1C1C9" w14:textId="77777777" w:rsidR="0062463B" w:rsidRPr="00C8561E" w:rsidRDefault="0062463B" w:rsidP="00B179F4">
            <w:pPr>
              <w:rPr>
                <w:rFonts w:ascii="Garamond" w:hAnsi="Garamond"/>
              </w:rPr>
            </w:pPr>
            <w:r w:rsidRPr="00C8561E">
              <w:rPr>
                <w:rFonts w:ascii="Garamond" w:hAnsi="Garamond"/>
              </w:rPr>
              <w:t xml:space="preserve">Beépített UV-besugárzáshoz levegő </w:t>
            </w:r>
            <w:proofErr w:type="spellStart"/>
            <w:r w:rsidRPr="00C8561E">
              <w:rPr>
                <w:rFonts w:ascii="Garamond" w:hAnsi="Garamond"/>
              </w:rPr>
              <w:t>recilkurátor</w:t>
            </w:r>
            <w:proofErr w:type="spellEnd"/>
          </w:p>
        </w:tc>
        <w:tc>
          <w:tcPr>
            <w:tcW w:w="2335" w:type="dxa"/>
            <w:tcBorders>
              <w:top w:val="single" w:sz="4" w:space="0" w:color="auto"/>
              <w:left w:val="single" w:sz="4" w:space="0" w:color="auto"/>
              <w:bottom w:val="single" w:sz="4" w:space="0" w:color="auto"/>
              <w:right w:val="single" w:sz="4" w:space="0" w:color="auto"/>
            </w:tcBorders>
          </w:tcPr>
          <w:p w14:paraId="0FA3FBF0" w14:textId="77777777" w:rsidR="0062463B" w:rsidRPr="00C8561E" w:rsidRDefault="0062463B" w:rsidP="00B179F4">
            <w:pPr>
              <w:jc w:val="center"/>
              <w:rPr>
                <w:rFonts w:ascii="Garamond" w:hAnsi="Garamond"/>
              </w:rPr>
            </w:pPr>
            <w:r w:rsidRPr="00C8561E">
              <w:rPr>
                <w:rFonts w:ascii="Garamond" w:hAnsi="Garamond"/>
              </w:rPr>
              <w:t>Igen</w:t>
            </w:r>
          </w:p>
        </w:tc>
        <w:tc>
          <w:tcPr>
            <w:tcW w:w="2835" w:type="dxa"/>
            <w:tcBorders>
              <w:top w:val="single" w:sz="4" w:space="0" w:color="auto"/>
              <w:left w:val="single" w:sz="4" w:space="0" w:color="auto"/>
              <w:bottom w:val="single" w:sz="4" w:space="0" w:color="auto"/>
              <w:right w:val="single" w:sz="4" w:space="0" w:color="auto"/>
            </w:tcBorders>
          </w:tcPr>
          <w:p w14:paraId="2104D758" w14:textId="77777777" w:rsidR="0062463B" w:rsidRPr="00C8561E" w:rsidRDefault="0062463B" w:rsidP="00B179F4">
            <w:pPr>
              <w:rPr>
                <w:rFonts w:ascii="Garamond" w:hAnsi="Garamond"/>
              </w:rPr>
            </w:pPr>
          </w:p>
        </w:tc>
      </w:tr>
      <w:tr w:rsidR="0062463B" w:rsidRPr="00C8561E" w14:paraId="48BE7BA5" w14:textId="77777777" w:rsidTr="00B179F4">
        <w:trPr>
          <w:trHeight w:val="454"/>
        </w:trPr>
        <w:tc>
          <w:tcPr>
            <w:tcW w:w="3984" w:type="dxa"/>
            <w:tcBorders>
              <w:top w:val="single" w:sz="4" w:space="0" w:color="auto"/>
              <w:left w:val="single" w:sz="4" w:space="0" w:color="auto"/>
              <w:bottom w:val="single" w:sz="4" w:space="0" w:color="auto"/>
              <w:right w:val="single" w:sz="4" w:space="0" w:color="auto"/>
            </w:tcBorders>
            <w:noWrap/>
          </w:tcPr>
          <w:p w14:paraId="38179B0A" w14:textId="77777777" w:rsidR="0062463B" w:rsidRPr="00C8561E" w:rsidRDefault="0062463B" w:rsidP="00B179F4">
            <w:pPr>
              <w:rPr>
                <w:rFonts w:ascii="Garamond" w:hAnsi="Garamond"/>
              </w:rPr>
            </w:pPr>
            <w:r w:rsidRPr="00C8561E">
              <w:rPr>
                <w:rFonts w:ascii="Garamond" w:hAnsi="Garamond"/>
              </w:rPr>
              <w:t>Elülső nyílás többféle állítható pozícióval</w:t>
            </w:r>
          </w:p>
        </w:tc>
        <w:tc>
          <w:tcPr>
            <w:tcW w:w="2335" w:type="dxa"/>
            <w:tcBorders>
              <w:top w:val="single" w:sz="4" w:space="0" w:color="auto"/>
              <w:left w:val="single" w:sz="4" w:space="0" w:color="auto"/>
              <w:bottom w:val="single" w:sz="4" w:space="0" w:color="auto"/>
              <w:right w:val="single" w:sz="4" w:space="0" w:color="auto"/>
            </w:tcBorders>
          </w:tcPr>
          <w:p w14:paraId="7CA39211" w14:textId="77777777" w:rsidR="0062463B" w:rsidRPr="00C8561E" w:rsidRDefault="0062463B" w:rsidP="00B179F4">
            <w:pPr>
              <w:jc w:val="center"/>
              <w:rPr>
                <w:rFonts w:ascii="Garamond" w:hAnsi="Garamond"/>
              </w:rPr>
            </w:pPr>
            <w:r w:rsidRPr="00C8561E">
              <w:rPr>
                <w:rFonts w:ascii="Garamond" w:hAnsi="Garamond"/>
              </w:rPr>
              <w:t>Igen</w:t>
            </w:r>
          </w:p>
        </w:tc>
        <w:tc>
          <w:tcPr>
            <w:tcW w:w="2835" w:type="dxa"/>
            <w:tcBorders>
              <w:top w:val="single" w:sz="4" w:space="0" w:color="auto"/>
              <w:left w:val="single" w:sz="4" w:space="0" w:color="auto"/>
              <w:bottom w:val="single" w:sz="4" w:space="0" w:color="auto"/>
              <w:right w:val="single" w:sz="4" w:space="0" w:color="auto"/>
            </w:tcBorders>
          </w:tcPr>
          <w:p w14:paraId="2A27824D" w14:textId="77777777" w:rsidR="0062463B" w:rsidRPr="00C8561E" w:rsidRDefault="0062463B" w:rsidP="00B179F4">
            <w:pPr>
              <w:rPr>
                <w:rFonts w:ascii="Garamond" w:hAnsi="Garamond"/>
              </w:rPr>
            </w:pPr>
          </w:p>
        </w:tc>
      </w:tr>
      <w:tr w:rsidR="0062463B" w:rsidRPr="00C8561E" w14:paraId="08F23541" w14:textId="77777777" w:rsidTr="00B179F4">
        <w:trPr>
          <w:trHeight w:val="454"/>
        </w:trPr>
        <w:tc>
          <w:tcPr>
            <w:tcW w:w="3984" w:type="dxa"/>
            <w:tcBorders>
              <w:top w:val="single" w:sz="4" w:space="0" w:color="auto"/>
              <w:left w:val="single" w:sz="4" w:space="0" w:color="auto"/>
              <w:bottom w:val="single" w:sz="4" w:space="0" w:color="auto"/>
              <w:right w:val="single" w:sz="4" w:space="0" w:color="auto"/>
            </w:tcBorders>
            <w:noWrap/>
          </w:tcPr>
          <w:p w14:paraId="4E9A4135" w14:textId="77777777" w:rsidR="0062463B" w:rsidRPr="00C8561E" w:rsidRDefault="0062463B" w:rsidP="00B179F4">
            <w:pPr>
              <w:rPr>
                <w:rFonts w:ascii="Garamond" w:hAnsi="Garamond"/>
              </w:rPr>
            </w:pPr>
            <w:r w:rsidRPr="00C8561E">
              <w:rPr>
                <w:rFonts w:ascii="Garamond" w:hAnsi="Garamond"/>
              </w:rPr>
              <w:t>UV lámpa automatikus kikapcsolódása az ajtó kinyitásakor</w:t>
            </w:r>
          </w:p>
        </w:tc>
        <w:tc>
          <w:tcPr>
            <w:tcW w:w="2335" w:type="dxa"/>
            <w:tcBorders>
              <w:top w:val="single" w:sz="4" w:space="0" w:color="auto"/>
              <w:left w:val="single" w:sz="4" w:space="0" w:color="auto"/>
              <w:bottom w:val="single" w:sz="4" w:space="0" w:color="auto"/>
              <w:right w:val="single" w:sz="4" w:space="0" w:color="auto"/>
            </w:tcBorders>
          </w:tcPr>
          <w:p w14:paraId="0EC4670C" w14:textId="77777777" w:rsidR="0062463B" w:rsidRPr="00C8561E" w:rsidRDefault="0062463B" w:rsidP="00B179F4">
            <w:pPr>
              <w:jc w:val="center"/>
              <w:rPr>
                <w:rFonts w:ascii="Garamond" w:hAnsi="Garamond"/>
              </w:rPr>
            </w:pPr>
            <w:r w:rsidRPr="00C8561E">
              <w:rPr>
                <w:rFonts w:ascii="Garamond" w:hAnsi="Garamond"/>
              </w:rPr>
              <w:t>Igen</w:t>
            </w:r>
          </w:p>
        </w:tc>
        <w:tc>
          <w:tcPr>
            <w:tcW w:w="2835" w:type="dxa"/>
            <w:tcBorders>
              <w:top w:val="single" w:sz="4" w:space="0" w:color="auto"/>
              <w:left w:val="single" w:sz="4" w:space="0" w:color="auto"/>
              <w:bottom w:val="single" w:sz="4" w:space="0" w:color="auto"/>
              <w:right w:val="single" w:sz="4" w:space="0" w:color="auto"/>
            </w:tcBorders>
          </w:tcPr>
          <w:p w14:paraId="1FB1F434" w14:textId="77777777" w:rsidR="0062463B" w:rsidRPr="00C8561E" w:rsidRDefault="0062463B" w:rsidP="00B179F4">
            <w:pPr>
              <w:rPr>
                <w:rFonts w:ascii="Garamond" w:hAnsi="Garamond"/>
              </w:rPr>
            </w:pPr>
          </w:p>
        </w:tc>
      </w:tr>
      <w:tr w:rsidR="0062463B" w:rsidRPr="00C8561E" w14:paraId="6ED639D0" w14:textId="77777777" w:rsidTr="00B179F4">
        <w:trPr>
          <w:trHeight w:val="454"/>
        </w:trPr>
        <w:tc>
          <w:tcPr>
            <w:tcW w:w="3984" w:type="dxa"/>
            <w:tcBorders>
              <w:top w:val="single" w:sz="4" w:space="0" w:color="auto"/>
              <w:left w:val="single" w:sz="4" w:space="0" w:color="auto"/>
              <w:bottom w:val="single" w:sz="4" w:space="0" w:color="auto"/>
              <w:right w:val="single" w:sz="4" w:space="0" w:color="auto"/>
            </w:tcBorders>
            <w:noWrap/>
          </w:tcPr>
          <w:p w14:paraId="4EF1A13B"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Laboratóriumi munkaasztal felületére rögzíthető és ennek megfelelő mérettartomány (szélesség x mélység x magasság)</w:t>
            </w:r>
          </w:p>
          <w:p w14:paraId="26C32B21" w14:textId="77777777" w:rsidR="0062463B" w:rsidRPr="00C8561E" w:rsidRDefault="0062463B" w:rsidP="00B179F4">
            <w:pPr>
              <w:pStyle w:val="Nincstrkz"/>
              <w:rPr>
                <w:rFonts w:ascii="Garamond" w:hAnsi="Garamond"/>
                <w:sz w:val="24"/>
                <w:szCs w:val="24"/>
              </w:rPr>
            </w:pPr>
          </w:p>
        </w:tc>
        <w:tc>
          <w:tcPr>
            <w:tcW w:w="2335" w:type="dxa"/>
            <w:tcBorders>
              <w:top w:val="single" w:sz="4" w:space="0" w:color="auto"/>
              <w:left w:val="single" w:sz="4" w:space="0" w:color="auto"/>
              <w:bottom w:val="single" w:sz="4" w:space="0" w:color="auto"/>
              <w:right w:val="single" w:sz="4" w:space="0" w:color="auto"/>
            </w:tcBorders>
          </w:tcPr>
          <w:p w14:paraId="285A4A89" w14:textId="77777777" w:rsidR="0062463B" w:rsidRPr="00C8561E" w:rsidRDefault="0062463B" w:rsidP="00B179F4">
            <w:pPr>
              <w:jc w:val="center"/>
              <w:rPr>
                <w:rFonts w:ascii="Garamond" w:hAnsi="Garamond"/>
              </w:rPr>
            </w:pPr>
            <w:r w:rsidRPr="00C8561E">
              <w:rPr>
                <w:rFonts w:ascii="Garamond" w:hAnsi="Garamond"/>
              </w:rPr>
              <w:t>Igen,</w:t>
            </w:r>
          </w:p>
          <w:p w14:paraId="2AEA306E" w14:textId="77777777" w:rsidR="0062463B" w:rsidRPr="00C8561E" w:rsidRDefault="0062463B" w:rsidP="00B179F4">
            <w:pPr>
              <w:jc w:val="center"/>
              <w:rPr>
                <w:rFonts w:ascii="Garamond" w:hAnsi="Garamond"/>
              </w:rPr>
            </w:pPr>
            <w:r w:rsidRPr="00C8561E">
              <w:rPr>
                <w:rFonts w:ascii="Garamond" w:hAnsi="Garamond"/>
              </w:rPr>
              <w:t>Kérjük a váz méreteit megadni</w:t>
            </w:r>
          </w:p>
          <w:p w14:paraId="7550AA73" w14:textId="77777777" w:rsidR="0062463B" w:rsidRPr="00C8561E" w:rsidRDefault="0062463B" w:rsidP="00B179F4">
            <w:pPr>
              <w:jc w:val="center"/>
              <w:rPr>
                <w:rFonts w:ascii="Garamond" w:hAnsi="Garamond"/>
              </w:rPr>
            </w:pPr>
          </w:p>
        </w:tc>
        <w:tc>
          <w:tcPr>
            <w:tcW w:w="2835" w:type="dxa"/>
            <w:tcBorders>
              <w:top w:val="single" w:sz="4" w:space="0" w:color="auto"/>
              <w:left w:val="single" w:sz="4" w:space="0" w:color="auto"/>
              <w:bottom w:val="single" w:sz="4" w:space="0" w:color="auto"/>
              <w:right w:val="single" w:sz="4" w:space="0" w:color="auto"/>
            </w:tcBorders>
          </w:tcPr>
          <w:p w14:paraId="32A7EA59" w14:textId="77777777" w:rsidR="0062463B" w:rsidRPr="00C8561E" w:rsidRDefault="0062463B" w:rsidP="00B179F4">
            <w:pPr>
              <w:rPr>
                <w:rFonts w:ascii="Garamond" w:hAnsi="Garamond"/>
                <w:bCs/>
              </w:rPr>
            </w:pPr>
          </w:p>
        </w:tc>
      </w:tr>
      <w:tr w:rsidR="0062463B" w:rsidRPr="00C8561E" w14:paraId="65276032" w14:textId="77777777" w:rsidTr="00B179F4">
        <w:trPr>
          <w:trHeight w:val="454"/>
        </w:trPr>
        <w:tc>
          <w:tcPr>
            <w:tcW w:w="3984" w:type="dxa"/>
            <w:tcBorders>
              <w:top w:val="single" w:sz="4" w:space="0" w:color="auto"/>
              <w:left w:val="single" w:sz="4" w:space="0" w:color="auto"/>
              <w:bottom w:val="single" w:sz="4" w:space="0" w:color="auto"/>
              <w:right w:val="single" w:sz="4" w:space="0" w:color="auto"/>
            </w:tcBorders>
            <w:noWrap/>
          </w:tcPr>
          <w:p w14:paraId="2B74C677" w14:textId="30F7BC4B" w:rsidR="0062463B" w:rsidRPr="00C8561E" w:rsidRDefault="0062463B" w:rsidP="00B179F4">
            <w:pPr>
              <w:pStyle w:val="Nincstrkz"/>
              <w:rPr>
                <w:rFonts w:ascii="Garamond" w:hAnsi="Garamond"/>
                <w:sz w:val="24"/>
                <w:szCs w:val="24"/>
              </w:rPr>
            </w:pPr>
            <w:r w:rsidRPr="00C8561E">
              <w:rPr>
                <w:rFonts w:ascii="Garamond" w:hAnsi="Garamond"/>
                <w:sz w:val="24"/>
                <w:szCs w:val="24"/>
              </w:rPr>
              <w:t>Jótállás</w:t>
            </w:r>
            <w:r w:rsidR="00335F5D">
              <w:rPr>
                <w:rFonts w:ascii="Garamond" w:hAnsi="Garamond"/>
                <w:sz w:val="24"/>
                <w:szCs w:val="24"/>
              </w:rPr>
              <w:t xml:space="preserve"> időtartama</w:t>
            </w:r>
            <w:r w:rsidRPr="00C8561E">
              <w:rPr>
                <w:rFonts w:ascii="Garamond" w:hAnsi="Garamond"/>
                <w:sz w:val="24"/>
                <w:szCs w:val="24"/>
              </w:rPr>
              <w:t xml:space="preserve"> 12 hónap</w:t>
            </w:r>
          </w:p>
        </w:tc>
        <w:tc>
          <w:tcPr>
            <w:tcW w:w="2335" w:type="dxa"/>
            <w:tcBorders>
              <w:top w:val="single" w:sz="4" w:space="0" w:color="auto"/>
              <w:left w:val="single" w:sz="4" w:space="0" w:color="auto"/>
              <w:bottom w:val="single" w:sz="4" w:space="0" w:color="auto"/>
              <w:right w:val="single" w:sz="4" w:space="0" w:color="auto"/>
            </w:tcBorders>
          </w:tcPr>
          <w:p w14:paraId="39EE9E45" w14:textId="77777777" w:rsidR="0062463B" w:rsidRPr="00C8561E" w:rsidRDefault="0062463B" w:rsidP="00B179F4">
            <w:pPr>
              <w:jc w:val="center"/>
              <w:rPr>
                <w:rFonts w:ascii="Garamond" w:hAnsi="Garamond"/>
              </w:rPr>
            </w:pPr>
            <w:r w:rsidRPr="00C8561E">
              <w:rPr>
                <w:rFonts w:ascii="Garamond" w:hAnsi="Garamond"/>
              </w:rPr>
              <w:t>Igen,</w:t>
            </w:r>
          </w:p>
          <w:p w14:paraId="123A8B25" w14:textId="77777777" w:rsidR="0062463B" w:rsidRPr="00C8561E" w:rsidRDefault="0062463B" w:rsidP="00B179F4">
            <w:pPr>
              <w:jc w:val="center"/>
              <w:rPr>
                <w:rFonts w:ascii="Garamond" w:hAnsi="Garamond"/>
                <w:bCs/>
              </w:rPr>
            </w:pPr>
            <w:r w:rsidRPr="00C8561E">
              <w:rPr>
                <w:rFonts w:ascii="Garamond" w:hAnsi="Garamond"/>
              </w:rPr>
              <w:t>Kérjük megadni</w:t>
            </w:r>
          </w:p>
        </w:tc>
        <w:tc>
          <w:tcPr>
            <w:tcW w:w="2835" w:type="dxa"/>
            <w:tcBorders>
              <w:top w:val="single" w:sz="4" w:space="0" w:color="auto"/>
              <w:left w:val="single" w:sz="4" w:space="0" w:color="auto"/>
              <w:bottom w:val="single" w:sz="4" w:space="0" w:color="auto"/>
              <w:right w:val="single" w:sz="4" w:space="0" w:color="auto"/>
            </w:tcBorders>
          </w:tcPr>
          <w:p w14:paraId="6AF8C841" w14:textId="77777777" w:rsidR="0062463B" w:rsidRPr="00C8561E" w:rsidRDefault="0062463B" w:rsidP="00B179F4">
            <w:pPr>
              <w:rPr>
                <w:rFonts w:ascii="Garamond" w:hAnsi="Garamond"/>
                <w:bCs/>
              </w:rPr>
            </w:pPr>
          </w:p>
        </w:tc>
      </w:tr>
    </w:tbl>
    <w:p w14:paraId="32A23E4C" w14:textId="77777777" w:rsidR="0062463B" w:rsidRPr="00C8561E" w:rsidRDefault="0062463B" w:rsidP="0062463B">
      <w:pPr>
        <w:rPr>
          <w:rFonts w:ascii="Garamond" w:hAnsi="Garamond" w:cs="Times New Roman"/>
          <w:b/>
        </w:rPr>
      </w:pPr>
    </w:p>
    <w:p w14:paraId="153CC52D" w14:textId="77777777" w:rsidR="0062463B" w:rsidRPr="00C8561E" w:rsidRDefault="0062463B" w:rsidP="0062463B">
      <w:pPr>
        <w:suppressAutoHyphens w:val="0"/>
        <w:rPr>
          <w:rFonts w:ascii="Garamond" w:hAnsi="Garamond" w:cs="Times New Roman"/>
          <w:b/>
        </w:rPr>
      </w:pPr>
      <w:r w:rsidRPr="00C8561E">
        <w:rPr>
          <w:rFonts w:ascii="Garamond" w:hAnsi="Garamond" w:cs="Times New Roman"/>
          <w:b/>
        </w:rPr>
        <w:br w:type="page"/>
      </w:r>
    </w:p>
    <w:p w14:paraId="57650179" w14:textId="77777777" w:rsidR="0062463B" w:rsidRPr="00C8561E" w:rsidRDefault="0062463B" w:rsidP="0062463B">
      <w:pPr>
        <w:suppressAutoHyphens w:val="0"/>
        <w:spacing w:after="120"/>
        <w:ind w:left="284"/>
        <w:jc w:val="center"/>
        <w:rPr>
          <w:rFonts w:ascii="Garamond" w:hAnsi="Garamond"/>
          <w:b/>
        </w:rPr>
      </w:pPr>
      <w:r w:rsidRPr="00C8561E">
        <w:rPr>
          <w:rFonts w:ascii="Garamond" w:hAnsi="Garamond"/>
          <w:b/>
        </w:rPr>
        <w:lastRenderedPageBreak/>
        <w:t>Pipetta</w:t>
      </w:r>
    </w:p>
    <w:p w14:paraId="58F66CA7" w14:textId="77777777" w:rsidR="0062463B" w:rsidRPr="00C8561E" w:rsidRDefault="0062463B" w:rsidP="0062463B">
      <w:pPr>
        <w:jc w:val="center"/>
        <w:rPr>
          <w:rFonts w:ascii="Garamond" w:hAnsi="Garamond"/>
        </w:rPr>
      </w:pPr>
    </w:p>
    <w:p w14:paraId="00B31984" w14:textId="77777777" w:rsidR="0062463B" w:rsidRPr="00C8561E" w:rsidRDefault="0062463B" w:rsidP="0062463B">
      <w:pPr>
        <w:rPr>
          <w:rFonts w:ascii="Garamond" w:hAnsi="Garamond"/>
        </w:rPr>
      </w:pPr>
      <w:r w:rsidRPr="00C8561E">
        <w:rPr>
          <w:rFonts w:ascii="Garamond" w:hAnsi="Garamond"/>
          <w:b/>
        </w:rPr>
        <w:t>Termék neve:</w:t>
      </w:r>
      <w:r w:rsidRPr="00C8561E">
        <w:rPr>
          <w:rFonts w:ascii="Garamond" w:hAnsi="Garamond"/>
        </w:rPr>
        <w:t xml:space="preserve"> Többcsatornás pipetták</w:t>
      </w:r>
    </w:p>
    <w:p w14:paraId="71E67E12" w14:textId="77777777" w:rsidR="0062463B" w:rsidRPr="00C8561E" w:rsidRDefault="0062463B" w:rsidP="0062463B">
      <w:pPr>
        <w:rPr>
          <w:rFonts w:ascii="Garamond" w:hAnsi="Garamond"/>
        </w:rPr>
      </w:pPr>
      <w:r w:rsidRPr="00C8561E">
        <w:rPr>
          <w:rFonts w:ascii="Garamond" w:hAnsi="Garamond"/>
          <w:b/>
        </w:rPr>
        <w:t>Beszerzendő mennyiség:</w:t>
      </w:r>
      <w:r w:rsidRPr="00C8561E">
        <w:rPr>
          <w:rFonts w:ascii="Garamond" w:hAnsi="Garamond"/>
        </w:rPr>
        <w:t xml:space="preserve"> 1 darab 1-10 </w:t>
      </w:r>
      <w:proofErr w:type="spellStart"/>
      <w:r w:rsidRPr="00C8561E">
        <w:rPr>
          <w:rFonts w:ascii="Garamond" w:hAnsi="Garamond"/>
        </w:rPr>
        <w:t>mikroliter</w:t>
      </w:r>
      <w:proofErr w:type="spellEnd"/>
      <w:r w:rsidRPr="00C8561E">
        <w:rPr>
          <w:rFonts w:ascii="Garamond" w:hAnsi="Garamond"/>
        </w:rPr>
        <w:t xml:space="preserve"> többcsatornás pipetta, 1 darab 5-50 </w:t>
      </w:r>
      <w:proofErr w:type="spellStart"/>
      <w:r w:rsidRPr="00C8561E">
        <w:rPr>
          <w:rFonts w:ascii="Garamond" w:hAnsi="Garamond"/>
        </w:rPr>
        <w:t>mikroliter</w:t>
      </w:r>
      <w:proofErr w:type="spellEnd"/>
      <w:r w:rsidRPr="00C8561E">
        <w:rPr>
          <w:rFonts w:ascii="Garamond" w:hAnsi="Garamond"/>
        </w:rPr>
        <w:t xml:space="preserve"> többcsatornás pipetta, 1 darab 30-300 </w:t>
      </w:r>
      <w:proofErr w:type="spellStart"/>
      <w:r w:rsidRPr="00C8561E">
        <w:rPr>
          <w:rFonts w:ascii="Garamond" w:hAnsi="Garamond"/>
        </w:rPr>
        <w:t>mikroliter</w:t>
      </w:r>
      <w:proofErr w:type="spellEnd"/>
      <w:r w:rsidRPr="00C8561E">
        <w:rPr>
          <w:rFonts w:ascii="Garamond" w:hAnsi="Garamond"/>
        </w:rPr>
        <w:t xml:space="preserve"> többcsatornás pipetta</w:t>
      </w:r>
    </w:p>
    <w:p w14:paraId="327F5D52" w14:textId="77777777" w:rsidR="0062463B" w:rsidRPr="00C8561E" w:rsidRDefault="0062463B" w:rsidP="0062463B">
      <w:pPr>
        <w:rPr>
          <w:rFonts w:ascii="Garamond" w:hAnsi="Garamond"/>
          <w:b/>
        </w:rPr>
      </w:pPr>
      <w:r w:rsidRPr="00C8561E">
        <w:rPr>
          <w:rFonts w:ascii="Garamond" w:hAnsi="Garamond"/>
          <w:b/>
        </w:rPr>
        <w:t>Gyártó:</w:t>
      </w:r>
    </w:p>
    <w:p w14:paraId="5B2BDDA4" w14:textId="77777777" w:rsidR="0062463B" w:rsidRPr="00C8561E" w:rsidRDefault="0062463B" w:rsidP="0062463B">
      <w:pPr>
        <w:rPr>
          <w:rFonts w:ascii="Garamond" w:hAnsi="Garamond"/>
          <w:b/>
        </w:rPr>
      </w:pPr>
      <w:r w:rsidRPr="00C8561E">
        <w:rPr>
          <w:rFonts w:ascii="Garamond" w:hAnsi="Garamond"/>
          <w:b/>
        </w:rPr>
        <w:t>Megajánlott termék típusa:</w:t>
      </w:r>
    </w:p>
    <w:p w14:paraId="3CE2C807" w14:textId="77777777" w:rsidR="0062463B" w:rsidRPr="00C8561E" w:rsidRDefault="0062463B" w:rsidP="0062463B">
      <w:pPr>
        <w:rPr>
          <w:rFonts w:ascii="Garamond" w:hAnsi="Garamond"/>
        </w:rPr>
      </w:pPr>
    </w:p>
    <w:tbl>
      <w:tblPr>
        <w:tblStyle w:val="Rcsostblzat"/>
        <w:tblW w:w="9067" w:type="dxa"/>
        <w:tblLayout w:type="fixed"/>
        <w:tblLook w:val="04A0" w:firstRow="1" w:lastRow="0" w:firstColumn="1" w:lastColumn="0" w:noHBand="0" w:noVBand="1"/>
      </w:tblPr>
      <w:tblGrid>
        <w:gridCol w:w="3218"/>
        <w:gridCol w:w="2873"/>
        <w:gridCol w:w="2976"/>
      </w:tblGrid>
      <w:tr w:rsidR="0062463B" w:rsidRPr="00C8561E" w14:paraId="2D55FCD8" w14:textId="77777777" w:rsidTr="00B179F4">
        <w:trPr>
          <w:trHeight w:val="454"/>
        </w:trPr>
        <w:tc>
          <w:tcPr>
            <w:tcW w:w="3218" w:type="dxa"/>
            <w:noWrap/>
          </w:tcPr>
          <w:p w14:paraId="63207A26" w14:textId="77777777" w:rsidR="0062463B" w:rsidRPr="00C8561E" w:rsidRDefault="0062463B" w:rsidP="00B179F4">
            <w:pPr>
              <w:jc w:val="center"/>
              <w:rPr>
                <w:rFonts w:ascii="Garamond" w:hAnsi="Garamond"/>
                <w:b/>
                <w:bCs/>
                <w:color w:val="000000"/>
              </w:rPr>
            </w:pPr>
            <w:r w:rsidRPr="00C8561E">
              <w:rPr>
                <w:rFonts w:ascii="Garamond" w:hAnsi="Garamond"/>
                <w:b/>
                <w:bCs/>
                <w:color w:val="000000"/>
              </w:rPr>
              <w:t>Elvárt műszaki paraméterek</w:t>
            </w:r>
          </w:p>
        </w:tc>
        <w:tc>
          <w:tcPr>
            <w:tcW w:w="2873" w:type="dxa"/>
          </w:tcPr>
          <w:p w14:paraId="6FFAFA30" w14:textId="77777777" w:rsidR="0062463B" w:rsidRPr="00C8561E" w:rsidRDefault="0062463B" w:rsidP="00B179F4">
            <w:pPr>
              <w:jc w:val="center"/>
              <w:rPr>
                <w:rFonts w:ascii="Garamond" w:hAnsi="Garamond"/>
                <w:b/>
                <w:bCs/>
                <w:color w:val="000000"/>
              </w:rPr>
            </w:pPr>
            <w:r w:rsidRPr="00C8561E">
              <w:rPr>
                <w:rFonts w:ascii="Garamond" w:hAnsi="Garamond"/>
                <w:b/>
                <w:bCs/>
                <w:color w:val="000000"/>
              </w:rPr>
              <w:t>Minimális elvárás</w:t>
            </w:r>
          </w:p>
        </w:tc>
        <w:tc>
          <w:tcPr>
            <w:tcW w:w="2976" w:type="dxa"/>
          </w:tcPr>
          <w:p w14:paraId="0A5D0358" w14:textId="77777777" w:rsidR="0062463B" w:rsidRPr="00C8561E" w:rsidRDefault="0062463B" w:rsidP="00B179F4">
            <w:pPr>
              <w:jc w:val="center"/>
              <w:rPr>
                <w:rFonts w:ascii="Garamond" w:hAnsi="Garamond"/>
                <w:b/>
                <w:bCs/>
                <w:color w:val="000000"/>
              </w:rPr>
            </w:pPr>
            <w:r w:rsidRPr="00C8561E">
              <w:rPr>
                <w:rFonts w:ascii="Garamond" w:hAnsi="Garamond"/>
                <w:b/>
                <w:bCs/>
                <w:color w:val="000000"/>
              </w:rPr>
              <w:t>Megajánlott termék paraméterei</w:t>
            </w:r>
          </w:p>
        </w:tc>
      </w:tr>
      <w:tr w:rsidR="0062463B" w:rsidRPr="00C8561E" w14:paraId="461796E2" w14:textId="77777777" w:rsidTr="00B179F4">
        <w:trPr>
          <w:trHeight w:val="454"/>
        </w:trPr>
        <w:tc>
          <w:tcPr>
            <w:tcW w:w="9067" w:type="dxa"/>
            <w:gridSpan w:val="3"/>
            <w:noWrap/>
          </w:tcPr>
          <w:p w14:paraId="56D1B4F2" w14:textId="77777777" w:rsidR="0062463B" w:rsidRPr="00C8561E" w:rsidRDefault="0062463B" w:rsidP="00B179F4">
            <w:pPr>
              <w:suppressAutoHyphens w:val="0"/>
              <w:spacing w:after="120"/>
              <w:rPr>
                <w:rFonts w:ascii="Garamond" w:hAnsi="Garamond"/>
                <w:b/>
              </w:rPr>
            </w:pPr>
            <w:r w:rsidRPr="00C8561E">
              <w:rPr>
                <w:rFonts w:ascii="Garamond" w:hAnsi="Garamond"/>
                <w:b/>
              </w:rPr>
              <w:t xml:space="preserve">1-10 </w:t>
            </w:r>
            <w:proofErr w:type="spellStart"/>
            <w:r w:rsidRPr="00C8561E">
              <w:rPr>
                <w:rFonts w:ascii="Garamond" w:hAnsi="Garamond"/>
                <w:b/>
              </w:rPr>
              <w:t>mikroliter</w:t>
            </w:r>
            <w:proofErr w:type="spellEnd"/>
            <w:r w:rsidRPr="00C8561E">
              <w:rPr>
                <w:rFonts w:ascii="Garamond" w:hAnsi="Garamond"/>
                <w:b/>
              </w:rPr>
              <w:t xml:space="preserve"> többcsatornás pipetta</w:t>
            </w:r>
          </w:p>
        </w:tc>
      </w:tr>
      <w:tr w:rsidR="0062463B" w:rsidRPr="00C8561E" w14:paraId="4C872252" w14:textId="77777777" w:rsidTr="00B179F4">
        <w:trPr>
          <w:trHeight w:val="454"/>
        </w:trPr>
        <w:tc>
          <w:tcPr>
            <w:tcW w:w="3218" w:type="dxa"/>
            <w:noWrap/>
          </w:tcPr>
          <w:p w14:paraId="12043651" w14:textId="77777777" w:rsidR="0062463B" w:rsidRPr="00C8561E" w:rsidRDefault="0062463B" w:rsidP="00B179F4">
            <w:pPr>
              <w:rPr>
                <w:rFonts w:ascii="Garamond" w:hAnsi="Garamond"/>
                <w:color w:val="000000"/>
              </w:rPr>
            </w:pPr>
            <w:r w:rsidRPr="00C8561E">
              <w:rPr>
                <w:rFonts w:ascii="Garamond" w:hAnsi="Garamond"/>
                <w:color w:val="000000"/>
              </w:rPr>
              <w:t>A pipetta testétől szeparált önálló térfogat beállító mechanizmus</w:t>
            </w:r>
          </w:p>
        </w:tc>
        <w:tc>
          <w:tcPr>
            <w:tcW w:w="2873" w:type="dxa"/>
          </w:tcPr>
          <w:p w14:paraId="46A48F93" w14:textId="77777777" w:rsidR="0062463B" w:rsidRPr="00C8561E" w:rsidRDefault="0062463B" w:rsidP="00B179F4">
            <w:pPr>
              <w:jc w:val="center"/>
              <w:rPr>
                <w:rFonts w:ascii="Garamond" w:hAnsi="Garamond"/>
                <w:color w:val="000000"/>
              </w:rPr>
            </w:pPr>
            <w:r w:rsidRPr="00C8561E">
              <w:rPr>
                <w:rFonts w:ascii="Garamond" w:hAnsi="Garamond"/>
                <w:color w:val="000000"/>
              </w:rPr>
              <w:t>Igen</w:t>
            </w:r>
          </w:p>
        </w:tc>
        <w:tc>
          <w:tcPr>
            <w:tcW w:w="2976" w:type="dxa"/>
          </w:tcPr>
          <w:p w14:paraId="3224E58D" w14:textId="77777777" w:rsidR="0062463B" w:rsidRPr="00C8561E" w:rsidRDefault="0062463B" w:rsidP="00B179F4">
            <w:pPr>
              <w:rPr>
                <w:rFonts w:ascii="Garamond" w:hAnsi="Garamond"/>
                <w:color w:val="000000"/>
              </w:rPr>
            </w:pPr>
          </w:p>
        </w:tc>
      </w:tr>
      <w:tr w:rsidR="0062463B" w:rsidRPr="00C8561E" w14:paraId="29BF39AA" w14:textId="77777777" w:rsidTr="00B179F4">
        <w:trPr>
          <w:trHeight w:val="454"/>
        </w:trPr>
        <w:tc>
          <w:tcPr>
            <w:tcW w:w="3218" w:type="dxa"/>
            <w:noWrap/>
          </w:tcPr>
          <w:p w14:paraId="773C844B" w14:textId="77777777" w:rsidR="0062463B" w:rsidRPr="00C8561E" w:rsidRDefault="0062463B" w:rsidP="00B179F4">
            <w:pPr>
              <w:rPr>
                <w:rFonts w:ascii="Garamond" w:hAnsi="Garamond"/>
              </w:rPr>
            </w:pPr>
            <w:r w:rsidRPr="00C8561E">
              <w:rPr>
                <w:rFonts w:ascii="Garamond" w:hAnsi="Garamond"/>
              </w:rPr>
              <w:t>8 csatornás</w:t>
            </w:r>
          </w:p>
        </w:tc>
        <w:tc>
          <w:tcPr>
            <w:tcW w:w="2873" w:type="dxa"/>
          </w:tcPr>
          <w:p w14:paraId="67AC2FA6" w14:textId="77777777" w:rsidR="0062463B" w:rsidRPr="00C8561E" w:rsidRDefault="0062463B" w:rsidP="00B179F4">
            <w:pPr>
              <w:jc w:val="center"/>
              <w:rPr>
                <w:rFonts w:ascii="Garamond" w:hAnsi="Garamond"/>
              </w:rPr>
            </w:pPr>
            <w:r w:rsidRPr="00C8561E">
              <w:rPr>
                <w:rFonts w:ascii="Garamond" w:hAnsi="Garamond"/>
              </w:rPr>
              <w:t>Igen</w:t>
            </w:r>
          </w:p>
        </w:tc>
        <w:tc>
          <w:tcPr>
            <w:tcW w:w="2976" w:type="dxa"/>
          </w:tcPr>
          <w:p w14:paraId="53ACDDA1" w14:textId="77777777" w:rsidR="0062463B" w:rsidRPr="00C8561E" w:rsidRDefault="0062463B" w:rsidP="00B179F4">
            <w:pPr>
              <w:rPr>
                <w:rFonts w:ascii="Garamond" w:hAnsi="Garamond"/>
              </w:rPr>
            </w:pPr>
          </w:p>
        </w:tc>
      </w:tr>
      <w:tr w:rsidR="0062463B" w:rsidRPr="00C8561E" w:rsidDel="00366AD0" w14:paraId="146F42D8" w14:textId="77777777" w:rsidTr="00B179F4">
        <w:trPr>
          <w:trHeight w:val="454"/>
        </w:trPr>
        <w:tc>
          <w:tcPr>
            <w:tcW w:w="3218" w:type="dxa"/>
            <w:noWrap/>
          </w:tcPr>
          <w:p w14:paraId="2813EFDF" w14:textId="77777777" w:rsidR="0062463B" w:rsidRPr="00C8561E" w:rsidDel="00366AD0" w:rsidRDefault="0062463B" w:rsidP="00B179F4">
            <w:pPr>
              <w:rPr>
                <w:rFonts w:ascii="Garamond" w:hAnsi="Garamond"/>
              </w:rPr>
            </w:pPr>
            <w:r w:rsidRPr="00C8561E">
              <w:rPr>
                <w:rFonts w:ascii="Garamond" w:hAnsi="Garamond"/>
              </w:rPr>
              <w:t xml:space="preserve">Állíthatóság: min. 0,02 </w:t>
            </w:r>
            <w:proofErr w:type="spellStart"/>
            <w:r w:rsidRPr="00C8561E">
              <w:rPr>
                <w:rFonts w:ascii="Garamond" w:hAnsi="Garamond"/>
              </w:rPr>
              <w:t>mikroliter</w:t>
            </w:r>
            <w:proofErr w:type="spellEnd"/>
          </w:p>
        </w:tc>
        <w:tc>
          <w:tcPr>
            <w:tcW w:w="2873" w:type="dxa"/>
          </w:tcPr>
          <w:p w14:paraId="1FE611EF" w14:textId="77777777" w:rsidR="0062463B" w:rsidRPr="00C8561E" w:rsidRDefault="0062463B" w:rsidP="00B179F4">
            <w:pPr>
              <w:jc w:val="center"/>
              <w:rPr>
                <w:rFonts w:ascii="Garamond" w:hAnsi="Garamond"/>
              </w:rPr>
            </w:pPr>
            <w:r w:rsidRPr="00C8561E">
              <w:rPr>
                <w:rFonts w:ascii="Garamond" w:hAnsi="Garamond"/>
              </w:rPr>
              <w:t>Igen,</w:t>
            </w:r>
          </w:p>
          <w:p w14:paraId="584AC215" w14:textId="77777777" w:rsidR="0062463B" w:rsidRPr="00C8561E" w:rsidDel="00366AD0" w:rsidRDefault="0062463B" w:rsidP="00B179F4">
            <w:pPr>
              <w:jc w:val="center"/>
              <w:rPr>
                <w:rFonts w:ascii="Garamond" w:hAnsi="Garamond"/>
              </w:rPr>
            </w:pPr>
            <w:r w:rsidRPr="00C8561E">
              <w:rPr>
                <w:rFonts w:ascii="Garamond" w:hAnsi="Garamond"/>
              </w:rPr>
              <w:t>Kérjük megadni</w:t>
            </w:r>
          </w:p>
        </w:tc>
        <w:tc>
          <w:tcPr>
            <w:tcW w:w="2976" w:type="dxa"/>
          </w:tcPr>
          <w:p w14:paraId="47048BAD" w14:textId="77777777" w:rsidR="0062463B" w:rsidRPr="00C8561E" w:rsidDel="00366AD0" w:rsidRDefault="0062463B" w:rsidP="00B179F4">
            <w:pPr>
              <w:rPr>
                <w:rFonts w:ascii="Garamond" w:hAnsi="Garamond"/>
              </w:rPr>
            </w:pPr>
          </w:p>
        </w:tc>
      </w:tr>
      <w:tr w:rsidR="0062463B" w:rsidRPr="00C8561E" w14:paraId="26560B5E" w14:textId="77777777" w:rsidTr="00B179F4">
        <w:trPr>
          <w:trHeight w:val="454"/>
        </w:trPr>
        <w:tc>
          <w:tcPr>
            <w:tcW w:w="3218" w:type="dxa"/>
            <w:noWrap/>
          </w:tcPr>
          <w:p w14:paraId="0B640787" w14:textId="77777777" w:rsidR="0062463B" w:rsidRPr="00C8561E" w:rsidRDefault="0062463B" w:rsidP="00B179F4">
            <w:pPr>
              <w:rPr>
                <w:rFonts w:ascii="Garamond" w:hAnsi="Garamond"/>
                <w:color w:val="000000"/>
              </w:rPr>
            </w:pPr>
            <w:r w:rsidRPr="00C8561E">
              <w:rPr>
                <w:rFonts w:ascii="Garamond" w:hAnsi="Garamond"/>
                <w:color w:val="000000"/>
              </w:rPr>
              <w:t>Jó láthatóság (fekete háttéren fehér számok, fehér háttéren fekete számok)</w:t>
            </w:r>
          </w:p>
        </w:tc>
        <w:tc>
          <w:tcPr>
            <w:tcW w:w="2873" w:type="dxa"/>
          </w:tcPr>
          <w:p w14:paraId="17817C38" w14:textId="77777777" w:rsidR="0062463B" w:rsidRPr="00C8561E" w:rsidRDefault="0062463B" w:rsidP="00B179F4">
            <w:pPr>
              <w:jc w:val="center"/>
              <w:rPr>
                <w:rFonts w:ascii="Garamond" w:hAnsi="Garamond"/>
              </w:rPr>
            </w:pPr>
            <w:r w:rsidRPr="00C8561E">
              <w:rPr>
                <w:rFonts w:ascii="Garamond" w:hAnsi="Garamond"/>
                <w:color w:val="000000"/>
              </w:rPr>
              <w:t>Igen</w:t>
            </w:r>
          </w:p>
        </w:tc>
        <w:tc>
          <w:tcPr>
            <w:tcW w:w="2976" w:type="dxa"/>
          </w:tcPr>
          <w:p w14:paraId="5D873055" w14:textId="77777777" w:rsidR="0062463B" w:rsidRPr="00C8561E" w:rsidRDefault="0062463B" w:rsidP="00B179F4">
            <w:pPr>
              <w:rPr>
                <w:rFonts w:ascii="Garamond" w:hAnsi="Garamond"/>
              </w:rPr>
            </w:pPr>
          </w:p>
        </w:tc>
      </w:tr>
      <w:tr w:rsidR="0062463B" w:rsidRPr="00C8561E" w14:paraId="1737FBCC" w14:textId="77777777" w:rsidTr="00B179F4">
        <w:trPr>
          <w:trHeight w:val="454"/>
        </w:trPr>
        <w:tc>
          <w:tcPr>
            <w:tcW w:w="3218" w:type="dxa"/>
            <w:noWrap/>
          </w:tcPr>
          <w:p w14:paraId="4DFECA7F" w14:textId="77777777" w:rsidR="0062463B" w:rsidRPr="00C8561E" w:rsidRDefault="0062463B" w:rsidP="00B179F4">
            <w:pPr>
              <w:rPr>
                <w:rFonts w:ascii="Garamond" w:hAnsi="Garamond"/>
              </w:rPr>
            </w:pPr>
            <w:proofErr w:type="spellStart"/>
            <w:r w:rsidRPr="00C8561E">
              <w:rPr>
                <w:rFonts w:ascii="Garamond" w:hAnsi="Garamond"/>
              </w:rPr>
              <w:t>Pipettázó</w:t>
            </w:r>
            <w:proofErr w:type="spellEnd"/>
            <w:r w:rsidRPr="00C8561E">
              <w:rPr>
                <w:rFonts w:ascii="Garamond" w:hAnsi="Garamond"/>
              </w:rPr>
              <w:t xml:space="preserve"> gomb két fele osztva (alsó: kívánt térfogat beállítása, fenti: mozgatás)</w:t>
            </w:r>
          </w:p>
        </w:tc>
        <w:tc>
          <w:tcPr>
            <w:tcW w:w="2873" w:type="dxa"/>
          </w:tcPr>
          <w:p w14:paraId="42AB5090" w14:textId="77777777" w:rsidR="0062463B" w:rsidRPr="00C8561E" w:rsidRDefault="0062463B" w:rsidP="00B179F4">
            <w:pPr>
              <w:jc w:val="center"/>
              <w:rPr>
                <w:rFonts w:ascii="Garamond" w:hAnsi="Garamond"/>
              </w:rPr>
            </w:pPr>
            <w:r w:rsidRPr="00C8561E">
              <w:rPr>
                <w:rFonts w:ascii="Garamond" w:hAnsi="Garamond"/>
              </w:rPr>
              <w:t>Igen</w:t>
            </w:r>
          </w:p>
        </w:tc>
        <w:tc>
          <w:tcPr>
            <w:tcW w:w="2976" w:type="dxa"/>
          </w:tcPr>
          <w:p w14:paraId="413E89C4" w14:textId="77777777" w:rsidR="0062463B" w:rsidRPr="00C8561E" w:rsidRDefault="0062463B" w:rsidP="00B179F4">
            <w:pPr>
              <w:rPr>
                <w:rFonts w:ascii="Garamond" w:hAnsi="Garamond"/>
              </w:rPr>
            </w:pPr>
          </w:p>
        </w:tc>
      </w:tr>
      <w:tr w:rsidR="0062463B" w:rsidRPr="00C8561E" w14:paraId="2447E59C" w14:textId="77777777" w:rsidTr="00B179F4">
        <w:trPr>
          <w:trHeight w:val="454"/>
        </w:trPr>
        <w:tc>
          <w:tcPr>
            <w:tcW w:w="3218" w:type="dxa"/>
            <w:noWrap/>
          </w:tcPr>
          <w:p w14:paraId="59C3818C" w14:textId="77777777" w:rsidR="0062463B" w:rsidRPr="00C8561E" w:rsidRDefault="0062463B" w:rsidP="00B179F4">
            <w:pPr>
              <w:rPr>
                <w:rFonts w:ascii="Garamond" w:hAnsi="Garamond"/>
              </w:rPr>
            </w:pPr>
            <w:r w:rsidRPr="00C8561E">
              <w:rPr>
                <w:rFonts w:ascii="Garamond" w:hAnsi="Garamond"/>
              </w:rPr>
              <w:t>Azonosító címkének hely</w:t>
            </w:r>
          </w:p>
        </w:tc>
        <w:tc>
          <w:tcPr>
            <w:tcW w:w="2873" w:type="dxa"/>
          </w:tcPr>
          <w:p w14:paraId="3C4DB9CB" w14:textId="77777777" w:rsidR="0062463B" w:rsidRPr="00C8561E" w:rsidRDefault="0062463B" w:rsidP="00B179F4">
            <w:pPr>
              <w:jc w:val="center"/>
              <w:rPr>
                <w:rFonts w:ascii="Garamond" w:hAnsi="Garamond"/>
              </w:rPr>
            </w:pPr>
            <w:r w:rsidRPr="00C8561E">
              <w:rPr>
                <w:rFonts w:ascii="Garamond" w:hAnsi="Garamond"/>
              </w:rPr>
              <w:t>Igen</w:t>
            </w:r>
          </w:p>
        </w:tc>
        <w:tc>
          <w:tcPr>
            <w:tcW w:w="2976" w:type="dxa"/>
          </w:tcPr>
          <w:p w14:paraId="0CDD63BC" w14:textId="77777777" w:rsidR="0062463B" w:rsidRPr="00C8561E" w:rsidRDefault="0062463B" w:rsidP="00B179F4">
            <w:pPr>
              <w:rPr>
                <w:rFonts w:ascii="Garamond" w:hAnsi="Garamond"/>
              </w:rPr>
            </w:pPr>
          </w:p>
        </w:tc>
      </w:tr>
      <w:tr w:rsidR="0062463B" w:rsidRPr="00C8561E" w14:paraId="278ED05E" w14:textId="77777777" w:rsidTr="00B179F4">
        <w:trPr>
          <w:trHeight w:val="454"/>
        </w:trPr>
        <w:tc>
          <w:tcPr>
            <w:tcW w:w="3218" w:type="dxa"/>
            <w:noWrap/>
          </w:tcPr>
          <w:p w14:paraId="754061FE" w14:textId="77777777" w:rsidR="0062463B" w:rsidRPr="00C8561E" w:rsidRDefault="0062463B" w:rsidP="00B179F4">
            <w:pPr>
              <w:rPr>
                <w:rFonts w:ascii="Garamond" w:hAnsi="Garamond"/>
              </w:rPr>
            </w:pPr>
            <w:r w:rsidRPr="00C8561E">
              <w:rPr>
                <w:rFonts w:ascii="Garamond" w:hAnsi="Garamond"/>
              </w:rPr>
              <w:t xml:space="preserve">Külön mechanizmus a kis térfogatú mennyiségek </w:t>
            </w:r>
            <w:proofErr w:type="spellStart"/>
            <w:r w:rsidRPr="00C8561E">
              <w:rPr>
                <w:rFonts w:ascii="Garamond" w:hAnsi="Garamond"/>
              </w:rPr>
              <w:t>pipettázására</w:t>
            </w:r>
            <w:proofErr w:type="spellEnd"/>
            <w:r w:rsidRPr="00C8561E">
              <w:rPr>
                <w:rFonts w:ascii="Garamond" w:hAnsi="Garamond"/>
              </w:rPr>
              <w:t>:</w:t>
            </w:r>
          </w:p>
          <w:p w14:paraId="41FC42B0" w14:textId="77777777" w:rsidR="0062463B" w:rsidRPr="00C8561E" w:rsidRDefault="0062463B" w:rsidP="00B179F4">
            <w:pPr>
              <w:rPr>
                <w:rFonts w:ascii="Garamond" w:hAnsi="Garamond"/>
              </w:rPr>
            </w:pPr>
            <w:r w:rsidRPr="00C8561E">
              <w:rPr>
                <w:rFonts w:ascii="Garamond" w:hAnsi="Garamond"/>
              </w:rPr>
              <w:t xml:space="preserve">Speciális folyadékkinyomó dugattyú az 50 </w:t>
            </w:r>
            <w:proofErr w:type="spellStart"/>
            <w:r w:rsidRPr="00C8561E">
              <w:rPr>
                <w:rFonts w:ascii="Garamond" w:hAnsi="Garamond"/>
              </w:rPr>
              <w:t>ul</w:t>
            </w:r>
            <w:proofErr w:type="spellEnd"/>
            <w:r w:rsidRPr="00C8561E">
              <w:rPr>
                <w:rFonts w:ascii="Garamond" w:hAnsi="Garamond"/>
              </w:rPr>
              <w:t xml:space="preserve">-es és az alatti térfogatú pipettában </w:t>
            </w:r>
          </w:p>
        </w:tc>
        <w:tc>
          <w:tcPr>
            <w:tcW w:w="2873" w:type="dxa"/>
          </w:tcPr>
          <w:p w14:paraId="059725B2" w14:textId="77777777" w:rsidR="0062463B" w:rsidRPr="00C8561E" w:rsidRDefault="0062463B" w:rsidP="00B179F4">
            <w:pPr>
              <w:jc w:val="center"/>
              <w:rPr>
                <w:rFonts w:ascii="Garamond" w:hAnsi="Garamond"/>
              </w:rPr>
            </w:pPr>
            <w:r w:rsidRPr="00C8561E">
              <w:rPr>
                <w:rFonts w:ascii="Garamond" w:hAnsi="Garamond"/>
              </w:rPr>
              <w:t>Igen</w:t>
            </w:r>
          </w:p>
          <w:p w14:paraId="128DC348" w14:textId="77777777" w:rsidR="0062463B" w:rsidRPr="00C8561E" w:rsidRDefault="0062463B" w:rsidP="00B179F4">
            <w:pPr>
              <w:jc w:val="center"/>
              <w:rPr>
                <w:rFonts w:ascii="Garamond" w:hAnsi="Garamond"/>
              </w:rPr>
            </w:pPr>
          </w:p>
        </w:tc>
        <w:tc>
          <w:tcPr>
            <w:tcW w:w="2976" w:type="dxa"/>
          </w:tcPr>
          <w:p w14:paraId="63895BAC" w14:textId="77777777" w:rsidR="0062463B" w:rsidRPr="00C8561E" w:rsidRDefault="0062463B" w:rsidP="00B179F4">
            <w:pPr>
              <w:rPr>
                <w:rFonts w:ascii="Garamond" w:hAnsi="Garamond"/>
              </w:rPr>
            </w:pPr>
          </w:p>
        </w:tc>
      </w:tr>
      <w:tr w:rsidR="0062463B" w:rsidRPr="00C8561E" w14:paraId="1B4ED830" w14:textId="77777777" w:rsidTr="00B179F4">
        <w:trPr>
          <w:trHeight w:val="454"/>
        </w:trPr>
        <w:tc>
          <w:tcPr>
            <w:tcW w:w="3218" w:type="dxa"/>
            <w:noWrap/>
          </w:tcPr>
          <w:p w14:paraId="2CDC7BCB" w14:textId="77777777" w:rsidR="0062463B" w:rsidRPr="00C8561E" w:rsidRDefault="0062463B" w:rsidP="00B179F4">
            <w:pPr>
              <w:rPr>
                <w:rFonts w:ascii="Garamond" w:hAnsi="Garamond"/>
              </w:rPr>
            </w:pPr>
            <w:proofErr w:type="spellStart"/>
            <w:r w:rsidRPr="00C8561E">
              <w:rPr>
                <w:rFonts w:ascii="Garamond" w:hAnsi="Garamond"/>
              </w:rPr>
              <w:t>Autoklávozható</w:t>
            </w:r>
            <w:proofErr w:type="spellEnd"/>
          </w:p>
        </w:tc>
        <w:tc>
          <w:tcPr>
            <w:tcW w:w="2873" w:type="dxa"/>
          </w:tcPr>
          <w:p w14:paraId="2185E5D4" w14:textId="77777777" w:rsidR="0062463B" w:rsidRPr="00C8561E" w:rsidRDefault="0062463B" w:rsidP="00B179F4">
            <w:pPr>
              <w:jc w:val="center"/>
              <w:rPr>
                <w:rFonts w:ascii="Garamond" w:hAnsi="Garamond"/>
              </w:rPr>
            </w:pPr>
            <w:r w:rsidRPr="00C8561E">
              <w:rPr>
                <w:rFonts w:ascii="Garamond" w:hAnsi="Garamond"/>
              </w:rPr>
              <w:t>Igen</w:t>
            </w:r>
          </w:p>
        </w:tc>
        <w:tc>
          <w:tcPr>
            <w:tcW w:w="2976" w:type="dxa"/>
          </w:tcPr>
          <w:p w14:paraId="28CEA9A5" w14:textId="77777777" w:rsidR="0062463B" w:rsidRPr="00C8561E" w:rsidRDefault="0062463B" w:rsidP="00B179F4">
            <w:pPr>
              <w:rPr>
                <w:rFonts w:ascii="Garamond" w:hAnsi="Garamond"/>
              </w:rPr>
            </w:pPr>
          </w:p>
        </w:tc>
      </w:tr>
      <w:tr w:rsidR="0062463B" w:rsidRPr="00C8561E" w14:paraId="2B97EC78" w14:textId="77777777" w:rsidTr="00B179F4">
        <w:trPr>
          <w:trHeight w:val="454"/>
        </w:trPr>
        <w:tc>
          <w:tcPr>
            <w:tcW w:w="3218" w:type="dxa"/>
            <w:noWrap/>
          </w:tcPr>
          <w:p w14:paraId="3AC87A96" w14:textId="77777777" w:rsidR="0062463B" w:rsidRPr="00C8561E" w:rsidRDefault="0062463B" w:rsidP="00B179F4">
            <w:pPr>
              <w:rPr>
                <w:rFonts w:ascii="Garamond" w:hAnsi="Garamond"/>
              </w:rPr>
            </w:pPr>
            <w:proofErr w:type="spellStart"/>
            <w:r w:rsidRPr="00C8561E">
              <w:rPr>
                <w:rFonts w:ascii="Garamond" w:hAnsi="Garamond"/>
              </w:rPr>
              <w:t>Dekontaminálható</w:t>
            </w:r>
            <w:proofErr w:type="spellEnd"/>
          </w:p>
        </w:tc>
        <w:tc>
          <w:tcPr>
            <w:tcW w:w="2873" w:type="dxa"/>
          </w:tcPr>
          <w:p w14:paraId="38139B78" w14:textId="77777777" w:rsidR="0062463B" w:rsidRPr="00C8561E" w:rsidRDefault="0062463B" w:rsidP="00B179F4">
            <w:pPr>
              <w:jc w:val="center"/>
              <w:rPr>
                <w:rFonts w:ascii="Garamond" w:hAnsi="Garamond"/>
              </w:rPr>
            </w:pPr>
            <w:r w:rsidRPr="00C8561E">
              <w:rPr>
                <w:rFonts w:ascii="Garamond" w:hAnsi="Garamond"/>
              </w:rPr>
              <w:t>Igen</w:t>
            </w:r>
          </w:p>
        </w:tc>
        <w:tc>
          <w:tcPr>
            <w:tcW w:w="2976" w:type="dxa"/>
          </w:tcPr>
          <w:p w14:paraId="63400F4D" w14:textId="77777777" w:rsidR="0062463B" w:rsidRPr="00C8561E" w:rsidRDefault="0062463B" w:rsidP="00B179F4">
            <w:pPr>
              <w:rPr>
                <w:rFonts w:ascii="Garamond" w:hAnsi="Garamond"/>
              </w:rPr>
            </w:pPr>
          </w:p>
        </w:tc>
      </w:tr>
      <w:tr w:rsidR="0062463B" w:rsidRPr="00C8561E" w14:paraId="0C513FF8" w14:textId="77777777" w:rsidTr="00B179F4">
        <w:trPr>
          <w:trHeight w:val="454"/>
        </w:trPr>
        <w:tc>
          <w:tcPr>
            <w:tcW w:w="3218" w:type="dxa"/>
            <w:noWrap/>
          </w:tcPr>
          <w:p w14:paraId="7E5775DB"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 xml:space="preserve">Állíthatóság: min. 0,02 </w:t>
            </w:r>
            <w:proofErr w:type="spellStart"/>
            <w:r w:rsidRPr="00C8561E">
              <w:rPr>
                <w:rFonts w:ascii="Garamond" w:hAnsi="Garamond"/>
                <w:sz w:val="24"/>
                <w:szCs w:val="24"/>
              </w:rPr>
              <w:t>mikroliter</w:t>
            </w:r>
            <w:proofErr w:type="spellEnd"/>
          </w:p>
        </w:tc>
        <w:tc>
          <w:tcPr>
            <w:tcW w:w="2873" w:type="dxa"/>
          </w:tcPr>
          <w:p w14:paraId="7C515096" w14:textId="77777777" w:rsidR="0062463B" w:rsidRPr="00C8561E" w:rsidRDefault="0062463B" w:rsidP="00B179F4">
            <w:pPr>
              <w:jc w:val="center"/>
              <w:rPr>
                <w:rFonts w:ascii="Garamond" w:hAnsi="Garamond"/>
                <w:bCs/>
              </w:rPr>
            </w:pPr>
            <w:r w:rsidRPr="00C8561E">
              <w:rPr>
                <w:rFonts w:ascii="Garamond" w:hAnsi="Garamond"/>
              </w:rPr>
              <w:t>Igen</w:t>
            </w:r>
          </w:p>
        </w:tc>
        <w:tc>
          <w:tcPr>
            <w:tcW w:w="2976" w:type="dxa"/>
          </w:tcPr>
          <w:p w14:paraId="568D7869" w14:textId="77777777" w:rsidR="0062463B" w:rsidRPr="00C8561E" w:rsidRDefault="0062463B" w:rsidP="00B179F4">
            <w:pPr>
              <w:rPr>
                <w:rFonts w:ascii="Garamond" w:hAnsi="Garamond"/>
                <w:bCs/>
              </w:rPr>
            </w:pPr>
          </w:p>
        </w:tc>
      </w:tr>
      <w:tr w:rsidR="0062463B" w:rsidRPr="00C8561E" w14:paraId="6C6525FD" w14:textId="77777777" w:rsidTr="00B179F4">
        <w:trPr>
          <w:trHeight w:val="454"/>
        </w:trPr>
        <w:tc>
          <w:tcPr>
            <w:tcW w:w="3218" w:type="dxa"/>
            <w:noWrap/>
          </w:tcPr>
          <w:p w14:paraId="240FCF2F"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Pipettával kompatibilis hegyek elérhetősége, melyek megfelelő stabilitással rögzülnek az eszköz helytartó részéhez (folyamatos használat során nem esik le a hegy)</w:t>
            </w:r>
          </w:p>
        </w:tc>
        <w:tc>
          <w:tcPr>
            <w:tcW w:w="2873" w:type="dxa"/>
          </w:tcPr>
          <w:p w14:paraId="0D8BF97F" w14:textId="77777777" w:rsidR="0062463B" w:rsidRPr="00C8561E" w:rsidRDefault="0062463B" w:rsidP="00B179F4">
            <w:pPr>
              <w:jc w:val="center"/>
              <w:rPr>
                <w:rFonts w:ascii="Garamond" w:hAnsi="Garamond"/>
              </w:rPr>
            </w:pPr>
            <w:r w:rsidRPr="00C8561E">
              <w:rPr>
                <w:rFonts w:ascii="Garamond" w:hAnsi="Garamond"/>
              </w:rPr>
              <w:t>Igen</w:t>
            </w:r>
          </w:p>
        </w:tc>
        <w:tc>
          <w:tcPr>
            <w:tcW w:w="2976" w:type="dxa"/>
          </w:tcPr>
          <w:p w14:paraId="4DEF322F" w14:textId="77777777" w:rsidR="0062463B" w:rsidRPr="00C8561E" w:rsidRDefault="0062463B" w:rsidP="00B179F4">
            <w:pPr>
              <w:rPr>
                <w:rFonts w:ascii="Garamond" w:hAnsi="Garamond"/>
                <w:bCs/>
              </w:rPr>
            </w:pPr>
          </w:p>
        </w:tc>
      </w:tr>
      <w:tr w:rsidR="0062463B" w:rsidRPr="00C8561E" w14:paraId="59B37A4D" w14:textId="77777777" w:rsidTr="00B179F4">
        <w:trPr>
          <w:trHeight w:val="454"/>
        </w:trPr>
        <w:tc>
          <w:tcPr>
            <w:tcW w:w="3218" w:type="dxa"/>
            <w:noWrap/>
          </w:tcPr>
          <w:p w14:paraId="7F6F50D8"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Pontosság:</w:t>
            </w:r>
          </w:p>
          <w:p w14:paraId="6C7D6B12"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 xml:space="preserve">Min: </w:t>
            </w:r>
          </w:p>
          <w:p w14:paraId="22819471"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1µl: ±0,15 µl</w:t>
            </w:r>
          </w:p>
          <w:p w14:paraId="6028731D"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5 µl:±0,22 µl</w:t>
            </w:r>
          </w:p>
          <w:p w14:paraId="0AD504FE"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10 µl:±0,30 µl</w:t>
            </w:r>
          </w:p>
          <w:p w14:paraId="292D3581" w14:textId="77777777" w:rsidR="0062463B" w:rsidRPr="00C8561E" w:rsidRDefault="0062463B" w:rsidP="00B179F4">
            <w:pPr>
              <w:pStyle w:val="Nincstrkz"/>
              <w:rPr>
                <w:rFonts w:ascii="Garamond" w:hAnsi="Garamond"/>
                <w:sz w:val="24"/>
                <w:szCs w:val="24"/>
              </w:rPr>
            </w:pPr>
          </w:p>
        </w:tc>
        <w:tc>
          <w:tcPr>
            <w:tcW w:w="2873" w:type="dxa"/>
          </w:tcPr>
          <w:p w14:paraId="466A564D" w14:textId="77777777" w:rsidR="0062463B" w:rsidRPr="00C8561E" w:rsidRDefault="0062463B" w:rsidP="00B179F4">
            <w:pPr>
              <w:jc w:val="center"/>
              <w:rPr>
                <w:rFonts w:ascii="Garamond" w:hAnsi="Garamond"/>
              </w:rPr>
            </w:pPr>
            <w:r w:rsidRPr="00C8561E">
              <w:rPr>
                <w:rFonts w:ascii="Garamond" w:hAnsi="Garamond"/>
              </w:rPr>
              <w:t>Igen,</w:t>
            </w:r>
          </w:p>
          <w:p w14:paraId="787DA9E7" w14:textId="77777777" w:rsidR="0062463B" w:rsidRPr="00C8561E" w:rsidRDefault="0062463B" w:rsidP="00B179F4">
            <w:pPr>
              <w:jc w:val="center"/>
              <w:rPr>
                <w:rFonts w:ascii="Garamond" w:hAnsi="Garamond"/>
              </w:rPr>
            </w:pPr>
            <w:r w:rsidRPr="00C8561E">
              <w:rPr>
                <w:rFonts w:ascii="Garamond" w:hAnsi="Garamond"/>
              </w:rPr>
              <w:t>Kérjük megadni</w:t>
            </w:r>
            <w:r w:rsidRPr="00C8561E" w:rsidDel="00E24ED4">
              <w:rPr>
                <w:rFonts w:ascii="Garamond" w:hAnsi="Garamond"/>
              </w:rPr>
              <w:t xml:space="preserve"> </w:t>
            </w:r>
          </w:p>
        </w:tc>
        <w:tc>
          <w:tcPr>
            <w:tcW w:w="2976" w:type="dxa"/>
          </w:tcPr>
          <w:p w14:paraId="07EBEC45" w14:textId="77777777" w:rsidR="0062463B" w:rsidRPr="00C8561E" w:rsidRDefault="0062463B" w:rsidP="00B179F4">
            <w:pPr>
              <w:rPr>
                <w:rFonts w:ascii="Garamond" w:hAnsi="Garamond"/>
              </w:rPr>
            </w:pPr>
          </w:p>
          <w:p w14:paraId="00D3D588" w14:textId="77777777" w:rsidR="0062463B" w:rsidRPr="00C8561E" w:rsidRDefault="0062463B" w:rsidP="00B179F4">
            <w:pPr>
              <w:rPr>
                <w:rFonts w:ascii="Garamond" w:hAnsi="Garamond"/>
                <w:bCs/>
              </w:rPr>
            </w:pPr>
          </w:p>
        </w:tc>
      </w:tr>
      <w:tr w:rsidR="0062463B" w:rsidRPr="00C8561E" w14:paraId="5CDB69BC" w14:textId="77777777" w:rsidTr="00B179F4">
        <w:trPr>
          <w:trHeight w:val="454"/>
        </w:trPr>
        <w:tc>
          <w:tcPr>
            <w:tcW w:w="3218" w:type="dxa"/>
            <w:noWrap/>
          </w:tcPr>
          <w:p w14:paraId="5567C925" w14:textId="2AFF4F88" w:rsidR="0062463B" w:rsidRPr="00C8561E" w:rsidRDefault="0062463B" w:rsidP="00B179F4">
            <w:pPr>
              <w:pStyle w:val="Nincstrkz"/>
              <w:rPr>
                <w:rFonts w:ascii="Garamond" w:hAnsi="Garamond"/>
                <w:sz w:val="24"/>
                <w:szCs w:val="24"/>
              </w:rPr>
            </w:pPr>
            <w:r w:rsidRPr="00C8561E">
              <w:rPr>
                <w:rFonts w:ascii="Garamond" w:hAnsi="Garamond"/>
                <w:sz w:val="24"/>
                <w:szCs w:val="24"/>
              </w:rPr>
              <w:lastRenderedPageBreak/>
              <w:t>Jótállás</w:t>
            </w:r>
            <w:r w:rsidR="00335F5D">
              <w:rPr>
                <w:rFonts w:ascii="Garamond" w:hAnsi="Garamond"/>
                <w:sz w:val="24"/>
                <w:szCs w:val="24"/>
              </w:rPr>
              <w:t xml:space="preserve"> időtartama</w:t>
            </w:r>
            <w:r w:rsidRPr="00C8561E">
              <w:rPr>
                <w:rFonts w:ascii="Garamond" w:hAnsi="Garamond"/>
                <w:sz w:val="24"/>
                <w:szCs w:val="24"/>
              </w:rPr>
              <w:t xml:space="preserve"> 12 hónap</w:t>
            </w:r>
          </w:p>
        </w:tc>
        <w:tc>
          <w:tcPr>
            <w:tcW w:w="2873" w:type="dxa"/>
          </w:tcPr>
          <w:p w14:paraId="099C6856" w14:textId="77777777" w:rsidR="0062463B" w:rsidRPr="00C8561E" w:rsidRDefault="0062463B" w:rsidP="00B179F4">
            <w:pPr>
              <w:jc w:val="center"/>
              <w:rPr>
                <w:rFonts w:ascii="Garamond" w:hAnsi="Garamond"/>
              </w:rPr>
            </w:pPr>
            <w:r w:rsidRPr="00C8561E">
              <w:rPr>
                <w:rFonts w:ascii="Garamond" w:hAnsi="Garamond"/>
              </w:rPr>
              <w:t>Igen,</w:t>
            </w:r>
          </w:p>
          <w:p w14:paraId="505B6131" w14:textId="77777777" w:rsidR="0062463B" w:rsidRPr="00C8561E" w:rsidRDefault="0062463B" w:rsidP="00B179F4">
            <w:pPr>
              <w:jc w:val="center"/>
              <w:rPr>
                <w:rFonts w:ascii="Garamond" w:hAnsi="Garamond"/>
              </w:rPr>
            </w:pPr>
            <w:r w:rsidRPr="00C8561E">
              <w:rPr>
                <w:rFonts w:ascii="Garamond" w:hAnsi="Garamond"/>
              </w:rPr>
              <w:t>Kérjük megadni</w:t>
            </w:r>
          </w:p>
        </w:tc>
        <w:tc>
          <w:tcPr>
            <w:tcW w:w="2976" w:type="dxa"/>
          </w:tcPr>
          <w:p w14:paraId="5CAC663F" w14:textId="77777777" w:rsidR="0062463B" w:rsidRPr="00C8561E" w:rsidRDefault="0062463B" w:rsidP="00B179F4">
            <w:pPr>
              <w:rPr>
                <w:rFonts w:ascii="Garamond" w:hAnsi="Garamond"/>
                <w:bCs/>
              </w:rPr>
            </w:pPr>
          </w:p>
        </w:tc>
      </w:tr>
      <w:tr w:rsidR="0062463B" w:rsidRPr="00C8561E" w14:paraId="4BC46E18" w14:textId="77777777" w:rsidTr="00B179F4">
        <w:trPr>
          <w:trHeight w:val="454"/>
        </w:trPr>
        <w:tc>
          <w:tcPr>
            <w:tcW w:w="9067" w:type="dxa"/>
            <w:gridSpan w:val="3"/>
            <w:noWrap/>
          </w:tcPr>
          <w:p w14:paraId="68742BE2" w14:textId="77777777" w:rsidR="0062463B" w:rsidRPr="00C8561E" w:rsidRDefault="0062463B" w:rsidP="00B179F4">
            <w:pPr>
              <w:rPr>
                <w:rFonts w:ascii="Garamond" w:hAnsi="Garamond"/>
                <w:b/>
                <w:bCs/>
              </w:rPr>
            </w:pPr>
            <w:r w:rsidRPr="00C8561E">
              <w:rPr>
                <w:rFonts w:ascii="Garamond" w:hAnsi="Garamond"/>
                <w:b/>
              </w:rPr>
              <w:t xml:space="preserve">5-50 </w:t>
            </w:r>
            <w:proofErr w:type="spellStart"/>
            <w:r w:rsidRPr="00C8561E">
              <w:rPr>
                <w:rFonts w:ascii="Garamond" w:hAnsi="Garamond"/>
                <w:b/>
              </w:rPr>
              <w:t>mikroliter</w:t>
            </w:r>
            <w:proofErr w:type="spellEnd"/>
            <w:r w:rsidRPr="00C8561E">
              <w:rPr>
                <w:rFonts w:ascii="Garamond" w:hAnsi="Garamond"/>
                <w:b/>
              </w:rPr>
              <w:t xml:space="preserve"> többcsatornás pipetta</w:t>
            </w:r>
          </w:p>
        </w:tc>
      </w:tr>
      <w:tr w:rsidR="0062463B" w:rsidRPr="00C8561E" w14:paraId="695E358B" w14:textId="77777777" w:rsidTr="00B179F4">
        <w:trPr>
          <w:trHeight w:val="454"/>
        </w:trPr>
        <w:tc>
          <w:tcPr>
            <w:tcW w:w="3218" w:type="dxa"/>
            <w:noWrap/>
          </w:tcPr>
          <w:p w14:paraId="49C06543" w14:textId="77777777" w:rsidR="0062463B" w:rsidRPr="00C8561E" w:rsidRDefault="0062463B" w:rsidP="00B179F4">
            <w:pPr>
              <w:rPr>
                <w:rFonts w:ascii="Garamond" w:hAnsi="Garamond"/>
                <w:color w:val="000000"/>
              </w:rPr>
            </w:pPr>
            <w:r w:rsidRPr="00C8561E">
              <w:rPr>
                <w:rFonts w:ascii="Garamond" w:hAnsi="Garamond"/>
                <w:color w:val="000000"/>
              </w:rPr>
              <w:t xml:space="preserve">A pipetta </w:t>
            </w:r>
            <w:proofErr w:type="spellStart"/>
            <w:r w:rsidRPr="00C8561E">
              <w:rPr>
                <w:rFonts w:ascii="Garamond" w:hAnsi="Garamond"/>
                <w:color w:val="000000"/>
              </w:rPr>
              <w:t>testtétől</w:t>
            </w:r>
            <w:proofErr w:type="spellEnd"/>
            <w:r w:rsidRPr="00C8561E">
              <w:rPr>
                <w:rFonts w:ascii="Garamond" w:hAnsi="Garamond"/>
                <w:color w:val="000000"/>
              </w:rPr>
              <w:t xml:space="preserve"> szeparált önálló térfogatbeállító mechanizmus</w:t>
            </w:r>
          </w:p>
        </w:tc>
        <w:tc>
          <w:tcPr>
            <w:tcW w:w="2873" w:type="dxa"/>
          </w:tcPr>
          <w:p w14:paraId="74F98D4F" w14:textId="77777777" w:rsidR="0062463B" w:rsidRPr="00C8561E" w:rsidRDefault="0062463B" w:rsidP="00B179F4">
            <w:pPr>
              <w:jc w:val="center"/>
              <w:rPr>
                <w:rFonts w:ascii="Garamond" w:hAnsi="Garamond"/>
                <w:bCs/>
              </w:rPr>
            </w:pPr>
            <w:r w:rsidRPr="00C8561E">
              <w:rPr>
                <w:rFonts w:ascii="Garamond" w:hAnsi="Garamond"/>
                <w:color w:val="000000"/>
              </w:rPr>
              <w:t>Igen</w:t>
            </w:r>
          </w:p>
        </w:tc>
        <w:tc>
          <w:tcPr>
            <w:tcW w:w="2976" w:type="dxa"/>
          </w:tcPr>
          <w:p w14:paraId="24AF04F7" w14:textId="77777777" w:rsidR="0062463B" w:rsidRPr="00C8561E" w:rsidRDefault="0062463B" w:rsidP="00B179F4">
            <w:pPr>
              <w:rPr>
                <w:rFonts w:ascii="Garamond" w:hAnsi="Garamond"/>
                <w:bCs/>
              </w:rPr>
            </w:pPr>
          </w:p>
        </w:tc>
      </w:tr>
      <w:tr w:rsidR="0062463B" w:rsidRPr="00C8561E" w14:paraId="156C00E4" w14:textId="77777777" w:rsidTr="00B179F4">
        <w:trPr>
          <w:trHeight w:val="454"/>
        </w:trPr>
        <w:tc>
          <w:tcPr>
            <w:tcW w:w="3218" w:type="dxa"/>
            <w:noWrap/>
          </w:tcPr>
          <w:p w14:paraId="5E391014" w14:textId="77777777" w:rsidR="0062463B" w:rsidRPr="00C8561E" w:rsidRDefault="0062463B" w:rsidP="00B179F4">
            <w:pPr>
              <w:rPr>
                <w:rFonts w:ascii="Garamond" w:hAnsi="Garamond"/>
              </w:rPr>
            </w:pPr>
            <w:r w:rsidRPr="00C8561E">
              <w:rPr>
                <w:rFonts w:ascii="Garamond" w:hAnsi="Garamond"/>
              </w:rPr>
              <w:t>8 csatornás</w:t>
            </w:r>
          </w:p>
        </w:tc>
        <w:tc>
          <w:tcPr>
            <w:tcW w:w="2873" w:type="dxa"/>
          </w:tcPr>
          <w:p w14:paraId="4E2AAF66" w14:textId="77777777" w:rsidR="0062463B" w:rsidRPr="00C8561E" w:rsidRDefault="0062463B" w:rsidP="00B179F4">
            <w:pPr>
              <w:jc w:val="center"/>
              <w:rPr>
                <w:rFonts w:ascii="Garamond" w:hAnsi="Garamond"/>
                <w:bCs/>
              </w:rPr>
            </w:pPr>
            <w:r w:rsidRPr="00C8561E">
              <w:rPr>
                <w:rFonts w:ascii="Garamond" w:hAnsi="Garamond"/>
              </w:rPr>
              <w:t>Igen</w:t>
            </w:r>
          </w:p>
        </w:tc>
        <w:tc>
          <w:tcPr>
            <w:tcW w:w="2976" w:type="dxa"/>
          </w:tcPr>
          <w:p w14:paraId="5697B79E" w14:textId="77777777" w:rsidR="0062463B" w:rsidRPr="00C8561E" w:rsidRDefault="0062463B" w:rsidP="00B179F4">
            <w:pPr>
              <w:rPr>
                <w:rFonts w:ascii="Garamond" w:hAnsi="Garamond"/>
                <w:bCs/>
              </w:rPr>
            </w:pPr>
          </w:p>
        </w:tc>
      </w:tr>
      <w:tr w:rsidR="0062463B" w:rsidRPr="00C8561E" w14:paraId="5D8A948D" w14:textId="77777777" w:rsidTr="00B179F4">
        <w:trPr>
          <w:trHeight w:val="454"/>
        </w:trPr>
        <w:tc>
          <w:tcPr>
            <w:tcW w:w="3218" w:type="dxa"/>
            <w:noWrap/>
          </w:tcPr>
          <w:p w14:paraId="6B6AF228" w14:textId="77777777" w:rsidR="0062463B" w:rsidRPr="00C8561E" w:rsidRDefault="0062463B" w:rsidP="00B179F4">
            <w:pPr>
              <w:rPr>
                <w:rFonts w:ascii="Garamond" w:hAnsi="Garamond"/>
              </w:rPr>
            </w:pPr>
            <w:r w:rsidRPr="00C8561E">
              <w:rPr>
                <w:rFonts w:ascii="Garamond" w:hAnsi="Garamond"/>
              </w:rPr>
              <w:t xml:space="preserve">Állíthatóság: min. 1 </w:t>
            </w:r>
            <w:proofErr w:type="spellStart"/>
            <w:r w:rsidRPr="00C8561E">
              <w:rPr>
                <w:rFonts w:ascii="Garamond" w:hAnsi="Garamond"/>
              </w:rPr>
              <w:t>mikroliter</w:t>
            </w:r>
            <w:proofErr w:type="spellEnd"/>
          </w:p>
        </w:tc>
        <w:tc>
          <w:tcPr>
            <w:tcW w:w="2873" w:type="dxa"/>
          </w:tcPr>
          <w:p w14:paraId="00D8E5BE" w14:textId="77777777" w:rsidR="0062463B" w:rsidRPr="00C8561E" w:rsidRDefault="0062463B" w:rsidP="00B179F4">
            <w:pPr>
              <w:jc w:val="center"/>
              <w:rPr>
                <w:rFonts w:ascii="Garamond" w:hAnsi="Garamond"/>
              </w:rPr>
            </w:pPr>
            <w:r w:rsidRPr="00C8561E">
              <w:rPr>
                <w:rFonts w:ascii="Garamond" w:hAnsi="Garamond"/>
              </w:rPr>
              <w:t>Igen,</w:t>
            </w:r>
          </w:p>
          <w:p w14:paraId="1BF24B38" w14:textId="77777777" w:rsidR="0062463B" w:rsidRPr="00C8561E" w:rsidRDefault="0062463B" w:rsidP="00B179F4">
            <w:pPr>
              <w:jc w:val="center"/>
              <w:rPr>
                <w:rFonts w:ascii="Garamond" w:hAnsi="Garamond"/>
              </w:rPr>
            </w:pPr>
            <w:r w:rsidRPr="00C8561E">
              <w:rPr>
                <w:rFonts w:ascii="Garamond" w:hAnsi="Garamond"/>
              </w:rPr>
              <w:t>Kérjük megadni</w:t>
            </w:r>
          </w:p>
        </w:tc>
        <w:tc>
          <w:tcPr>
            <w:tcW w:w="2976" w:type="dxa"/>
          </w:tcPr>
          <w:p w14:paraId="393C68BB" w14:textId="77777777" w:rsidR="0062463B" w:rsidRPr="00C8561E" w:rsidRDefault="0062463B" w:rsidP="00B179F4">
            <w:pPr>
              <w:rPr>
                <w:rFonts w:ascii="Garamond" w:hAnsi="Garamond"/>
                <w:bCs/>
              </w:rPr>
            </w:pPr>
          </w:p>
        </w:tc>
      </w:tr>
      <w:tr w:rsidR="0062463B" w:rsidRPr="00C8561E" w14:paraId="51464F4D" w14:textId="77777777" w:rsidTr="00B179F4">
        <w:trPr>
          <w:trHeight w:val="454"/>
        </w:trPr>
        <w:tc>
          <w:tcPr>
            <w:tcW w:w="3218" w:type="dxa"/>
            <w:noWrap/>
          </w:tcPr>
          <w:p w14:paraId="2871D9D0" w14:textId="77777777" w:rsidR="0062463B" w:rsidRPr="00C8561E" w:rsidRDefault="0062463B" w:rsidP="00B179F4">
            <w:pPr>
              <w:rPr>
                <w:rFonts w:ascii="Garamond" w:hAnsi="Garamond"/>
                <w:color w:val="000000"/>
              </w:rPr>
            </w:pPr>
            <w:r w:rsidRPr="00C8561E">
              <w:rPr>
                <w:rFonts w:ascii="Garamond" w:hAnsi="Garamond"/>
                <w:color w:val="000000"/>
              </w:rPr>
              <w:t>Jó láthatóság (fekete háttéren fehér számok, fehér háttéren fekete számok)</w:t>
            </w:r>
          </w:p>
        </w:tc>
        <w:tc>
          <w:tcPr>
            <w:tcW w:w="2873" w:type="dxa"/>
          </w:tcPr>
          <w:p w14:paraId="32BDCC51" w14:textId="77777777" w:rsidR="0062463B" w:rsidRPr="00C8561E" w:rsidRDefault="0062463B" w:rsidP="00B179F4">
            <w:pPr>
              <w:jc w:val="center"/>
              <w:rPr>
                <w:rFonts w:ascii="Garamond" w:hAnsi="Garamond"/>
                <w:bCs/>
              </w:rPr>
            </w:pPr>
            <w:r w:rsidRPr="00C8561E">
              <w:rPr>
                <w:rFonts w:ascii="Garamond" w:hAnsi="Garamond"/>
                <w:color w:val="000000"/>
              </w:rPr>
              <w:t>Igen</w:t>
            </w:r>
          </w:p>
        </w:tc>
        <w:tc>
          <w:tcPr>
            <w:tcW w:w="2976" w:type="dxa"/>
          </w:tcPr>
          <w:p w14:paraId="36540B67" w14:textId="77777777" w:rsidR="0062463B" w:rsidRPr="00C8561E" w:rsidRDefault="0062463B" w:rsidP="00B179F4">
            <w:pPr>
              <w:rPr>
                <w:rFonts w:ascii="Garamond" w:hAnsi="Garamond"/>
                <w:bCs/>
              </w:rPr>
            </w:pPr>
          </w:p>
        </w:tc>
      </w:tr>
      <w:tr w:rsidR="0062463B" w:rsidRPr="00C8561E" w14:paraId="0A16EF45" w14:textId="77777777" w:rsidTr="00B179F4">
        <w:trPr>
          <w:trHeight w:val="454"/>
        </w:trPr>
        <w:tc>
          <w:tcPr>
            <w:tcW w:w="3218" w:type="dxa"/>
            <w:noWrap/>
          </w:tcPr>
          <w:p w14:paraId="115D117F" w14:textId="77777777" w:rsidR="0062463B" w:rsidRPr="00C8561E" w:rsidRDefault="0062463B" w:rsidP="00B179F4">
            <w:pPr>
              <w:rPr>
                <w:rFonts w:ascii="Garamond" w:hAnsi="Garamond"/>
              </w:rPr>
            </w:pPr>
            <w:proofErr w:type="spellStart"/>
            <w:r w:rsidRPr="00C8561E">
              <w:rPr>
                <w:rFonts w:ascii="Garamond" w:hAnsi="Garamond"/>
              </w:rPr>
              <w:t>Pipettázó</w:t>
            </w:r>
            <w:proofErr w:type="spellEnd"/>
            <w:r w:rsidRPr="00C8561E">
              <w:rPr>
                <w:rFonts w:ascii="Garamond" w:hAnsi="Garamond"/>
              </w:rPr>
              <w:t xml:space="preserve"> gomb két fele osztva (alsó: kívánt térfogat beállítása, fenti: mozgatás)</w:t>
            </w:r>
          </w:p>
        </w:tc>
        <w:tc>
          <w:tcPr>
            <w:tcW w:w="2873" w:type="dxa"/>
          </w:tcPr>
          <w:p w14:paraId="3A74E46B" w14:textId="77777777" w:rsidR="0062463B" w:rsidRPr="00C8561E" w:rsidRDefault="0062463B" w:rsidP="00B179F4">
            <w:pPr>
              <w:jc w:val="center"/>
              <w:rPr>
                <w:rFonts w:ascii="Garamond" w:hAnsi="Garamond"/>
                <w:bCs/>
              </w:rPr>
            </w:pPr>
            <w:r w:rsidRPr="00C8561E">
              <w:rPr>
                <w:rFonts w:ascii="Garamond" w:hAnsi="Garamond"/>
              </w:rPr>
              <w:t>Igen</w:t>
            </w:r>
          </w:p>
        </w:tc>
        <w:tc>
          <w:tcPr>
            <w:tcW w:w="2976" w:type="dxa"/>
          </w:tcPr>
          <w:p w14:paraId="316BA7F3" w14:textId="77777777" w:rsidR="0062463B" w:rsidRPr="00C8561E" w:rsidRDefault="0062463B" w:rsidP="00B179F4">
            <w:pPr>
              <w:rPr>
                <w:rFonts w:ascii="Garamond" w:hAnsi="Garamond"/>
                <w:bCs/>
              </w:rPr>
            </w:pPr>
          </w:p>
        </w:tc>
      </w:tr>
      <w:tr w:rsidR="0062463B" w:rsidRPr="00C8561E" w14:paraId="674446ED" w14:textId="77777777" w:rsidTr="00B179F4">
        <w:trPr>
          <w:trHeight w:val="454"/>
        </w:trPr>
        <w:tc>
          <w:tcPr>
            <w:tcW w:w="3218" w:type="dxa"/>
            <w:noWrap/>
          </w:tcPr>
          <w:p w14:paraId="2CE5E350" w14:textId="77777777" w:rsidR="0062463B" w:rsidRPr="00C8561E" w:rsidRDefault="0062463B" w:rsidP="00B179F4">
            <w:pPr>
              <w:rPr>
                <w:rFonts w:ascii="Garamond" w:hAnsi="Garamond"/>
              </w:rPr>
            </w:pPr>
            <w:r w:rsidRPr="00C8561E">
              <w:rPr>
                <w:rFonts w:ascii="Garamond" w:hAnsi="Garamond"/>
              </w:rPr>
              <w:t>Azonosító címkének hely</w:t>
            </w:r>
          </w:p>
        </w:tc>
        <w:tc>
          <w:tcPr>
            <w:tcW w:w="2873" w:type="dxa"/>
          </w:tcPr>
          <w:p w14:paraId="0A4E4537" w14:textId="77777777" w:rsidR="0062463B" w:rsidRPr="00C8561E" w:rsidRDefault="0062463B" w:rsidP="00B179F4">
            <w:pPr>
              <w:jc w:val="center"/>
              <w:rPr>
                <w:rFonts w:ascii="Garamond" w:hAnsi="Garamond"/>
                <w:bCs/>
              </w:rPr>
            </w:pPr>
            <w:r w:rsidRPr="00C8561E">
              <w:rPr>
                <w:rFonts w:ascii="Garamond" w:hAnsi="Garamond"/>
              </w:rPr>
              <w:t>Igen</w:t>
            </w:r>
          </w:p>
        </w:tc>
        <w:tc>
          <w:tcPr>
            <w:tcW w:w="2976" w:type="dxa"/>
          </w:tcPr>
          <w:p w14:paraId="77C1F797" w14:textId="77777777" w:rsidR="0062463B" w:rsidRPr="00C8561E" w:rsidRDefault="0062463B" w:rsidP="00B179F4">
            <w:pPr>
              <w:rPr>
                <w:rFonts w:ascii="Garamond" w:hAnsi="Garamond"/>
                <w:bCs/>
              </w:rPr>
            </w:pPr>
          </w:p>
        </w:tc>
      </w:tr>
      <w:tr w:rsidR="0062463B" w:rsidRPr="00C8561E" w14:paraId="47A1CD0F" w14:textId="77777777" w:rsidTr="00B179F4">
        <w:trPr>
          <w:trHeight w:val="454"/>
        </w:trPr>
        <w:tc>
          <w:tcPr>
            <w:tcW w:w="3218" w:type="dxa"/>
            <w:noWrap/>
          </w:tcPr>
          <w:p w14:paraId="4161E1AB" w14:textId="77777777" w:rsidR="0062463B" w:rsidRPr="00C8561E" w:rsidRDefault="0062463B" w:rsidP="00B179F4">
            <w:pPr>
              <w:rPr>
                <w:rFonts w:ascii="Garamond" w:hAnsi="Garamond"/>
              </w:rPr>
            </w:pPr>
            <w:r w:rsidRPr="00C8561E">
              <w:rPr>
                <w:rFonts w:ascii="Garamond" w:hAnsi="Garamond"/>
              </w:rPr>
              <w:t xml:space="preserve">Külön mechanizmus a kis térfogatú mennyiségek </w:t>
            </w:r>
            <w:proofErr w:type="spellStart"/>
            <w:r w:rsidRPr="00C8561E">
              <w:rPr>
                <w:rFonts w:ascii="Garamond" w:hAnsi="Garamond"/>
              </w:rPr>
              <w:t>pipettázására</w:t>
            </w:r>
            <w:proofErr w:type="spellEnd"/>
            <w:r w:rsidRPr="00C8561E">
              <w:rPr>
                <w:rFonts w:ascii="Garamond" w:hAnsi="Garamond"/>
              </w:rPr>
              <w:t>:</w:t>
            </w:r>
          </w:p>
          <w:p w14:paraId="631B225A" w14:textId="77777777" w:rsidR="0062463B" w:rsidRPr="00C8561E" w:rsidRDefault="0062463B" w:rsidP="00B179F4">
            <w:pPr>
              <w:rPr>
                <w:rFonts w:ascii="Garamond" w:hAnsi="Garamond"/>
              </w:rPr>
            </w:pPr>
            <w:r w:rsidRPr="00C8561E">
              <w:rPr>
                <w:rFonts w:ascii="Garamond" w:hAnsi="Garamond"/>
              </w:rPr>
              <w:t xml:space="preserve">Speciális folyadékkinyomó dugattyú az 50 </w:t>
            </w:r>
            <w:proofErr w:type="spellStart"/>
            <w:r w:rsidRPr="00C8561E">
              <w:rPr>
                <w:rFonts w:ascii="Garamond" w:hAnsi="Garamond"/>
              </w:rPr>
              <w:t>ul</w:t>
            </w:r>
            <w:proofErr w:type="spellEnd"/>
            <w:r w:rsidRPr="00C8561E">
              <w:rPr>
                <w:rFonts w:ascii="Garamond" w:hAnsi="Garamond"/>
              </w:rPr>
              <w:t>-es és az alatti térfogatú pipettában</w:t>
            </w:r>
          </w:p>
        </w:tc>
        <w:tc>
          <w:tcPr>
            <w:tcW w:w="2873" w:type="dxa"/>
          </w:tcPr>
          <w:p w14:paraId="2301D09B" w14:textId="77777777" w:rsidR="0062463B" w:rsidRPr="00C8561E" w:rsidRDefault="0062463B" w:rsidP="00B179F4">
            <w:pPr>
              <w:jc w:val="center"/>
              <w:rPr>
                <w:rFonts w:ascii="Garamond" w:hAnsi="Garamond"/>
              </w:rPr>
            </w:pPr>
            <w:r w:rsidRPr="00C8561E">
              <w:rPr>
                <w:rFonts w:ascii="Garamond" w:hAnsi="Garamond"/>
              </w:rPr>
              <w:t>Igen</w:t>
            </w:r>
          </w:p>
          <w:p w14:paraId="17AC9218" w14:textId="77777777" w:rsidR="0062463B" w:rsidRPr="00C8561E" w:rsidRDefault="0062463B" w:rsidP="00B179F4">
            <w:pPr>
              <w:jc w:val="center"/>
              <w:rPr>
                <w:rFonts w:ascii="Garamond" w:hAnsi="Garamond"/>
                <w:bCs/>
              </w:rPr>
            </w:pPr>
          </w:p>
        </w:tc>
        <w:tc>
          <w:tcPr>
            <w:tcW w:w="2976" w:type="dxa"/>
          </w:tcPr>
          <w:p w14:paraId="526D56A5" w14:textId="77777777" w:rsidR="0062463B" w:rsidRPr="00C8561E" w:rsidRDefault="0062463B" w:rsidP="00B179F4">
            <w:pPr>
              <w:rPr>
                <w:rFonts w:ascii="Garamond" w:hAnsi="Garamond"/>
                <w:bCs/>
              </w:rPr>
            </w:pPr>
          </w:p>
        </w:tc>
      </w:tr>
      <w:tr w:rsidR="0062463B" w:rsidRPr="00C8561E" w14:paraId="72430ABB" w14:textId="77777777" w:rsidTr="00B179F4">
        <w:trPr>
          <w:trHeight w:val="454"/>
        </w:trPr>
        <w:tc>
          <w:tcPr>
            <w:tcW w:w="3218" w:type="dxa"/>
            <w:noWrap/>
          </w:tcPr>
          <w:p w14:paraId="25449F7A" w14:textId="77777777" w:rsidR="0062463B" w:rsidRPr="00C8561E" w:rsidRDefault="0062463B" w:rsidP="00B179F4">
            <w:pPr>
              <w:rPr>
                <w:rFonts w:ascii="Garamond" w:hAnsi="Garamond"/>
              </w:rPr>
            </w:pPr>
            <w:proofErr w:type="spellStart"/>
            <w:r w:rsidRPr="00C8561E">
              <w:rPr>
                <w:rFonts w:ascii="Garamond" w:hAnsi="Garamond"/>
              </w:rPr>
              <w:t>Autoklávozható</w:t>
            </w:r>
            <w:proofErr w:type="spellEnd"/>
          </w:p>
        </w:tc>
        <w:tc>
          <w:tcPr>
            <w:tcW w:w="2873" w:type="dxa"/>
          </w:tcPr>
          <w:p w14:paraId="54A6DBCB" w14:textId="77777777" w:rsidR="0062463B" w:rsidRPr="00C8561E" w:rsidRDefault="0062463B" w:rsidP="00B179F4">
            <w:pPr>
              <w:jc w:val="center"/>
              <w:rPr>
                <w:rFonts w:ascii="Garamond" w:hAnsi="Garamond"/>
                <w:bCs/>
              </w:rPr>
            </w:pPr>
            <w:r w:rsidRPr="00C8561E">
              <w:rPr>
                <w:rFonts w:ascii="Garamond" w:hAnsi="Garamond"/>
              </w:rPr>
              <w:t>Igen</w:t>
            </w:r>
          </w:p>
        </w:tc>
        <w:tc>
          <w:tcPr>
            <w:tcW w:w="2976" w:type="dxa"/>
          </w:tcPr>
          <w:p w14:paraId="204AD7BC" w14:textId="77777777" w:rsidR="0062463B" w:rsidRPr="00C8561E" w:rsidRDefault="0062463B" w:rsidP="00B179F4">
            <w:pPr>
              <w:rPr>
                <w:rFonts w:ascii="Garamond" w:hAnsi="Garamond"/>
                <w:bCs/>
              </w:rPr>
            </w:pPr>
          </w:p>
        </w:tc>
      </w:tr>
      <w:tr w:rsidR="0062463B" w:rsidRPr="00C8561E" w14:paraId="19C24FD6" w14:textId="77777777" w:rsidTr="00B179F4">
        <w:trPr>
          <w:trHeight w:val="454"/>
        </w:trPr>
        <w:tc>
          <w:tcPr>
            <w:tcW w:w="3218" w:type="dxa"/>
            <w:noWrap/>
          </w:tcPr>
          <w:p w14:paraId="10FF940F" w14:textId="77777777" w:rsidR="0062463B" w:rsidRPr="00C8561E" w:rsidRDefault="0062463B" w:rsidP="00B179F4">
            <w:pPr>
              <w:rPr>
                <w:rFonts w:ascii="Garamond" w:hAnsi="Garamond"/>
              </w:rPr>
            </w:pPr>
            <w:proofErr w:type="spellStart"/>
            <w:r w:rsidRPr="00C8561E">
              <w:rPr>
                <w:rFonts w:ascii="Garamond" w:hAnsi="Garamond"/>
              </w:rPr>
              <w:t>Dekontaminálható</w:t>
            </w:r>
            <w:proofErr w:type="spellEnd"/>
          </w:p>
        </w:tc>
        <w:tc>
          <w:tcPr>
            <w:tcW w:w="2873" w:type="dxa"/>
          </w:tcPr>
          <w:p w14:paraId="37DFBB1F" w14:textId="77777777" w:rsidR="0062463B" w:rsidRPr="00C8561E" w:rsidRDefault="0062463B" w:rsidP="00B179F4">
            <w:pPr>
              <w:jc w:val="center"/>
              <w:rPr>
                <w:rFonts w:ascii="Garamond" w:hAnsi="Garamond"/>
                <w:bCs/>
              </w:rPr>
            </w:pPr>
            <w:r w:rsidRPr="00C8561E">
              <w:rPr>
                <w:rFonts w:ascii="Garamond" w:hAnsi="Garamond"/>
              </w:rPr>
              <w:t>Igen</w:t>
            </w:r>
          </w:p>
        </w:tc>
        <w:tc>
          <w:tcPr>
            <w:tcW w:w="2976" w:type="dxa"/>
          </w:tcPr>
          <w:p w14:paraId="1D1A6C88" w14:textId="77777777" w:rsidR="0062463B" w:rsidRPr="00C8561E" w:rsidRDefault="0062463B" w:rsidP="00B179F4">
            <w:pPr>
              <w:rPr>
                <w:rFonts w:ascii="Garamond" w:hAnsi="Garamond"/>
                <w:bCs/>
              </w:rPr>
            </w:pPr>
          </w:p>
        </w:tc>
      </w:tr>
      <w:tr w:rsidR="0062463B" w:rsidRPr="00C8561E" w14:paraId="36F77E0A" w14:textId="77777777" w:rsidTr="00B179F4">
        <w:trPr>
          <w:trHeight w:val="454"/>
        </w:trPr>
        <w:tc>
          <w:tcPr>
            <w:tcW w:w="3218" w:type="dxa"/>
            <w:noWrap/>
          </w:tcPr>
          <w:p w14:paraId="4E7D8195" w14:textId="77777777" w:rsidR="0062463B" w:rsidRPr="00C8561E" w:rsidRDefault="0062463B" w:rsidP="00B179F4">
            <w:pPr>
              <w:rPr>
                <w:rFonts w:ascii="Garamond" w:hAnsi="Garamond"/>
              </w:rPr>
            </w:pPr>
            <w:r w:rsidRPr="00C8561E">
              <w:rPr>
                <w:rFonts w:ascii="Garamond" w:hAnsi="Garamond"/>
              </w:rPr>
              <w:t>Pipettával kompatibilis hegyek elérhetősége, melyek megfelelő stabilitással rögzülnek az eszköz helytartó részéhez (folyamatos használat során nem esik le a hegy)</w:t>
            </w:r>
          </w:p>
        </w:tc>
        <w:tc>
          <w:tcPr>
            <w:tcW w:w="2873" w:type="dxa"/>
          </w:tcPr>
          <w:p w14:paraId="3FE11DDA" w14:textId="77777777" w:rsidR="0062463B" w:rsidRPr="00C8561E" w:rsidRDefault="0062463B" w:rsidP="00B179F4">
            <w:pPr>
              <w:jc w:val="center"/>
              <w:rPr>
                <w:rFonts w:ascii="Garamond" w:hAnsi="Garamond"/>
              </w:rPr>
            </w:pPr>
            <w:r w:rsidRPr="00C8561E">
              <w:rPr>
                <w:rFonts w:ascii="Garamond" w:hAnsi="Garamond"/>
              </w:rPr>
              <w:t>Igen</w:t>
            </w:r>
          </w:p>
        </w:tc>
        <w:tc>
          <w:tcPr>
            <w:tcW w:w="2976" w:type="dxa"/>
          </w:tcPr>
          <w:p w14:paraId="3A42FD2D" w14:textId="77777777" w:rsidR="0062463B" w:rsidRPr="00C8561E" w:rsidRDefault="0062463B" w:rsidP="00B179F4">
            <w:pPr>
              <w:rPr>
                <w:rFonts w:ascii="Garamond" w:hAnsi="Garamond"/>
                <w:bCs/>
              </w:rPr>
            </w:pPr>
          </w:p>
        </w:tc>
      </w:tr>
      <w:tr w:rsidR="0062463B" w:rsidRPr="00C8561E" w14:paraId="2C6B007C" w14:textId="77777777" w:rsidTr="00B179F4">
        <w:trPr>
          <w:trHeight w:val="454"/>
        </w:trPr>
        <w:tc>
          <w:tcPr>
            <w:tcW w:w="3218" w:type="dxa"/>
            <w:noWrap/>
          </w:tcPr>
          <w:p w14:paraId="4FAB258A"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Pontosság:</w:t>
            </w:r>
          </w:p>
          <w:p w14:paraId="73CC0C27"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Min:</w:t>
            </w:r>
          </w:p>
          <w:p w14:paraId="75FB1905"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5µl: ±0,3 µl</w:t>
            </w:r>
          </w:p>
          <w:p w14:paraId="3CFBC18A"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25 µl:±0,65 µl</w:t>
            </w:r>
          </w:p>
          <w:p w14:paraId="213C9431"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50 µl:±0,80 µl</w:t>
            </w:r>
          </w:p>
          <w:p w14:paraId="2C0DD319" w14:textId="77777777" w:rsidR="0062463B" w:rsidRPr="00C8561E" w:rsidDel="00D03FEA" w:rsidRDefault="0062463B" w:rsidP="00B179F4">
            <w:pPr>
              <w:pStyle w:val="Nincstrkz"/>
              <w:rPr>
                <w:rFonts w:ascii="Garamond" w:hAnsi="Garamond"/>
                <w:sz w:val="24"/>
                <w:szCs w:val="24"/>
              </w:rPr>
            </w:pPr>
          </w:p>
        </w:tc>
        <w:tc>
          <w:tcPr>
            <w:tcW w:w="2873" w:type="dxa"/>
          </w:tcPr>
          <w:p w14:paraId="296841DF" w14:textId="77777777" w:rsidR="0062463B" w:rsidRPr="00C8561E" w:rsidRDefault="0062463B" w:rsidP="00B179F4">
            <w:pPr>
              <w:jc w:val="center"/>
              <w:rPr>
                <w:rFonts w:ascii="Garamond" w:hAnsi="Garamond"/>
              </w:rPr>
            </w:pPr>
            <w:r w:rsidRPr="00C8561E">
              <w:rPr>
                <w:rFonts w:ascii="Garamond" w:hAnsi="Garamond"/>
              </w:rPr>
              <w:t>Igen,</w:t>
            </w:r>
          </w:p>
          <w:p w14:paraId="1FB3CF0C" w14:textId="77777777" w:rsidR="0062463B" w:rsidRPr="00C8561E" w:rsidRDefault="0062463B" w:rsidP="00B179F4">
            <w:pPr>
              <w:jc w:val="center"/>
              <w:rPr>
                <w:rFonts w:ascii="Garamond" w:hAnsi="Garamond"/>
                <w:bCs/>
              </w:rPr>
            </w:pPr>
            <w:r w:rsidRPr="00C8561E">
              <w:rPr>
                <w:rFonts w:ascii="Garamond" w:hAnsi="Garamond"/>
              </w:rPr>
              <w:t>Kérjük megadni</w:t>
            </w:r>
            <w:r w:rsidRPr="00C8561E" w:rsidDel="00E24ED4">
              <w:rPr>
                <w:rFonts w:ascii="Garamond" w:hAnsi="Garamond"/>
              </w:rPr>
              <w:t xml:space="preserve"> </w:t>
            </w:r>
          </w:p>
        </w:tc>
        <w:tc>
          <w:tcPr>
            <w:tcW w:w="2976" w:type="dxa"/>
          </w:tcPr>
          <w:p w14:paraId="501ABA54" w14:textId="77777777" w:rsidR="0062463B" w:rsidRPr="00C8561E" w:rsidRDefault="0062463B" w:rsidP="00B179F4">
            <w:pPr>
              <w:rPr>
                <w:rFonts w:ascii="Garamond" w:hAnsi="Garamond"/>
                <w:bCs/>
              </w:rPr>
            </w:pPr>
          </w:p>
        </w:tc>
      </w:tr>
      <w:tr w:rsidR="0062463B" w:rsidRPr="00C8561E" w14:paraId="35084E76" w14:textId="77777777" w:rsidTr="00B179F4">
        <w:trPr>
          <w:trHeight w:val="454"/>
        </w:trPr>
        <w:tc>
          <w:tcPr>
            <w:tcW w:w="3218" w:type="dxa"/>
            <w:noWrap/>
          </w:tcPr>
          <w:p w14:paraId="1FFE51F7" w14:textId="1F9AED6C" w:rsidR="0062463B" w:rsidRPr="00C8561E" w:rsidRDefault="0062463B" w:rsidP="00B179F4">
            <w:pPr>
              <w:rPr>
                <w:rFonts w:ascii="Garamond" w:hAnsi="Garamond"/>
                <w:bCs/>
              </w:rPr>
            </w:pPr>
            <w:r w:rsidRPr="00C8561E">
              <w:rPr>
                <w:rFonts w:ascii="Garamond" w:hAnsi="Garamond"/>
              </w:rPr>
              <w:t>Jótállás</w:t>
            </w:r>
            <w:r w:rsidR="00335F5D">
              <w:rPr>
                <w:rFonts w:ascii="Garamond" w:hAnsi="Garamond"/>
              </w:rPr>
              <w:t xml:space="preserve"> időtartama</w:t>
            </w:r>
            <w:r w:rsidRPr="00C8561E">
              <w:rPr>
                <w:rFonts w:ascii="Garamond" w:hAnsi="Garamond"/>
              </w:rPr>
              <w:t xml:space="preserve"> 12 hónap</w:t>
            </w:r>
          </w:p>
        </w:tc>
        <w:tc>
          <w:tcPr>
            <w:tcW w:w="2873" w:type="dxa"/>
          </w:tcPr>
          <w:p w14:paraId="7A9B3E0E" w14:textId="77777777" w:rsidR="0062463B" w:rsidRPr="00C8561E" w:rsidRDefault="0062463B" w:rsidP="00B179F4">
            <w:pPr>
              <w:jc w:val="center"/>
              <w:rPr>
                <w:rFonts w:ascii="Garamond" w:hAnsi="Garamond"/>
              </w:rPr>
            </w:pPr>
            <w:r w:rsidRPr="00C8561E">
              <w:rPr>
                <w:rFonts w:ascii="Garamond" w:hAnsi="Garamond"/>
              </w:rPr>
              <w:t>Igen,</w:t>
            </w:r>
          </w:p>
          <w:p w14:paraId="30A88A4F" w14:textId="77777777" w:rsidR="0062463B" w:rsidRPr="00C8561E" w:rsidRDefault="0062463B" w:rsidP="00B179F4">
            <w:pPr>
              <w:jc w:val="center"/>
              <w:rPr>
                <w:rFonts w:ascii="Garamond" w:hAnsi="Garamond"/>
              </w:rPr>
            </w:pPr>
            <w:r w:rsidRPr="00C8561E">
              <w:rPr>
                <w:rFonts w:ascii="Garamond" w:hAnsi="Garamond"/>
              </w:rPr>
              <w:t>Kérjük megadni</w:t>
            </w:r>
          </w:p>
        </w:tc>
        <w:tc>
          <w:tcPr>
            <w:tcW w:w="2976" w:type="dxa"/>
          </w:tcPr>
          <w:p w14:paraId="4CCECFD7" w14:textId="77777777" w:rsidR="0062463B" w:rsidRPr="00C8561E" w:rsidRDefault="0062463B" w:rsidP="00B179F4">
            <w:pPr>
              <w:rPr>
                <w:rFonts w:ascii="Garamond" w:hAnsi="Garamond"/>
                <w:bCs/>
              </w:rPr>
            </w:pPr>
          </w:p>
        </w:tc>
      </w:tr>
      <w:tr w:rsidR="0062463B" w:rsidRPr="00C8561E" w14:paraId="73B5E0FE" w14:textId="77777777" w:rsidTr="00B179F4">
        <w:trPr>
          <w:trHeight w:val="454"/>
        </w:trPr>
        <w:tc>
          <w:tcPr>
            <w:tcW w:w="9067" w:type="dxa"/>
            <w:gridSpan w:val="3"/>
            <w:noWrap/>
          </w:tcPr>
          <w:p w14:paraId="1AB6D92A" w14:textId="77777777" w:rsidR="0062463B" w:rsidRPr="00C8561E" w:rsidRDefault="0062463B" w:rsidP="00B179F4">
            <w:pPr>
              <w:rPr>
                <w:rFonts w:ascii="Garamond" w:hAnsi="Garamond"/>
                <w:b/>
                <w:bCs/>
              </w:rPr>
            </w:pPr>
            <w:r w:rsidRPr="00C8561E">
              <w:rPr>
                <w:rFonts w:ascii="Garamond" w:hAnsi="Garamond"/>
                <w:b/>
                <w:bCs/>
              </w:rPr>
              <w:t xml:space="preserve">30-300 </w:t>
            </w:r>
            <w:proofErr w:type="spellStart"/>
            <w:r w:rsidRPr="00C8561E">
              <w:rPr>
                <w:rFonts w:ascii="Garamond" w:hAnsi="Garamond"/>
                <w:b/>
                <w:bCs/>
              </w:rPr>
              <w:t>mikroliter</w:t>
            </w:r>
            <w:proofErr w:type="spellEnd"/>
            <w:r w:rsidRPr="00C8561E">
              <w:rPr>
                <w:rFonts w:ascii="Garamond" w:hAnsi="Garamond"/>
                <w:b/>
                <w:bCs/>
              </w:rPr>
              <w:t xml:space="preserve"> többcsatornás pipetta</w:t>
            </w:r>
          </w:p>
        </w:tc>
      </w:tr>
      <w:tr w:rsidR="0062463B" w:rsidRPr="00C8561E" w14:paraId="38F22163" w14:textId="77777777" w:rsidTr="00B179F4">
        <w:trPr>
          <w:trHeight w:val="454"/>
        </w:trPr>
        <w:tc>
          <w:tcPr>
            <w:tcW w:w="3218" w:type="dxa"/>
            <w:noWrap/>
          </w:tcPr>
          <w:p w14:paraId="23856E15" w14:textId="77777777" w:rsidR="0062463B" w:rsidRPr="00C8561E" w:rsidRDefault="0062463B" w:rsidP="00B179F4">
            <w:pPr>
              <w:rPr>
                <w:rFonts w:ascii="Garamond" w:hAnsi="Garamond"/>
                <w:color w:val="000000"/>
              </w:rPr>
            </w:pPr>
            <w:r w:rsidRPr="00C8561E">
              <w:rPr>
                <w:rFonts w:ascii="Garamond" w:hAnsi="Garamond"/>
                <w:color w:val="000000"/>
              </w:rPr>
              <w:t xml:space="preserve">A pipetta </w:t>
            </w:r>
            <w:proofErr w:type="spellStart"/>
            <w:r w:rsidRPr="00C8561E">
              <w:rPr>
                <w:rFonts w:ascii="Garamond" w:hAnsi="Garamond"/>
                <w:color w:val="000000"/>
              </w:rPr>
              <w:t>testtétől</w:t>
            </w:r>
            <w:proofErr w:type="spellEnd"/>
            <w:r w:rsidRPr="00C8561E">
              <w:rPr>
                <w:rFonts w:ascii="Garamond" w:hAnsi="Garamond"/>
                <w:color w:val="000000"/>
              </w:rPr>
              <w:t xml:space="preserve"> szeparált önálló térfogatbeállító mechanizmus</w:t>
            </w:r>
          </w:p>
        </w:tc>
        <w:tc>
          <w:tcPr>
            <w:tcW w:w="2873" w:type="dxa"/>
          </w:tcPr>
          <w:p w14:paraId="50DCCE34" w14:textId="77777777" w:rsidR="0062463B" w:rsidRPr="00C8561E" w:rsidRDefault="0062463B" w:rsidP="00B179F4">
            <w:pPr>
              <w:jc w:val="center"/>
              <w:rPr>
                <w:rFonts w:ascii="Garamond" w:hAnsi="Garamond"/>
                <w:bCs/>
              </w:rPr>
            </w:pPr>
            <w:r w:rsidRPr="00C8561E">
              <w:rPr>
                <w:rFonts w:ascii="Garamond" w:hAnsi="Garamond"/>
                <w:color w:val="000000"/>
              </w:rPr>
              <w:t>Igen</w:t>
            </w:r>
          </w:p>
        </w:tc>
        <w:tc>
          <w:tcPr>
            <w:tcW w:w="2976" w:type="dxa"/>
          </w:tcPr>
          <w:p w14:paraId="41DF9208" w14:textId="77777777" w:rsidR="0062463B" w:rsidRPr="00C8561E" w:rsidRDefault="0062463B" w:rsidP="00B179F4">
            <w:pPr>
              <w:rPr>
                <w:rFonts w:ascii="Garamond" w:hAnsi="Garamond"/>
                <w:bCs/>
              </w:rPr>
            </w:pPr>
          </w:p>
        </w:tc>
      </w:tr>
      <w:tr w:rsidR="0062463B" w:rsidRPr="00C8561E" w14:paraId="51B73007" w14:textId="77777777" w:rsidTr="00B179F4">
        <w:trPr>
          <w:trHeight w:val="454"/>
        </w:trPr>
        <w:tc>
          <w:tcPr>
            <w:tcW w:w="3218" w:type="dxa"/>
            <w:noWrap/>
          </w:tcPr>
          <w:p w14:paraId="3BF79CB2" w14:textId="77777777" w:rsidR="0062463B" w:rsidRPr="00C8561E" w:rsidRDefault="0062463B" w:rsidP="00B179F4">
            <w:pPr>
              <w:rPr>
                <w:rFonts w:ascii="Garamond" w:hAnsi="Garamond"/>
              </w:rPr>
            </w:pPr>
            <w:r w:rsidRPr="00C8561E">
              <w:rPr>
                <w:rFonts w:ascii="Garamond" w:hAnsi="Garamond"/>
              </w:rPr>
              <w:t>8 csatornás</w:t>
            </w:r>
          </w:p>
        </w:tc>
        <w:tc>
          <w:tcPr>
            <w:tcW w:w="2873" w:type="dxa"/>
          </w:tcPr>
          <w:p w14:paraId="25432851" w14:textId="77777777" w:rsidR="0062463B" w:rsidRPr="00C8561E" w:rsidRDefault="0062463B" w:rsidP="00B179F4">
            <w:pPr>
              <w:jc w:val="center"/>
              <w:rPr>
                <w:rFonts w:ascii="Garamond" w:hAnsi="Garamond"/>
                <w:bCs/>
              </w:rPr>
            </w:pPr>
            <w:r w:rsidRPr="00C8561E">
              <w:rPr>
                <w:rFonts w:ascii="Garamond" w:hAnsi="Garamond"/>
              </w:rPr>
              <w:t>Igen</w:t>
            </w:r>
          </w:p>
        </w:tc>
        <w:tc>
          <w:tcPr>
            <w:tcW w:w="2976" w:type="dxa"/>
          </w:tcPr>
          <w:p w14:paraId="1C6E6220" w14:textId="77777777" w:rsidR="0062463B" w:rsidRPr="00C8561E" w:rsidRDefault="0062463B" w:rsidP="00B179F4">
            <w:pPr>
              <w:rPr>
                <w:rFonts w:ascii="Garamond" w:hAnsi="Garamond"/>
                <w:bCs/>
              </w:rPr>
            </w:pPr>
          </w:p>
        </w:tc>
      </w:tr>
      <w:tr w:rsidR="0062463B" w:rsidRPr="00C8561E" w14:paraId="1C7BAD57" w14:textId="77777777" w:rsidTr="00B179F4">
        <w:trPr>
          <w:trHeight w:val="454"/>
        </w:trPr>
        <w:tc>
          <w:tcPr>
            <w:tcW w:w="3218" w:type="dxa"/>
            <w:noWrap/>
          </w:tcPr>
          <w:p w14:paraId="7BBA648A" w14:textId="77777777" w:rsidR="0062463B" w:rsidRPr="00C8561E" w:rsidRDefault="0062463B" w:rsidP="00B179F4">
            <w:pPr>
              <w:rPr>
                <w:rFonts w:ascii="Garamond" w:hAnsi="Garamond"/>
                <w:color w:val="000000"/>
              </w:rPr>
            </w:pPr>
            <w:r w:rsidRPr="00C8561E">
              <w:rPr>
                <w:rFonts w:ascii="Garamond" w:hAnsi="Garamond"/>
              </w:rPr>
              <w:t xml:space="preserve">Állíthatóság: min.1 </w:t>
            </w:r>
            <w:proofErr w:type="spellStart"/>
            <w:r w:rsidRPr="00C8561E">
              <w:rPr>
                <w:rFonts w:ascii="Garamond" w:hAnsi="Garamond"/>
              </w:rPr>
              <w:t>mikroliter</w:t>
            </w:r>
            <w:proofErr w:type="spellEnd"/>
          </w:p>
        </w:tc>
        <w:tc>
          <w:tcPr>
            <w:tcW w:w="2873" w:type="dxa"/>
          </w:tcPr>
          <w:p w14:paraId="38B006D5" w14:textId="77777777" w:rsidR="0062463B" w:rsidRPr="00C8561E" w:rsidRDefault="0062463B" w:rsidP="00B179F4">
            <w:pPr>
              <w:jc w:val="center"/>
              <w:rPr>
                <w:rFonts w:ascii="Garamond" w:hAnsi="Garamond"/>
              </w:rPr>
            </w:pPr>
            <w:r w:rsidRPr="00C8561E">
              <w:rPr>
                <w:rFonts w:ascii="Garamond" w:hAnsi="Garamond"/>
              </w:rPr>
              <w:t>Igen,</w:t>
            </w:r>
          </w:p>
          <w:p w14:paraId="5402E73A" w14:textId="77777777" w:rsidR="0062463B" w:rsidRPr="00C8561E" w:rsidRDefault="0062463B" w:rsidP="00B179F4">
            <w:pPr>
              <w:jc w:val="center"/>
              <w:rPr>
                <w:rFonts w:ascii="Garamond" w:hAnsi="Garamond"/>
                <w:bCs/>
              </w:rPr>
            </w:pPr>
            <w:r w:rsidRPr="00C8561E">
              <w:rPr>
                <w:rFonts w:ascii="Garamond" w:hAnsi="Garamond"/>
              </w:rPr>
              <w:t>Kérjük megadni</w:t>
            </w:r>
          </w:p>
        </w:tc>
        <w:tc>
          <w:tcPr>
            <w:tcW w:w="2976" w:type="dxa"/>
          </w:tcPr>
          <w:p w14:paraId="0E6D91B6" w14:textId="77777777" w:rsidR="0062463B" w:rsidRPr="00C8561E" w:rsidRDefault="0062463B" w:rsidP="00B179F4">
            <w:pPr>
              <w:rPr>
                <w:rFonts w:ascii="Garamond" w:hAnsi="Garamond"/>
                <w:bCs/>
              </w:rPr>
            </w:pPr>
          </w:p>
        </w:tc>
      </w:tr>
      <w:tr w:rsidR="0062463B" w:rsidRPr="00C8561E" w14:paraId="54DA3000" w14:textId="77777777" w:rsidTr="00B179F4">
        <w:trPr>
          <w:trHeight w:val="454"/>
        </w:trPr>
        <w:tc>
          <w:tcPr>
            <w:tcW w:w="3218" w:type="dxa"/>
            <w:noWrap/>
          </w:tcPr>
          <w:p w14:paraId="4FB59B40" w14:textId="77777777" w:rsidR="0062463B" w:rsidRPr="00C8561E" w:rsidRDefault="0062463B" w:rsidP="00B179F4">
            <w:pPr>
              <w:rPr>
                <w:rFonts w:ascii="Garamond" w:hAnsi="Garamond"/>
              </w:rPr>
            </w:pPr>
            <w:r w:rsidRPr="00C8561E">
              <w:rPr>
                <w:rFonts w:ascii="Garamond" w:hAnsi="Garamond"/>
                <w:color w:val="000000"/>
              </w:rPr>
              <w:lastRenderedPageBreak/>
              <w:t>Jó láthatóság (fekete háttéren fehér számok, fehér háttéren fekete számok)</w:t>
            </w:r>
          </w:p>
        </w:tc>
        <w:tc>
          <w:tcPr>
            <w:tcW w:w="2873" w:type="dxa"/>
          </w:tcPr>
          <w:p w14:paraId="0511CC62" w14:textId="77777777" w:rsidR="0062463B" w:rsidRPr="00C8561E" w:rsidRDefault="0062463B" w:rsidP="00B179F4">
            <w:pPr>
              <w:jc w:val="center"/>
              <w:rPr>
                <w:rFonts w:ascii="Garamond" w:hAnsi="Garamond"/>
                <w:bCs/>
              </w:rPr>
            </w:pPr>
            <w:r w:rsidRPr="00C8561E">
              <w:rPr>
                <w:rFonts w:ascii="Garamond" w:hAnsi="Garamond"/>
                <w:color w:val="000000"/>
              </w:rPr>
              <w:t>Igen</w:t>
            </w:r>
          </w:p>
        </w:tc>
        <w:tc>
          <w:tcPr>
            <w:tcW w:w="2976" w:type="dxa"/>
          </w:tcPr>
          <w:p w14:paraId="16DA6ED2" w14:textId="77777777" w:rsidR="0062463B" w:rsidRPr="00C8561E" w:rsidRDefault="0062463B" w:rsidP="00B179F4">
            <w:pPr>
              <w:rPr>
                <w:rFonts w:ascii="Garamond" w:hAnsi="Garamond"/>
                <w:bCs/>
              </w:rPr>
            </w:pPr>
          </w:p>
        </w:tc>
      </w:tr>
      <w:tr w:rsidR="0062463B" w:rsidRPr="00C8561E" w14:paraId="0FDF93D3" w14:textId="77777777" w:rsidTr="00B179F4">
        <w:trPr>
          <w:trHeight w:val="454"/>
        </w:trPr>
        <w:tc>
          <w:tcPr>
            <w:tcW w:w="3218" w:type="dxa"/>
            <w:noWrap/>
          </w:tcPr>
          <w:p w14:paraId="5170554D" w14:textId="77777777" w:rsidR="0062463B" w:rsidRPr="00C8561E" w:rsidRDefault="0062463B" w:rsidP="00B179F4">
            <w:pPr>
              <w:rPr>
                <w:rFonts w:ascii="Garamond" w:hAnsi="Garamond"/>
              </w:rPr>
            </w:pPr>
            <w:proofErr w:type="spellStart"/>
            <w:r w:rsidRPr="00C8561E">
              <w:rPr>
                <w:rFonts w:ascii="Garamond" w:hAnsi="Garamond"/>
              </w:rPr>
              <w:t>Pipettázó</w:t>
            </w:r>
            <w:proofErr w:type="spellEnd"/>
            <w:r w:rsidRPr="00C8561E">
              <w:rPr>
                <w:rFonts w:ascii="Garamond" w:hAnsi="Garamond"/>
              </w:rPr>
              <w:t xml:space="preserve"> gomb két fele osztva (alsó: kívánt térfogat beállítása, fenti: mozgatás)</w:t>
            </w:r>
          </w:p>
        </w:tc>
        <w:tc>
          <w:tcPr>
            <w:tcW w:w="2873" w:type="dxa"/>
          </w:tcPr>
          <w:p w14:paraId="5D855AFD" w14:textId="77777777" w:rsidR="0062463B" w:rsidRPr="00C8561E" w:rsidRDefault="0062463B" w:rsidP="00B179F4">
            <w:pPr>
              <w:jc w:val="center"/>
              <w:rPr>
                <w:rFonts w:ascii="Garamond" w:hAnsi="Garamond"/>
                <w:bCs/>
              </w:rPr>
            </w:pPr>
            <w:r w:rsidRPr="00C8561E">
              <w:rPr>
                <w:rFonts w:ascii="Garamond" w:hAnsi="Garamond"/>
              </w:rPr>
              <w:t>Igen</w:t>
            </w:r>
          </w:p>
        </w:tc>
        <w:tc>
          <w:tcPr>
            <w:tcW w:w="2976" w:type="dxa"/>
          </w:tcPr>
          <w:p w14:paraId="60008AF4" w14:textId="77777777" w:rsidR="0062463B" w:rsidRPr="00C8561E" w:rsidRDefault="0062463B" w:rsidP="00B179F4">
            <w:pPr>
              <w:rPr>
                <w:rFonts w:ascii="Garamond" w:hAnsi="Garamond"/>
                <w:bCs/>
              </w:rPr>
            </w:pPr>
          </w:p>
        </w:tc>
      </w:tr>
      <w:tr w:rsidR="0062463B" w:rsidRPr="00C8561E" w14:paraId="65CDEE46" w14:textId="77777777" w:rsidTr="00B179F4">
        <w:trPr>
          <w:trHeight w:val="454"/>
        </w:trPr>
        <w:tc>
          <w:tcPr>
            <w:tcW w:w="3218" w:type="dxa"/>
            <w:noWrap/>
          </w:tcPr>
          <w:p w14:paraId="0F36CFAF" w14:textId="77777777" w:rsidR="0062463B" w:rsidRPr="00C8561E" w:rsidRDefault="0062463B" w:rsidP="00B179F4">
            <w:pPr>
              <w:rPr>
                <w:rFonts w:ascii="Garamond" w:hAnsi="Garamond"/>
              </w:rPr>
            </w:pPr>
            <w:r w:rsidRPr="00C8561E">
              <w:rPr>
                <w:rFonts w:ascii="Garamond" w:hAnsi="Garamond"/>
              </w:rPr>
              <w:t>Azonosító címkének hely</w:t>
            </w:r>
          </w:p>
        </w:tc>
        <w:tc>
          <w:tcPr>
            <w:tcW w:w="2873" w:type="dxa"/>
          </w:tcPr>
          <w:p w14:paraId="44CA31BC" w14:textId="77777777" w:rsidR="0062463B" w:rsidRPr="00C8561E" w:rsidRDefault="0062463B" w:rsidP="00B179F4">
            <w:pPr>
              <w:jc w:val="center"/>
              <w:rPr>
                <w:rFonts w:ascii="Garamond" w:hAnsi="Garamond"/>
                <w:bCs/>
              </w:rPr>
            </w:pPr>
            <w:r w:rsidRPr="00C8561E">
              <w:rPr>
                <w:rFonts w:ascii="Garamond" w:hAnsi="Garamond"/>
              </w:rPr>
              <w:t>Igen</w:t>
            </w:r>
          </w:p>
        </w:tc>
        <w:tc>
          <w:tcPr>
            <w:tcW w:w="2976" w:type="dxa"/>
          </w:tcPr>
          <w:p w14:paraId="1BE2C5E0" w14:textId="77777777" w:rsidR="0062463B" w:rsidRPr="00C8561E" w:rsidRDefault="0062463B" w:rsidP="00B179F4">
            <w:pPr>
              <w:rPr>
                <w:rFonts w:ascii="Garamond" w:hAnsi="Garamond"/>
                <w:bCs/>
              </w:rPr>
            </w:pPr>
          </w:p>
        </w:tc>
      </w:tr>
      <w:tr w:rsidR="0062463B" w:rsidRPr="00C8561E" w14:paraId="45E990AB" w14:textId="77777777" w:rsidTr="00B179F4">
        <w:trPr>
          <w:trHeight w:val="454"/>
        </w:trPr>
        <w:tc>
          <w:tcPr>
            <w:tcW w:w="3218" w:type="dxa"/>
            <w:noWrap/>
          </w:tcPr>
          <w:p w14:paraId="283AF3B5" w14:textId="77777777" w:rsidR="0062463B" w:rsidRPr="00C8561E" w:rsidRDefault="0062463B" w:rsidP="00B179F4">
            <w:pPr>
              <w:rPr>
                <w:rFonts w:ascii="Garamond" w:hAnsi="Garamond"/>
              </w:rPr>
            </w:pPr>
            <w:r w:rsidRPr="00C8561E">
              <w:rPr>
                <w:rFonts w:ascii="Garamond" w:hAnsi="Garamond"/>
              </w:rPr>
              <w:t xml:space="preserve">Külön mechanizmus a kis térfogatú mennyiségek </w:t>
            </w:r>
            <w:proofErr w:type="spellStart"/>
            <w:r w:rsidRPr="00C8561E">
              <w:rPr>
                <w:rFonts w:ascii="Garamond" w:hAnsi="Garamond"/>
              </w:rPr>
              <w:t>pipettázására</w:t>
            </w:r>
            <w:proofErr w:type="spellEnd"/>
            <w:r w:rsidRPr="00C8561E">
              <w:rPr>
                <w:rFonts w:ascii="Garamond" w:hAnsi="Garamond"/>
              </w:rPr>
              <w:t>:</w:t>
            </w:r>
          </w:p>
          <w:p w14:paraId="78A43F64" w14:textId="77777777" w:rsidR="0062463B" w:rsidRPr="00C8561E" w:rsidRDefault="0062463B" w:rsidP="00B179F4">
            <w:pPr>
              <w:rPr>
                <w:rFonts w:ascii="Garamond" w:hAnsi="Garamond"/>
              </w:rPr>
            </w:pPr>
            <w:r w:rsidRPr="00C8561E">
              <w:rPr>
                <w:rFonts w:ascii="Garamond" w:hAnsi="Garamond"/>
              </w:rPr>
              <w:t xml:space="preserve">Speciális folyadékkinyomó dugattyú az 50 </w:t>
            </w:r>
            <w:proofErr w:type="spellStart"/>
            <w:r w:rsidRPr="00C8561E">
              <w:rPr>
                <w:rFonts w:ascii="Garamond" w:hAnsi="Garamond"/>
              </w:rPr>
              <w:t>ul</w:t>
            </w:r>
            <w:proofErr w:type="spellEnd"/>
            <w:r w:rsidRPr="00C8561E">
              <w:rPr>
                <w:rFonts w:ascii="Garamond" w:hAnsi="Garamond"/>
              </w:rPr>
              <w:t>-es és az alatti térfogatú pipettában</w:t>
            </w:r>
          </w:p>
        </w:tc>
        <w:tc>
          <w:tcPr>
            <w:tcW w:w="2873" w:type="dxa"/>
          </w:tcPr>
          <w:p w14:paraId="5020DAF6" w14:textId="77777777" w:rsidR="0062463B" w:rsidRPr="00C8561E" w:rsidRDefault="0062463B" w:rsidP="00B179F4">
            <w:pPr>
              <w:jc w:val="center"/>
              <w:rPr>
                <w:rFonts w:ascii="Garamond" w:hAnsi="Garamond"/>
              </w:rPr>
            </w:pPr>
            <w:r w:rsidRPr="00C8561E">
              <w:rPr>
                <w:rFonts w:ascii="Garamond" w:hAnsi="Garamond"/>
              </w:rPr>
              <w:t>Igen</w:t>
            </w:r>
          </w:p>
          <w:p w14:paraId="177CDE1F" w14:textId="77777777" w:rsidR="0062463B" w:rsidRPr="00C8561E" w:rsidRDefault="0062463B" w:rsidP="00B179F4">
            <w:pPr>
              <w:rPr>
                <w:rFonts w:ascii="Garamond" w:hAnsi="Garamond"/>
                <w:bCs/>
              </w:rPr>
            </w:pPr>
          </w:p>
        </w:tc>
        <w:tc>
          <w:tcPr>
            <w:tcW w:w="2976" w:type="dxa"/>
          </w:tcPr>
          <w:p w14:paraId="2C61FB11" w14:textId="77777777" w:rsidR="0062463B" w:rsidRPr="00C8561E" w:rsidRDefault="0062463B" w:rsidP="00B179F4">
            <w:pPr>
              <w:rPr>
                <w:rFonts w:ascii="Garamond" w:hAnsi="Garamond"/>
                <w:bCs/>
              </w:rPr>
            </w:pPr>
          </w:p>
        </w:tc>
      </w:tr>
      <w:tr w:rsidR="0062463B" w:rsidRPr="00C8561E" w14:paraId="310AC7B6" w14:textId="77777777" w:rsidTr="00B179F4">
        <w:trPr>
          <w:trHeight w:val="454"/>
        </w:trPr>
        <w:tc>
          <w:tcPr>
            <w:tcW w:w="3218" w:type="dxa"/>
            <w:noWrap/>
          </w:tcPr>
          <w:p w14:paraId="2C5FD3A1" w14:textId="77777777" w:rsidR="0062463B" w:rsidRPr="00C8561E" w:rsidRDefault="0062463B" w:rsidP="00B179F4">
            <w:pPr>
              <w:rPr>
                <w:rFonts w:ascii="Garamond" w:hAnsi="Garamond"/>
              </w:rPr>
            </w:pPr>
            <w:proofErr w:type="spellStart"/>
            <w:r w:rsidRPr="00C8561E">
              <w:rPr>
                <w:rFonts w:ascii="Garamond" w:hAnsi="Garamond"/>
              </w:rPr>
              <w:t>Autoklávozható</w:t>
            </w:r>
            <w:proofErr w:type="spellEnd"/>
          </w:p>
        </w:tc>
        <w:tc>
          <w:tcPr>
            <w:tcW w:w="2873" w:type="dxa"/>
          </w:tcPr>
          <w:p w14:paraId="7346835A" w14:textId="77777777" w:rsidR="0062463B" w:rsidRPr="00C8561E" w:rsidRDefault="0062463B" w:rsidP="00B179F4">
            <w:pPr>
              <w:jc w:val="center"/>
              <w:rPr>
                <w:rFonts w:ascii="Garamond" w:hAnsi="Garamond"/>
                <w:bCs/>
              </w:rPr>
            </w:pPr>
            <w:r w:rsidRPr="00C8561E">
              <w:rPr>
                <w:rFonts w:ascii="Garamond" w:hAnsi="Garamond"/>
              </w:rPr>
              <w:t>Igen</w:t>
            </w:r>
          </w:p>
        </w:tc>
        <w:tc>
          <w:tcPr>
            <w:tcW w:w="2976" w:type="dxa"/>
          </w:tcPr>
          <w:p w14:paraId="732A18EA" w14:textId="77777777" w:rsidR="0062463B" w:rsidRPr="00C8561E" w:rsidRDefault="0062463B" w:rsidP="00B179F4">
            <w:pPr>
              <w:rPr>
                <w:rFonts w:ascii="Garamond" w:hAnsi="Garamond"/>
                <w:bCs/>
              </w:rPr>
            </w:pPr>
          </w:p>
        </w:tc>
      </w:tr>
      <w:tr w:rsidR="0062463B" w:rsidRPr="00C8561E" w14:paraId="5192CA9B" w14:textId="77777777" w:rsidTr="00B179F4">
        <w:trPr>
          <w:trHeight w:val="454"/>
        </w:trPr>
        <w:tc>
          <w:tcPr>
            <w:tcW w:w="3218" w:type="dxa"/>
            <w:noWrap/>
          </w:tcPr>
          <w:p w14:paraId="059C70F4" w14:textId="77777777" w:rsidR="0062463B" w:rsidRPr="00C8561E" w:rsidRDefault="0062463B" w:rsidP="00B179F4">
            <w:pPr>
              <w:rPr>
                <w:rFonts w:ascii="Garamond" w:hAnsi="Garamond"/>
              </w:rPr>
            </w:pPr>
            <w:proofErr w:type="spellStart"/>
            <w:r w:rsidRPr="00C8561E">
              <w:rPr>
                <w:rFonts w:ascii="Garamond" w:hAnsi="Garamond"/>
              </w:rPr>
              <w:t>Dekontaminálható</w:t>
            </w:r>
            <w:proofErr w:type="spellEnd"/>
          </w:p>
        </w:tc>
        <w:tc>
          <w:tcPr>
            <w:tcW w:w="2873" w:type="dxa"/>
          </w:tcPr>
          <w:p w14:paraId="5DA60054" w14:textId="77777777" w:rsidR="0062463B" w:rsidRPr="00C8561E" w:rsidRDefault="0062463B" w:rsidP="00B179F4">
            <w:pPr>
              <w:jc w:val="center"/>
              <w:rPr>
                <w:rFonts w:ascii="Garamond" w:hAnsi="Garamond"/>
                <w:bCs/>
              </w:rPr>
            </w:pPr>
            <w:r w:rsidRPr="00C8561E">
              <w:rPr>
                <w:rFonts w:ascii="Garamond" w:hAnsi="Garamond"/>
              </w:rPr>
              <w:t>Igen</w:t>
            </w:r>
          </w:p>
        </w:tc>
        <w:tc>
          <w:tcPr>
            <w:tcW w:w="2976" w:type="dxa"/>
          </w:tcPr>
          <w:p w14:paraId="44677F7D" w14:textId="77777777" w:rsidR="0062463B" w:rsidRPr="00C8561E" w:rsidRDefault="0062463B" w:rsidP="00B179F4">
            <w:pPr>
              <w:rPr>
                <w:rFonts w:ascii="Garamond" w:hAnsi="Garamond"/>
                <w:bCs/>
              </w:rPr>
            </w:pPr>
          </w:p>
        </w:tc>
      </w:tr>
      <w:tr w:rsidR="0062463B" w:rsidRPr="00C8561E" w14:paraId="412C986D" w14:textId="77777777" w:rsidTr="00B179F4">
        <w:trPr>
          <w:trHeight w:val="454"/>
        </w:trPr>
        <w:tc>
          <w:tcPr>
            <w:tcW w:w="3218" w:type="dxa"/>
            <w:noWrap/>
          </w:tcPr>
          <w:p w14:paraId="0773813E" w14:textId="77777777" w:rsidR="0062463B" w:rsidRPr="00C8561E" w:rsidRDefault="0062463B" w:rsidP="00B179F4">
            <w:pPr>
              <w:rPr>
                <w:rFonts w:ascii="Garamond" w:hAnsi="Garamond"/>
              </w:rPr>
            </w:pPr>
            <w:r w:rsidRPr="00C8561E">
              <w:rPr>
                <w:rFonts w:ascii="Garamond" w:hAnsi="Garamond"/>
              </w:rPr>
              <w:t>Pipettával kompatibilis hegyek elérhetősége, melyek megfelelő stabilitással rögzülnek az eszköz helytartó részéhez (folyamatos használat során nem esik le a hegy)</w:t>
            </w:r>
          </w:p>
        </w:tc>
        <w:tc>
          <w:tcPr>
            <w:tcW w:w="2873" w:type="dxa"/>
          </w:tcPr>
          <w:p w14:paraId="7531CE55" w14:textId="77777777" w:rsidR="0062463B" w:rsidRPr="00C8561E" w:rsidRDefault="0062463B" w:rsidP="00B179F4">
            <w:pPr>
              <w:jc w:val="center"/>
              <w:rPr>
                <w:rFonts w:ascii="Garamond" w:hAnsi="Garamond"/>
              </w:rPr>
            </w:pPr>
            <w:r w:rsidRPr="00C8561E">
              <w:rPr>
                <w:rFonts w:ascii="Garamond" w:hAnsi="Garamond"/>
              </w:rPr>
              <w:t>Igen</w:t>
            </w:r>
          </w:p>
        </w:tc>
        <w:tc>
          <w:tcPr>
            <w:tcW w:w="2976" w:type="dxa"/>
          </w:tcPr>
          <w:p w14:paraId="12C59688" w14:textId="77777777" w:rsidR="0062463B" w:rsidRPr="00C8561E" w:rsidRDefault="0062463B" w:rsidP="00B179F4">
            <w:pPr>
              <w:rPr>
                <w:rFonts w:ascii="Garamond" w:hAnsi="Garamond"/>
                <w:bCs/>
              </w:rPr>
            </w:pPr>
          </w:p>
        </w:tc>
      </w:tr>
      <w:tr w:rsidR="0062463B" w:rsidRPr="00C8561E" w14:paraId="7DFCBCCE" w14:textId="77777777" w:rsidTr="00B179F4">
        <w:trPr>
          <w:trHeight w:val="454"/>
        </w:trPr>
        <w:tc>
          <w:tcPr>
            <w:tcW w:w="3218" w:type="dxa"/>
            <w:noWrap/>
          </w:tcPr>
          <w:p w14:paraId="66E07034"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 xml:space="preserve">Pontosság: </w:t>
            </w:r>
          </w:p>
          <w:p w14:paraId="4B3D563A"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Min:</w:t>
            </w:r>
          </w:p>
          <w:p w14:paraId="0B21D906"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30µl: ±2 µl</w:t>
            </w:r>
          </w:p>
          <w:p w14:paraId="2C8F6883"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150 µl:±2,5 µl</w:t>
            </w:r>
          </w:p>
          <w:p w14:paraId="14A93F50" w14:textId="77777777" w:rsidR="0062463B" w:rsidRPr="00C8561E" w:rsidRDefault="0062463B" w:rsidP="00B179F4">
            <w:pPr>
              <w:pStyle w:val="Nincstrkz"/>
              <w:rPr>
                <w:rFonts w:ascii="Garamond" w:hAnsi="Garamond"/>
                <w:sz w:val="24"/>
                <w:szCs w:val="24"/>
              </w:rPr>
            </w:pPr>
            <w:r w:rsidRPr="00C8561E">
              <w:rPr>
                <w:rFonts w:ascii="Garamond" w:hAnsi="Garamond"/>
                <w:sz w:val="24"/>
                <w:szCs w:val="24"/>
              </w:rPr>
              <w:t>300 µl:±3,5 µl</w:t>
            </w:r>
          </w:p>
          <w:p w14:paraId="3BEE8BBF" w14:textId="77777777" w:rsidR="0062463B" w:rsidRPr="00C8561E" w:rsidRDefault="0062463B" w:rsidP="00B179F4">
            <w:pPr>
              <w:pStyle w:val="Nincstrkz"/>
              <w:rPr>
                <w:rFonts w:ascii="Garamond" w:hAnsi="Garamond"/>
                <w:sz w:val="24"/>
                <w:szCs w:val="24"/>
              </w:rPr>
            </w:pPr>
          </w:p>
        </w:tc>
        <w:tc>
          <w:tcPr>
            <w:tcW w:w="2873" w:type="dxa"/>
          </w:tcPr>
          <w:p w14:paraId="4973F441" w14:textId="77777777" w:rsidR="0062463B" w:rsidRPr="00C8561E" w:rsidRDefault="0062463B" w:rsidP="00B179F4">
            <w:pPr>
              <w:jc w:val="center"/>
              <w:rPr>
                <w:rFonts w:ascii="Garamond" w:hAnsi="Garamond"/>
              </w:rPr>
            </w:pPr>
            <w:r w:rsidRPr="00C8561E">
              <w:rPr>
                <w:rFonts w:ascii="Garamond" w:hAnsi="Garamond"/>
              </w:rPr>
              <w:t>Igen,</w:t>
            </w:r>
          </w:p>
          <w:p w14:paraId="006E419A" w14:textId="77777777" w:rsidR="0062463B" w:rsidRPr="00C8561E" w:rsidRDefault="0062463B" w:rsidP="00B179F4">
            <w:pPr>
              <w:jc w:val="center"/>
              <w:rPr>
                <w:rFonts w:ascii="Garamond" w:hAnsi="Garamond"/>
                <w:bCs/>
              </w:rPr>
            </w:pPr>
            <w:r w:rsidRPr="00C8561E">
              <w:rPr>
                <w:rFonts w:ascii="Garamond" w:hAnsi="Garamond"/>
              </w:rPr>
              <w:t>Kérjük megadni</w:t>
            </w:r>
          </w:p>
        </w:tc>
        <w:tc>
          <w:tcPr>
            <w:tcW w:w="2976" w:type="dxa"/>
          </w:tcPr>
          <w:p w14:paraId="20D75836" w14:textId="77777777" w:rsidR="0062463B" w:rsidRPr="00C8561E" w:rsidRDefault="0062463B" w:rsidP="00B179F4">
            <w:pPr>
              <w:rPr>
                <w:rFonts w:ascii="Garamond" w:hAnsi="Garamond"/>
              </w:rPr>
            </w:pPr>
          </w:p>
          <w:p w14:paraId="005FC9FE" w14:textId="77777777" w:rsidR="0062463B" w:rsidRPr="00C8561E" w:rsidRDefault="0062463B" w:rsidP="00B179F4">
            <w:pPr>
              <w:rPr>
                <w:rFonts w:ascii="Garamond" w:hAnsi="Garamond"/>
              </w:rPr>
            </w:pPr>
          </w:p>
          <w:p w14:paraId="75D4C0FE" w14:textId="77777777" w:rsidR="0062463B" w:rsidRPr="00C8561E" w:rsidRDefault="0062463B" w:rsidP="00B179F4">
            <w:pPr>
              <w:rPr>
                <w:rFonts w:ascii="Garamond" w:hAnsi="Garamond"/>
                <w:bCs/>
              </w:rPr>
            </w:pPr>
          </w:p>
        </w:tc>
      </w:tr>
      <w:tr w:rsidR="0062463B" w:rsidRPr="00C8561E" w14:paraId="1F720D1D" w14:textId="77777777" w:rsidTr="00B179F4">
        <w:trPr>
          <w:trHeight w:val="454"/>
        </w:trPr>
        <w:tc>
          <w:tcPr>
            <w:tcW w:w="3218" w:type="dxa"/>
            <w:noWrap/>
          </w:tcPr>
          <w:p w14:paraId="63E42A70" w14:textId="159319FC" w:rsidR="0062463B" w:rsidRPr="00C8561E" w:rsidRDefault="0062463B" w:rsidP="00B179F4">
            <w:pPr>
              <w:pStyle w:val="Nincstrkz"/>
              <w:rPr>
                <w:rFonts w:ascii="Garamond" w:hAnsi="Garamond"/>
                <w:sz w:val="24"/>
                <w:szCs w:val="24"/>
              </w:rPr>
            </w:pPr>
            <w:r w:rsidRPr="00C8561E">
              <w:rPr>
                <w:rFonts w:ascii="Garamond" w:hAnsi="Garamond"/>
                <w:sz w:val="24"/>
                <w:szCs w:val="24"/>
              </w:rPr>
              <w:t>Jótállás</w:t>
            </w:r>
            <w:r w:rsidR="00335F5D">
              <w:rPr>
                <w:rFonts w:ascii="Garamond" w:hAnsi="Garamond"/>
                <w:sz w:val="24"/>
                <w:szCs w:val="24"/>
              </w:rPr>
              <w:t xml:space="preserve"> időtartama</w:t>
            </w:r>
            <w:r w:rsidRPr="00C8561E">
              <w:rPr>
                <w:rFonts w:ascii="Garamond" w:hAnsi="Garamond"/>
                <w:sz w:val="24"/>
                <w:szCs w:val="24"/>
              </w:rPr>
              <w:t xml:space="preserve"> 12 hónap</w:t>
            </w:r>
          </w:p>
        </w:tc>
        <w:tc>
          <w:tcPr>
            <w:tcW w:w="2873" w:type="dxa"/>
          </w:tcPr>
          <w:p w14:paraId="433CF16A" w14:textId="77777777" w:rsidR="0062463B" w:rsidRPr="00C8561E" w:rsidRDefault="0062463B" w:rsidP="00B179F4">
            <w:pPr>
              <w:jc w:val="center"/>
              <w:rPr>
                <w:rFonts w:ascii="Garamond" w:hAnsi="Garamond"/>
              </w:rPr>
            </w:pPr>
            <w:r w:rsidRPr="00C8561E">
              <w:rPr>
                <w:rFonts w:ascii="Garamond" w:hAnsi="Garamond"/>
              </w:rPr>
              <w:t>Igen,</w:t>
            </w:r>
          </w:p>
          <w:p w14:paraId="14064A79" w14:textId="77777777" w:rsidR="0062463B" w:rsidRPr="00C8561E" w:rsidRDefault="0062463B" w:rsidP="00B179F4">
            <w:pPr>
              <w:jc w:val="center"/>
              <w:rPr>
                <w:rFonts w:ascii="Garamond" w:hAnsi="Garamond"/>
                <w:bCs/>
              </w:rPr>
            </w:pPr>
            <w:r w:rsidRPr="00C8561E">
              <w:rPr>
                <w:rFonts w:ascii="Garamond" w:hAnsi="Garamond"/>
              </w:rPr>
              <w:t>Kérjük megadni</w:t>
            </w:r>
          </w:p>
        </w:tc>
        <w:tc>
          <w:tcPr>
            <w:tcW w:w="2976" w:type="dxa"/>
          </w:tcPr>
          <w:p w14:paraId="5063CB10" w14:textId="77777777" w:rsidR="0062463B" w:rsidRPr="00C8561E" w:rsidRDefault="0062463B" w:rsidP="00B179F4">
            <w:pPr>
              <w:rPr>
                <w:rFonts w:ascii="Garamond" w:hAnsi="Garamond"/>
                <w:bCs/>
              </w:rPr>
            </w:pPr>
          </w:p>
        </w:tc>
      </w:tr>
    </w:tbl>
    <w:p w14:paraId="2B699955" w14:textId="77777777" w:rsidR="00BC169B" w:rsidRDefault="00BC169B" w:rsidP="00555F53">
      <w:pPr>
        <w:rPr>
          <w:rFonts w:ascii="Garamond" w:hAnsi="Garamond"/>
        </w:rPr>
      </w:pPr>
    </w:p>
    <w:p w14:paraId="07D6A77C" w14:textId="26AB697A" w:rsidR="00612B2C" w:rsidRDefault="00612B2C">
      <w:pPr>
        <w:suppressAutoHyphens w:val="0"/>
        <w:rPr>
          <w:rFonts w:ascii="Garamond" w:hAnsi="Garamond"/>
        </w:rPr>
      </w:pPr>
    </w:p>
    <w:p w14:paraId="18FA37CD" w14:textId="77777777" w:rsidR="00612B2C" w:rsidRDefault="00612B2C">
      <w:pPr>
        <w:suppressAutoHyphens w:val="0"/>
        <w:rPr>
          <w:rFonts w:ascii="Garamond" w:hAnsi="Garamond"/>
        </w:rPr>
      </w:pPr>
      <w:r>
        <w:rPr>
          <w:rFonts w:ascii="Garamond" w:hAnsi="Garamond"/>
        </w:rPr>
        <w:br w:type="page"/>
      </w:r>
    </w:p>
    <w:p w14:paraId="137A8F7B" w14:textId="7994AB76" w:rsidR="00612B2C" w:rsidRDefault="00612B2C" w:rsidP="00612B2C">
      <w:pPr>
        <w:suppressAutoHyphens w:val="0"/>
        <w:jc w:val="right"/>
        <w:rPr>
          <w:rFonts w:ascii="Garamond" w:hAnsi="Garamond"/>
          <w:b/>
        </w:rPr>
      </w:pPr>
      <w:r>
        <w:rPr>
          <w:rFonts w:ascii="Garamond" w:hAnsi="Garamond"/>
          <w:b/>
        </w:rPr>
        <w:lastRenderedPageBreak/>
        <w:t>3/B</w:t>
      </w:r>
      <w:r w:rsidRPr="00612B2C">
        <w:rPr>
          <w:rFonts w:ascii="Garamond" w:hAnsi="Garamond"/>
          <w:b/>
        </w:rPr>
        <w:t>. számú melléklet</w:t>
      </w:r>
    </w:p>
    <w:p w14:paraId="5782B45E" w14:textId="5905C072" w:rsidR="00612B2C" w:rsidRDefault="00612B2C" w:rsidP="00612B2C">
      <w:pPr>
        <w:suppressAutoHyphens w:val="0"/>
        <w:jc w:val="right"/>
        <w:rPr>
          <w:rFonts w:ascii="Garamond" w:hAnsi="Garamond"/>
          <w:b/>
        </w:rPr>
      </w:pPr>
    </w:p>
    <w:p w14:paraId="4CB4C4C2" w14:textId="11E0384A" w:rsidR="00612B2C" w:rsidRDefault="00612B2C" w:rsidP="006B4465">
      <w:pPr>
        <w:suppressAutoHyphens w:val="0"/>
        <w:jc w:val="center"/>
        <w:rPr>
          <w:rFonts w:ascii="Garamond" w:hAnsi="Garamond"/>
          <w:b/>
        </w:rPr>
      </w:pPr>
      <w:proofErr w:type="spellStart"/>
      <w:r>
        <w:rPr>
          <w:rFonts w:ascii="Garamond" w:hAnsi="Garamond"/>
          <w:b/>
        </w:rPr>
        <w:t>Árrészletező</w:t>
      </w:r>
      <w:proofErr w:type="spellEnd"/>
    </w:p>
    <w:p w14:paraId="61DC3577" w14:textId="3C572F5D" w:rsidR="00612B2C" w:rsidRPr="00612B2C" w:rsidRDefault="00612B2C" w:rsidP="006B4465">
      <w:pPr>
        <w:suppressAutoHyphens w:val="0"/>
        <w:jc w:val="center"/>
        <w:rPr>
          <w:rFonts w:ascii="Garamond" w:hAnsi="Garamond"/>
          <w:b/>
        </w:rPr>
      </w:pPr>
      <w:r>
        <w:rPr>
          <w:rFonts w:ascii="Garamond" w:hAnsi="Garamond"/>
          <w:b/>
        </w:rPr>
        <w:t xml:space="preserve">(külön fájlban </w:t>
      </w:r>
      <w:proofErr w:type="spellStart"/>
      <w:r>
        <w:rPr>
          <w:rFonts w:ascii="Garamond" w:hAnsi="Garamond"/>
          <w:b/>
        </w:rPr>
        <w:t>excel</w:t>
      </w:r>
      <w:proofErr w:type="spellEnd"/>
      <w:r>
        <w:rPr>
          <w:rFonts w:ascii="Garamond" w:hAnsi="Garamond"/>
          <w:b/>
        </w:rPr>
        <w:t xml:space="preserve"> formátumban csatolva)</w:t>
      </w:r>
    </w:p>
    <w:p w14:paraId="6E5F4D03" w14:textId="154C18E2" w:rsidR="00612B2C" w:rsidRPr="00612B2C" w:rsidRDefault="00612B2C" w:rsidP="00612B2C">
      <w:pPr>
        <w:suppressAutoHyphens w:val="0"/>
        <w:jc w:val="right"/>
        <w:rPr>
          <w:rFonts w:ascii="Garamond" w:hAnsi="Garamond"/>
          <w:b/>
        </w:rPr>
      </w:pPr>
    </w:p>
    <w:p w14:paraId="6847D461" w14:textId="1BA6D7E7" w:rsidR="00612B2C" w:rsidRDefault="00612B2C" w:rsidP="006B4465">
      <w:pPr>
        <w:suppressAutoHyphens w:val="0"/>
        <w:jc w:val="right"/>
        <w:rPr>
          <w:rFonts w:ascii="Garamond" w:hAnsi="Garamond"/>
        </w:rPr>
      </w:pPr>
    </w:p>
    <w:p w14:paraId="0F6482A1" w14:textId="4758928B" w:rsidR="00A737E3" w:rsidRPr="00C8561E" w:rsidRDefault="00612B2C" w:rsidP="006B4465">
      <w:pPr>
        <w:suppressAutoHyphens w:val="0"/>
        <w:jc w:val="right"/>
        <w:rPr>
          <w:rFonts w:ascii="Garamond" w:hAnsi="Garamond"/>
        </w:rPr>
      </w:pPr>
      <w:r>
        <w:rPr>
          <w:rFonts w:ascii="Garamond" w:hAnsi="Garamond"/>
        </w:rPr>
        <w:br w:type="page"/>
      </w:r>
      <w:bookmarkStart w:id="20" w:name="_Toc465678964"/>
    </w:p>
    <w:p w14:paraId="1DF42139" w14:textId="77777777" w:rsidR="00A737E3" w:rsidRPr="00A737E3" w:rsidRDefault="00A737E3" w:rsidP="00A737E3">
      <w:pPr>
        <w:pStyle w:val="NormlWeb"/>
        <w:shd w:val="clear" w:color="auto" w:fill="FFFFFF"/>
        <w:spacing w:before="0" w:after="0"/>
        <w:rPr>
          <w:rFonts w:ascii="Garamond" w:eastAsia="Arial Unicode MS" w:hAnsi="Garamond" w:cs="Arial Unicode MS"/>
        </w:rPr>
      </w:pPr>
    </w:p>
    <w:p w14:paraId="165DB015" w14:textId="77777777" w:rsidR="00140558" w:rsidRPr="00505BD7" w:rsidRDefault="00140558" w:rsidP="00140558">
      <w:pPr>
        <w:ind w:right="110"/>
        <w:jc w:val="right"/>
        <w:rPr>
          <w:rFonts w:ascii="Garamond" w:hAnsi="Garamond"/>
          <w:b/>
          <w:smallCaps/>
          <w:sz w:val="22"/>
          <w:szCs w:val="22"/>
        </w:rPr>
      </w:pPr>
      <w:bookmarkStart w:id="21" w:name="_DV_M1264"/>
      <w:bookmarkStart w:id="22" w:name="_DV_M1266"/>
      <w:bookmarkStart w:id="23" w:name="_DV_M1268"/>
      <w:bookmarkStart w:id="24" w:name="_DV_M4300"/>
      <w:bookmarkStart w:id="25" w:name="_DV_M4301"/>
      <w:bookmarkStart w:id="26" w:name="_DV_M4307"/>
      <w:bookmarkStart w:id="27" w:name="_DV_M4308"/>
      <w:bookmarkStart w:id="28" w:name="_DV_M4309"/>
      <w:bookmarkStart w:id="29" w:name="_DV_M4310"/>
      <w:bookmarkStart w:id="30" w:name="_DV_M4311"/>
      <w:bookmarkStart w:id="31" w:name="_DV_M4312"/>
      <w:bookmarkEnd w:id="20"/>
      <w:bookmarkEnd w:id="21"/>
      <w:bookmarkEnd w:id="22"/>
      <w:bookmarkEnd w:id="23"/>
      <w:bookmarkEnd w:id="24"/>
      <w:bookmarkEnd w:id="25"/>
      <w:bookmarkEnd w:id="26"/>
      <w:bookmarkEnd w:id="27"/>
      <w:bookmarkEnd w:id="28"/>
      <w:bookmarkEnd w:id="29"/>
      <w:bookmarkEnd w:id="30"/>
      <w:bookmarkEnd w:id="31"/>
      <w:r w:rsidRPr="00505BD7">
        <w:rPr>
          <w:rFonts w:ascii="Garamond" w:hAnsi="Garamond"/>
          <w:b/>
          <w:caps/>
          <w:sz w:val="22"/>
          <w:szCs w:val="22"/>
        </w:rPr>
        <w:t xml:space="preserve">4. </w:t>
      </w:r>
      <w:r w:rsidRPr="00505BD7">
        <w:rPr>
          <w:rFonts w:ascii="Garamond" w:hAnsi="Garamond"/>
          <w:b/>
          <w:sz w:val="22"/>
          <w:szCs w:val="22"/>
        </w:rPr>
        <w:t>számú melléklet</w:t>
      </w:r>
      <w:r w:rsidRPr="00505BD7">
        <w:rPr>
          <w:rFonts w:ascii="Garamond" w:hAnsi="Garamond"/>
          <w:b/>
          <w:smallCaps/>
          <w:sz w:val="22"/>
          <w:szCs w:val="22"/>
        </w:rPr>
        <w:t xml:space="preserve"> </w:t>
      </w:r>
    </w:p>
    <w:p w14:paraId="2338CA02" w14:textId="77777777" w:rsidR="00140558" w:rsidRPr="00D136AE" w:rsidRDefault="00140558" w:rsidP="00140558">
      <w:pPr>
        <w:pStyle w:val="Cm2"/>
      </w:pPr>
      <w:bookmarkStart w:id="32" w:name="_Toc478468461"/>
      <w:r w:rsidRPr="00D136AE">
        <w:rPr>
          <w:rStyle w:val="bold"/>
          <w:szCs w:val="22"/>
        </w:rPr>
        <w:t>AZ EGYSÉGES EURÓPAI KÖZBESZERZÉSI DOKUMENTUM FORMANYOMTATVÁNYA</w:t>
      </w:r>
      <w:bookmarkEnd w:id="32"/>
      <w:r w:rsidRPr="00D136AE">
        <w:t xml:space="preserve"> </w:t>
      </w:r>
    </w:p>
    <w:p w14:paraId="54AA60ED" w14:textId="77777777" w:rsidR="00140558" w:rsidRPr="00D136AE" w:rsidRDefault="00140558" w:rsidP="00140558">
      <w:pPr>
        <w:jc w:val="center"/>
        <w:rPr>
          <w:rFonts w:ascii="Garamond" w:hAnsi="Garamond"/>
          <w:b/>
          <w:sz w:val="22"/>
          <w:szCs w:val="22"/>
        </w:rPr>
      </w:pPr>
      <w:r w:rsidRPr="00D136AE">
        <w:rPr>
          <w:rFonts w:ascii="Garamond" w:hAnsi="Garamond"/>
          <w:b/>
          <w:sz w:val="22"/>
          <w:szCs w:val="22"/>
        </w:rPr>
        <w:t>Kitöltési útmutató</w:t>
      </w:r>
    </w:p>
    <w:p w14:paraId="275558C3" w14:textId="77777777" w:rsidR="00140558" w:rsidRPr="00D136AE" w:rsidRDefault="00140558" w:rsidP="00140558">
      <w:pPr>
        <w:jc w:val="center"/>
        <w:rPr>
          <w:rFonts w:ascii="Garamond" w:hAnsi="Garamond"/>
          <w:sz w:val="22"/>
          <w:szCs w:val="22"/>
        </w:rPr>
      </w:pPr>
    </w:p>
    <w:p w14:paraId="103B0390" w14:textId="77777777" w:rsidR="00140558" w:rsidRPr="00D136AE" w:rsidRDefault="00140558" w:rsidP="00140558">
      <w:pPr>
        <w:spacing w:after="120"/>
        <w:jc w:val="both"/>
        <w:rPr>
          <w:rFonts w:ascii="Garamond" w:hAnsi="Garamond"/>
          <w:sz w:val="22"/>
          <w:szCs w:val="22"/>
        </w:rPr>
      </w:pPr>
      <w:r w:rsidRPr="00D136AE">
        <w:rPr>
          <w:rFonts w:ascii="Garamond" w:hAnsi="Garamond"/>
          <w:sz w:val="22"/>
          <w:szCs w:val="22"/>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4304732B" w14:textId="77777777" w:rsidR="00140558" w:rsidRPr="00D136AE" w:rsidRDefault="00140558" w:rsidP="00140558">
      <w:pPr>
        <w:spacing w:after="120"/>
        <w:jc w:val="both"/>
        <w:rPr>
          <w:rFonts w:ascii="Garamond" w:hAnsi="Garamond"/>
          <w:sz w:val="22"/>
          <w:szCs w:val="22"/>
        </w:rPr>
      </w:pPr>
      <w:r w:rsidRPr="00D136AE">
        <w:rPr>
          <w:rFonts w:ascii="Garamond" w:hAnsi="Garamond"/>
          <w:sz w:val="22"/>
          <w:szCs w:val="22"/>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D136AE">
        <w:rPr>
          <w:rStyle w:val="Lbjegyzet-hivatkozs"/>
          <w:rFonts w:ascii="Garamond" w:hAnsi="Garamond"/>
          <w:sz w:val="22"/>
          <w:szCs w:val="22"/>
        </w:rPr>
        <w:footnoteReference w:id="3"/>
      </w:r>
      <w:r w:rsidRPr="00D136AE">
        <w:rPr>
          <w:rFonts w:ascii="Garamond" w:hAnsi="Garamond"/>
          <w:sz w:val="22"/>
          <w:szCs w:val="22"/>
        </w:rPr>
        <w:t xml:space="preserve"> A keretmegállapodásokon alapuló egyes szerződések kivételével az</w:t>
      </w:r>
      <w:r w:rsidRPr="00D136AE">
        <w:rPr>
          <w:rFonts w:ascii="Garamond" w:hAnsi="Garamond"/>
          <w:sz w:val="22"/>
        </w:rPr>
        <w:t xml:space="preserve"> </w:t>
      </w:r>
      <w:r w:rsidRPr="00D136AE">
        <w:rPr>
          <w:rFonts w:ascii="Garamond" w:hAnsi="Garamond"/>
          <w:sz w:val="22"/>
          <w:szCs w:val="22"/>
        </w:rPr>
        <w:t xml:space="preserve">eljárás nyerteséül kiválasztott ajánlattevőnek be kell nyújtania a naprakész igazolásokat és kiegészítő dokumentumokat. </w:t>
      </w:r>
    </w:p>
    <w:p w14:paraId="1CC319E1" w14:textId="77777777" w:rsidR="00140558" w:rsidRPr="00D136AE" w:rsidRDefault="00140558" w:rsidP="00140558">
      <w:pPr>
        <w:jc w:val="both"/>
        <w:rPr>
          <w:rFonts w:ascii="Garamond" w:hAnsi="Garamond"/>
          <w:sz w:val="22"/>
          <w:szCs w:val="22"/>
        </w:rPr>
      </w:pPr>
    </w:p>
    <w:p w14:paraId="03C49DBD" w14:textId="77777777" w:rsidR="00140558" w:rsidRPr="00D136AE" w:rsidRDefault="00140558" w:rsidP="00140558">
      <w:pPr>
        <w:spacing w:after="120"/>
        <w:jc w:val="both"/>
        <w:rPr>
          <w:rFonts w:ascii="Garamond" w:hAnsi="Garamond"/>
          <w:sz w:val="22"/>
          <w:szCs w:val="22"/>
        </w:rPr>
      </w:pPr>
      <w:r w:rsidRPr="00D136AE">
        <w:rPr>
          <w:rFonts w:ascii="Garamond" w:hAnsi="Garamond"/>
          <w:sz w:val="22"/>
          <w:szCs w:val="22"/>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p>
    <w:p w14:paraId="28E41CB3" w14:textId="77777777" w:rsidR="00140558" w:rsidRPr="00D136AE" w:rsidRDefault="00140558" w:rsidP="00140558">
      <w:pPr>
        <w:spacing w:after="120"/>
        <w:jc w:val="both"/>
        <w:rPr>
          <w:rFonts w:ascii="Garamond" w:hAnsi="Garamond"/>
          <w:sz w:val="22"/>
          <w:szCs w:val="22"/>
        </w:rPr>
      </w:pPr>
      <w:r w:rsidRPr="00D136AE">
        <w:rPr>
          <w:rFonts w:ascii="Garamond" w:hAnsi="Garamond"/>
          <w:sz w:val="22"/>
          <w:szCs w:val="22"/>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522DCBFA" w14:textId="77777777" w:rsidR="00140558" w:rsidRPr="00D136AE" w:rsidRDefault="00140558" w:rsidP="00140558">
      <w:pPr>
        <w:spacing w:after="120"/>
        <w:jc w:val="both"/>
        <w:rPr>
          <w:rFonts w:ascii="Garamond" w:hAnsi="Garamond"/>
          <w:sz w:val="22"/>
          <w:szCs w:val="22"/>
        </w:rPr>
      </w:pPr>
      <w:r w:rsidRPr="00D136AE">
        <w:rPr>
          <w:rFonts w:ascii="Garamond" w:hAnsi="Garamond"/>
          <w:sz w:val="22"/>
          <w:szCs w:val="22"/>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D136AE">
        <w:rPr>
          <w:rFonts w:ascii="Garamond" w:hAnsi="Garamond"/>
          <w:sz w:val="22"/>
          <w:szCs w:val="22"/>
        </w:rPr>
        <w:t>szerveren .</w:t>
      </w:r>
      <w:proofErr w:type="gramEnd"/>
      <w:r w:rsidRPr="00D136AE">
        <w:rPr>
          <w:rFonts w:ascii="Garamond" w:hAnsi="Garamond"/>
          <w:sz w:val="22"/>
          <w:szCs w:val="22"/>
        </w:rPr>
        <w:t>..) tárolt információ felhasználásával.</w:t>
      </w:r>
    </w:p>
    <w:p w14:paraId="41F72491" w14:textId="77777777" w:rsidR="00140558" w:rsidRPr="00D136AE" w:rsidRDefault="00140558" w:rsidP="00140558">
      <w:pPr>
        <w:spacing w:after="120"/>
        <w:jc w:val="both"/>
        <w:rPr>
          <w:rFonts w:ascii="Garamond" w:hAnsi="Garamond"/>
          <w:sz w:val="22"/>
          <w:szCs w:val="22"/>
        </w:rPr>
      </w:pPr>
      <w:r w:rsidRPr="00D136AE">
        <w:rPr>
          <w:rFonts w:ascii="Garamond" w:hAnsi="Garamond"/>
          <w:sz w:val="22"/>
          <w:szCs w:val="22"/>
        </w:rPr>
        <w:lastRenderedPageBreak/>
        <w:t xml:space="preserve">A 2014/24/EU irányelv 59. cikke (2) bekezdése második </w:t>
      </w:r>
      <w:proofErr w:type="spellStart"/>
      <w:r w:rsidRPr="00D136AE">
        <w:rPr>
          <w:rFonts w:ascii="Garamond" w:hAnsi="Garamond"/>
          <w:sz w:val="22"/>
          <w:szCs w:val="22"/>
        </w:rPr>
        <w:t>albekezdésének</w:t>
      </w:r>
      <w:proofErr w:type="spellEnd"/>
      <w:r w:rsidRPr="00D136AE">
        <w:rPr>
          <w:rFonts w:ascii="Garamond" w:hAnsi="Garamond"/>
          <w:sz w:val="22"/>
          <w:szCs w:val="22"/>
        </w:rPr>
        <w:t xml:space="preserve"> megfelelően az egységes európai közbeszerzési dokumentum kizárólag elektronikus formában fog rendelkezésre állni, azonban ez legkésőbb 2018. április 18-ig halasztható</w:t>
      </w:r>
      <w:r w:rsidRPr="00D136AE">
        <w:rPr>
          <w:rStyle w:val="Lbjegyzet-hivatkozs"/>
          <w:rFonts w:ascii="Garamond" w:hAnsi="Garamond"/>
          <w:sz w:val="22"/>
          <w:szCs w:val="22"/>
        </w:rPr>
        <w:footnoteReference w:id="4"/>
      </w:r>
      <w:r w:rsidRPr="00D136AE">
        <w:rPr>
          <w:rFonts w:ascii="Garamond" w:hAnsi="Garamond"/>
          <w:sz w:val="22"/>
          <w:szCs w:val="22"/>
        </w:rPr>
        <w:t xml:space="preserve">. Ez azt jelenti, hogy legkésőbb 2018. április 18-ig az egységes európai közbeszerzési dokumentumnak mind elektronikus, mind pedig papíralapú változatai felhasználhatók. Az említett ESPD-szolgáltatás </w:t>
      </w:r>
      <w:r w:rsidRPr="00D136AE">
        <w:rPr>
          <w:rFonts w:ascii="Garamond" w:hAnsi="Garamond"/>
          <w:b/>
          <w:sz w:val="22"/>
          <w:szCs w:val="22"/>
        </w:rPr>
        <w:t>minden esetben</w:t>
      </w:r>
      <w:r w:rsidRPr="00D136AE">
        <w:rPr>
          <w:rFonts w:ascii="Garamond" w:hAnsi="Garamond"/>
          <w:sz w:val="22"/>
          <w:szCs w:val="22"/>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w:t>
      </w:r>
      <w:proofErr w:type="spellStart"/>
      <w:r w:rsidRPr="00D136AE">
        <w:rPr>
          <w:rFonts w:ascii="Garamond" w:hAnsi="Garamond"/>
          <w:sz w:val="22"/>
          <w:szCs w:val="22"/>
        </w:rPr>
        <w:t>újrafelhasználását</w:t>
      </w:r>
      <w:proofErr w:type="spellEnd"/>
      <w:r w:rsidRPr="00D136AE">
        <w:rPr>
          <w:rFonts w:ascii="Garamond" w:hAnsi="Garamond"/>
          <w:sz w:val="22"/>
          <w:szCs w:val="22"/>
        </w:rPr>
        <w: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w:t>
      </w:r>
      <w:r w:rsidRPr="00D136AE">
        <w:rPr>
          <w:rFonts w:ascii="Garamond" w:hAnsi="Garamond"/>
          <w:sz w:val="22"/>
        </w:rPr>
        <w:t xml:space="preserve"> dokumentumként, amelyet azután az elektronikus </w:t>
      </w:r>
      <w:r w:rsidRPr="00D136AE">
        <w:rPr>
          <w:rFonts w:ascii="Garamond" w:hAnsi="Garamond"/>
          <w:sz w:val="22"/>
          <w:szCs w:val="22"/>
        </w:rPr>
        <w:t>kommunikációtól eltérő módon eljuttathatnak az ajánlatkérő szervnek vagy a közszolgáltató ajánlatkérőnek</w:t>
      </w:r>
      <w:r w:rsidRPr="00D136AE">
        <w:rPr>
          <w:rStyle w:val="Lbjegyzet-hivatkozs"/>
          <w:rFonts w:ascii="Garamond" w:hAnsi="Garamond"/>
          <w:sz w:val="22"/>
          <w:szCs w:val="22"/>
        </w:rPr>
        <w:footnoteReference w:id="5"/>
      </w:r>
      <w:r w:rsidRPr="00D136AE">
        <w:rPr>
          <w:rFonts w:ascii="Garamond" w:hAnsi="Garamond"/>
          <w:sz w:val="22"/>
          <w:szCs w:val="22"/>
        </w:rPr>
        <w:t>.</w:t>
      </w:r>
    </w:p>
    <w:p w14:paraId="414293FC" w14:textId="77777777" w:rsidR="00140558" w:rsidRPr="00D136AE" w:rsidRDefault="00140558" w:rsidP="00140558">
      <w:pPr>
        <w:spacing w:after="120"/>
        <w:jc w:val="both"/>
        <w:rPr>
          <w:rFonts w:ascii="Garamond" w:hAnsi="Garamond"/>
          <w:sz w:val="22"/>
          <w:szCs w:val="22"/>
        </w:rPr>
      </w:pPr>
      <w:r w:rsidRPr="00D136AE">
        <w:rPr>
          <w:rFonts w:ascii="Garamond" w:hAnsi="Garamond"/>
          <w:sz w:val="22"/>
          <w:szCs w:val="22"/>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32340510" w14:textId="77777777" w:rsidR="00140558" w:rsidRPr="00D136AE" w:rsidRDefault="00140558" w:rsidP="00140558">
      <w:pPr>
        <w:spacing w:after="120"/>
        <w:jc w:val="both"/>
        <w:rPr>
          <w:rFonts w:ascii="Garamond" w:hAnsi="Garamond"/>
          <w:sz w:val="22"/>
          <w:szCs w:val="22"/>
        </w:rPr>
      </w:pPr>
      <w:r w:rsidRPr="00D136AE">
        <w:rPr>
          <w:rFonts w:ascii="Garamond" w:hAnsi="Garamond"/>
          <w:sz w:val="22"/>
          <w:szCs w:val="22"/>
        </w:rPr>
        <w:t xml:space="preserve">Amennyiben a közbeszerzések </w:t>
      </w:r>
      <w:r w:rsidRPr="00D136AE">
        <w:rPr>
          <w:rFonts w:ascii="Garamond" w:hAnsi="Garamond"/>
          <w:b/>
          <w:sz w:val="22"/>
          <w:szCs w:val="22"/>
          <w:u w:val="single"/>
        </w:rPr>
        <w:t>részekre vannak bontva</w:t>
      </w:r>
      <w:r w:rsidRPr="00D136AE">
        <w:rPr>
          <w:rFonts w:ascii="Garamond" w:hAnsi="Garamond"/>
          <w:sz w:val="22"/>
          <w:szCs w:val="22"/>
        </w:rPr>
        <w:t xml:space="preserve">, </w:t>
      </w:r>
      <w:r w:rsidRPr="00D136AE">
        <w:rPr>
          <w:rFonts w:ascii="Garamond" w:hAnsi="Garamond"/>
          <w:b/>
          <w:sz w:val="22"/>
          <w:szCs w:val="22"/>
        </w:rPr>
        <w:t>és</w:t>
      </w:r>
      <w:r w:rsidRPr="00D136AE">
        <w:rPr>
          <w:rFonts w:ascii="Garamond" w:hAnsi="Garamond"/>
          <w:sz w:val="22"/>
          <w:szCs w:val="22"/>
        </w:rPr>
        <w:t xml:space="preserve"> a </w:t>
      </w:r>
      <w:r w:rsidRPr="00D136AE">
        <w:rPr>
          <w:rFonts w:ascii="Garamond" w:hAnsi="Garamond"/>
          <w:b/>
          <w:sz w:val="22"/>
          <w:szCs w:val="22"/>
          <w:u w:val="single"/>
        </w:rPr>
        <w:t>kiválasztási szempontok</w:t>
      </w:r>
      <w:r w:rsidRPr="00D136AE">
        <w:rPr>
          <w:rStyle w:val="Lbjegyzet-hivatkozs"/>
          <w:rFonts w:ascii="Garamond" w:hAnsi="Garamond"/>
          <w:b/>
          <w:sz w:val="22"/>
          <w:szCs w:val="22"/>
          <w:u w:val="single"/>
        </w:rPr>
        <w:footnoteReference w:id="6"/>
      </w:r>
      <w:r w:rsidRPr="00D136AE">
        <w:rPr>
          <w:rFonts w:ascii="Garamond" w:hAnsi="Garamond"/>
          <w:b/>
          <w:sz w:val="22"/>
          <w:szCs w:val="22"/>
          <w:u w:val="single"/>
        </w:rPr>
        <w:t xml:space="preserve"> részenként változnak</w:t>
      </w:r>
      <w:r w:rsidRPr="00D136AE">
        <w:rPr>
          <w:rFonts w:ascii="Garamond" w:hAnsi="Garamond"/>
          <w:sz w:val="22"/>
          <w:szCs w:val="22"/>
        </w:rPr>
        <w:t xml:space="preserve">, az egységes európai közbeszerzési dokumentumot </w:t>
      </w:r>
      <w:r w:rsidRPr="00D136AE">
        <w:rPr>
          <w:rFonts w:ascii="Garamond" w:hAnsi="Garamond"/>
          <w:b/>
          <w:color w:val="FF0000"/>
          <w:sz w:val="22"/>
          <w:szCs w:val="22"/>
        </w:rPr>
        <w:t>mindegyik részre</w:t>
      </w:r>
      <w:r w:rsidRPr="00D136AE">
        <w:rPr>
          <w:rFonts w:ascii="Garamond" w:hAnsi="Garamond"/>
          <w:color w:val="FF0000"/>
          <w:sz w:val="22"/>
          <w:szCs w:val="22"/>
        </w:rPr>
        <w:t xml:space="preserve"> </w:t>
      </w:r>
      <w:r w:rsidRPr="00D136AE">
        <w:rPr>
          <w:rFonts w:ascii="Garamond" w:hAnsi="Garamond"/>
          <w:sz w:val="22"/>
          <w:szCs w:val="22"/>
        </w:rPr>
        <w:t>vonatkozóan ki kell tölteni (vagy a részek olyan csoportjára, amelyekre ugyanazon kiválasztási szempontok vonatkoznak).</w:t>
      </w:r>
    </w:p>
    <w:p w14:paraId="10B2FA7A" w14:textId="77777777" w:rsidR="00140558" w:rsidRPr="00D136AE" w:rsidRDefault="00140558" w:rsidP="00140558">
      <w:pPr>
        <w:spacing w:after="120"/>
        <w:jc w:val="both"/>
        <w:rPr>
          <w:rFonts w:ascii="Garamond" w:hAnsi="Garamond"/>
          <w:sz w:val="22"/>
          <w:szCs w:val="22"/>
        </w:rPr>
      </w:pPr>
      <w:r w:rsidRPr="00D136AE">
        <w:rPr>
          <w:rFonts w:ascii="Garamond" w:hAnsi="Garamond"/>
          <w:sz w:val="22"/>
          <w:szCs w:val="22"/>
        </w:rPr>
        <w:t>A nyilatkozatnak emellett tartalmaznia kell, hogy a kiegészítő iratok</w:t>
      </w:r>
      <w:r w:rsidRPr="00D136AE">
        <w:rPr>
          <w:rStyle w:val="Lbjegyzet-hivatkozs"/>
          <w:rFonts w:ascii="Garamond" w:hAnsi="Garamond"/>
          <w:sz w:val="22"/>
          <w:szCs w:val="22"/>
        </w:rPr>
        <w:footnoteReference w:id="7"/>
      </w:r>
      <w:r w:rsidRPr="00D136AE">
        <w:rPr>
          <w:rFonts w:ascii="Garamond" w:hAnsi="Garamond"/>
          <w:sz w:val="22"/>
          <w:szCs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3D3FCE9F" w14:textId="77777777" w:rsidR="00140558" w:rsidRPr="00D136AE" w:rsidRDefault="00140558" w:rsidP="00140558">
      <w:pPr>
        <w:spacing w:after="120"/>
        <w:jc w:val="both"/>
        <w:rPr>
          <w:rFonts w:ascii="Garamond" w:hAnsi="Garamond"/>
          <w:sz w:val="22"/>
          <w:szCs w:val="22"/>
        </w:rPr>
      </w:pPr>
      <w:proofErr w:type="gramStart"/>
      <w:r w:rsidRPr="00D136AE">
        <w:rPr>
          <w:rFonts w:ascii="Garamond" w:hAnsi="Garamond"/>
          <w:sz w:val="22"/>
          <w:szCs w:val="22"/>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D136AE">
        <w:rPr>
          <w:rFonts w:ascii="Garamond" w:hAnsi="Garamond"/>
          <w:b/>
          <w:i/>
          <w:sz w:val="22"/>
          <w:szCs w:val="22"/>
        </w:rPr>
        <w:t xml:space="preserve"> </w:t>
      </w:r>
      <w:r w:rsidRPr="00D136AE">
        <w:rPr>
          <w:rFonts w:ascii="Garamond" w:hAnsi="Garamond"/>
          <w:b/>
          <w:sz w:val="22"/>
          <w:szCs w:val="22"/>
        </w:rPr>
        <w:t>Ennek közlésével a gazdasági szereplő hozzájárul ahhoz, hogy az ajánlatkérő szerv vagy a közszolgáltató ajánlatkérő a személyes adatok feldolgozásáról szóló 95/46/EK irányelvet</w:t>
      </w:r>
      <w:r w:rsidRPr="00D136AE">
        <w:rPr>
          <w:rStyle w:val="Lbjegyzet-hivatkozs"/>
          <w:rFonts w:ascii="Garamond" w:hAnsi="Garamond"/>
          <w:b/>
          <w:sz w:val="22"/>
          <w:szCs w:val="22"/>
        </w:rPr>
        <w:footnoteReference w:id="8"/>
      </w:r>
      <w:proofErr w:type="gramEnd"/>
      <w:r w:rsidRPr="00D136AE">
        <w:rPr>
          <w:rFonts w:ascii="Garamond" w:hAnsi="Garamond"/>
          <w:b/>
          <w:sz w:val="22"/>
          <w:szCs w:val="22"/>
        </w:rPr>
        <w:t xml:space="preserve"> </w:t>
      </w:r>
      <w:proofErr w:type="gramStart"/>
      <w:r w:rsidRPr="00D136AE">
        <w:rPr>
          <w:rFonts w:ascii="Garamond" w:hAnsi="Garamond"/>
          <w:b/>
          <w:sz w:val="22"/>
          <w:szCs w:val="22"/>
        </w:rPr>
        <w:t>végrehajtó</w:t>
      </w:r>
      <w:proofErr w:type="gramEnd"/>
      <w:r w:rsidRPr="00D136AE">
        <w:rPr>
          <w:rFonts w:ascii="Garamond" w:hAnsi="Garamond"/>
          <w:b/>
          <w:sz w:val="22"/>
          <w:szCs w:val="22"/>
        </w:rPr>
        <w:t xml:space="preserve"> nemzeti szabályoknak megfelelően hozzáférjen a vonatkozó dokumentumokhoz és különösen egyes különleges adatokat, például bűncselekményekre</w:t>
      </w:r>
      <w:r w:rsidRPr="00D136AE">
        <w:rPr>
          <w:rFonts w:ascii="Garamond" w:hAnsi="Garamond"/>
          <w:b/>
          <w:sz w:val="22"/>
        </w:rPr>
        <w:t xml:space="preserve">, </w:t>
      </w:r>
      <w:r w:rsidRPr="00D136AE">
        <w:rPr>
          <w:rFonts w:ascii="Garamond" w:hAnsi="Garamond"/>
          <w:b/>
          <w:sz w:val="22"/>
          <w:szCs w:val="22"/>
        </w:rPr>
        <w:t>büntetőítéletekre vagy biztonsági intézkedésekre vonatkozó adatokat tartalmazó dokumentumokhoz</w:t>
      </w:r>
      <w:r w:rsidRPr="00D136AE">
        <w:rPr>
          <w:rFonts w:ascii="Garamond" w:hAnsi="Garamond"/>
          <w:b/>
          <w:i/>
          <w:sz w:val="22"/>
          <w:szCs w:val="22"/>
        </w:rPr>
        <w:t>.</w:t>
      </w:r>
      <w:r w:rsidRPr="00D136AE">
        <w:rPr>
          <w:rFonts w:ascii="Garamond" w:hAnsi="Garamond"/>
          <w:sz w:val="22"/>
          <w:szCs w:val="22"/>
        </w:rPr>
        <w:t xml:space="preserve"> </w:t>
      </w:r>
    </w:p>
    <w:p w14:paraId="53E67B5C" w14:textId="77777777" w:rsidR="00140558" w:rsidRPr="00D136AE" w:rsidRDefault="00140558" w:rsidP="00140558">
      <w:pPr>
        <w:spacing w:after="120"/>
        <w:jc w:val="both"/>
        <w:rPr>
          <w:rFonts w:ascii="Garamond" w:hAnsi="Garamond"/>
          <w:sz w:val="22"/>
          <w:szCs w:val="22"/>
        </w:rPr>
      </w:pPr>
      <w:r w:rsidRPr="00D136AE">
        <w:rPr>
          <w:rFonts w:ascii="Garamond" w:hAnsi="Garamond"/>
          <w:sz w:val="22"/>
          <w:szCs w:val="22"/>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D136AE">
        <w:rPr>
          <w:rFonts w:ascii="Garamond" w:hAnsi="Garamond"/>
          <w:sz w:val="22"/>
          <w:szCs w:val="22"/>
        </w:rPr>
        <w:t>a</w:t>
      </w:r>
      <w:proofErr w:type="gramEnd"/>
      <w:r w:rsidRPr="00D136AE">
        <w:rPr>
          <w:rFonts w:ascii="Garamond" w:hAnsi="Garamond"/>
          <w:sz w:val="22"/>
          <w:szCs w:val="22"/>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4C174AD8" w14:textId="77777777" w:rsidR="00140558" w:rsidRPr="00D136AE" w:rsidRDefault="00140558" w:rsidP="00140558">
      <w:pPr>
        <w:spacing w:after="120"/>
        <w:jc w:val="both"/>
        <w:rPr>
          <w:rFonts w:ascii="Garamond" w:hAnsi="Garamond"/>
          <w:bCs/>
          <w:iCs/>
          <w:sz w:val="22"/>
          <w:szCs w:val="22"/>
        </w:rPr>
      </w:pPr>
      <w:r w:rsidRPr="00D136AE">
        <w:rPr>
          <w:rFonts w:ascii="Garamond" w:hAnsi="Garamond"/>
          <w:sz w:val="22"/>
          <w:szCs w:val="22"/>
        </w:rPr>
        <w:t xml:space="preserve">Azon gazdasági szereplőnek, amely </w:t>
      </w:r>
      <w:r w:rsidRPr="00D136AE">
        <w:rPr>
          <w:rFonts w:ascii="Garamond" w:hAnsi="Garamond"/>
          <w:b/>
          <w:sz w:val="22"/>
          <w:szCs w:val="22"/>
          <w:u w:val="single"/>
        </w:rPr>
        <w:t>egyedül</w:t>
      </w:r>
      <w:r w:rsidRPr="00D136AE">
        <w:rPr>
          <w:rFonts w:ascii="Garamond" w:hAnsi="Garamond"/>
          <w:sz w:val="22"/>
          <w:szCs w:val="22"/>
        </w:rPr>
        <w:t xml:space="preserve"> vesz részt </w:t>
      </w:r>
      <w:r w:rsidRPr="00D136AE">
        <w:rPr>
          <w:rFonts w:ascii="Garamond" w:hAnsi="Garamond"/>
          <w:b/>
          <w:sz w:val="22"/>
          <w:szCs w:val="22"/>
        </w:rPr>
        <w:t>és</w:t>
      </w:r>
      <w:r w:rsidRPr="00D136AE">
        <w:rPr>
          <w:rFonts w:ascii="Garamond" w:hAnsi="Garamond"/>
          <w:sz w:val="22"/>
          <w:szCs w:val="22"/>
        </w:rPr>
        <w:t xml:space="preserve"> a kiválasztási szempontok teljesítéséhez </w:t>
      </w:r>
      <w:r w:rsidRPr="00D136AE">
        <w:rPr>
          <w:rFonts w:ascii="Garamond" w:hAnsi="Garamond"/>
          <w:b/>
          <w:sz w:val="22"/>
          <w:szCs w:val="22"/>
          <w:u w:val="single"/>
        </w:rPr>
        <w:t xml:space="preserve">nem veszi </w:t>
      </w:r>
      <w:r w:rsidRPr="00323C55">
        <w:rPr>
          <w:rFonts w:ascii="Garamond" w:hAnsi="Garamond"/>
          <w:b/>
          <w:sz w:val="22"/>
          <w:szCs w:val="22"/>
          <w:u w:val="single"/>
        </w:rPr>
        <w:t>igénybe</w:t>
      </w:r>
      <w:r w:rsidRPr="00D136AE">
        <w:rPr>
          <w:rFonts w:ascii="Garamond" w:hAnsi="Garamond"/>
          <w:sz w:val="22"/>
          <w:szCs w:val="22"/>
        </w:rPr>
        <w:t xml:space="preserve"> </w:t>
      </w:r>
      <w:r w:rsidRPr="00323C55">
        <w:rPr>
          <w:rFonts w:ascii="Garamond" w:hAnsi="Garamond"/>
          <w:b/>
          <w:sz w:val="22"/>
          <w:szCs w:val="22"/>
          <w:u w:val="single"/>
        </w:rPr>
        <w:t>más szervezetek kapacitásait</w:t>
      </w:r>
      <w:r w:rsidRPr="00D136AE">
        <w:rPr>
          <w:rFonts w:ascii="Garamond" w:hAnsi="Garamond"/>
          <w:sz w:val="22"/>
          <w:szCs w:val="22"/>
        </w:rPr>
        <w:t xml:space="preserve">, </w:t>
      </w:r>
      <w:r w:rsidRPr="00D136AE">
        <w:rPr>
          <w:rFonts w:ascii="Garamond" w:hAnsi="Garamond"/>
          <w:b/>
          <w:color w:val="FF0000"/>
          <w:sz w:val="22"/>
          <w:szCs w:val="22"/>
        </w:rPr>
        <w:t>egy</w:t>
      </w:r>
      <w:r w:rsidRPr="00D136AE">
        <w:rPr>
          <w:rFonts w:ascii="Garamond" w:hAnsi="Garamond"/>
          <w:sz w:val="22"/>
          <w:szCs w:val="22"/>
        </w:rPr>
        <w:t xml:space="preserve"> egységes európai közbeszerzési dokumentumot kell kitöltenie. </w:t>
      </w:r>
    </w:p>
    <w:p w14:paraId="349F12D1" w14:textId="77777777" w:rsidR="00140558" w:rsidRPr="00D136AE" w:rsidRDefault="00140558" w:rsidP="00140558">
      <w:pPr>
        <w:spacing w:after="120"/>
        <w:jc w:val="both"/>
        <w:rPr>
          <w:rFonts w:ascii="Garamond" w:hAnsi="Garamond"/>
          <w:b/>
          <w:bCs/>
          <w:iCs/>
          <w:sz w:val="22"/>
          <w:szCs w:val="22"/>
        </w:rPr>
      </w:pPr>
      <w:r w:rsidRPr="00D136AE">
        <w:rPr>
          <w:rFonts w:ascii="Garamond" w:hAnsi="Garamond"/>
          <w:sz w:val="22"/>
          <w:szCs w:val="22"/>
        </w:rPr>
        <w:t xml:space="preserve">Azon gazdasági szereplőnek, amely </w:t>
      </w:r>
      <w:r w:rsidRPr="00D136AE">
        <w:rPr>
          <w:rFonts w:ascii="Garamond" w:hAnsi="Garamond"/>
          <w:b/>
          <w:sz w:val="22"/>
          <w:szCs w:val="22"/>
          <w:u w:val="single"/>
        </w:rPr>
        <w:t>egyedül vesz részt, de a kiválasztási szempontok teljesítéséhez más szervezet vagy szervezetek kapacitásait veszi igénybe</w:t>
      </w:r>
      <w:r w:rsidRPr="00D136AE">
        <w:rPr>
          <w:rFonts w:ascii="Garamond" w:hAnsi="Garamond"/>
          <w:sz w:val="22"/>
          <w:szCs w:val="22"/>
        </w:rPr>
        <w:t xml:space="preserve">, biztosítania kell, hogy az ajánlatkérő szerv </w:t>
      </w:r>
      <w:r w:rsidRPr="00D136AE">
        <w:rPr>
          <w:rFonts w:ascii="Garamond" w:hAnsi="Garamond"/>
          <w:sz w:val="22"/>
          <w:szCs w:val="22"/>
        </w:rPr>
        <w:lastRenderedPageBreak/>
        <w:t xml:space="preserve">vagy a közszolgáltató ajánlatkérő a gazdasági szereplő egységes európai közbeszerzési dokumentuma mellett kézhez kapjon egy </w:t>
      </w:r>
      <w:r w:rsidRPr="00D136AE">
        <w:rPr>
          <w:rFonts w:ascii="Garamond" w:hAnsi="Garamond"/>
          <w:b/>
          <w:color w:val="FF0000"/>
          <w:sz w:val="22"/>
          <w:szCs w:val="22"/>
        </w:rPr>
        <w:t>külön</w:t>
      </w:r>
      <w:r w:rsidRPr="00D136AE">
        <w:rPr>
          <w:rFonts w:ascii="Garamond" w:hAnsi="Garamond"/>
          <w:sz w:val="22"/>
          <w:szCs w:val="22"/>
        </w:rPr>
        <w:t xml:space="preserve"> egységes európai közbeszerzési dokumentumot is, amely </w:t>
      </w:r>
      <w:r w:rsidRPr="00D136AE">
        <w:rPr>
          <w:rFonts w:ascii="Garamond" w:hAnsi="Garamond"/>
          <w:b/>
          <w:color w:val="FF0000"/>
          <w:sz w:val="22"/>
          <w:szCs w:val="22"/>
        </w:rPr>
        <w:t>minden egyes igénybe vett szervezet vonatkozásában</w:t>
      </w:r>
      <w:r w:rsidRPr="00D136AE">
        <w:rPr>
          <w:rFonts w:ascii="Garamond" w:hAnsi="Garamond"/>
          <w:color w:val="FF0000"/>
          <w:sz w:val="22"/>
          <w:szCs w:val="22"/>
        </w:rPr>
        <w:t xml:space="preserve"> </w:t>
      </w:r>
      <w:r w:rsidRPr="00D136AE">
        <w:rPr>
          <w:rFonts w:ascii="Garamond" w:hAnsi="Garamond"/>
          <w:sz w:val="22"/>
          <w:szCs w:val="22"/>
        </w:rPr>
        <w:t>tartalmazza a releváns információkat</w:t>
      </w:r>
      <w:r w:rsidRPr="00D136AE">
        <w:rPr>
          <w:rStyle w:val="Lbjegyzet-hivatkozs"/>
          <w:rFonts w:ascii="Garamond" w:hAnsi="Garamond"/>
          <w:sz w:val="22"/>
          <w:szCs w:val="22"/>
        </w:rPr>
        <w:footnoteReference w:id="9"/>
      </w:r>
      <w:r w:rsidRPr="00D136AE">
        <w:rPr>
          <w:rFonts w:ascii="Garamond" w:hAnsi="Garamond"/>
          <w:sz w:val="22"/>
          <w:szCs w:val="22"/>
        </w:rPr>
        <w:t>.</w:t>
      </w:r>
    </w:p>
    <w:p w14:paraId="55A1A74D" w14:textId="77777777" w:rsidR="00140558" w:rsidRPr="00D136AE" w:rsidRDefault="00140558" w:rsidP="00140558">
      <w:pPr>
        <w:spacing w:after="120"/>
        <w:jc w:val="both"/>
        <w:rPr>
          <w:rFonts w:ascii="Garamond" w:hAnsi="Garamond"/>
          <w:sz w:val="22"/>
          <w:szCs w:val="22"/>
        </w:rPr>
      </w:pPr>
      <w:r w:rsidRPr="00D136AE">
        <w:rPr>
          <w:rFonts w:ascii="Garamond" w:hAnsi="Garamond"/>
          <w:sz w:val="22"/>
          <w:szCs w:val="22"/>
        </w:rPr>
        <w:t xml:space="preserve">Végül, amennyiben a közbeszerzési eljárásban </w:t>
      </w:r>
      <w:r w:rsidRPr="00D136AE">
        <w:rPr>
          <w:rFonts w:ascii="Garamond" w:hAnsi="Garamond"/>
          <w:b/>
          <w:sz w:val="22"/>
          <w:szCs w:val="22"/>
          <w:u w:val="single"/>
        </w:rPr>
        <w:t>gazdasági szereplők egy csoportja</w:t>
      </w:r>
      <w:r w:rsidRPr="00D136AE">
        <w:rPr>
          <w:rFonts w:ascii="Garamond" w:hAnsi="Garamond"/>
          <w:sz w:val="22"/>
          <w:szCs w:val="22"/>
        </w:rPr>
        <w:t xml:space="preserve"> – adott esetben ideiglenes társulás keretében – együttesen vesz részt, </w:t>
      </w:r>
      <w:proofErr w:type="gramStart"/>
      <w:r w:rsidRPr="00D136AE">
        <w:rPr>
          <w:rFonts w:ascii="Garamond" w:hAnsi="Garamond"/>
          <w:sz w:val="22"/>
          <w:szCs w:val="22"/>
        </w:rPr>
        <w:t>a</w:t>
      </w:r>
      <w:proofErr w:type="gramEnd"/>
      <w:r w:rsidRPr="00D136AE">
        <w:rPr>
          <w:rFonts w:ascii="Garamond" w:hAnsi="Garamond"/>
          <w:sz w:val="22"/>
          <w:szCs w:val="22"/>
        </w:rPr>
        <w:t xml:space="preserve"> II–V. részben foglalt információk tekintetében </w:t>
      </w:r>
      <w:r w:rsidRPr="00D136AE">
        <w:rPr>
          <w:rFonts w:ascii="Garamond" w:hAnsi="Garamond"/>
          <w:b/>
          <w:sz w:val="22"/>
          <w:szCs w:val="22"/>
        </w:rPr>
        <w:t>minden egyes</w:t>
      </w:r>
      <w:r w:rsidRPr="00D136AE">
        <w:rPr>
          <w:rFonts w:ascii="Garamond" w:hAnsi="Garamond"/>
          <w:sz w:val="22"/>
          <w:szCs w:val="22"/>
        </w:rPr>
        <w:t xml:space="preserve"> részt vevő gazdasági szereplőnek </w:t>
      </w:r>
      <w:r w:rsidRPr="00D136AE">
        <w:rPr>
          <w:rFonts w:ascii="Garamond" w:hAnsi="Garamond"/>
          <w:b/>
          <w:color w:val="FF0000"/>
          <w:sz w:val="22"/>
          <w:szCs w:val="22"/>
        </w:rPr>
        <w:t>külön</w:t>
      </w:r>
      <w:r w:rsidRPr="00D136AE">
        <w:rPr>
          <w:rFonts w:ascii="Garamond" w:hAnsi="Garamond"/>
          <w:b/>
          <w:sz w:val="22"/>
          <w:szCs w:val="22"/>
        </w:rPr>
        <w:t xml:space="preserve"> egységes európai közbeszerzési dokumentumot</w:t>
      </w:r>
      <w:r w:rsidRPr="00D136AE">
        <w:rPr>
          <w:rFonts w:ascii="Garamond" w:hAnsi="Garamond"/>
          <w:sz w:val="22"/>
          <w:szCs w:val="22"/>
        </w:rPr>
        <w:t xml:space="preserve"> kell benyújtania.</w:t>
      </w:r>
    </w:p>
    <w:p w14:paraId="359C2AD6" w14:textId="77777777" w:rsidR="00140558" w:rsidRPr="00D136AE" w:rsidRDefault="00140558" w:rsidP="00140558">
      <w:pPr>
        <w:spacing w:after="120"/>
        <w:jc w:val="both"/>
        <w:rPr>
          <w:rFonts w:ascii="Garamond" w:hAnsi="Garamond"/>
          <w:bCs/>
          <w:iCs/>
          <w:sz w:val="22"/>
          <w:szCs w:val="22"/>
        </w:rPr>
      </w:pPr>
      <w:r w:rsidRPr="00D136AE">
        <w:rPr>
          <w:rFonts w:ascii="Garamond" w:hAnsi="Garamond"/>
          <w:sz w:val="22"/>
          <w:szCs w:val="22"/>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D136AE">
        <w:rPr>
          <w:rFonts w:ascii="Garamond" w:hAnsi="Garamond"/>
          <w:b/>
          <w:sz w:val="22"/>
          <w:szCs w:val="22"/>
        </w:rPr>
        <w:t>lehetséges</w:t>
      </w:r>
      <w:r w:rsidRPr="00D136AE">
        <w:rPr>
          <w:rFonts w:ascii="Garamond" w:hAnsi="Garamond"/>
          <w:sz w:val="22"/>
          <w:szCs w:val="22"/>
        </w:rPr>
        <w:t xml:space="preserve">, hogy </w:t>
      </w:r>
      <w:r w:rsidRPr="00D136AE">
        <w:rPr>
          <w:rFonts w:ascii="Garamond" w:hAnsi="Garamond"/>
          <w:b/>
          <w:sz w:val="22"/>
          <w:szCs w:val="22"/>
          <w:u w:val="single"/>
        </w:rPr>
        <w:t>mindegyiküknek alá kell írnia</w:t>
      </w:r>
      <w:r w:rsidRPr="00D136AE">
        <w:rPr>
          <w:rFonts w:ascii="Garamond" w:hAnsi="Garamond"/>
          <w:sz w:val="22"/>
          <w:szCs w:val="22"/>
        </w:rPr>
        <w:t xml:space="preserve"> ugyanazon egységes európai közbeszerzési dokumentumot a nemzeti szabályoktól függően, beleértve az adatvédelemre vonatkozó szabályokat.</w:t>
      </w:r>
    </w:p>
    <w:p w14:paraId="432422DE" w14:textId="77777777" w:rsidR="00140558" w:rsidRDefault="00140558" w:rsidP="00140558">
      <w:pPr>
        <w:spacing w:after="120"/>
        <w:jc w:val="both"/>
        <w:rPr>
          <w:rFonts w:ascii="Garamond" w:hAnsi="Garamond"/>
          <w:sz w:val="22"/>
          <w:szCs w:val="22"/>
        </w:rPr>
      </w:pPr>
      <w:r w:rsidRPr="00D136AE">
        <w:rPr>
          <w:rFonts w:ascii="Garamond" w:hAnsi="Garamond"/>
          <w:sz w:val="22"/>
          <w:szCs w:val="22"/>
        </w:rPr>
        <w:t xml:space="preserve">Az egységes európai közbeszerzési dokumentum aláírását (aláírásait) illetően felhívjuk a figyelmet, hogy az egységes európai közbeszerzési dokumentumon előfordulhat, hogy </w:t>
      </w:r>
      <w:r w:rsidRPr="00D136AE">
        <w:rPr>
          <w:rFonts w:ascii="Garamond" w:hAnsi="Garamond"/>
          <w:b/>
          <w:sz w:val="22"/>
          <w:szCs w:val="22"/>
          <w:u w:val="single"/>
        </w:rPr>
        <w:t>nem szükséges aláírás</w:t>
      </w:r>
      <w:r w:rsidRPr="00D136AE">
        <w:rPr>
          <w:rFonts w:ascii="Garamond" w:hAnsi="Garamond"/>
          <w:sz w:val="22"/>
          <w:szCs w:val="22"/>
        </w:rPr>
        <w:t xml:space="preserve">, amennyiben az egységes európai közbeszerzési dokumentumot </w:t>
      </w:r>
      <w:r w:rsidRPr="00D136AE">
        <w:rPr>
          <w:rFonts w:ascii="Garamond" w:hAnsi="Garamond"/>
          <w:sz w:val="22"/>
          <w:szCs w:val="22"/>
          <w:u w:val="single"/>
        </w:rPr>
        <w:t>egy dokumentum csomag részeként</w:t>
      </w:r>
      <w:r w:rsidRPr="00D136AE">
        <w:rPr>
          <w:rFonts w:ascii="Garamond" w:hAnsi="Garamond"/>
          <w:sz w:val="22"/>
          <w:szCs w:val="22"/>
        </w:rPr>
        <w:t xml:space="preserve"> küldik el, amelynek hitelességét és sértetlenségét a küldés módjánál megkövetelt </w:t>
      </w:r>
      <w:proofErr w:type="gramStart"/>
      <w:r w:rsidRPr="00D136AE">
        <w:rPr>
          <w:rFonts w:ascii="Garamond" w:hAnsi="Garamond"/>
          <w:sz w:val="22"/>
          <w:szCs w:val="22"/>
        </w:rPr>
        <w:t>aláírás(</w:t>
      </w:r>
      <w:proofErr w:type="gramEnd"/>
      <w:r w:rsidRPr="00D136AE">
        <w:rPr>
          <w:rFonts w:ascii="Garamond" w:hAnsi="Garamond"/>
          <w:sz w:val="22"/>
          <w:szCs w:val="22"/>
        </w:rPr>
        <w:t>ok) biztosítja (biztosítják)</w:t>
      </w:r>
      <w:r w:rsidRPr="00D136AE">
        <w:rPr>
          <w:rStyle w:val="Lbjegyzet-hivatkozs"/>
          <w:rFonts w:ascii="Garamond" w:hAnsi="Garamond"/>
          <w:sz w:val="22"/>
          <w:szCs w:val="22"/>
        </w:rPr>
        <w:footnoteReference w:id="10"/>
      </w:r>
      <w:r w:rsidRPr="00D136AE">
        <w:rPr>
          <w:rFonts w:ascii="Garamond" w:hAnsi="Garamond"/>
          <w:sz w:val="22"/>
          <w:szCs w:val="22"/>
        </w:rPr>
        <w:t>.</w:t>
      </w:r>
    </w:p>
    <w:p w14:paraId="5C5A714B" w14:textId="77777777" w:rsidR="00140558" w:rsidRPr="00D136AE" w:rsidRDefault="00140558" w:rsidP="00140558">
      <w:pPr>
        <w:jc w:val="both"/>
        <w:rPr>
          <w:rFonts w:ascii="Garamond" w:hAnsi="Garamond"/>
          <w:sz w:val="22"/>
          <w:szCs w:val="22"/>
        </w:rPr>
      </w:pPr>
    </w:p>
    <w:p w14:paraId="14B93180" w14:textId="77777777" w:rsidR="00140558" w:rsidRPr="00D136AE" w:rsidRDefault="00140558" w:rsidP="00140558">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D136AE">
        <w:rPr>
          <w:rFonts w:ascii="Garamond" w:hAnsi="Garamond"/>
          <w:sz w:val="22"/>
          <w:szCs w:val="22"/>
        </w:rPr>
        <w:t xml:space="preserve">Olyan közbeszerzési eljárásoknál, amelyekben az eljárást megindító felhívást </w:t>
      </w:r>
      <w:r w:rsidRPr="00D136AE">
        <w:rPr>
          <w:rFonts w:ascii="Garamond" w:hAnsi="Garamond"/>
          <w:i/>
          <w:sz w:val="22"/>
          <w:szCs w:val="22"/>
        </w:rPr>
        <w:t>az Európai Unió Hivatalos Lapjában</w:t>
      </w:r>
      <w:r w:rsidRPr="00D136AE">
        <w:rPr>
          <w:rFonts w:ascii="Garamond" w:hAnsi="Garamond"/>
          <w:sz w:val="22"/>
          <w:szCs w:val="22"/>
        </w:rPr>
        <w:t xml:space="preserve"> tették közzé, a I. részben előírt információ automatikusan megjelenik, </w:t>
      </w:r>
      <w:r w:rsidRPr="00D136AE">
        <w:rPr>
          <w:rFonts w:ascii="Garamond" w:hAnsi="Garamond"/>
          <w:b/>
          <w:sz w:val="22"/>
          <w:szCs w:val="22"/>
        </w:rPr>
        <w:t>feltéve, hogy a fent említett elektronikus ESPD-szolgáltatást használják az egységes európai közbeszerzési dokumentum létrehozásához és kitöltéséhez</w:t>
      </w:r>
      <w:r w:rsidRPr="00D136AE">
        <w:rPr>
          <w:rFonts w:ascii="Garamond" w:hAnsi="Garamond"/>
          <w:sz w:val="22"/>
          <w:szCs w:val="22"/>
        </w:rPr>
        <w:t>.</w:t>
      </w:r>
      <w:r w:rsidRPr="00D136AE">
        <w:rPr>
          <w:rFonts w:ascii="Garamond" w:hAnsi="Garamond"/>
          <w:b/>
          <w:sz w:val="22"/>
          <w:szCs w:val="22"/>
        </w:rPr>
        <w:t xml:space="preserve"> </w:t>
      </w:r>
    </w:p>
    <w:p w14:paraId="1FACBA84" w14:textId="77777777" w:rsidR="00140558" w:rsidRPr="00D136AE" w:rsidRDefault="00140558" w:rsidP="00140558">
      <w:pPr>
        <w:pBdr>
          <w:top w:val="single" w:sz="4" w:space="1" w:color="auto"/>
          <w:left w:val="single" w:sz="4" w:space="4" w:color="auto"/>
          <w:bottom w:val="single" w:sz="4" w:space="1" w:color="auto"/>
          <w:right w:val="single" w:sz="4" w:space="5" w:color="auto"/>
        </w:pBdr>
        <w:shd w:val="clear" w:color="auto" w:fill="BFBFBF"/>
        <w:jc w:val="both"/>
        <w:rPr>
          <w:rFonts w:ascii="Garamond" w:hAnsi="Garamond"/>
          <w:sz w:val="22"/>
          <w:szCs w:val="22"/>
        </w:rPr>
      </w:pPr>
      <w:r w:rsidRPr="00D136AE">
        <w:rPr>
          <w:rFonts w:ascii="Garamond" w:hAnsi="Garamond"/>
          <w:b/>
          <w:sz w:val="22"/>
          <w:szCs w:val="22"/>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D136AE">
        <w:rPr>
          <w:rFonts w:ascii="Garamond" w:hAnsi="Garamond"/>
          <w:sz w:val="22"/>
          <w:szCs w:val="22"/>
        </w:rPr>
        <w:t xml:space="preserve">Az egységes európai közbeszerzési dokumentum minden szakaszában az összes egyéb információt a gazdasági szereplőnek kell kitöltenie. </w:t>
      </w:r>
    </w:p>
    <w:p w14:paraId="407C2A94" w14:textId="77777777" w:rsidR="00140558" w:rsidRDefault="00140558" w:rsidP="00140558">
      <w:pPr>
        <w:rPr>
          <w:rFonts w:ascii="Garamond" w:hAnsi="Garamond"/>
          <w:sz w:val="22"/>
          <w:szCs w:val="22"/>
        </w:rPr>
      </w:pPr>
    </w:p>
    <w:p w14:paraId="767A3452" w14:textId="77777777" w:rsidR="00140558" w:rsidRPr="00D136AE" w:rsidRDefault="00140558" w:rsidP="00140558">
      <w:pPr>
        <w:rPr>
          <w:rFonts w:ascii="Garamond" w:hAnsi="Garamond"/>
          <w:sz w:val="22"/>
          <w:szCs w:val="22"/>
        </w:rPr>
      </w:pPr>
      <w:r w:rsidRPr="00D136AE">
        <w:rPr>
          <w:rFonts w:ascii="Garamond" w:hAnsi="Garamond"/>
          <w:sz w:val="22"/>
          <w:szCs w:val="22"/>
        </w:rPr>
        <w:t>Az egységes európai közbeszerzési dokumentum a következő részekből és szakaszokból áll:</w:t>
      </w:r>
    </w:p>
    <w:p w14:paraId="493635B5" w14:textId="77777777" w:rsidR="00140558" w:rsidRPr="00D136AE" w:rsidRDefault="00140558" w:rsidP="00140558">
      <w:pPr>
        <w:pStyle w:val="Tiret0"/>
        <w:numPr>
          <w:ilvl w:val="0"/>
          <w:numId w:val="0"/>
        </w:numPr>
        <w:ind w:left="850"/>
        <w:rPr>
          <w:rFonts w:ascii="Garamond" w:hAnsi="Garamond"/>
          <w:sz w:val="22"/>
        </w:rPr>
      </w:pPr>
      <w:r w:rsidRPr="00D136AE">
        <w:rPr>
          <w:rFonts w:ascii="Garamond" w:hAnsi="Garamond"/>
          <w:b/>
          <w:sz w:val="22"/>
        </w:rPr>
        <w:t>I. rész: A közbeszerzési eljárásra és az ajánlatkérő szervre vagy a közszolgáltató ajánlatkérőre vonatkozó információk</w:t>
      </w:r>
    </w:p>
    <w:p w14:paraId="3FB74DC6" w14:textId="77777777" w:rsidR="00140558" w:rsidRPr="00D136AE" w:rsidRDefault="00140558" w:rsidP="00140558">
      <w:pPr>
        <w:pStyle w:val="Tiret0"/>
        <w:numPr>
          <w:ilvl w:val="0"/>
          <w:numId w:val="0"/>
        </w:numPr>
        <w:ind w:left="850"/>
        <w:rPr>
          <w:rFonts w:ascii="Garamond" w:hAnsi="Garamond"/>
          <w:sz w:val="22"/>
        </w:rPr>
      </w:pPr>
      <w:r w:rsidRPr="00D136AE">
        <w:rPr>
          <w:rFonts w:ascii="Garamond" w:hAnsi="Garamond"/>
          <w:b/>
          <w:sz w:val="22"/>
        </w:rPr>
        <w:t>II. rész: A gazdasági szereplőre vonatkozó információk</w:t>
      </w:r>
    </w:p>
    <w:p w14:paraId="762F89C8" w14:textId="77777777" w:rsidR="00140558" w:rsidRPr="00D136AE" w:rsidRDefault="00140558" w:rsidP="00140558">
      <w:pPr>
        <w:pStyle w:val="Tiret0"/>
        <w:numPr>
          <w:ilvl w:val="0"/>
          <w:numId w:val="0"/>
        </w:numPr>
        <w:ind w:left="850"/>
        <w:rPr>
          <w:rFonts w:ascii="Garamond" w:hAnsi="Garamond"/>
          <w:b/>
          <w:sz w:val="22"/>
        </w:rPr>
      </w:pPr>
      <w:r w:rsidRPr="00D136AE">
        <w:rPr>
          <w:rFonts w:ascii="Garamond" w:hAnsi="Garamond"/>
          <w:b/>
          <w:sz w:val="22"/>
        </w:rPr>
        <w:t>III. rész: Kizárási okok:</w:t>
      </w:r>
    </w:p>
    <w:p w14:paraId="18C5AA3B" w14:textId="77777777" w:rsidR="00140558" w:rsidRPr="00D136AE" w:rsidRDefault="00140558" w:rsidP="00140558">
      <w:pPr>
        <w:pStyle w:val="Tiret1"/>
        <w:rPr>
          <w:rFonts w:ascii="Garamond" w:hAnsi="Garamond"/>
          <w:sz w:val="22"/>
        </w:rPr>
      </w:pPr>
      <w:r w:rsidRPr="00D136AE">
        <w:rPr>
          <w:rFonts w:ascii="Garamond" w:hAnsi="Garamond"/>
          <w:b/>
          <w:sz w:val="22"/>
        </w:rPr>
        <w:t>A: Büntetőeljárásban hozott ítéletekkel kapcsolatos okok</w:t>
      </w:r>
      <w:r w:rsidRPr="00D136AE">
        <w:rPr>
          <w:rFonts w:ascii="Garamond" w:hAnsi="Garamond"/>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D136AE">
        <w:rPr>
          <w:rFonts w:ascii="Garamond" w:hAnsi="Garamond"/>
          <w:b/>
          <w:sz w:val="22"/>
        </w:rPr>
        <w:t>dönthetnek</w:t>
      </w:r>
      <w:r w:rsidRPr="00D136AE">
        <w:rPr>
          <w:rFonts w:ascii="Garamond" w:hAnsi="Garamond"/>
          <w:sz w:val="22"/>
        </w:rPr>
        <w:t xml:space="preserve"> úgy, hogy alkalmazzák ezeket a kizárási szempontokat).</w:t>
      </w:r>
    </w:p>
    <w:p w14:paraId="7220548D" w14:textId="77777777" w:rsidR="00140558" w:rsidRPr="00D136AE" w:rsidRDefault="00140558" w:rsidP="00140558">
      <w:pPr>
        <w:pStyle w:val="Tiret1"/>
        <w:numPr>
          <w:ilvl w:val="0"/>
          <w:numId w:val="26"/>
        </w:numPr>
        <w:rPr>
          <w:rFonts w:ascii="Garamond" w:hAnsi="Garamond"/>
          <w:sz w:val="22"/>
        </w:rPr>
      </w:pPr>
      <w:r w:rsidRPr="00D136AE">
        <w:rPr>
          <w:rFonts w:ascii="Garamond" w:hAnsi="Garamond"/>
          <w:b/>
          <w:sz w:val="22"/>
        </w:rPr>
        <w:t>B: Adófizetési vagy a társadalombiztosítási járulék fizetésére vonatkozó kötelezettség megszegésével kapcsolatos okok</w:t>
      </w:r>
      <w:r w:rsidRPr="00D136AE">
        <w:rPr>
          <w:rFonts w:ascii="Garamond" w:hAnsi="Garamond"/>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D136AE">
        <w:rPr>
          <w:rFonts w:ascii="Garamond" w:hAnsi="Garamond"/>
          <w:b/>
          <w:sz w:val="22"/>
        </w:rPr>
        <w:t>dönthetnek</w:t>
      </w:r>
      <w:r w:rsidRPr="00D136AE">
        <w:rPr>
          <w:rFonts w:ascii="Garamond" w:hAnsi="Garamond"/>
          <w:sz w:val="22"/>
        </w:rPr>
        <w:t xml:space="preserve"> úgy, hogy alkalmazzák ezeket </w:t>
      </w:r>
      <w:r w:rsidRPr="00D136AE">
        <w:rPr>
          <w:rFonts w:ascii="Garamond" w:hAnsi="Garamond"/>
          <w:sz w:val="22"/>
        </w:rPr>
        <w:lastRenderedPageBreak/>
        <w:t xml:space="preserve">a kizárási okokat). Felhívjuk a figyelmet arra, hogy egyes tagállamok nemzeti joga </w:t>
      </w:r>
      <w:r w:rsidRPr="00D136AE">
        <w:rPr>
          <w:rStyle w:val="NormalBoldChar"/>
          <w:rFonts w:ascii="Garamond" w:hAnsi="Garamond"/>
          <w:sz w:val="22"/>
        </w:rPr>
        <w:t>nem jogerős és kötelező határozatok esetén is kötelezővé teheti alkalmazásukat.).</w:t>
      </w:r>
    </w:p>
    <w:p w14:paraId="5D588B20" w14:textId="77777777" w:rsidR="00140558" w:rsidRPr="00D136AE" w:rsidRDefault="00140558" w:rsidP="00140558">
      <w:pPr>
        <w:pStyle w:val="Tiret1"/>
        <w:numPr>
          <w:ilvl w:val="0"/>
          <w:numId w:val="26"/>
        </w:numPr>
        <w:rPr>
          <w:rFonts w:ascii="Garamond" w:hAnsi="Garamond"/>
          <w:sz w:val="22"/>
        </w:rPr>
      </w:pPr>
      <w:r w:rsidRPr="00D136AE">
        <w:rPr>
          <w:rFonts w:ascii="Garamond" w:hAnsi="Garamond"/>
          <w:b/>
          <w:sz w:val="22"/>
        </w:rPr>
        <w:t>C: Fizetésképtelenséggel, összeférhetetlenséggel vagy szakmai kötelességszegéssel kapcsolatos okok (lásd a 2014/24/EU 57. cikkének (4) bekezdését)</w:t>
      </w:r>
      <w:r w:rsidRPr="00D136AE">
        <w:rPr>
          <w:rFonts w:ascii="Garamond" w:hAnsi="Garamond"/>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D136AE">
        <w:rPr>
          <w:rFonts w:ascii="Garamond" w:hAnsi="Garamond"/>
          <w:b/>
          <w:sz w:val="22"/>
        </w:rPr>
        <w:t>eldöntheti</w:t>
      </w:r>
      <w:r w:rsidRPr="00D136AE">
        <w:rPr>
          <w:rFonts w:ascii="Garamond" w:hAnsi="Garamond"/>
          <w:sz w:val="22"/>
        </w:rPr>
        <w:t>, hogy alkalmazza-e ezeket a kizárási okokat, vagy tagállamuk előírhatja számukra ezek alkalmazását).</w:t>
      </w:r>
    </w:p>
    <w:p w14:paraId="28DE25AA" w14:textId="77777777" w:rsidR="00140558" w:rsidRPr="00D136AE" w:rsidRDefault="00140558" w:rsidP="00140558">
      <w:pPr>
        <w:pStyle w:val="Tiret1"/>
        <w:numPr>
          <w:ilvl w:val="0"/>
          <w:numId w:val="26"/>
        </w:numPr>
        <w:rPr>
          <w:rFonts w:ascii="Garamond" w:hAnsi="Garamond"/>
          <w:sz w:val="22"/>
        </w:rPr>
      </w:pPr>
      <w:r w:rsidRPr="00D136AE">
        <w:rPr>
          <w:rFonts w:ascii="Garamond" w:hAnsi="Garamond"/>
          <w:b/>
          <w:sz w:val="22"/>
        </w:rPr>
        <w:t xml:space="preserve">D: Egyéb, adott esetben az ajánlatkérő szerv vagy a közszolgáltató ajánlatkérő tagállamának nemzeti jogszabályaiban előírt kizárási okok </w:t>
      </w:r>
    </w:p>
    <w:p w14:paraId="6D57B8D5" w14:textId="77777777" w:rsidR="00140558" w:rsidRPr="00D136AE" w:rsidRDefault="00140558" w:rsidP="00140558">
      <w:pPr>
        <w:pStyle w:val="Tiret0"/>
        <w:numPr>
          <w:ilvl w:val="0"/>
          <w:numId w:val="0"/>
        </w:numPr>
        <w:ind w:left="850"/>
        <w:rPr>
          <w:rFonts w:ascii="Garamond" w:hAnsi="Garamond"/>
          <w:b/>
          <w:sz w:val="22"/>
        </w:rPr>
      </w:pPr>
      <w:r w:rsidRPr="00D136AE">
        <w:rPr>
          <w:rFonts w:ascii="Garamond" w:hAnsi="Garamond"/>
          <w:b/>
          <w:sz w:val="22"/>
        </w:rPr>
        <w:t>IV. rész: Kiválasztási kritériumok</w:t>
      </w:r>
      <w:r w:rsidRPr="00D136AE">
        <w:rPr>
          <w:rStyle w:val="Lbjegyzet-hivatkozs"/>
          <w:rFonts w:ascii="Garamond" w:hAnsi="Garamond"/>
          <w:b/>
          <w:sz w:val="22"/>
        </w:rPr>
        <w:footnoteReference w:id="11"/>
      </w:r>
      <w:r w:rsidRPr="00D136AE">
        <w:rPr>
          <w:rFonts w:ascii="Garamond" w:hAnsi="Garamond"/>
          <w:b/>
          <w:sz w:val="22"/>
        </w:rPr>
        <w:t>:</w:t>
      </w:r>
    </w:p>
    <w:p w14:paraId="595AA78F" w14:textId="77777777" w:rsidR="00140558" w:rsidRPr="00D136AE" w:rsidRDefault="00140558" w:rsidP="00140558">
      <w:pPr>
        <w:pStyle w:val="Tiret1"/>
        <w:numPr>
          <w:ilvl w:val="0"/>
          <w:numId w:val="26"/>
        </w:numPr>
        <w:rPr>
          <w:rFonts w:ascii="Garamond" w:hAnsi="Garamond"/>
          <w:b/>
          <w:sz w:val="22"/>
        </w:rPr>
      </w:pPr>
      <w:r w:rsidRPr="00D136AE">
        <w:rPr>
          <w:rFonts w:ascii="Garamond" w:hAnsi="Garamond"/>
          <w:b/>
          <w:sz w:val="22"/>
        </w:rPr>
        <w:sym w:font="Symbol" w:char="F061"/>
      </w:r>
      <w:r w:rsidRPr="00D136AE">
        <w:rPr>
          <w:rFonts w:ascii="Garamond" w:hAnsi="Garamond"/>
          <w:b/>
          <w:sz w:val="22"/>
        </w:rPr>
        <w:t>: Az összes kiválasztási szempont általános jelzése</w:t>
      </w:r>
    </w:p>
    <w:p w14:paraId="05DAED3F" w14:textId="77777777" w:rsidR="00140558" w:rsidRPr="00D136AE" w:rsidRDefault="00140558" w:rsidP="00140558">
      <w:pPr>
        <w:pStyle w:val="Tiret1"/>
        <w:numPr>
          <w:ilvl w:val="0"/>
          <w:numId w:val="26"/>
        </w:numPr>
        <w:rPr>
          <w:rFonts w:ascii="Garamond" w:hAnsi="Garamond"/>
          <w:sz w:val="22"/>
        </w:rPr>
      </w:pPr>
      <w:proofErr w:type="gramStart"/>
      <w:r w:rsidRPr="00D136AE">
        <w:rPr>
          <w:rFonts w:ascii="Garamond" w:hAnsi="Garamond"/>
          <w:b/>
          <w:sz w:val="22"/>
        </w:rPr>
        <w:t>A</w:t>
      </w:r>
      <w:proofErr w:type="gramEnd"/>
      <w:r w:rsidRPr="00D136AE">
        <w:rPr>
          <w:rFonts w:ascii="Garamond" w:hAnsi="Garamond"/>
          <w:b/>
          <w:sz w:val="22"/>
        </w:rPr>
        <w:t>: Alkalmasság</w:t>
      </w:r>
    </w:p>
    <w:p w14:paraId="3ACC4AA0" w14:textId="77777777" w:rsidR="00140558" w:rsidRPr="00D136AE" w:rsidRDefault="00140558" w:rsidP="00140558">
      <w:pPr>
        <w:pStyle w:val="Tiret1"/>
        <w:numPr>
          <w:ilvl w:val="0"/>
          <w:numId w:val="26"/>
        </w:numPr>
        <w:rPr>
          <w:rFonts w:ascii="Garamond" w:hAnsi="Garamond"/>
          <w:sz w:val="22"/>
        </w:rPr>
      </w:pPr>
      <w:r w:rsidRPr="00D136AE">
        <w:rPr>
          <w:rFonts w:ascii="Garamond" w:hAnsi="Garamond"/>
          <w:b/>
          <w:sz w:val="22"/>
        </w:rPr>
        <w:t>B: Gazdasági és pénzügyi helyzet</w:t>
      </w:r>
    </w:p>
    <w:p w14:paraId="4A57B391" w14:textId="77777777" w:rsidR="00140558" w:rsidRPr="00D136AE" w:rsidRDefault="00140558" w:rsidP="00140558">
      <w:pPr>
        <w:pStyle w:val="Tiret1"/>
        <w:numPr>
          <w:ilvl w:val="0"/>
          <w:numId w:val="26"/>
        </w:numPr>
        <w:rPr>
          <w:rFonts w:ascii="Garamond" w:hAnsi="Garamond"/>
          <w:sz w:val="22"/>
        </w:rPr>
      </w:pPr>
      <w:r w:rsidRPr="00D136AE">
        <w:rPr>
          <w:rFonts w:ascii="Garamond" w:hAnsi="Garamond"/>
          <w:b/>
          <w:sz w:val="22"/>
        </w:rPr>
        <w:t>C: Technikai és szakmai alkalmasság</w:t>
      </w:r>
    </w:p>
    <w:p w14:paraId="21909A8B" w14:textId="77777777" w:rsidR="00140558" w:rsidRPr="00D136AE" w:rsidRDefault="00140558" w:rsidP="00140558">
      <w:pPr>
        <w:pStyle w:val="Tiret1"/>
        <w:numPr>
          <w:ilvl w:val="0"/>
          <w:numId w:val="26"/>
        </w:numPr>
        <w:rPr>
          <w:rFonts w:ascii="Garamond" w:hAnsi="Garamond"/>
          <w:b/>
          <w:sz w:val="22"/>
        </w:rPr>
      </w:pPr>
      <w:r w:rsidRPr="00D136AE">
        <w:rPr>
          <w:rFonts w:ascii="Garamond" w:hAnsi="Garamond"/>
          <w:b/>
          <w:sz w:val="22"/>
        </w:rPr>
        <w:t>D: Minőségbiztosítási rendszerek és környezetvédelmi vezetési szabványok</w:t>
      </w:r>
      <w:r w:rsidRPr="00D136AE">
        <w:rPr>
          <w:rStyle w:val="Lbjegyzet-hivatkozs"/>
          <w:rFonts w:ascii="Garamond" w:hAnsi="Garamond"/>
          <w:b/>
          <w:sz w:val="22"/>
        </w:rPr>
        <w:footnoteReference w:id="12"/>
      </w:r>
      <w:r w:rsidRPr="00D136AE">
        <w:rPr>
          <w:rFonts w:ascii="Garamond" w:hAnsi="Garamond"/>
          <w:b/>
          <w:sz w:val="22"/>
        </w:rPr>
        <w:t xml:space="preserve"> </w:t>
      </w:r>
      <w:r w:rsidRPr="00D136AE">
        <w:rPr>
          <w:rStyle w:val="Lbjegyzet-hivatkozs"/>
          <w:rFonts w:ascii="Garamond" w:hAnsi="Garamond"/>
          <w:b/>
          <w:sz w:val="22"/>
        </w:rPr>
        <w:footnoteReference w:id="13"/>
      </w:r>
    </w:p>
    <w:p w14:paraId="43858A4E" w14:textId="77777777" w:rsidR="00140558" w:rsidRPr="00D136AE" w:rsidRDefault="00140558" w:rsidP="00140558">
      <w:pPr>
        <w:pStyle w:val="Tiret0"/>
        <w:numPr>
          <w:ilvl w:val="0"/>
          <w:numId w:val="0"/>
        </w:numPr>
        <w:ind w:left="850"/>
        <w:rPr>
          <w:rFonts w:ascii="Garamond" w:hAnsi="Garamond"/>
          <w:b/>
          <w:sz w:val="22"/>
        </w:rPr>
      </w:pPr>
      <w:r w:rsidRPr="00D136AE">
        <w:rPr>
          <w:rFonts w:ascii="Garamond" w:hAnsi="Garamond"/>
          <w:b/>
          <w:sz w:val="22"/>
        </w:rPr>
        <w:t>V. rész: Az alkalmasnak minősített részvételre jelentkezők számának csökkentése</w:t>
      </w:r>
      <w:r w:rsidRPr="00D136AE">
        <w:rPr>
          <w:rStyle w:val="Lbjegyzet-hivatkozs"/>
          <w:rFonts w:ascii="Garamond" w:hAnsi="Garamond"/>
          <w:b/>
          <w:sz w:val="22"/>
        </w:rPr>
        <w:footnoteReference w:id="14"/>
      </w:r>
    </w:p>
    <w:p w14:paraId="7517BAEF" w14:textId="77777777" w:rsidR="00140558" w:rsidRPr="00D136AE" w:rsidRDefault="00140558" w:rsidP="00140558">
      <w:pPr>
        <w:pStyle w:val="Tiret0"/>
        <w:numPr>
          <w:ilvl w:val="0"/>
          <w:numId w:val="0"/>
        </w:numPr>
        <w:ind w:left="850"/>
        <w:rPr>
          <w:rFonts w:ascii="Garamond" w:hAnsi="Garamond"/>
          <w:b/>
          <w:sz w:val="22"/>
        </w:rPr>
      </w:pPr>
      <w:r w:rsidRPr="00D136AE">
        <w:rPr>
          <w:rFonts w:ascii="Garamond" w:hAnsi="Garamond"/>
          <w:b/>
          <w:sz w:val="22"/>
        </w:rPr>
        <w:t>VI. rész: Záró nyilatkozat</w:t>
      </w:r>
    </w:p>
    <w:p w14:paraId="2A6B528B" w14:textId="77777777" w:rsidR="00140558" w:rsidRPr="00D136AE" w:rsidRDefault="00140558" w:rsidP="00140558">
      <w:pPr>
        <w:pStyle w:val="Tiret0"/>
        <w:numPr>
          <w:ilvl w:val="0"/>
          <w:numId w:val="0"/>
        </w:numPr>
        <w:ind w:left="850" w:hanging="850"/>
        <w:jc w:val="left"/>
        <w:rPr>
          <w:rFonts w:ascii="Garamond" w:hAnsi="Garamond"/>
          <w:b/>
          <w:color w:val="FF0000"/>
          <w:sz w:val="22"/>
        </w:rPr>
      </w:pPr>
    </w:p>
    <w:p w14:paraId="724A71BD" w14:textId="77777777" w:rsidR="00140558" w:rsidRPr="00D136AE" w:rsidRDefault="00140558" w:rsidP="00140558">
      <w:pPr>
        <w:pStyle w:val="Tiret0"/>
        <w:numPr>
          <w:ilvl w:val="0"/>
          <w:numId w:val="0"/>
        </w:numPr>
        <w:ind w:left="850" w:hanging="850"/>
        <w:rPr>
          <w:rFonts w:ascii="Garamond" w:hAnsi="Garamond"/>
          <w:sz w:val="22"/>
        </w:rPr>
      </w:pPr>
      <w:r w:rsidRPr="00D136AE">
        <w:rPr>
          <w:rFonts w:ascii="Garamond" w:hAnsi="Garamond"/>
          <w:sz w:val="22"/>
        </w:rPr>
        <w:t>Az egységes európai közbeszerzési dokumentum kitöltését az alábbiak szerint kérjük:</w:t>
      </w:r>
    </w:p>
    <w:p w14:paraId="2CFA584C" w14:textId="77777777" w:rsidR="00140558" w:rsidRPr="00D136AE" w:rsidRDefault="00140558" w:rsidP="00140558">
      <w:pPr>
        <w:autoSpaceDE w:val="0"/>
        <w:autoSpaceDN w:val="0"/>
        <w:adjustRightInd w:val="0"/>
        <w:jc w:val="both"/>
        <w:rPr>
          <w:rFonts w:ascii="Garamond" w:eastAsia="TT16o00" w:hAnsi="Garamond"/>
          <w:sz w:val="20"/>
          <w:szCs w:val="20"/>
        </w:rPr>
      </w:pPr>
      <w:r w:rsidRPr="00D136AE">
        <w:rPr>
          <w:rFonts w:ascii="Garamond" w:eastAsia="TT16o00" w:hAnsi="Garamond"/>
          <w:sz w:val="20"/>
          <w:szCs w:val="20"/>
        </w:rPr>
        <w:t xml:space="preserve">A kizáró okok igazolásával kapcsolatos kötelezettség teljesítésére az Európai Bizottság által erre vonatkozóan létrehozott webfelület is használható. Az elektronikus formanyomtatvány-minta elérhetősége: </w:t>
      </w:r>
      <w:hyperlink r:id="rId31" w:history="1">
        <w:r w:rsidRPr="00D136AE">
          <w:rPr>
            <w:rStyle w:val="Hiperhivatkozs"/>
            <w:rFonts w:ascii="Garamond" w:eastAsia="TT16o00" w:hAnsi="Garamond"/>
            <w:sz w:val="20"/>
            <w:szCs w:val="20"/>
          </w:rPr>
          <w:t>http://eur-lex.europa.eu/legal-content/HU/TXT/?uri=CELEX:32016R0007</w:t>
        </w:r>
      </w:hyperlink>
      <w:r w:rsidRPr="00D136AE">
        <w:rPr>
          <w:rFonts w:ascii="Garamond" w:eastAsia="TT16o00" w:hAnsi="Garamond"/>
          <w:sz w:val="20"/>
          <w:szCs w:val="20"/>
        </w:rPr>
        <w:t>.</w:t>
      </w:r>
    </w:p>
    <w:p w14:paraId="1B1A202C" w14:textId="77777777" w:rsidR="00140558" w:rsidRPr="0096341E" w:rsidRDefault="00140558" w:rsidP="00140558">
      <w:pPr>
        <w:autoSpaceDE w:val="0"/>
        <w:autoSpaceDN w:val="0"/>
        <w:adjustRightInd w:val="0"/>
        <w:jc w:val="both"/>
        <w:rPr>
          <w:rFonts w:ascii="Garamond" w:eastAsia="TT16o00" w:hAnsi="Garamond"/>
          <w:b/>
          <w:sz w:val="20"/>
          <w:szCs w:val="20"/>
        </w:rPr>
      </w:pPr>
      <w:r w:rsidRPr="0096341E">
        <w:rPr>
          <w:rFonts w:ascii="Garamond" w:eastAsia="TT16o00" w:hAnsi="Garamond"/>
          <w:b/>
          <w:sz w:val="20"/>
          <w:szCs w:val="20"/>
        </w:rPr>
        <w:t>Ismereteink aszerint az európai egységes kitöltő program még nem működik, ezért a nyomtatvány szerkeszthető formátumban található meg a közbeszerzési dokumentumban.</w:t>
      </w:r>
    </w:p>
    <w:p w14:paraId="5450F32D" w14:textId="77777777" w:rsidR="00140558" w:rsidRPr="00D136AE" w:rsidRDefault="00140558" w:rsidP="00140558">
      <w:pPr>
        <w:autoSpaceDE w:val="0"/>
        <w:autoSpaceDN w:val="0"/>
        <w:adjustRightInd w:val="0"/>
        <w:jc w:val="both"/>
        <w:rPr>
          <w:rFonts w:ascii="Garamond" w:hAnsi="Garamond"/>
        </w:rPr>
      </w:pPr>
      <w:proofErr w:type="gramStart"/>
      <w:r w:rsidRPr="00D136AE">
        <w:rPr>
          <w:rFonts w:ascii="Garamond" w:eastAsia="TT16o00" w:hAnsi="Garamond"/>
          <w:sz w:val="20"/>
          <w:szCs w:val="20"/>
        </w:rPr>
        <w:t>Az ajánlatkérő az e felhívásban és a hivatkozott dokumentumban meghatározott információkon kívül kéri, hogy az ajánlattevő a formanyomtatványon tüntesse fel az ajánlat benyújtásakor már ismert alvállalkozókat, amelyeknek a kapacitásaira nem támaszkodik (de a teljesítéshez igénybe veszi), valamint ajánlatkérő kifejezetten kéri, hogy ezen alvállalkozók esetében Ajánlattevő az Egységes Európai Közbeszerzési Dokumentum II. D</w:t>
      </w:r>
      <w:r>
        <w:rPr>
          <w:rFonts w:ascii="Garamond" w:eastAsia="TT16o00" w:hAnsi="Garamond"/>
          <w:sz w:val="20"/>
          <w:szCs w:val="20"/>
        </w:rPr>
        <w:t xml:space="preserve">. </w:t>
      </w:r>
      <w:r w:rsidRPr="00D136AE">
        <w:rPr>
          <w:rFonts w:ascii="Garamond" w:eastAsia="TT16o00" w:hAnsi="Garamond"/>
          <w:sz w:val="20"/>
          <w:szCs w:val="20"/>
        </w:rPr>
        <w:t xml:space="preserve">szakaszában szereplő </w:t>
      </w:r>
      <w:r w:rsidRPr="00D136AE">
        <w:rPr>
          <w:rFonts w:ascii="Garamond" w:eastAsia="TT16o00" w:hAnsi="Garamond"/>
          <w:sz w:val="20"/>
          <w:szCs w:val="20"/>
        </w:rPr>
        <w:lastRenderedPageBreak/>
        <w:t>információn kívül a II. rész A, es B szakaszában és a III. részben előirt</w:t>
      </w:r>
      <w:r>
        <w:rPr>
          <w:rFonts w:ascii="Garamond" w:eastAsia="TT16o00" w:hAnsi="Garamond"/>
          <w:sz w:val="20"/>
          <w:szCs w:val="20"/>
        </w:rPr>
        <w:t xml:space="preserve"> </w:t>
      </w:r>
      <w:r w:rsidRPr="00D136AE">
        <w:rPr>
          <w:rFonts w:ascii="Garamond" w:eastAsia="TT16o00" w:hAnsi="Garamond"/>
          <w:sz w:val="20"/>
          <w:szCs w:val="20"/>
        </w:rPr>
        <w:t>információt mindegyik érintett alvállalkozóra nézve szíveskedjék kitölteni.</w:t>
      </w:r>
      <w:proofErr w:type="gramEnd"/>
    </w:p>
    <w:p w14:paraId="408DF238" w14:textId="77777777" w:rsidR="00140558" w:rsidRPr="00D136AE" w:rsidRDefault="00140558" w:rsidP="00140558">
      <w:pPr>
        <w:pStyle w:val="Tiret0"/>
        <w:numPr>
          <w:ilvl w:val="0"/>
          <w:numId w:val="0"/>
        </w:numPr>
        <w:ind w:left="850" w:hanging="850"/>
        <w:rPr>
          <w:rFonts w:ascii="Garamond" w:hAnsi="Garamond"/>
          <w:sz w:val="22"/>
        </w:rPr>
      </w:pPr>
      <w:r w:rsidRPr="00D136AE">
        <w:rPr>
          <w:rFonts w:ascii="Garamond" w:hAnsi="Garamond"/>
          <w:sz w:val="22"/>
        </w:rPr>
        <w:t>A kizáró okok igazolása kapcsán a 321/2015.(X.30.) Korm. rendelet 2-16.§ megfelelően alkalmazandó:</w:t>
      </w:r>
    </w:p>
    <w:p w14:paraId="20922543" w14:textId="77777777" w:rsidR="00140558" w:rsidRPr="00D136AE" w:rsidRDefault="00140558" w:rsidP="00140558">
      <w:pPr>
        <w:pStyle w:val="Tiret0"/>
        <w:numPr>
          <w:ilvl w:val="0"/>
          <w:numId w:val="0"/>
        </w:numPr>
        <w:ind w:left="284"/>
        <w:rPr>
          <w:rFonts w:ascii="Garamond" w:hAnsi="Garamond"/>
          <w:sz w:val="22"/>
        </w:rPr>
      </w:pPr>
      <w:r w:rsidRPr="00D136AE">
        <w:rPr>
          <w:rFonts w:ascii="Garamond" w:hAnsi="Garamond"/>
          <w:b/>
          <w:bCs/>
          <w:sz w:val="22"/>
        </w:rPr>
        <w:t xml:space="preserve">2. § </w:t>
      </w:r>
      <w:r w:rsidRPr="00D136AE">
        <w:rPr>
          <w:rFonts w:ascii="Garamond" w:hAnsi="Garamond"/>
          <w:sz w:val="22"/>
        </w:rPr>
        <w:t>(1) Az ajánlatkérő a Kbt. Második Része szerint lefolytatott közbeszerzési eljárásban köteles a közbeszerzési dokumentumokkal együtt elektronikus formában rendelkezésre bocsátani az adott eljáráshoz tartozó egységes európai közbeszerzési dokumentum mintáját, amely tartalmazza</w:t>
      </w:r>
    </w:p>
    <w:p w14:paraId="21AC49CB" w14:textId="77777777" w:rsidR="00140558" w:rsidRPr="00D136AE" w:rsidRDefault="00140558" w:rsidP="00140558">
      <w:pPr>
        <w:pStyle w:val="Tiret0"/>
        <w:numPr>
          <w:ilvl w:val="0"/>
          <w:numId w:val="0"/>
        </w:numPr>
        <w:ind w:left="284"/>
        <w:rPr>
          <w:rFonts w:ascii="Garamond" w:hAnsi="Garamond"/>
          <w:sz w:val="22"/>
        </w:rPr>
      </w:pPr>
      <w:proofErr w:type="gramStart"/>
      <w:r w:rsidRPr="00D136AE">
        <w:rPr>
          <w:rFonts w:ascii="Garamond" w:hAnsi="Garamond"/>
          <w:i/>
          <w:iCs/>
          <w:sz w:val="22"/>
        </w:rPr>
        <w:t>a</w:t>
      </w:r>
      <w:proofErr w:type="gramEnd"/>
      <w:r w:rsidRPr="00D136AE">
        <w:rPr>
          <w:rFonts w:ascii="Garamond" w:hAnsi="Garamond"/>
          <w:i/>
          <w:iCs/>
          <w:sz w:val="22"/>
        </w:rPr>
        <w:t xml:space="preserve">) </w:t>
      </w:r>
      <w:r w:rsidRPr="00D136AE">
        <w:rPr>
          <w:rFonts w:ascii="Garamond" w:hAnsi="Garamond"/>
          <w:sz w:val="22"/>
        </w:rPr>
        <w:t>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14:paraId="6997AB0A" w14:textId="77777777" w:rsidR="00140558" w:rsidRPr="00D136AE" w:rsidRDefault="00140558" w:rsidP="00140558">
      <w:pPr>
        <w:pStyle w:val="Tiret0"/>
        <w:numPr>
          <w:ilvl w:val="0"/>
          <w:numId w:val="0"/>
        </w:numPr>
        <w:ind w:left="284"/>
        <w:rPr>
          <w:rFonts w:ascii="Garamond" w:hAnsi="Garamond"/>
          <w:sz w:val="22"/>
        </w:rPr>
      </w:pPr>
      <w:r w:rsidRPr="00D136AE">
        <w:rPr>
          <w:rFonts w:ascii="Garamond" w:hAnsi="Garamond"/>
          <w:i/>
          <w:iCs/>
          <w:sz w:val="22"/>
        </w:rPr>
        <w:t xml:space="preserve">b) </w:t>
      </w:r>
      <w:r w:rsidRPr="00D136AE">
        <w:rPr>
          <w:rFonts w:ascii="Garamond" w:hAnsi="Garamond"/>
          <w:sz w:val="22"/>
        </w:rPr>
        <w:t>az eljárás során alkalmazandó kizáró okokat,</w:t>
      </w:r>
    </w:p>
    <w:p w14:paraId="7A89849B" w14:textId="77777777" w:rsidR="00140558" w:rsidRPr="00D136AE" w:rsidRDefault="00140558" w:rsidP="00140558">
      <w:pPr>
        <w:pStyle w:val="Tiret0"/>
        <w:numPr>
          <w:ilvl w:val="0"/>
          <w:numId w:val="0"/>
        </w:numPr>
        <w:ind w:left="284"/>
        <w:rPr>
          <w:rFonts w:ascii="Garamond" w:hAnsi="Garamond"/>
          <w:sz w:val="22"/>
        </w:rPr>
      </w:pPr>
      <w:r w:rsidRPr="00D136AE">
        <w:rPr>
          <w:rFonts w:ascii="Garamond" w:hAnsi="Garamond"/>
          <w:i/>
          <w:iCs/>
          <w:sz w:val="22"/>
        </w:rPr>
        <w:t xml:space="preserve">c) </w:t>
      </w:r>
      <w:r w:rsidRPr="00D136AE">
        <w:rPr>
          <w:rFonts w:ascii="Garamond" w:hAnsi="Garamond"/>
          <w:sz w:val="22"/>
        </w:rPr>
        <w:t>az eljárás során megkövetelt alkalmassági követelményeket, kivéve, ha az ajánlatkérő az (5) bekezdés alapján elfogadja a gazdasági szereplők egyszerű nyilatkozatát.</w:t>
      </w:r>
    </w:p>
    <w:p w14:paraId="08B136AF" w14:textId="77777777" w:rsidR="00140558" w:rsidRPr="00D136AE" w:rsidRDefault="00140558" w:rsidP="00140558">
      <w:pPr>
        <w:pStyle w:val="Tiret0"/>
        <w:numPr>
          <w:ilvl w:val="0"/>
          <w:numId w:val="0"/>
        </w:numPr>
        <w:ind w:left="284"/>
        <w:rPr>
          <w:rFonts w:ascii="Garamond" w:hAnsi="Garamond"/>
          <w:sz w:val="22"/>
        </w:rPr>
      </w:pPr>
      <w:r w:rsidRPr="00D136AE">
        <w:rPr>
          <w:rFonts w:ascii="Garamond" w:hAnsi="Garamond"/>
          <w:sz w:val="22"/>
        </w:rPr>
        <w:t>(2) Az (1) bekezdésben foglalt kötelezettség teljesítésére az Európai Bizottság által erre vonatkozóan létrehozott webfelület is használható. Ilyen esetben az ajánlatkérőnek a közbeszerzési dokumentumokban meg kell adnia az elektronikus formanyomtatvány minta elérhetőségét.</w:t>
      </w:r>
    </w:p>
    <w:p w14:paraId="118B7B2B" w14:textId="77777777" w:rsidR="00140558" w:rsidRPr="00D136AE" w:rsidRDefault="00140558" w:rsidP="00140558">
      <w:pPr>
        <w:pStyle w:val="Tiret0"/>
        <w:numPr>
          <w:ilvl w:val="0"/>
          <w:numId w:val="0"/>
        </w:numPr>
        <w:ind w:left="284"/>
        <w:rPr>
          <w:rFonts w:ascii="Garamond" w:hAnsi="Garamond"/>
          <w:sz w:val="22"/>
        </w:rPr>
      </w:pPr>
      <w:r w:rsidRPr="00D136AE">
        <w:rPr>
          <w:rFonts w:ascii="Garamond" w:hAnsi="Garamond"/>
          <w:sz w:val="22"/>
        </w:rPr>
        <w:t>(3) Az ajánlatkérő az (1) bekezdésben meghatározott információkon kívül kérheti, hogy az ajánlattevő vagy a részvételre jelentkező a formanyomtatványon tüntesse fel</w:t>
      </w:r>
    </w:p>
    <w:p w14:paraId="2F00DED0" w14:textId="77777777" w:rsidR="00140558" w:rsidRPr="00D136AE" w:rsidRDefault="00140558" w:rsidP="00140558">
      <w:pPr>
        <w:pStyle w:val="Tiret0"/>
        <w:numPr>
          <w:ilvl w:val="0"/>
          <w:numId w:val="0"/>
        </w:numPr>
        <w:ind w:left="284"/>
        <w:rPr>
          <w:rFonts w:ascii="Garamond" w:hAnsi="Garamond"/>
          <w:sz w:val="22"/>
        </w:rPr>
      </w:pPr>
      <w:proofErr w:type="gramStart"/>
      <w:r w:rsidRPr="00D136AE">
        <w:rPr>
          <w:rFonts w:ascii="Garamond" w:hAnsi="Garamond"/>
          <w:i/>
          <w:iCs/>
          <w:sz w:val="22"/>
        </w:rPr>
        <w:t>a</w:t>
      </w:r>
      <w:proofErr w:type="gramEnd"/>
      <w:r w:rsidRPr="00D136AE">
        <w:rPr>
          <w:rFonts w:ascii="Garamond" w:hAnsi="Garamond"/>
          <w:i/>
          <w:iCs/>
          <w:sz w:val="22"/>
        </w:rPr>
        <w:t xml:space="preserve">) </w:t>
      </w:r>
      <w:r w:rsidRPr="00D136AE">
        <w:rPr>
          <w:rFonts w:ascii="Garamond" w:hAnsi="Garamond"/>
          <w:sz w:val="22"/>
        </w:rPr>
        <w:t>az ajánlat vagy részvételi jelentkezés benyújtásakor már ismert alvállalkozókat, amelyeknek a kapacitásaira nem támaszkodik,</w:t>
      </w:r>
    </w:p>
    <w:p w14:paraId="4F70A242" w14:textId="77777777" w:rsidR="00140558" w:rsidRPr="00D136AE" w:rsidRDefault="00140558" w:rsidP="00140558">
      <w:pPr>
        <w:pStyle w:val="Tiret0"/>
        <w:numPr>
          <w:ilvl w:val="0"/>
          <w:numId w:val="0"/>
        </w:numPr>
        <w:ind w:left="284"/>
        <w:rPr>
          <w:rFonts w:ascii="Garamond" w:hAnsi="Garamond"/>
          <w:sz w:val="22"/>
        </w:rPr>
      </w:pPr>
      <w:r w:rsidRPr="00D136AE">
        <w:rPr>
          <w:rFonts w:ascii="Garamond" w:hAnsi="Garamond"/>
          <w:i/>
          <w:iCs/>
          <w:sz w:val="22"/>
        </w:rPr>
        <w:t xml:space="preserve">b) </w:t>
      </w:r>
      <w:r w:rsidRPr="00D136AE">
        <w:rPr>
          <w:rFonts w:ascii="Garamond" w:hAnsi="Garamond"/>
          <w:sz w:val="22"/>
        </w:rPr>
        <w:t>az eljárásban esetlegesen előírt minőségbiztosítási és környezetvédelmi vezetési szabványoknak való megfelelés tényét és módját.</w:t>
      </w:r>
    </w:p>
    <w:p w14:paraId="2F0DAFDE" w14:textId="77777777" w:rsidR="00140558" w:rsidRPr="00D136AE" w:rsidRDefault="00140558" w:rsidP="00140558">
      <w:pPr>
        <w:pStyle w:val="Tiret0"/>
        <w:numPr>
          <w:ilvl w:val="0"/>
          <w:numId w:val="0"/>
        </w:numPr>
        <w:ind w:left="284"/>
        <w:rPr>
          <w:rFonts w:ascii="Garamond" w:hAnsi="Garamond"/>
          <w:sz w:val="22"/>
        </w:rPr>
      </w:pPr>
      <w:r w:rsidRPr="00D136AE">
        <w:rPr>
          <w:rFonts w:ascii="Garamond" w:hAnsi="Garamond"/>
          <w:sz w:val="22"/>
        </w:rPr>
        <w:t xml:space="preserve">(4) Az (1) bekezdés </w:t>
      </w:r>
      <w:r w:rsidRPr="00D136AE">
        <w:rPr>
          <w:rFonts w:ascii="Garamond" w:hAnsi="Garamond"/>
          <w:i/>
          <w:iCs/>
          <w:sz w:val="22"/>
        </w:rPr>
        <w:t xml:space="preserve">b) </w:t>
      </w:r>
      <w:r w:rsidRPr="00D136AE">
        <w:rPr>
          <w:rFonts w:ascii="Garamond" w:hAnsi="Garamond"/>
          <w:sz w:val="22"/>
        </w:rPr>
        <w:t xml:space="preserve">pontjának alkalmazásakor a Kbt. 62. § (1) bekezdés </w:t>
      </w:r>
      <w:r w:rsidRPr="00D136AE">
        <w:rPr>
          <w:rFonts w:ascii="Garamond" w:hAnsi="Garamond"/>
          <w:i/>
          <w:iCs/>
          <w:sz w:val="22"/>
        </w:rPr>
        <w:t xml:space="preserve">a) </w:t>
      </w:r>
      <w:r w:rsidRPr="00D136AE">
        <w:rPr>
          <w:rFonts w:ascii="Garamond" w:hAnsi="Garamond"/>
          <w:sz w:val="22"/>
        </w:rPr>
        <w:t xml:space="preserve">pont </w:t>
      </w:r>
      <w:proofErr w:type="spellStart"/>
      <w:r w:rsidRPr="00D136AE">
        <w:rPr>
          <w:rFonts w:ascii="Garamond" w:hAnsi="Garamond"/>
          <w:i/>
          <w:iCs/>
          <w:sz w:val="22"/>
        </w:rPr>
        <w:t>ag</w:t>
      </w:r>
      <w:proofErr w:type="spellEnd"/>
      <w:r w:rsidRPr="00D136AE">
        <w:rPr>
          <w:rFonts w:ascii="Garamond" w:hAnsi="Garamond"/>
          <w:i/>
          <w:iCs/>
          <w:sz w:val="22"/>
        </w:rPr>
        <w:t xml:space="preserve">) </w:t>
      </w:r>
      <w:r w:rsidRPr="00D136AE">
        <w:rPr>
          <w:rFonts w:ascii="Garamond" w:hAnsi="Garamond"/>
          <w:sz w:val="22"/>
        </w:rPr>
        <w:t xml:space="preserve">alpontjában, illetve </w:t>
      </w:r>
      <w:r w:rsidRPr="00D136AE">
        <w:rPr>
          <w:rFonts w:ascii="Garamond" w:hAnsi="Garamond"/>
          <w:i/>
          <w:iCs/>
          <w:sz w:val="22"/>
        </w:rPr>
        <w:t>e)</w:t>
      </w:r>
      <w:r w:rsidRPr="00D136AE">
        <w:rPr>
          <w:rFonts w:ascii="Garamond" w:hAnsi="Garamond"/>
          <w:sz w:val="22"/>
        </w:rPr>
        <w:t xml:space="preserve">, </w:t>
      </w:r>
      <w:r w:rsidRPr="00D136AE">
        <w:rPr>
          <w:rFonts w:ascii="Garamond" w:hAnsi="Garamond"/>
          <w:i/>
          <w:iCs/>
          <w:sz w:val="22"/>
        </w:rPr>
        <w:t>f)</w:t>
      </w:r>
      <w:r w:rsidRPr="00D136AE">
        <w:rPr>
          <w:rFonts w:ascii="Garamond" w:hAnsi="Garamond"/>
          <w:sz w:val="22"/>
        </w:rPr>
        <w:t xml:space="preserve">, </w:t>
      </w:r>
      <w:r w:rsidRPr="00D136AE">
        <w:rPr>
          <w:rFonts w:ascii="Garamond" w:hAnsi="Garamond"/>
          <w:i/>
          <w:iCs/>
          <w:sz w:val="22"/>
        </w:rPr>
        <w:t>g)</w:t>
      </w:r>
      <w:r w:rsidRPr="00D136AE">
        <w:rPr>
          <w:rFonts w:ascii="Garamond" w:hAnsi="Garamond"/>
          <w:sz w:val="22"/>
        </w:rPr>
        <w:t xml:space="preserve">, </w:t>
      </w:r>
      <w:r w:rsidRPr="00D136AE">
        <w:rPr>
          <w:rFonts w:ascii="Garamond" w:hAnsi="Garamond"/>
          <w:i/>
          <w:iCs/>
          <w:sz w:val="22"/>
        </w:rPr>
        <w:t>k)</w:t>
      </w:r>
      <w:r w:rsidRPr="00D136AE">
        <w:rPr>
          <w:rFonts w:ascii="Garamond" w:hAnsi="Garamond"/>
          <w:sz w:val="22"/>
        </w:rPr>
        <w:t xml:space="preserve">, </w:t>
      </w:r>
      <w:r w:rsidRPr="00D136AE">
        <w:rPr>
          <w:rFonts w:ascii="Garamond" w:hAnsi="Garamond"/>
          <w:i/>
          <w:iCs/>
          <w:sz w:val="22"/>
        </w:rPr>
        <w:t xml:space="preserve">l) </w:t>
      </w:r>
      <w:r w:rsidRPr="00D136AE">
        <w:rPr>
          <w:rFonts w:ascii="Garamond" w:hAnsi="Garamond"/>
          <w:sz w:val="22"/>
        </w:rPr>
        <w:t xml:space="preserve">és </w:t>
      </w:r>
      <w:r w:rsidRPr="00D136AE">
        <w:rPr>
          <w:rFonts w:ascii="Garamond" w:hAnsi="Garamond"/>
          <w:i/>
          <w:iCs/>
          <w:sz w:val="22"/>
        </w:rPr>
        <w:t xml:space="preserve">p) </w:t>
      </w:r>
      <w:r w:rsidRPr="00D136AE">
        <w:rPr>
          <w:rFonts w:ascii="Garamond" w:hAnsi="Garamond"/>
          <w:sz w:val="22"/>
        </w:rPr>
        <w:t xml:space="preserve">pontjában, valamint ha az ajánlatkérő ezt előírja, a 63. § (1) bekezdés </w:t>
      </w:r>
      <w:r w:rsidRPr="00D136AE">
        <w:rPr>
          <w:rFonts w:ascii="Garamond" w:hAnsi="Garamond"/>
          <w:i/>
          <w:iCs/>
          <w:sz w:val="22"/>
        </w:rPr>
        <w:t xml:space="preserve">d) </w:t>
      </w:r>
      <w:r w:rsidRPr="00D136AE">
        <w:rPr>
          <w:rFonts w:ascii="Garamond" w:hAnsi="Garamond"/>
          <w:sz w:val="22"/>
        </w:rPr>
        <w:t>pontjában említett kizáró okokat a formanyomtatvány III. részének „D” szakaszában kell feltüntetni.</w:t>
      </w:r>
    </w:p>
    <w:p w14:paraId="3B20B516" w14:textId="77777777" w:rsidR="00140558" w:rsidRPr="00D136AE" w:rsidRDefault="00140558" w:rsidP="00140558">
      <w:pPr>
        <w:pStyle w:val="Tiret0"/>
        <w:numPr>
          <w:ilvl w:val="0"/>
          <w:numId w:val="0"/>
        </w:numPr>
        <w:ind w:left="284"/>
        <w:rPr>
          <w:rFonts w:ascii="Garamond" w:hAnsi="Garamond"/>
          <w:sz w:val="22"/>
        </w:rPr>
      </w:pPr>
      <w:r w:rsidRPr="00D136AE">
        <w:rPr>
          <w:rFonts w:ascii="Garamond" w:hAnsi="Garamond"/>
          <w:sz w:val="22"/>
        </w:rPr>
        <w:t xml:space="preserve">(5) Az (1) bekezdés </w:t>
      </w:r>
      <w:r w:rsidRPr="00D136AE">
        <w:rPr>
          <w:rFonts w:ascii="Garamond" w:hAnsi="Garamond"/>
          <w:i/>
          <w:iCs/>
          <w:sz w:val="22"/>
        </w:rPr>
        <w:t xml:space="preserve">c) </w:t>
      </w:r>
      <w:r w:rsidRPr="00D136AE">
        <w:rPr>
          <w:rFonts w:ascii="Garamond" w:hAnsi="Garamond"/>
          <w:sz w:val="22"/>
        </w:rPr>
        <w:t>pontja esetében az ajánlatkérő a formanyomtatványban megjelöli, hogy az alkalmassági követelmények előzetes igazolására elfogadja-e az érintett gazdasági szereplő egyszerű nyilatkozatát, vagy kéri a formanyomtatvány IV. részében szereplő részletes információk megadását. Ha az ajánlatkérő elfogadja az egyszerű nyilatkozatot, az alkalmassági követelményeket nem kell a formanyomtatványban feltüntetni. Részletes információk kérése esetén a megkövetelt alkalmassági követelményeket pontosan fel kell tüntetni a formanyomtatványban.</w:t>
      </w:r>
    </w:p>
    <w:p w14:paraId="70CFD3DF" w14:textId="77777777" w:rsidR="00140558" w:rsidRPr="00D136AE" w:rsidRDefault="00140558" w:rsidP="00140558">
      <w:pPr>
        <w:pStyle w:val="Tiret0"/>
        <w:numPr>
          <w:ilvl w:val="0"/>
          <w:numId w:val="0"/>
        </w:numPr>
        <w:ind w:left="284"/>
        <w:rPr>
          <w:rFonts w:ascii="Garamond" w:hAnsi="Garamond"/>
          <w:sz w:val="22"/>
        </w:rPr>
      </w:pPr>
      <w:r w:rsidRPr="00D136AE">
        <w:rPr>
          <w:rFonts w:ascii="Garamond" w:hAnsi="Garamond"/>
          <w:b/>
          <w:bCs/>
          <w:sz w:val="22"/>
        </w:rPr>
        <w:t xml:space="preserve">3. § </w:t>
      </w:r>
      <w:r w:rsidRPr="00D136AE">
        <w:rPr>
          <w:rFonts w:ascii="Garamond" w:hAnsi="Garamond"/>
          <w:sz w:val="22"/>
        </w:rPr>
        <w:t>(1) Az ajánlattevő vagy részvételre jelentkező az ajánlatával vagy részvételi jelentkezésével együtt benyújtja a megfelelő képviseleti jogosultsággal rendelkező személy által aláírt, a 4-7. §-</w:t>
      </w:r>
      <w:proofErr w:type="spellStart"/>
      <w:r w:rsidRPr="00D136AE">
        <w:rPr>
          <w:rFonts w:ascii="Garamond" w:hAnsi="Garamond"/>
          <w:sz w:val="22"/>
        </w:rPr>
        <w:t>nak</w:t>
      </w:r>
      <w:proofErr w:type="spellEnd"/>
      <w:r w:rsidRPr="00D136AE">
        <w:rPr>
          <w:rFonts w:ascii="Garamond" w:hAnsi="Garamond"/>
          <w:sz w:val="22"/>
        </w:rPr>
        <w:t xml:space="preserve"> és az ajánlatkérő által a 2. §-</w:t>
      </w:r>
      <w:proofErr w:type="spellStart"/>
      <w:r w:rsidRPr="00D136AE">
        <w:rPr>
          <w:rFonts w:ascii="Garamond" w:hAnsi="Garamond"/>
          <w:sz w:val="22"/>
        </w:rPr>
        <w:t>nak</w:t>
      </w:r>
      <w:proofErr w:type="spellEnd"/>
      <w:r w:rsidRPr="00D136AE">
        <w:rPr>
          <w:rFonts w:ascii="Garamond" w:hAnsi="Garamond"/>
          <w:sz w:val="22"/>
        </w:rPr>
        <w:t xml:space="preserve"> megfelelően kért módon kitöltött formanyomtatványt. A 2. § (2) bekezdés alkalmazása esetén a gazdasági szereplő a formanyomtatványt az Európai Bizottság által létrehozott webfelületen tölti ki, majd az így kitöltött és aláírt dokumentumot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14:paraId="70000BC5" w14:textId="77777777" w:rsidR="00140558" w:rsidRPr="00D136AE" w:rsidRDefault="00140558" w:rsidP="00140558">
      <w:pPr>
        <w:pStyle w:val="Tiret0"/>
        <w:numPr>
          <w:ilvl w:val="0"/>
          <w:numId w:val="0"/>
        </w:numPr>
        <w:ind w:left="284"/>
        <w:rPr>
          <w:rFonts w:ascii="Garamond" w:hAnsi="Garamond"/>
          <w:sz w:val="22"/>
        </w:rPr>
      </w:pPr>
      <w:r w:rsidRPr="00D136AE">
        <w:rPr>
          <w:rFonts w:ascii="Garamond" w:hAnsi="Garamond"/>
          <w:sz w:val="22"/>
        </w:rPr>
        <w:t xml:space="preserve">(2) 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vagy részvételre jelentkező igénybe kíván venni </w:t>
      </w:r>
      <w:proofErr w:type="spellStart"/>
      <w:r w:rsidRPr="00D136AE">
        <w:rPr>
          <w:rFonts w:ascii="Garamond" w:hAnsi="Garamond"/>
          <w:sz w:val="22"/>
        </w:rPr>
        <w:t>alkalmasságának</w:t>
      </w:r>
      <w:proofErr w:type="spellEnd"/>
      <w:r w:rsidRPr="00D136AE">
        <w:rPr>
          <w:rFonts w:ascii="Garamond" w:hAnsi="Garamond"/>
          <w:sz w:val="22"/>
        </w:rPr>
        <w:t xml:space="preserve"> igazolásához.</w:t>
      </w:r>
    </w:p>
    <w:p w14:paraId="4CD064D9" w14:textId="77777777" w:rsidR="00140558" w:rsidRPr="00D136AE" w:rsidRDefault="00140558" w:rsidP="00140558">
      <w:pPr>
        <w:pStyle w:val="Tiret0"/>
        <w:numPr>
          <w:ilvl w:val="0"/>
          <w:numId w:val="0"/>
        </w:numPr>
        <w:ind w:left="284"/>
        <w:rPr>
          <w:rFonts w:ascii="Garamond" w:hAnsi="Garamond"/>
          <w:sz w:val="22"/>
        </w:rPr>
      </w:pPr>
      <w:r w:rsidRPr="00D136AE">
        <w:rPr>
          <w:rFonts w:ascii="Garamond" w:hAnsi="Garamond"/>
          <w:sz w:val="22"/>
        </w:rPr>
        <w:t>(3) Közös ajánlattétel vagy részvételi jelentkezés esetén a közös ajánlattevők vagy részvételre jelentkezők mindegyike külön formanyomtatványt nyújt be.</w:t>
      </w:r>
    </w:p>
    <w:p w14:paraId="71B9C267" w14:textId="77777777" w:rsidR="00140558" w:rsidRPr="00D136AE" w:rsidRDefault="00140558" w:rsidP="00140558">
      <w:pPr>
        <w:pStyle w:val="Tiret0"/>
        <w:numPr>
          <w:ilvl w:val="0"/>
          <w:numId w:val="0"/>
        </w:numPr>
        <w:ind w:left="284"/>
        <w:rPr>
          <w:rFonts w:ascii="Garamond" w:hAnsi="Garamond"/>
          <w:sz w:val="22"/>
        </w:rPr>
      </w:pPr>
      <w:r w:rsidRPr="00D136AE">
        <w:rPr>
          <w:rFonts w:ascii="Garamond" w:hAnsi="Garamond"/>
          <w:b/>
          <w:bCs/>
          <w:sz w:val="22"/>
        </w:rPr>
        <w:t xml:space="preserve">4. § </w:t>
      </w:r>
      <w:r w:rsidRPr="00D136AE">
        <w:rPr>
          <w:rFonts w:ascii="Garamond" w:hAnsi="Garamond"/>
          <w:sz w:val="22"/>
        </w:rPr>
        <w:t>(1) Az ajánlattevő, részvételre jelentkező vagy az alkalmasság igazolásában részt vevő gazdasági szereplő a formanyomtatvány benyújtásával a következő módon igazolja előzetesen a Kbt. 62. §-</w:t>
      </w:r>
      <w:proofErr w:type="spellStart"/>
      <w:r w:rsidRPr="00D136AE">
        <w:rPr>
          <w:rFonts w:ascii="Garamond" w:hAnsi="Garamond"/>
          <w:sz w:val="22"/>
        </w:rPr>
        <w:t>ában</w:t>
      </w:r>
      <w:proofErr w:type="spellEnd"/>
      <w:r w:rsidRPr="00D136AE">
        <w:rPr>
          <w:rFonts w:ascii="Garamond" w:hAnsi="Garamond"/>
          <w:sz w:val="22"/>
        </w:rPr>
        <w:t xml:space="preserve"> említett kizáró okok hiányát:</w:t>
      </w:r>
    </w:p>
    <w:p w14:paraId="7E63E6FF" w14:textId="77777777" w:rsidR="00140558" w:rsidRPr="00D136AE" w:rsidRDefault="00140558" w:rsidP="00140558">
      <w:pPr>
        <w:pStyle w:val="Tiret0"/>
        <w:numPr>
          <w:ilvl w:val="0"/>
          <w:numId w:val="0"/>
        </w:numPr>
        <w:ind w:left="284"/>
        <w:rPr>
          <w:rFonts w:ascii="Garamond" w:hAnsi="Garamond"/>
          <w:sz w:val="22"/>
        </w:rPr>
      </w:pPr>
      <w:proofErr w:type="gramStart"/>
      <w:r w:rsidRPr="00D136AE">
        <w:rPr>
          <w:rFonts w:ascii="Garamond" w:hAnsi="Garamond"/>
          <w:i/>
          <w:iCs/>
          <w:sz w:val="22"/>
        </w:rPr>
        <w:lastRenderedPageBreak/>
        <w:t>a</w:t>
      </w:r>
      <w:proofErr w:type="gramEnd"/>
      <w:r w:rsidRPr="00D136AE">
        <w:rPr>
          <w:rFonts w:ascii="Garamond" w:hAnsi="Garamond"/>
          <w:i/>
          <w:iCs/>
          <w:sz w:val="22"/>
        </w:rPr>
        <w:t xml:space="preserve">) </w:t>
      </w:r>
      <w:r w:rsidRPr="00D136AE">
        <w:rPr>
          <w:rFonts w:ascii="Garamond" w:hAnsi="Garamond"/>
          <w:sz w:val="22"/>
        </w:rPr>
        <w:t xml:space="preserve">a Kbt. 62. § (1) bekezdés </w:t>
      </w:r>
      <w:r w:rsidRPr="00D136AE">
        <w:rPr>
          <w:rFonts w:ascii="Garamond" w:hAnsi="Garamond"/>
          <w:i/>
          <w:iCs/>
          <w:sz w:val="22"/>
        </w:rPr>
        <w:t xml:space="preserve">a) </w:t>
      </w:r>
      <w:r w:rsidRPr="00D136AE">
        <w:rPr>
          <w:rFonts w:ascii="Garamond" w:hAnsi="Garamond"/>
          <w:sz w:val="22"/>
        </w:rPr>
        <w:t xml:space="preserve">pont </w:t>
      </w:r>
      <w:proofErr w:type="spellStart"/>
      <w:r w:rsidRPr="00D136AE">
        <w:rPr>
          <w:rFonts w:ascii="Garamond" w:hAnsi="Garamond"/>
          <w:i/>
          <w:iCs/>
          <w:sz w:val="22"/>
        </w:rPr>
        <w:t>aa</w:t>
      </w:r>
      <w:proofErr w:type="spellEnd"/>
      <w:r w:rsidRPr="00D136AE">
        <w:rPr>
          <w:rFonts w:ascii="Garamond" w:hAnsi="Garamond"/>
          <w:i/>
          <w:iCs/>
          <w:sz w:val="22"/>
        </w:rPr>
        <w:t>)-</w:t>
      </w:r>
      <w:proofErr w:type="spellStart"/>
      <w:r w:rsidRPr="00D136AE">
        <w:rPr>
          <w:rFonts w:ascii="Garamond" w:hAnsi="Garamond"/>
          <w:i/>
          <w:iCs/>
          <w:sz w:val="22"/>
        </w:rPr>
        <w:t>af</w:t>
      </w:r>
      <w:proofErr w:type="spellEnd"/>
      <w:r w:rsidRPr="00D136AE">
        <w:rPr>
          <w:rFonts w:ascii="Garamond" w:hAnsi="Garamond"/>
          <w:i/>
          <w:iCs/>
          <w:sz w:val="22"/>
        </w:rPr>
        <w:t xml:space="preserve">) </w:t>
      </w:r>
      <w:r w:rsidRPr="00D136AE">
        <w:rPr>
          <w:rFonts w:ascii="Garamond" w:hAnsi="Garamond"/>
          <w:sz w:val="22"/>
        </w:rPr>
        <w:t>alpontokra vonatkozó nyilatkozat tekintetében a gazdasági szereplő a formanyomtatvány III. részének „A” szakaszát tölti ki,</w:t>
      </w:r>
    </w:p>
    <w:p w14:paraId="59A1AEF5" w14:textId="77777777" w:rsidR="00140558" w:rsidRPr="00D136AE" w:rsidRDefault="00140558" w:rsidP="00140558">
      <w:pPr>
        <w:pStyle w:val="Tiret0"/>
        <w:numPr>
          <w:ilvl w:val="0"/>
          <w:numId w:val="0"/>
        </w:numPr>
        <w:ind w:left="284"/>
        <w:rPr>
          <w:rFonts w:ascii="Garamond" w:hAnsi="Garamond"/>
          <w:sz w:val="22"/>
        </w:rPr>
      </w:pPr>
      <w:r w:rsidRPr="00D136AE">
        <w:rPr>
          <w:rFonts w:ascii="Garamond" w:hAnsi="Garamond"/>
          <w:i/>
          <w:iCs/>
          <w:sz w:val="22"/>
        </w:rPr>
        <w:t xml:space="preserve">b) </w:t>
      </w:r>
      <w:r w:rsidRPr="00D136AE">
        <w:rPr>
          <w:rFonts w:ascii="Garamond" w:hAnsi="Garamond"/>
          <w:sz w:val="22"/>
        </w:rPr>
        <w:t xml:space="preserve">a Kbt. 62. § (1) bekezdés </w:t>
      </w:r>
      <w:r w:rsidRPr="00D136AE">
        <w:rPr>
          <w:rFonts w:ascii="Garamond" w:hAnsi="Garamond"/>
          <w:i/>
          <w:iCs/>
          <w:sz w:val="22"/>
        </w:rPr>
        <w:t xml:space="preserve">a) </w:t>
      </w:r>
      <w:r w:rsidRPr="00D136AE">
        <w:rPr>
          <w:rFonts w:ascii="Garamond" w:hAnsi="Garamond"/>
          <w:sz w:val="22"/>
        </w:rPr>
        <w:t xml:space="preserve">pont </w:t>
      </w:r>
      <w:proofErr w:type="spellStart"/>
      <w:r w:rsidRPr="00D136AE">
        <w:rPr>
          <w:rFonts w:ascii="Garamond" w:hAnsi="Garamond"/>
          <w:i/>
          <w:iCs/>
          <w:sz w:val="22"/>
        </w:rPr>
        <w:t>ag</w:t>
      </w:r>
      <w:proofErr w:type="spellEnd"/>
      <w:r w:rsidRPr="00D136AE">
        <w:rPr>
          <w:rFonts w:ascii="Garamond" w:hAnsi="Garamond"/>
          <w:i/>
          <w:iCs/>
          <w:sz w:val="22"/>
        </w:rPr>
        <w:t xml:space="preserve">) </w:t>
      </w:r>
      <w:r w:rsidRPr="00D136AE">
        <w:rPr>
          <w:rFonts w:ascii="Garamond" w:hAnsi="Garamond"/>
          <w:sz w:val="22"/>
        </w:rPr>
        <w:t>alpontra vonatkozó nyilatkozatot a gazdasági szereplő a formanyomtatvány III. részének „D” szakaszában teszi meg,</w:t>
      </w:r>
    </w:p>
    <w:p w14:paraId="2AC1E39E" w14:textId="77777777" w:rsidR="00140558" w:rsidRPr="00D136AE" w:rsidRDefault="00140558" w:rsidP="00140558">
      <w:pPr>
        <w:pStyle w:val="Tiret0"/>
        <w:numPr>
          <w:ilvl w:val="0"/>
          <w:numId w:val="0"/>
        </w:numPr>
        <w:ind w:left="284"/>
        <w:rPr>
          <w:rFonts w:ascii="Garamond" w:hAnsi="Garamond"/>
          <w:sz w:val="22"/>
        </w:rPr>
      </w:pPr>
      <w:r w:rsidRPr="00D136AE">
        <w:rPr>
          <w:rFonts w:ascii="Garamond" w:hAnsi="Garamond"/>
          <w:i/>
          <w:iCs/>
          <w:sz w:val="22"/>
        </w:rPr>
        <w:t xml:space="preserve">c) </w:t>
      </w:r>
      <w:r w:rsidRPr="00D136AE">
        <w:rPr>
          <w:rFonts w:ascii="Garamond" w:hAnsi="Garamond"/>
          <w:sz w:val="22"/>
        </w:rPr>
        <w:t xml:space="preserve">a Kbt. 62. § (1) bekezdés </w:t>
      </w:r>
      <w:r w:rsidRPr="00D136AE">
        <w:rPr>
          <w:rFonts w:ascii="Garamond" w:hAnsi="Garamond"/>
          <w:i/>
          <w:iCs/>
          <w:sz w:val="22"/>
        </w:rPr>
        <w:t xml:space="preserve">a) </w:t>
      </w:r>
      <w:proofErr w:type="gramStart"/>
      <w:r w:rsidRPr="00D136AE">
        <w:rPr>
          <w:rFonts w:ascii="Garamond" w:hAnsi="Garamond"/>
          <w:sz w:val="22"/>
        </w:rPr>
        <w:t>pont</w:t>
      </w:r>
      <w:proofErr w:type="gramEnd"/>
      <w:r w:rsidRPr="00D136AE">
        <w:rPr>
          <w:rFonts w:ascii="Garamond" w:hAnsi="Garamond"/>
          <w:sz w:val="22"/>
        </w:rPr>
        <w:t xml:space="preserve"> </w:t>
      </w:r>
      <w:r w:rsidRPr="00D136AE">
        <w:rPr>
          <w:rFonts w:ascii="Garamond" w:hAnsi="Garamond"/>
          <w:i/>
          <w:iCs/>
          <w:sz w:val="22"/>
        </w:rPr>
        <w:t xml:space="preserve">ah) </w:t>
      </w:r>
      <w:r w:rsidRPr="00D136AE">
        <w:rPr>
          <w:rFonts w:ascii="Garamond" w:hAnsi="Garamond"/>
          <w:sz w:val="22"/>
        </w:rPr>
        <w:t xml:space="preserve">alpontjára vonatkozóan a nem Magyarországon letelepedett gazdasági szereplő a formanyomtatvány </w:t>
      </w:r>
      <w:r w:rsidRPr="00D136AE">
        <w:rPr>
          <w:rFonts w:ascii="Garamond" w:hAnsi="Garamond"/>
          <w:i/>
          <w:iCs/>
          <w:sz w:val="22"/>
        </w:rPr>
        <w:t xml:space="preserve">a) </w:t>
      </w:r>
      <w:r w:rsidRPr="00D136AE">
        <w:rPr>
          <w:rFonts w:ascii="Garamond" w:hAnsi="Garamond"/>
          <w:sz w:val="22"/>
        </w:rPr>
        <w:t xml:space="preserve">és </w:t>
      </w:r>
      <w:r w:rsidRPr="00D136AE">
        <w:rPr>
          <w:rFonts w:ascii="Garamond" w:hAnsi="Garamond"/>
          <w:i/>
          <w:iCs/>
          <w:sz w:val="22"/>
        </w:rPr>
        <w:t xml:space="preserve">b) </w:t>
      </w:r>
      <w:r w:rsidRPr="00D136AE">
        <w:rPr>
          <w:rFonts w:ascii="Garamond" w:hAnsi="Garamond"/>
          <w:sz w:val="22"/>
        </w:rPr>
        <w:t xml:space="preserve">pontnak megfelelő kitöltésével egyben az </w:t>
      </w:r>
      <w:r w:rsidRPr="00D136AE">
        <w:rPr>
          <w:rFonts w:ascii="Garamond" w:hAnsi="Garamond"/>
          <w:i/>
          <w:iCs/>
          <w:sz w:val="22"/>
        </w:rPr>
        <w:t xml:space="preserve">ah) </w:t>
      </w:r>
      <w:r w:rsidRPr="00D136AE">
        <w:rPr>
          <w:rFonts w:ascii="Garamond" w:hAnsi="Garamond"/>
          <w:sz w:val="22"/>
        </w:rPr>
        <w:t>alpontban említett személyes joga szerinti hasonló bűncselekményekről is nyilatkozik,</w:t>
      </w:r>
    </w:p>
    <w:p w14:paraId="6B45EC7A" w14:textId="77777777" w:rsidR="00140558" w:rsidRPr="00D136AE" w:rsidRDefault="00140558" w:rsidP="00140558">
      <w:pPr>
        <w:pStyle w:val="Tiret0"/>
        <w:numPr>
          <w:ilvl w:val="0"/>
          <w:numId w:val="0"/>
        </w:numPr>
        <w:ind w:left="284"/>
        <w:rPr>
          <w:rFonts w:ascii="Garamond" w:hAnsi="Garamond"/>
          <w:sz w:val="22"/>
        </w:rPr>
      </w:pPr>
      <w:r w:rsidRPr="00D136AE">
        <w:rPr>
          <w:rFonts w:ascii="Garamond" w:hAnsi="Garamond"/>
          <w:i/>
          <w:iCs/>
          <w:sz w:val="22"/>
        </w:rPr>
        <w:t xml:space="preserve">d) </w:t>
      </w:r>
      <w:r w:rsidRPr="00D136AE">
        <w:rPr>
          <w:rFonts w:ascii="Garamond" w:hAnsi="Garamond"/>
          <w:sz w:val="22"/>
        </w:rPr>
        <w:t xml:space="preserve">a Kbt. 62. § (1) bekezdés </w:t>
      </w:r>
      <w:r w:rsidRPr="00D136AE">
        <w:rPr>
          <w:rFonts w:ascii="Garamond" w:hAnsi="Garamond"/>
          <w:i/>
          <w:iCs/>
          <w:sz w:val="22"/>
        </w:rPr>
        <w:t xml:space="preserve">b) </w:t>
      </w:r>
      <w:r w:rsidRPr="00D136AE">
        <w:rPr>
          <w:rFonts w:ascii="Garamond" w:hAnsi="Garamond"/>
          <w:sz w:val="22"/>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748DFA7B" w14:textId="77777777" w:rsidR="00140558" w:rsidRPr="00D136AE" w:rsidRDefault="00140558" w:rsidP="00140558">
      <w:pPr>
        <w:pStyle w:val="Tiret0"/>
        <w:numPr>
          <w:ilvl w:val="0"/>
          <w:numId w:val="0"/>
        </w:numPr>
        <w:ind w:left="284"/>
        <w:rPr>
          <w:rFonts w:ascii="Garamond" w:hAnsi="Garamond"/>
          <w:sz w:val="22"/>
        </w:rPr>
      </w:pPr>
      <w:proofErr w:type="gramStart"/>
      <w:r w:rsidRPr="00D136AE">
        <w:rPr>
          <w:rFonts w:ascii="Garamond" w:hAnsi="Garamond"/>
          <w:i/>
          <w:iCs/>
          <w:sz w:val="22"/>
        </w:rPr>
        <w:t>e</w:t>
      </w:r>
      <w:proofErr w:type="gramEnd"/>
      <w:r w:rsidRPr="00D136AE">
        <w:rPr>
          <w:rFonts w:ascii="Garamond" w:hAnsi="Garamond"/>
          <w:i/>
          <w:iCs/>
          <w:sz w:val="22"/>
        </w:rPr>
        <w:t xml:space="preserve">) </w:t>
      </w:r>
      <w:r w:rsidRPr="00D136AE">
        <w:rPr>
          <w:rFonts w:ascii="Garamond" w:hAnsi="Garamond"/>
          <w:sz w:val="22"/>
        </w:rPr>
        <w:t xml:space="preserve">a Kbt. 62. § (1) bekezdés </w:t>
      </w:r>
      <w:r w:rsidRPr="00D136AE">
        <w:rPr>
          <w:rFonts w:ascii="Garamond" w:hAnsi="Garamond"/>
          <w:i/>
          <w:iCs/>
          <w:sz w:val="22"/>
        </w:rPr>
        <w:t>c)</w:t>
      </w:r>
      <w:r w:rsidRPr="00D136AE">
        <w:rPr>
          <w:rFonts w:ascii="Garamond" w:hAnsi="Garamond"/>
          <w:sz w:val="22"/>
        </w:rPr>
        <w:t xml:space="preserve">, </w:t>
      </w:r>
      <w:r w:rsidRPr="00D136AE">
        <w:rPr>
          <w:rFonts w:ascii="Garamond" w:hAnsi="Garamond"/>
          <w:i/>
          <w:iCs/>
          <w:sz w:val="22"/>
        </w:rPr>
        <w:t>d)</w:t>
      </w:r>
      <w:r w:rsidRPr="00D136AE">
        <w:rPr>
          <w:rFonts w:ascii="Garamond" w:hAnsi="Garamond"/>
          <w:sz w:val="22"/>
        </w:rPr>
        <w:t xml:space="preserve">, </w:t>
      </w:r>
      <w:r w:rsidRPr="00D136AE">
        <w:rPr>
          <w:rFonts w:ascii="Garamond" w:hAnsi="Garamond"/>
          <w:i/>
          <w:iCs/>
          <w:sz w:val="22"/>
        </w:rPr>
        <w:t xml:space="preserve">h)-j) </w:t>
      </w:r>
      <w:r w:rsidRPr="00D136AE">
        <w:rPr>
          <w:rFonts w:ascii="Garamond" w:hAnsi="Garamond"/>
          <w:sz w:val="22"/>
        </w:rPr>
        <w:t xml:space="preserve">és </w:t>
      </w:r>
      <w:r w:rsidRPr="00D136AE">
        <w:rPr>
          <w:rFonts w:ascii="Garamond" w:hAnsi="Garamond"/>
          <w:i/>
          <w:iCs/>
          <w:sz w:val="22"/>
        </w:rPr>
        <w:t xml:space="preserve">m) </w:t>
      </w:r>
      <w:r w:rsidRPr="00D136AE">
        <w:rPr>
          <w:rFonts w:ascii="Garamond" w:hAnsi="Garamond"/>
          <w:sz w:val="22"/>
        </w:rPr>
        <w:t>pontjára vonatkozóan a formanyomtatvány III. része „C” szakaszának vonatkozó pontjai kitöltésével nyilatkozik,</w:t>
      </w:r>
    </w:p>
    <w:p w14:paraId="05CF2BC3" w14:textId="77777777" w:rsidR="00140558" w:rsidRPr="00D136AE" w:rsidRDefault="00140558" w:rsidP="00140558">
      <w:pPr>
        <w:pStyle w:val="Tiret0"/>
        <w:numPr>
          <w:ilvl w:val="0"/>
          <w:numId w:val="0"/>
        </w:numPr>
        <w:ind w:left="284"/>
        <w:rPr>
          <w:rFonts w:ascii="Garamond" w:hAnsi="Garamond"/>
          <w:sz w:val="22"/>
        </w:rPr>
      </w:pPr>
      <w:proofErr w:type="gramStart"/>
      <w:r w:rsidRPr="00D136AE">
        <w:rPr>
          <w:rFonts w:ascii="Garamond" w:hAnsi="Garamond"/>
          <w:i/>
          <w:iCs/>
          <w:sz w:val="22"/>
        </w:rPr>
        <w:t>f</w:t>
      </w:r>
      <w:proofErr w:type="gramEnd"/>
      <w:r w:rsidRPr="00D136AE">
        <w:rPr>
          <w:rFonts w:ascii="Garamond" w:hAnsi="Garamond"/>
          <w:i/>
          <w:iCs/>
          <w:sz w:val="22"/>
        </w:rPr>
        <w:t xml:space="preserve">) </w:t>
      </w:r>
      <w:r w:rsidRPr="00D136AE">
        <w:rPr>
          <w:rFonts w:ascii="Garamond" w:hAnsi="Garamond"/>
          <w:sz w:val="22"/>
        </w:rPr>
        <w:t xml:space="preserve">a Kbt. 62. § (1) bekezdés </w:t>
      </w:r>
      <w:r w:rsidRPr="00D136AE">
        <w:rPr>
          <w:rFonts w:ascii="Garamond" w:hAnsi="Garamond"/>
          <w:i/>
          <w:iCs/>
          <w:sz w:val="22"/>
        </w:rPr>
        <w:t>e)-g)</w:t>
      </w:r>
      <w:r w:rsidRPr="00D136AE">
        <w:rPr>
          <w:rFonts w:ascii="Garamond" w:hAnsi="Garamond"/>
          <w:sz w:val="22"/>
        </w:rPr>
        <w:t xml:space="preserve">, </w:t>
      </w:r>
      <w:r w:rsidRPr="00D136AE">
        <w:rPr>
          <w:rFonts w:ascii="Garamond" w:hAnsi="Garamond"/>
          <w:i/>
          <w:iCs/>
          <w:sz w:val="22"/>
        </w:rPr>
        <w:t>k)</w:t>
      </w:r>
      <w:r w:rsidRPr="00D136AE">
        <w:rPr>
          <w:rFonts w:ascii="Garamond" w:hAnsi="Garamond"/>
          <w:sz w:val="22"/>
        </w:rPr>
        <w:t xml:space="preserve">, </w:t>
      </w:r>
      <w:r w:rsidRPr="00D136AE">
        <w:rPr>
          <w:rFonts w:ascii="Garamond" w:hAnsi="Garamond"/>
          <w:i/>
          <w:iCs/>
          <w:sz w:val="22"/>
        </w:rPr>
        <w:t xml:space="preserve">l) </w:t>
      </w:r>
      <w:r w:rsidRPr="00D136AE">
        <w:rPr>
          <w:rFonts w:ascii="Garamond" w:hAnsi="Garamond"/>
          <w:sz w:val="22"/>
        </w:rPr>
        <w:t xml:space="preserve">és </w:t>
      </w:r>
      <w:r w:rsidRPr="00D136AE">
        <w:rPr>
          <w:rFonts w:ascii="Garamond" w:hAnsi="Garamond"/>
          <w:i/>
          <w:iCs/>
          <w:sz w:val="22"/>
        </w:rPr>
        <w:t xml:space="preserve">p) </w:t>
      </w:r>
      <w:r w:rsidRPr="00D136AE">
        <w:rPr>
          <w:rFonts w:ascii="Garamond" w:hAnsi="Garamond"/>
          <w:sz w:val="22"/>
        </w:rPr>
        <w:t>pontjára vonatkozóan a formanyomtatvány III. részének „D” szakaszában a vonatkozó pontok kitöltésével nyilatkozik,</w:t>
      </w:r>
    </w:p>
    <w:p w14:paraId="77CE7AAE" w14:textId="77777777" w:rsidR="00140558" w:rsidRPr="00D136AE" w:rsidRDefault="00140558" w:rsidP="00140558">
      <w:pPr>
        <w:pStyle w:val="Tiret0"/>
        <w:numPr>
          <w:ilvl w:val="0"/>
          <w:numId w:val="0"/>
        </w:numPr>
        <w:ind w:left="284"/>
        <w:rPr>
          <w:rFonts w:ascii="Garamond" w:hAnsi="Garamond"/>
          <w:sz w:val="22"/>
        </w:rPr>
      </w:pPr>
      <w:r w:rsidRPr="00D136AE">
        <w:rPr>
          <w:rFonts w:ascii="Garamond" w:hAnsi="Garamond"/>
          <w:i/>
          <w:iCs/>
          <w:sz w:val="22"/>
        </w:rPr>
        <w:t xml:space="preserve">g) </w:t>
      </w:r>
      <w:r w:rsidRPr="00D136AE">
        <w:rPr>
          <w:rFonts w:ascii="Garamond" w:hAnsi="Garamond"/>
          <w:sz w:val="22"/>
        </w:rPr>
        <w:t xml:space="preserve">a Kbt. 62. § (1) bekezdés </w:t>
      </w:r>
      <w:r w:rsidRPr="00D136AE">
        <w:rPr>
          <w:rFonts w:ascii="Garamond" w:hAnsi="Garamond"/>
          <w:i/>
          <w:iCs/>
          <w:sz w:val="22"/>
        </w:rPr>
        <w:t xml:space="preserve">n)-o) </w:t>
      </w:r>
      <w:r w:rsidRPr="00D136AE">
        <w:rPr>
          <w:rFonts w:ascii="Garamond" w:hAnsi="Garamond"/>
          <w:sz w:val="22"/>
        </w:rPr>
        <w:t xml:space="preserve">pontjára vonatkozóan a formanyomtatvány III. része „C” szakaszának vonatkozó pontja </w:t>
      </w:r>
      <w:proofErr w:type="gramStart"/>
      <w:r w:rsidRPr="00D136AE">
        <w:rPr>
          <w:rFonts w:ascii="Garamond" w:hAnsi="Garamond"/>
          <w:sz w:val="22"/>
        </w:rPr>
        <w:t>kitöltésével</w:t>
      </w:r>
      <w:proofErr w:type="gramEnd"/>
      <w:r w:rsidRPr="00D136AE">
        <w:rPr>
          <w:rFonts w:ascii="Garamond" w:hAnsi="Garamond"/>
          <w:sz w:val="22"/>
        </w:rPr>
        <w:t xml:space="preserve"> azzal, hogy ha a gazdasági szereplő bírságelengedésben részesült, vagy az ajánlat benyújtását megelőzően a jogsértést a Gazdasági Versenyhivatalnak bejelentette, ezt a tényt a formanyomtatványban feltünteti.</w:t>
      </w:r>
    </w:p>
    <w:p w14:paraId="474550CF" w14:textId="77777777" w:rsidR="00140558" w:rsidRPr="00D136AE" w:rsidRDefault="00140558" w:rsidP="00140558">
      <w:pPr>
        <w:pStyle w:val="Tiret0"/>
        <w:numPr>
          <w:ilvl w:val="0"/>
          <w:numId w:val="0"/>
        </w:numPr>
        <w:ind w:left="284"/>
        <w:rPr>
          <w:rFonts w:ascii="Garamond" w:hAnsi="Garamond"/>
          <w:sz w:val="22"/>
        </w:rPr>
      </w:pPr>
      <w:r w:rsidRPr="00D136AE">
        <w:rPr>
          <w:rFonts w:ascii="Garamond" w:hAnsi="Garamond"/>
          <w:b/>
          <w:bCs/>
          <w:sz w:val="22"/>
        </w:rPr>
        <w:t xml:space="preserve">5. § </w:t>
      </w:r>
      <w:r w:rsidRPr="00D136AE">
        <w:rPr>
          <w:rFonts w:ascii="Garamond" w:hAnsi="Garamond"/>
          <w:sz w:val="22"/>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14:paraId="4939E8BE" w14:textId="77777777" w:rsidR="00140558" w:rsidRPr="00D136AE" w:rsidRDefault="00140558" w:rsidP="00140558">
      <w:pPr>
        <w:pStyle w:val="Tiret0"/>
        <w:numPr>
          <w:ilvl w:val="0"/>
          <w:numId w:val="0"/>
        </w:numPr>
        <w:ind w:left="284"/>
        <w:rPr>
          <w:rFonts w:ascii="Garamond" w:hAnsi="Garamond"/>
          <w:sz w:val="22"/>
        </w:rPr>
      </w:pPr>
      <w:r w:rsidRPr="00D136AE">
        <w:rPr>
          <w:rFonts w:ascii="Garamond" w:hAnsi="Garamond"/>
          <w:sz w:val="22"/>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14:paraId="4DA2AF2B" w14:textId="77777777" w:rsidR="00140558" w:rsidRPr="00D136AE" w:rsidRDefault="00140558" w:rsidP="00140558">
      <w:pPr>
        <w:pStyle w:val="Tiret0"/>
        <w:numPr>
          <w:ilvl w:val="0"/>
          <w:numId w:val="0"/>
        </w:numPr>
        <w:ind w:left="284"/>
        <w:rPr>
          <w:rFonts w:ascii="Garamond" w:hAnsi="Garamond"/>
          <w:sz w:val="22"/>
        </w:rPr>
      </w:pPr>
      <w:r w:rsidRPr="00D136AE">
        <w:rPr>
          <w:rFonts w:ascii="Garamond" w:hAnsi="Garamond"/>
          <w:b/>
          <w:bCs/>
          <w:sz w:val="22"/>
        </w:rPr>
        <w:t xml:space="preserve">6. § </w:t>
      </w:r>
      <w:r w:rsidRPr="00D136AE">
        <w:rPr>
          <w:rFonts w:ascii="Garamond" w:hAnsi="Garamond"/>
          <w:sz w:val="22"/>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14:paraId="7526DEE8" w14:textId="77777777" w:rsidR="00140558" w:rsidRPr="00D136AE" w:rsidRDefault="00140558" w:rsidP="00140558">
      <w:pPr>
        <w:pStyle w:val="Tiret0"/>
        <w:numPr>
          <w:ilvl w:val="0"/>
          <w:numId w:val="0"/>
        </w:numPr>
        <w:ind w:left="284"/>
        <w:rPr>
          <w:rFonts w:ascii="Garamond" w:hAnsi="Garamond"/>
          <w:sz w:val="22"/>
        </w:rPr>
      </w:pPr>
      <w:r w:rsidRPr="00D136AE">
        <w:rPr>
          <w:rFonts w:ascii="Garamond" w:hAnsi="Garamond"/>
          <w:sz w:val="22"/>
        </w:rPr>
        <w:t>2) A gazdasági szereplőknek a formanyomtatványban fel kell tüntetniük azt is, hogy a III. és IV. Fejezet szerinti igazolások kiállítására mely szerv jogosult.</w:t>
      </w:r>
    </w:p>
    <w:p w14:paraId="6F4265C3" w14:textId="77777777" w:rsidR="00140558" w:rsidRPr="00D136AE" w:rsidRDefault="00140558" w:rsidP="00140558">
      <w:pPr>
        <w:pStyle w:val="Tiret0"/>
        <w:numPr>
          <w:ilvl w:val="0"/>
          <w:numId w:val="0"/>
        </w:numPr>
        <w:ind w:left="284"/>
        <w:rPr>
          <w:rFonts w:ascii="Garamond" w:hAnsi="Garamond"/>
          <w:sz w:val="22"/>
        </w:rPr>
      </w:pPr>
      <w:r w:rsidRPr="00D136AE">
        <w:rPr>
          <w:rFonts w:ascii="Garamond" w:hAnsi="Garamond"/>
          <w:b/>
          <w:bCs/>
          <w:sz w:val="22"/>
        </w:rPr>
        <w:t xml:space="preserve">7. § </w:t>
      </w:r>
      <w:r w:rsidRPr="00D136AE">
        <w:rPr>
          <w:rFonts w:ascii="Garamond" w:hAnsi="Garamond"/>
          <w:sz w:val="22"/>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14:paraId="6146D0DD" w14:textId="77777777" w:rsidR="00140558" w:rsidRPr="00D136AE" w:rsidRDefault="00140558" w:rsidP="00140558">
      <w:pPr>
        <w:pStyle w:val="Tiret0"/>
        <w:numPr>
          <w:ilvl w:val="0"/>
          <w:numId w:val="0"/>
        </w:numPr>
        <w:ind w:left="284"/>
        <w:rPr>
          <w:rFonts w:ascii="Garamond" w:hAnsi="Garamond"/>
          <w:sz w:val="22"/>
        </w:rPr>
      </w:pPr>
      <w:r w:rsidRPr="00D136AE">
        <w:rPr>
          <w:rFonts w:ascii="Garamond" w:hAnsi="Garamond"/>
          <w:sz w:val="22"/>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14:paraId="74C7A532" w14:textId="77777777" w:rsidR="00140558" w:rsidRPr="00D136AE" w:rsidRDefault="00140558" w:rsidP="00140558">
      <w:pPr>
        <w:pStyle w:val="Tiret0"/>
        <w:numPr>
          <w:ilvl w:val="0"/>
          <w:numId w:val="0"/>
        </w:numPr>
        <w:ind w:left="850"/>
        <w:rPr>
          <w:rFonts w:ascii="Garamond" w:hAnsi="Garamond"/>
          <w:sz w:val="22"/>
        </w:rPr>
      </w:pPr>
    </w:p>
    <w:p w14:paraId="2A19531F" w14:textId="77777777" w:rsidR="00140558" w:rsidRDefault="00140558" w:rsidP="00140558">
      <w:pPr>
        <w:pStyle w:val="Tiret0"/>
        <w:numPr>
          <w:ilvl w:val="0"/>
          <w:numId w:val="0"/>
        </w:numPr>
        <w:ind w:left="850"/>
        <w:rPr>
          <w:rFonts w:ascii="Garamond" w:hAnsi="Garamond"/>
          <w:sz w:val="22"/>
        </w:rPr>
      </w:pPr>
    </w:p>
    <w:p w14:paraId="28968BBA" w14:textId="77777777" w:rsidR="00140558" w:rsidRDefault="00140558" w:rsidP="00140558">
      <w:pPr>
        <w:pStyle w:val="Tiret0"/>
        <w:numPr>
          <w:ilvl w:val="0"/>
          <w:numId w:val="0"/>
        </w:numPr>
        <w:ind w:left="850"/>
        <w:rPr>
          <w:rFonts w:ascii="Garamond" w:hAnsi="Garamond"/>
          <w:sz w:val="22"/>
        </w:rPr>
      </w:pPr>
    </w:p>
    <w:p w14:paraId="327B32A4" w14:textId="77777777" w:rsidR="00140558" w:rsidRDefault="00140558" w:rsidP="00140558">
      <w:pPr>
        <w:pStyle w:val="Tiret0"/>
        <w:numPr>
          <w:ilvl w:val="0"/>
          <w:numId w:val="0"/>
        </w:numPr>
        <w:ind w:left="850"/>
        <w:rPr>
          <w:rFonts w:ascii="Garamond" w:hAnsi="Garamond"/>
          <w:sz w:val="22"/>
        </w:rPr>
      </w:pPr>
    </w:p>
    <w:p w14:paraId="3B528FC6" w14:textId="77777777" w:rsidR="00140558" w:rsidRDefault="00140558" w:rsidP="00140558">
      <w:pPr>
        <w:pStyle w:val="Tiret0"/>
        <w:numPr>
          <w:ilvl w:val="0"/>
          <w:numId w:val="0"/>
        </w:numPr>
        <w:ind w:left="850"/>
        <w:rPr>
          <w:rFonts w:ascii="Garamond" w:hAnsi="Garamond"/>
          <w:sz w:val="22"/>
        </w:rPr>
      </w:pPr>
    </w:p>
    <w:p w14:paraId="696282BB" w14:textId="77777777" w:rsidR="00140558" w:rsidRDefault="00140558" w:rsidP="00140558">
      <w:pPr>
        <w:pStyle w:val="Tiret0"/>
        <w:numPr>
          <w:ilvl w:val="0"/>
          <w:numId w:val="0"/>
        </w:numPr>
        <w:ind w:left="850"/>
        <w:rPr>
          <w:rFonts w:ascii="Garamond" w:hAnsi="Garamond"/>
          <w:sz w:val="22"/>
        </w:rPr>
      </w:pPr>
    </w:p>
    <w:p w14:paraId="033E3E0B" w14:textId="77777777" w:rsidR="00140558" w:rsidRDefault="00140558" w:rsidP="00140558">
      <w:pPr>
        <w:pStyle w:val="Tiret0"/>
        <w:numPr>
          <w:ilvl w:val="0"/>
          <w:numId w:val="0"/>
        </w:numPr>
        <w:ind w:left="850"/>
        <w:rPr>
          <w:rFonts w:ascii="Garamond" w:hAnsi="Garamond"/>
          <w:sz w:val="22"/>
        </w:rPr>
      </w:pPr>
    </w:p>
    <w:p w14:paraId="05DED403" w14:textId="77777777" w:rsidR="00140558" w:rsidRPr="00DC1787" w:rsidRDefault="00140558" w:rsidP="00140558">
      <w:pPr>
        <w:pStyle w:val="Annexetitre"/>
        <w:rPr>
          <w:rFonts w:ascii="Garamond" w:hAnsi="Garamond"/>
          <w:caps/>
          <w:sz w:val="22"/>
          <w:u w:val="none"/>
        </w:rPr>
      </w:pPr>
      <w:r w:rsidRPr="00DC1787">
        <w:rPr>
          <w:rFonts w:ascii="Garamond" w:hAnsi="Garamond"/>
          <w:caps/>
          <w:sz w:val="22"/>
          <w:u w:val="none"/>
        </w:rPr>
        <w:lastRenderedPageBreak/>
        <w:t>II. Az egységes európai közbeszerzési dokumentum formanyomtatványa</w:t>
      </w:r>
    </w:p>
    <w:p w14:paraId="50782A6B" w14:textId="77777777" w:rsidR="00140558" w:rsidRPr="00DC1787" w:rsidRDefault="00140558" w:rsidP="00140558">
      <w:pPr>
        <w:pStyle w:val="ChapterTitle"/>
        <w:rPr>
          <w:rFonts w:ascii="Garamond" w:hAnsi="Garamond"/>
          <w:sz w:val="22"/>
        </w:rPr>
      </w:pPr>
      <w:r w:rsidRPr="00DC1787">
        <w:rPr>
          <w:rFonts w:ascii="Garamond" w:hAnsi="Garamond"/>
          <w:sz w:val="22"/>
        </w:rPr>
        <w:t>I. rész: A közbeszerzési eljárásra és az ajánlatkérő szervre vagy a közszolgáltató ajánlatkérőre vonatkozó információk</w:t>
      </w:r>
    </w:p>
    <w:p w14:paraId="2D00259A" w14:textId="77777777" w:rsidR="00140558" w:rsidRPr="00DC1787" w:rsidRDefault="00140558" w:rsidP="00140558">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DC1787">
        <w:rPr>
          <w:rFonts w:ascii="Garamond" w:hAnsi="Garamond"/>
          <w:b/>
          <w:sz w:val="22"/>
        </w:rPr>
        <w:t xml:space="preserve">Olyan közbeszerzési eljárásoknál, amelyekben az eljárást megindító felhívást az </w:t>
      </w:r>
      <w:r w:rsidRPr="00DC1787">
        <w:rPr>
          <w:rFonts w:ascii="Garamond" w:hAnsi="Garamond"/>
          <w:b/>
          <w:i/>
          <w:sz w:val="22"/>
        </w:rPr>
        <w:t>Európai Unió Hivatalos Lapjában</w:t>
      </w:r>
      <w:r w:rsidRPr="00DC1787">
        <w:rPr>
          <w:rFonts w:ascii="Garamond" w:hAnsi="Garamond"/>
          <w:b/>
          <w:sz w:val="22"/>
        </w:rPr>
        <w:t xml:space="preserve"> tették közzé, az I. részben előírt információ automatikusan beolvasásra kerül,</w:t>
      </w:r>
      <w:r w:rsidRPr="00DC1787">
        <w:rPr>
          <w:rFonts w:ascii="Garamond" w:hAnsi="Garamond"/>
          <w:sz w:val="22"/>
        </w:rPr>
        <w:t xml:space="preserve"> </w:t>
      </w:r>
      <w:r w:rsidRPr="00DC1787">
        <w:rPr>
          <w:rFonts w:ascii="Garamond" w:hAnsi="Garamond"/>
          <w:b/>
          <w:sz w:val="22"/>
        </w:rPr>
        <w:t>feltéve, hogy a fent említett elektronikus ESPD-szolgáltatást</w:t>
      </w:r>
      <w:r w:rsidRPr="00DC1787">
        <w:rPr>
          <w:rStyle w:val="Lbjegyzet-hivatkozs"/>
          <w:rFonts w:ascii="Garamond" w:hAnsi="Garamond"/>
          <w:b/>
          <w:sz w:val="22"/>
        </w:rPr>
        <w:footnoteReference w:id="15"/>
      </w:r>
      <w:r w:rsidRPr="00DC1787">
        <w:rPr>
          <w:rFonts w:ascii="Garamond" w:hAnsi="Garamond"/>
          <w:b/>
          <w:sz w:val="22"/>
        </w:rPr>
        <w:t xml:space="preserve"> használták az egységes európai közbeszerzési dokumentum kitöltéséhez</w:t>
      </w:r>
      <w:r w:rsidRPr="00DC1787">
        <w:rPr>
          <w:rFonts w:ascii="Garamond" w:hAnsi="Garamond"/>
          <w:sz w:val="22"/>
        </w:rPr>
        <w:t>.</w:t>
      </w:r>
      <w:r w:rsidRPr="00DC1787">
        <w:rPr>
          <w:rFonts w:ascii="Garamond" w:hAnsi="Garamond"/>
          <w:b/>
          <w:sz w:val="22"/>
        </w:rPr>
        <w:t xml:space="preserve"> Az </w:t>
      </w:r>
      <w:r w:rsidRPr="00DC1787">
        <w:rPr>
          <w:rFonts w:ascii="Garamond" w:hAnsi="Garamond"/>
          <w:b/>
          <w:i/>
          <w:sz w:val="22"/>
        </w:rPr>
        <w:t>Európai Unió Hivatalos lapjában</w:t>
      </w:r>
      <w:r w:rsidRPr="00DC1787">
        <w:rPr>
          <w:rFonts w:ascii="Garamond" w:hAnsi="Garamond"/>
          <w:b/>
          <w:sz w:val="22"/>
        </w:rPr>
        <w:t xml:space="preserve"> közzétett vonatkozó hirdetmény</w:t>
      </w:r>
      <w:r w:rsidRPr="00DC1787">
        <w:rPr>
          <w:rStyle w:val="Lbjegyzet-hivatkozs"/>
          <w:rFonts w:ascii="Garamond" w:hAnsi="Garamond"/>
          <w:b/>
          <w:sz w:val="22"/>
        </w:rPr>
        <w:footnoteReference w:id="16"/>
      </w:r>
      <w:r w:rsidRPr="00DC1787">
        <w:rPr>
          <w:rFonts w:ascii="Garamond" w:hAnsi="Garamond"/>
          <w:b/>
          <w:sz w:val="22"/>
        </w:rPr>
        <w:t xml:space="preserve"> hivatkozási adatai:</w:t>
      </w:r>
    </w:p>
    <w:p w14:paraId="79AF4E39" w14:textId="77777777" w:rsidR="00140558" w:rsidRPr="00DC1787" w:rsidRDefault="00140558" w:rsidP="00140558">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14:paraId="5558D345" w14:textId="77777777" w:rsidR="00140558" w:rsidRPr="00DC1787" w:rsidRDefault="00140558" w:rsidP="00140558">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r w:rsidRPr="00DC1787">
        <w:rPr>
          <w:rFonts w:ascii="Garamond" w:hAnsi="Garamond"/>
          <w:b/>
          <w:sz w:val="22"/>
        </w:rPr>
        <w:t xml:space="preserve">A Hivatalos Lap S sorozatának száma [], dátum [], [] oldal, </w:t>
      </w:r>
      <w:r w:rsidRPr="00DC1787">
        <w:rPr>
          <w:rFonts w:ascii="Garamond" w:hAnsi="Garamond"/>
          <w:sz w:val="22"/>
        </w:rPr>
        <w:br/>
      </w:r>
      <w:r w:rsidRPr="00DC1787">
        <w:rPr>
          <w:rFonts w:ascii="Garamond" w:hAnsi="Garamond"/>
          <w:b/>
          <w:sz w:val="22"/>
        </w:rPr>
        <w:t xml:space="preserve">A hirdetmény száma a Hivatalos Lap S </w:t>
      </w:r>
      <w:proofErr w:type="gramStart"/>
      <w:r w:rsidRPr="00DC1787">
        <w:rPr>
          <w:rFonts w:ascii="Garamond" w:hAnsi="Garamond"/>
          <w:b/>
          <w:sz w:val="22"/>
        </w:rPr>
        <w:t>sorozatban :</w:t>
      </w:r>
      <w:proofErr w:type="gramEnd"/>
      <w:r w:rsidRPr="00DC1787">
        <w:rPr>
          <w:rFonts w:ascii="Garamond" w:hAnsi="Garamond"/>
          <w:b/>
          <w:sz w:val="22"/>
        </w:rPr>
        <w:t xml:space="preserve"> [ ][ ][ ][ ]/S [ ][ ][ ]–[ ][ ][ ][ ][ ][ ][ ]</w:t>
      </w:r>
    </w:p>
    <w:p w14:paraId="4BADF3EE" w14:textId="77777777" w:rsidR="00140558" w:rsidRPr="00DC1787" w:rsidRDefault="00140558" w:rsidP="00140558">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p>
    <w:p w14:paraId="6B73C095" w14:textId="77777777" w:rsidR="00140558" w:rsidRPr="00DC1787" w:rsidRDefault="00140558" w:rsidP="00140558">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DC1787">
        <w:rPr>
          <w:rFonts w:ascii="Garamond" w:hAnsi="Garamond"/>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52B00D23" w14:textId="77777777" w:rsidR="00140558" w:rsidRPr="00DC1787" w:rsidRDefault="00140558" w:rsidP="00140558">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14:paraId="46F4DF0A" w14:textId="77777777" w:rsidR="00140558" w:rsidRPr="00DC1787" w:rsidRDefault="00140558" w:rsidP="00140558">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DC1787">
        <w:rPr>
          <w:rFonts w:ascii="Garamond" w:hAnsi="Garamond"/>
          <w:b/>
          <w:sz w:val="22"/>
        </w:rPr>
        <w:t xml:space="preserve">Amennyiben nincs előírva hirdetmény közzététele az </w:t>
      </w:r>
      <w:r w:rsidRPr="00DC1787">
        <w:rPr>
          <w:rFonts w:ascii="Garamond" w:hAnsi="Garamond"/>
          <w:b/>
          <w:i/>
          <w:sz w:val="22"/>
        </w:rPr>
        <w:t>Európai Unió Hivatalos Lapjában</w:t>
      </w:r>
      <w:r w:rsidRPr="00DC1787">
        <w:rPr>
          <w:rFonts w:ascii="Garamond" w:hAnsi="Garamond"/>
          <w:b/>
          <w:sz w:val="22"/>
        </w:rPr>
        <w:t>, kérjük, hogy adjon meg egyéb olyan információt, amely lehetővé teszi a közbeszerzési eljárás egyértelmű azonosítását (pl. nemzeti szintű közzététel hivatkozási adata): [</w:t>
      </w:r>
      <w:proofErr w:type="gramStart"/>
      <w:r w:rsidRPr="00DC1787">
        <w:rPr>
          <w:rFonts w:ascii="Garamond" w:hAnsi="Garamond"/>
          <w:b/>
          <w:sz w:val="22"/>
        </w:rPr>
        <w:t>….</w:t>
      </w:r>
      <w:proofErr w:type="gramEnd"/>
      <w:r w:rsidRPr="00DC1787">
        <w:rPr>
          <w:rFonts w:ascii="Garamond" w:hAnsi="Garamond"/>
          <w:b/>
          <w:sz w:val="22"/>
        </w:rPr>
        <w:t>]</w:t>
      </w:r>
    </w:p>
    <w:p w14:paraId="3B1D6EFB" w14:textId="77777777" w:rsidR="00140558" w:rsidRPr="00DC1787" w:rsidRDefault="00140558" w:rsidP="00140558">
      <w:pPr>
        <w:pStyle w:val="SectionTitle"/>
        <w:rPr>
          <w:rFonts w:ascii="Garamond" w:hAnsi="Garamond"/>
          <w:sz w:val="22"/>
        </w:rPr>
      </w:pPr>
    </w:p>
    <w:p w14:paraId="73375FAF" w14:textId="77777777" w:rsidR="00140558" w:rsidRPr="00DC1787" w:rsidRDefault="00140558" w:rsidP="00140558">
      <w:pPr>
        <w:pStyle w:val="SectionTitle"/>
        <w:rPr>
          <w:rFonts w:ascii="Garamond" w:hAnsi="Garamond"/>
          <w:sz w:val="22"/>
        </w:rPr>
      </w:pPr>
      <w:r w:rsidRPr="00DC1787">
        <w:rPr>
          <w:rFonts w:ascii="Garamond" w:hAnsi="Garamond"/>
          <w:sz w:val="22"/>
        </w:rPr>
        <w:t>A közbeszerzési eljárásra vonatkozó információk</w:t>
      </w:r>
    </w:p>
    <w:p w14:paraId="2E5EA7DF" w14:textId="77777777" w:rsidR="00140558" w:rsidRPr="00DC1787" w:rsidRDefault="00140558" w:rsidP="00140558">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DC1787">
        <w:rPr>
          <w:rFonts w:ascii="Garamond" w:hAnsi="Garamond"/>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38"/>
      </w:tblGrid>
      <w:tr w:rsidR="00140558" w:rsidRPr="00DC1787" w14:paraId="155BFAEB" w14:textId="77777777" w:rsidTr="008602EA">
        <w:trPr>
          <w:trHeight w:val="349"/>
        </w:trPr>
        <w:tc>
          <w:tcPr>
            <w:tcW w:w="4644" w:type="dxa"/>
            <w:shd w:val="clear" w:color="auto" w:fill="auto"/>
          </w:tcPr>
          <w:p w14:paraId="005AF40D" w14:textId="77777777" w:rsidR="00140558" w:rsidRPr="00DC1787" w:rsidRDefault="00140558" w:rsidP="008602EA">
            <w:pPr>
              <w:rPr>
                <w:rFonts w:ascii="Garamond" w:hAnsi="Garamond"/>
                <w:b/>
              </w:rPr>
            </w:pPr>
            <w:r w:rsidRPr="00DC1787">
              <w:rPr>
                <w:rFonts w:ascii="Garamond" w:hAnsi="Garamond"/>
                <w:b/>
                <w:sz w:val="22"/>
              </w:rPr>
              <w:t>A beszerző azonosítása</w:t>
            </w:r>
            <w:r w:rsidRPr="00DC1787">
              <w:rPr>
                <w:rStyle w:val="Lbjegyzet-hivatkozs"/>
                <w:rFonts w:ascii="Garamond" w:hAnsi="Garamond"/>
                <w:b/>
                <w:sz w:val="22"/>
              </w:rPr>
              <w:footnoteReference w:id="17"/>
            </w:r>
          </w:p>
        </w:tc>
        <w:tc>
          <w:tcPr>
            <w:tcW w:w="4645" w:type="dxa"/>
            <w:shd w:val="clear" w:color="auto" w:fill="auto"/>
          </w:tcPr>
          <w:p w14:paraId="3C5148A0" w14:textId="77777777" w:rsidR="00140558" w:rsidRPr="00DC1787" w:rsidRDefault="00140558" w:rsidP="008602EA">
            <w:pPr>
              <w:rPr>
                <w:rFonts w:ascii="Garamond" w:hAnsi="Garamond"/>
                <w:b/>
              </w:rPr>
            </w:pPr>
            <w:r w:rsidRPr="00DC1787">
              <w:rPr>
                <w:rFonts w:ascii="Garamond" w:hAnsi="Garamond"/>
                <w:b/>
                <w:sz w:val="22"/>
              </w:rPr>
              <w:t>Válasz:</w:t>
            </w:r>
          </w:p>
        </w:tc>
      </w:tr>
      <w:tr w:rsidR="00140558" w:rsidRPr="00DC1787" w14:paraId="650A2797" w14:textId="77777777" w:rsidTr="008602EA">
        <w:trPr>
          <w:trHeight w:val="349"/>
        </w:trPr>
        <w:tc>
          <w:tcPr>
            <w:tcW w:w="4644" w:type="dxa"/>
            <w:shd w:val="clear" w:color="auto" w:fill="auto"/>
          </w:tcPr>
          <w:p w14:paraId="04B5D49A" w14:textId="77777777" w:rsidR="00140558" w:rsidRPr="00DC1787" w:rsidRDefault="00140558" w:rsidP="008602EA">
            <w:pPr>
              <w:rPr>
                <w:rFonts w:ascii="Garamond" w:hAnsi="Garamond"/>
              </w:rPr>
            </w:pPr>
            <w:r w:rsidRPr="00DC1787">
              <w:rPr>
                <w:rFonts w:ascii="Garamond" w:hAnsi="Garamond"/>
                <w:sz w:val="22"/>
              </w:rPr>
              <w:t xml:space="preserve">Név: </w:t>
            </w:r>
          </w:p>
        </w:tc>
        <w:tc>
          <w:tcPr>
            <w:tcW w:w="4645" w:type="dxa"/>
            <w:shd w:val="clear" w:color="auto" w:fill="auto"/>
          </w:tcPr>
          <w:p w14:paraId="4EA9D982" w14:textId="77777777" w:rsidR="00140558" w:rsidRPr="00DC1787" w:rsidRDefault="00140558" w:rsidP="008602EA">
            <w:pPr>
              <w:rPr>
                <w:rFonts w:ascii="Garamond" w:hAnsi="Garamond"/>
              </w:rPr>
            </w:pPr>
            <w:r w:rsidRPr="00DC1787">
              <w:rPr>
                <w:rFonts w:ascii="Garamond" w:hAnsi="Garamond"/>
                <w:sz w:val="22"/>
              </w:rPr>
              <w:t xml:space="preserve">[  </w:t>
            </w:r>
            <w:r>
              <w:rPr>
                <w:rFonts w:ascii="Garamond" w:hAnsi="Garamond"/>
                <w:sz w:val="22"/>
              </w:rPr>
              <w:t xml:space="preserve">Dr. Falusy </w:t>
            </w:r>
            <w:proofErr w:type="gramStart"/>
            <w:r>
              <w:rPr>
                <w:rFonts w:ascii="Garamond" w:hAnsi="Garamond"/>
                <w:sz w:val="22"/>
              </w:rPr>
              <w:t>Gábor</w:t>
            </w:r>
            <w:r w:rsidRPr="00DC1787">
              <w:rPr>
                <w:rFonts w:ascii="Garamond" w:hAnsi="Garamond"/>
                <w:sz w:val="22"/>
              </w:rPr>
              <w:t xml:space="preserve"> ]</w:t>
            </w:r>
            <w:proofErr w:type="gramEnd"/>
          </w:p>
        </w:tc>
      </w:tr>
      <w:tr w:rsidR="00140558" w:rsidRPr="00DC1787" w14:paraId="4B69FF3E" w14:textId="77777777" w:rsidTr="008602EA">
        <w:trPr>
          <w:trHeight w:val="485"/>
        </w:trPr>
        <w:tc>
          <w:tcPr>
            <w:tcW w:w="4644" w:type="dxa"/>
            <w:shd w:val="clear" w:color="auto" w:fill="auto"/>
          </w:tcPr>
          <w:p w14:paraId="519DC41D" w14:textId="77777777" w:rsidR="00140558" w:rsidRPr="00DC1787" w:rsidRDefault="00140558" w:rsidP="008602EA">
            <w:pPr>
              <w:rPr>
                <w:rFonts w:ascii="Garamond" w:hAnsi="Garamond"/>
                <w:b/>
              </w:rPr>
            </w:pPr>
            <w:r w:rsidRPr="00DC1787">
              <w:rPr>
                <w:rFonts w:ascii="Garamond" w:hAnsi="Garamond"/>
                <w:b/>
                <w:sz w:val="22"/>
              </w:rPr>
              <w:t>Melyik beszerzést érinti?</w:t>
            </w:r>
          </w:p>
        </w:tc>
        <w:tc>
          <w:tcPr>
            <w:tcW w:w="4645" w:type="dxa"/>
            <w:shd w:val="clear" w:color="auto" w:fill="auto"/>
          </w:tcPr>
          <w:p w14:paraId="2C797AD5" w14:textId="77777777" w:rsidR="00140558" w:rsidRPr="00DC1787" w:rsidRDefault="00140558" w:rsidP="008602EA">
            <w:pPr>
              <w:rPr>
                <w:rFonts w:ascii="Garamond" w:hAnsi="Garamond"/>
                <w:b/>
              </w:rPr>
            </w:pPr>
            <w:r w:rsidRPr="00DC1787">
              <w:rPr>
                <w:rFonts w:ascii="Garamond" w:hAnsi="Garamond"/>
                <w:b/>
                <w:sz w:val="22"/>
              </w:rPr>
              <w:t>Válasz:</w:t>
            </w:r>
          </w:p>
        </w:tc>
      </w:tr>
      <w:tr w:rsidR="00140558" w:rsidRPr="00DC1787" w14:paraId="55272ECF" w14:textId="77777777" w:rsidTr="008602EA">
        <w:trPr>
          <w:trHeight w:val="484"/>
        </w:trPr>
        <w:tc>
          <w:tcPr>
            <w:tcW w:w="4644" w:type="dxa"/>
            <w:shd w:val="clear" w:color="auto" w:fill="auto"/>
          </w:tcPr>
          <w:p w14:paraId="3C71BA67" w14:textId="77777777" w:rsidR="00140558" w:rsidRPr="00DC1787" w:rsidRDefault="00140558" w:rsidP="008602EA">
            <w:pPr>
              <w:rPr>
                <w:rFonts w:ascii="Garamond" w:hAnsi="Garamond"/>
              </w:rPr>
            </w:pPr>
            <w:r w:rsidRPr="00DC1787">
              <w:rPr>
                <w:rFonts w:ascii="Garamond" w:hAnsi="Garamond"/>
                <w:sz w:val="22"/>
              </w:rPr>
              <w:t xml:space="preserve">A </w:t>
            </w:r>
            <w:proofErr w:type="spellStart"/>
            <w:r w:rsidRPr="00DC1787">
              <w:rPr>
                <w:rFonts w:ascii="Garamond" w:hAnsi="Garamond"/>
                <w:sz w:val="22"/>
              </w:rPr>
              <w:t>közbeszerzés</w:t>
            </w:r>
            <w:proofErr w:type="spellEnd"/>
            <w:r w:rsidRPr="00DC1787">
              <w:rPr>
                <w:rFonts w:ascii="Garamond" w:hAnsi="Garamond"/>
                <w:sz w:val="22"/>
              </w:rPr>
              <w:t xml:space="preserve"> megnevezése vagy rövid ismertetése</w:t>
            </w:r>
            <w:r w:rsidRPr="00DC1787">
              <w:rPr>
                <w:rStyle w:val="Lbjegyzet-hivatkozs"/>
                <w:rFonts w:ascii="Garamond" w:hAnsi="Garamond"/>
                <w:sz w:val="22"/>
              </w:rPr>
              <w:footnoteReference w:id="18"/>
            </w:r>
            <w:r w:rsidRPr="00DC1787">
              <w:rPr>
                <w:rFonts w:ascii="Garamond" w:hAnsi="Garamond"/>
                <w:sz w:val="22"/>
              </w:rPr>
              <w:t>:</w:t>
            </w:r>
          </w:p>
        </w:tc>
        <w:tc>
          <w:tcPr>
            <w:tcW w:w="4645" w:type="dxa"/>
            <w:shd w:val="clear" w:color="auto" w:fill="auto"/>
          </w:tcPr>
          <w:p w14:paraId="7208C2D4" w14:textId="100C23B1" w:rsidR="00140558" w:rsidRPr="00DC1787" w:rsidRDefault="00140558" w:rsidP="00A11248">
            <w:pPr>
              <w:rPr>
                <w:rFonts w:ascii="Garamond" w:hAnsi="Garamond"/>
              </w:rPr>
            </w:pPr>
            <w:r w:rsidRPr="00DC1787">
              <w:rPr>
                <w:rFonts w:ascii="Garamond" w:hAnsi="Garamond"/>
                <w:sz w:val="22"/>
              </w:rPr>
              <w:t>[</w:t>
            </w:r>
            <w:r w:rsidR="00A11248" w:rsidRPr="00A11248">
              <w:rPr>
                <w:rFonts w:ascii="Garamond" w:hAnsi="Garamond"/>
                <w:sz w:val="22"/>
              </w:rPr>
              <w:t xml:space="preserve">Kutatási eszközök beszerzése a Pécsi Tudományegyetem részére a GINOP-2.3.2-15-2016-00039 Ritka betegségek </w:t>
            </w:r>
            <w:proofErr w:type="spellStart"/>
            <w:r w:rsidR="00A11248" w:rsidRPr="00A11248">
              <w:rPr>
                <w:rFonts w:ascii="Garamond" w:hAnsi="Garamond"/>
                <w:sz w:val="22"/>
              </w:rPr>
              <w:t>pathogenezisének</w:t>
            </w:r>
            <w:proofErr w:type="spellEnd"/>
            <w:r w:rsidR="00A11248" w:rsidRPr="00A11248">
              <w:rPr>
                <w:rFonts w:ascii="Garamond" w:hAnsi="Garamond"/>
                <w:sz w:val="22"/>
              </w:rPr>
              <w:t xml:space="preserve"> kutatása, új diagnosztikai és terápiás eljárásokat megalapozó fejlesztések pályázat keretében</w:t>
            </w:r>
            <w:r w:rsidRPr="00DC1787">
              <w:rPr>
                <w:rFonts w:ascii="Garamond" w:hAnsi="Garamond"/>
                <w:sz w:val="22"/>
              </w:rPr>
              <w:t>]</w:t>
            </w:r>
          </w:p>
        </w:tc>
      </w:tr>
      <w:tr w:rsidR="00140558" w:rsidRPr="00DC1787" w14:paraId="12349B4B" w14:textId="77777777" w:rsidTr="008602EA">
        <w:trPr>
          <w:trHeight w:val="484"/>
        </w:trPr>
        <w:tc>
          <w:tcPr>
            <w:tcW w:w="4644" w:type="dxa"/>
            <w:shd w:val="clear" w:color="auto" w:fill="auto"/>
          </w:tcPr>
          <w:p w14:paraId="5B3B9556" w14:textId="77777777" w:rsidR="00140558" w:rsidRPr="00DC1787" w:rsidRDefault="00140558" w:rsidP="008602EA">
            <w:pPr>
              <w:rPr>
                <w:rFonts w:ascii="Garamond" w:hAnsi="Garamond"/>
              </w:rPr>
            </w:pPr>
            <w:r w:rsidRPr="00DC1787">
              <w:rPr>
                <w:rFonts w:ascii="Garamond" w:hAnsi="Garamond"/>
                <w:sz w:val="22"/>
              </w:rPr>
              <w:t>Az ajánlatkérő szerv vagy a közszolgáltató ajánlatkérő által az aktához rendelt hivatkozási szám (</w:t>
            </w:r>
            <w:r w:rsidRPr="00DC1787">
              <w:rPr>
                <w:rFonts w:ascii="Garamond" w:hAnsi="Garamond"/>
                <w:i/>
                <w:sz w:val="22"/>
              </w:rPr>
              <w:t>adott esetben</w:t>
            </w:r>
            <w:r w:rsidRPr="00DC1787">
              <w:rPr>
                <w:rFonts w:ascii="Garamond" w:hAnsi="Garamond"/>
                <w:sz w:val="22"/>
              </w:rPr>
              <w:t>)</w:t>
            </w:r>
            <w:r w:rsidRPr="00DC1787">
              <w:rPr>
                <w:rStyle w:val="Lbjegyzet-hivatkozs"/>
                <w:rFonts w:ascii="Garamond" w:hAnsi="Garamond"/>
                <w:sz w:val="22"/>
              </w:rPr>
              <w:footnoteReference w:id="19"/>
            </w:r>
            <w:r w:rsidRPr="00DC1787">
              <w:rPr>
                <w:rFonts w:ascii="Garamond" w:hAnsi="Garamond"/>
                <w:sz w:val="22"/>
              </w:rPr>
              <w:t>:</w:t>
            </w:r>
          </w:p>
        </w:tc>
        <w:tc>
          <w:tcPr>
            <w:tcW w:w="4645" w:type="dxa"/>
            <w:shd w:val="clear" w:color="auto" w:fill="auto"/>
          </w:tcPr>
          <w:p w14:paraId="17DCF1CA" w14:textId="76E2D81A" w:rsidR="00140558" w:rsidRPr="00DC1787" w:rsidRDefault="00140558" w:rsidP="008602EA">
            <w:pPr>
              <w:rPr>
                <w:rFonts w:ascii="Garamond" w:hAnsi="Garamond"/>
              </w:rPr>
            </w:pPr>
            <w:r>
              <w:rPr>
                <w:rFonts w:ascii="Garamond" w:hAnsi="Garamond"/>
                <w:sz w:val="22"/>
              </w:rPr>
              <w:t>[ PTE/</w:t>
            </w:r>
            <w:r w:rsidR="00A11248">
              <w:rPr>
                <w:rFonts w:ascii="Garamond" w:hAnsi="Garamond"/>
                <w:sz w:val="22"/>
              </w:rPr>
              <w:t>62</w:t>
            </w:r>
            <w:r>
              <w:rPr>
                <w:rFonts w:ascii="Garamond" w:hAnsi="Garamond"/>
                <w:sz w:val="22"/>
              </w:rPr>
              <w:t>/</w:t>
            </w:r>
            <w:proofErr w:type="gramStart"/>
            <w:r>
              <w:rPr>
                <w:rFonts w:ascii="Garamond" w:hAnsi="Garamond"/>
                <w:sz w:val="22"/>
              </w:rPr>
              <w:t>2018</w:t>
            </w:r>
            <w:r w:rsidRPr="00DC1787">
              <w:rPr>
                <w:rFonts w:ascii="Garamond" w:hAnsi="Garamond"/>
                <w:sz w:val="22"/>
              </w:rPr>
              <w:t xml:space="preserve"> ]</w:t>
            </w:r>
            <w:proofErr w:type="gramEnd"/>
          </w:p>
        </w:tc>
      </w:tr>
    </w:tbl>
    <w:p w14:paraId="0736359C" w14:textId="77777777" w:rsidR="00140558" w:rsidRPr="00DC1787" w:rsidRDefault="00140558" w:rsidP="00140558">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hAnsi="Garamond"/>
          <w:sz w:val="22"/>
        </w:rPr>
      </w:pPr>
      <w:r w:rsidRPr="00DC1787">
        <w:rPr>
          <w:rFonts w:ascii="Garamond" w:hAnsi="Garamond"/>
          <w:b/>
          <w:sz w:val="22"/>
        </w:rPr>
        <w:t>Az egységes európai közbeszerzési dokumentum minden szakaszában az összes egyéb információt a gazdasági szereplőnek kell kitöltenie</w:t>
      </w:r>
      <w:r w:rsidRPr="00DC1787">
        <w:rPr>
          <w:rFonts w:ascii="Garamond" w:hAnsi="Garamond"/>
          <w:b/>
        </w:rPr>
        <w:t>.</w:t>
      </w:r>
    </w:p>
    <w:p w14:paraId="45B35F56" w14:textId="77777777" w:rsidR="00140558" w:rsidRPr="00DC1787" w:rsidRDefault="00140558" w:rsidP="00140558">
      <w:pPr>
        <w:pStyle w:val="ChapterTitle"/>
        <w:rPr>
          <w:rFonts w:ascii="Garamond" w:hAnsi="Garamond"/>
          <w:sz w:val="22"/>
        </w:rPr>
      </w:pPr>
      <w:r w:rsidRPr="00DC1787">
        <w:rPr>
          <w:rFonts w:ascii="Garamond" w:hAnsi="Garamond"/>
          <w:sz w:val="22"/>
        </w:rPr>
        <w:lastRenderedPageBreak/>
        <w:t>II. rész: A gazdasági szereplőre vonatkozó információk</w:t>
      </w:r>
    </w:p>
    <w:p w14:paraId="0D5D52E4" w14:textId="77777777" w:rsidR="00140558" w:rsidRPr="00DC1787" w:rsidRDefault="00140558" w:rsidP="00140558">
      <w:pPr>
        <w:pStyle w:val="SectionTitle"/>
        <w:rPr>
          <w:rFonts w:ascii="Garamond" w:hAnsi="Garamond"/>
          <w:b w:val="0"/>
          <w:sz w:val="22"/>
        </w:rPr>
      </w:pPr>
      <w:r w:rsidRPr="00DC1787">
        <w:rPr>
          <w:rFonts w:ascii="Garamond" w:hAnsi="Garamond"/>
          <w:b w:val="0"/>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41"/>
      </w:tblGrid>
      <w:tr w:rsidR="00140558" w:rsidRPr="00DC1787" w14:paraId="7C3186E7" w14:textId="77777777" w:rsidTr="008602EA">
        <w:tc>
          <w:tcPr>
            <w:tcW w:w="4644" w:type="dxa"/>
            <w:shd w:val="clear" w:color="auto" w:fill="auto"/>
          </w:tcPr>
          <w:p w14:paraId="5041B6D7" w14:textId="77777777" w:rsidR="00140558" w:rsidRPr="00DC1787" w:rsidRDefault="00140558" w:rsidP="008602EA">
            <w:pPr>
              <w:rPr>
                <w:rFonts w:ascii="Garamond" w:hAnsi="Garamond"/>
                <w:b/>
              </w:rPr>
            </w:pPr>
            <w:r w:rsidRPr="00DC1787">
              <w:rPr>
                <w:rFonts w:ascii="Garamond" w:hAnsi="Garamond"/>
                <w:b/>
                <w:sz w:val="22"/>
              </w:rPr>
              <w:t>Azonosítás:</w:t>
            </w:r>
          </w:p>
        </w:tc>
        <w:tc>
          <w:tcPr>
            <w:tcW w:w="4645" w:type="dxa"/>
            <w:shd w:val="clear" w:color="auto" w:fill="auto"/>
          </w:tcPr>
          <w:p w14:paraId="041030EC" w14:textId="77777777" w:rsidR="00140558" w:rsidRPr="00DC1787" w:rsidRDefault="00140558" w:rsidP="008602EA">
            <w:pPr>
              <w:pStyle w:val="Text1"/>
              <w:ind w:left="0"/>
              <w:rPr>
                <w:rFonts w:ascii="Garamond" w:hAnsi="Garamond"/>
                <w:b/>
              </w:rPr>
            </w:pPr>
            <w:r w:rsidRPr="00DC1787">
              <w:rPr>
                <w:rFonts w:ascii="Garamond" w:hAnsi="Garamond"/>
                <w:b/>
                <w:sz w:val="22"/>
              </w:rPr>
              <w:t>Válasz:</w:t>
            </w:r>
          </w:p>
        </w:tc>
      </w:tr>
      <w:tr w:rsidR="00140558" w:rsidRPr="00DC1787" w14:paraId="724680CE" w14:textId="77777777" w:rsidTr="008602EA">
        <w:tc>
          <w:tcPr>
            <w:tcW w:w="4644" w:type="dxa"/>
            <w:shd w:val="clear" w:color="auto" w:fill="auto"/>
          </w:tcPr>
          <w:p w14:paraId="13113C77" w14:textId="77777777" w:rsidR="00140558" w:rsidRPr="00DC1787" w:rsidRDefault="00140558" w:rsidP="008602EA">
            <w:pPr>
              <w:pStyle w:val="NumPar1"/>
              <w:numPr>
                <w:ilvl w:val="0"/>
                <w:numId w:val="0"/>
              </w:numPr>
              <w:ind w:left="850" w:hanging="850"/>
              <w:rPr>
                <w:rFonts w:ascii="Garamond" w:hAnsi="Garamond"/>
              </w:rPr>
            </w:pPr>
            <w:r w:rsidRPr="00DC1787">
              <w:rPr>
                <w:rFonts w:ascii="Garamond" w:hAnsi="Garamond"/>
                <w:sz w:val="22"/>
              </w:rPr>
              <w:t>Név:</w:t>
            </w:r>
          </w:p>
        </w:tc>
        <w:tc>
          <w:tcPr>
            <w:tcW w:w="4645" w:type="dxa"/>
            <w:shd w:val="clear" w:color="auto" w:fill="auto"/>
          </w:tcPr>
          <w:p w14:paraId="17494E1E" w14:textId="77777777" w:rsidR="00140558" w:rsidRPr="00DC1787" w:rsidRDefault="00140558" w:rsidP="008602EA">
            <w:pPr>
              <w:pStyle w:val="Text1"/>
              <w:ind w:left="0"/>
              <w:rPr>
                <w:rFonts w:ascii="Garamond" w:hAnsi="Garamond"/>
              </w:rPr>
            </w:pPr>
            <w:r w:rsidRPr="00DC1787">
              <w:rPr>
                <w:rFonts w:ascii="Garamond" w:hAnsi="Garamond"/>
                <w:sz w:val="22"/>
              </w:rPr>
              <w:t>[   ]</w:t>
            </w:r>
          </w:p>
        </w:tc>
      </w:tr>
      <w:tr w:rsidR="00140558" w:rsidRPr="00DC1787" w14:paraId="7902A087" w14:textId="77777777" w:rsidTr="008602EA">
        <w:trPr>
          <w:trHeight w:val="1372"/>
        </w:trPr>
        <w:tc>
          <w:tcPr>
            <w:tcW w:w="4644" w:type="dxa"/>
            <w:shd w:val="clear" w:color="auto" w:fill="auto"/>
          </w:tcPr>
          <w:p w14:paraId="15C8499D" w14:textId="77777777" w:rsidR="00140558" w:rsidRPr="00DC1787" w:rsidRDefault="00140558" w:rsidP="008602EA">
            <w:pPr>
              <w:pStyle w:val="Text1"/>
              <w:ind w:left="0"/>
              <w:rPr>
                <w:rFonts w:ascii="Garamond" w:hAnsi="Garamond"/>
              </w:rPr>
            </w:pPr>
            <w:proofErr w:type="spellStart"/>
            <w:r w:rsidRPr="00DC1787">
              <w:rPr>
                <w:rFonts w:ascii="Garamond" w:hAnsi="Garamond"/>
                <w:sz w:val="22"/>
              </w:rPr>
              <w:t>Héaazonosító</w:t>
            </w:r>
            <w:proofErr w:type="spellEnd"/>
            <w:r w:rsidRPr="00DC1787">
              <w:rPr>
                <w:rFonts w:ascii="Garamond" w:hAnsi="Garamond"/>
                <w:sz w:val="22"/>
              </w:rPr>
              <w:t xml:space="preserve"> szám (uniós adószám), adott esetben:</w:t>
            </w:r>
          </w:p>
          <w:p w14:paraId="3FBCB95E" w14:textId="77777777" w:rsidR="00140558" w:rsidRPr="00DC1787" w:rsidRDefault="00140558" w:rsidP="008602EA">
            <w:pPr>
              <w:pStyle w:val="Text1"/>
              <w:ind w:left="0"/>
              <w:rPr>
                <w:rFonts w:ascii="Garamond" w:hAnsi="Garamond"/>
              </w:rPr>
            </w:pPr>
            <w:r w:rsidRPr="00DC1787">
              <w:rPr>
                <w:rFonts w:ascii="Garamond" w:hAnsi="Garamond"/>
                <w:sz w:val="22"/>
              </w:rPr>
              <w:t xml:space="preserve">Ha nincs </w:t>
            </w:r>
            <w:proofErr w:type="spellStart"/>
            <w:r w:rsidRPr="00DC1787">
              <w:rPr>
                <w:rFonts w:ascii="Garamond" w:hAnsi="Garamond"/>
                <w:sz w:val="22"/>
              </w:rPr>
              <w:t>héaazonosító</w:t>
            </w:r>
            <w:proofErr w:type="spellEnd"/>
            <w:r w:rsidRPr="00DC1787">
              <w:rPr>
                <w:rFonts w:ascii="Garamond" w:hAnsi="Garamond"/>
                <w:sz w:val="22"/>
              </w:rPr>
              <w:t xml:space="preserve"> szám, kérjük egyéb nemzeti azonosító szám feltüntetését, adott esetben, ha szükséges.</w:t>
            </w:r>
          </w:p>
        </w:tc>
        <w:tc>
          <w:tcPr>
            <w:tcW w:w="4645" w:type="dxa"/>
            <w:shd w:val="clear" w:color="auto" w:fill="auto"/>
          </w:tcPr>
          <w:p w14:paraId="462020DE" w14:textId="77777777" w:rsidR="00140558" w:rsidRPr="00DC1787" w:rsidRDefault="00140558" w:rsidP="008602EA">
            <w:pPr>
              <w:pStyle w:val="Text1"/>
              <w:ind w:left="0"/>
              <w:rPr>
                <w:rFonts w:ascii="Garamond" w:hAnsi="Garamond"/>
              </w:rPr>
            </w:pPr>
            <w:r w:rsidRPr="00DC1787">
              <w:rPr>
                <w:rFonts w:ascii="Garamond" w:hAnsi="Garamond"/>
                <w:sz w:val="22"/>
              </w:rPr>
              <w:t>[   ]</w:t>
            </w:r>
          </w:p>
          <w:p w14:paraId="5999B6B2" w14:textId="77777777" w:rsidR="00140558" w:rsidRPr="00DC1787" w:rsidRDefault="00140558" w:rsidP="008602EA">
            <w:pPr>
              <w:pStyle w:val="Text1"/>
              <w:ind w:left="0"/>
              <w:rPr>
                <w:rFonts w:ascii="Garamond" w:hAnsi="Garamond"/>
              </w:rPr>
            </w:pPr>
            <w:r w:rsidRPr="00DC1787">
              <w:rPr>
                <w:rFonts w:ascii="Garamond" w:hAnsi="Garamond"/>
                <w:sz w:val="22"/>
              </w:rPr>
              <w:t>[   ]</w:t>
            </w:r>
          </w:p>
        </w:tc>
      </w:tr>
      <w:tr w:rsidR="00140558" w:rsidRPr="00DC1787" w14:paraId="37487F52" w14:textId="77777777" w:rsidTr="008602EA">
        <w:tc>
          <w:tcPr>
            <w:tcW w:w="4644" w:type="dxa"/>
            <w:shd w:val="clear" w:color="auto" w:fill="auto"/>
          </w:tcPr>
          <w:p w14:paraId="74D56163" w14:textId="77777777" w:rsidR="00140558" w:rsidRPr="00DC1787" w:rsidRDefault="00140558" w:rsidP="008602EA">
            <w:pPr>
              <w:pStyle w:val="Text1"/>
              <w:ind w:left="0"/>
              <w:rPr>
                <w:rFonts w:ascii="Garamond" w:hAnsi="Garamond"/>
              </w:rPr>
            </w:pPr>
            <w:r w:rsidRPr="00DC1787">
              <w:rPr>
                <w:rFonts w:ascii="Garamond" w:hAnsi="Garamond"/>
                <w:sz w:val="22"/>
              </w:rPr>
              <w:t xml:space="preserve">Postai cím: </w:t>
            </w:r>
          </w:p>
        </w:tc>
        <w:tc>
          <w:tcPr>
            <w:tcW w:w="4645" w:type="dxa"/>
            <w:shd w:val="clear" w:color="auto" w:fill="auto"/>
          </w:tcPr>
          <w:p w14:paraId="39060708" w14:textId="77777777" w:rsidR="00140558" w:rsidRPr="00DC1787" w:rsidRDefault="00140558" w:rsidP="008602EA">
            <w:pPr>
              <w:pStyle w:val="Text1"/>
              <w:ind w:left="0"/>
              <w:rPr>
                <w:rFonts w:ascii="Garamond" w:hAnsi="Garamond"/>
              </w:rPr>
            </w:pPr>
            <w:r w:rsidRPr="00DC1787">
              <w:rPr>
                <w:rFonts w:ascii="Garamond" w:hAnsi="Garamond"/>
                <w:sz w:val="22"/>
              </w:rPr>
              <w:t>[……]</w:t>
            </w:r>
          </w:p>
        </w:tc>
      </w:tr>
      <w:tr w:rsidR="00140558" w:rsidRPr="00DC1787" w14:paraId="008EE0DA" w14:textId="77777777" w:rsidTr="008602EA">
        <w:trPr>
          <w:trHeight w:val="1573"/>
        </w:trPr>
        <w:tc>
          <w:tcPr>
            <w:tcW w:w="4644" w:type="dxa"/>
            <w:shd w:val="clear" w:color="auto" w:fill="auto"/>
          </w:tcPr>
          <w:p w14:paraId="73493637" w14:textId="77777777" w:rsidR="00140558" w:rsidRPr="00DC1787" w:rsidRDefault="00140558" w:rsidP="008602EA">
            <w:pPr>
              <w:pStyle w:val="Text1"/>
              <w:ind w:left="0"/>
              <w:rPr>
                <w:rFonts w:ascii="Garamond" w:hAnsi="Garamond"/>
                <w:sz w:val="22"/>
              </w:rPr>
            </w:pPr>
            <w:r w:rsidRPr="00DC1787">
              <w:rPr>
                <w:rFonts w:ascii="Garamond" w:hAnsi="Garamond"/>
                <w:sz w:val="22"/>
              </w:rPr>
              <w:t>Kapcsolattartó személy vagy személyek</w:t>
            </w:r>
            <w:r w:rsidRPr="00DC1787">
              <w:rPr>
                <w:rStyle w:val="Lbjegyzet-hivatkozs"/>
                <w:rFonts w:ascii="Garamond" w:hAnsi="Garamond"/>
                <w:sz w:val="22"/>
              </w:rPr>
              <w:footnoteReference w:id="20"/>
            </w:r>
            <w:r w:rsidRPr="00DC1787">
              <w:rPr>
                <w:rFonts w:ascii="Garamond" w:hAnsi="Garamond"/>
                <w:sz w:val="22"/>
              </w:rPr>
              <w:t>:</w:t>
            </w:r>
          </w:p>
          <w:p w14:paraId="5AB1DC7B" w14:textId="77777777" w:rsidR="00140558" w:rsidRPr="00DC1787" w:rsidRDefault="00140558" w:rsidP="008602EA">
            <w:pPr>
              <w:pStyle w:val="Text1"/>
              <w:ind w:left="0"/>
              <w:rPr>
                <w:rFonts w:ascii="Garamond" w:hAnsi="Garamond"/>
                <w:sz w:val="22"/>
              </w:rPr>
            </w:pPr>
            <w:r w:rsidRPr="00DC1787">
              <w:rPr>
                <w:rFonts w:ascii="Garamond" w:hAnsi="Garamond"/>
                <w:sz w:val="22"/>
              </w:rPr>
              <w:t>Telefon:</w:t>
            </w:r>
          </w:p>
          <w:p w14:paraId="7464484D" w14:textId="77777777" w:rsidR="00140558" w:rsidRPr="00DC1787" w:rsidRDefault="00140558" w:rsidP="008602EA">
            <w:pPr>
              <w:pStyle w:val="Text1"/>
              <w:ind w:left="0"/>
              <w:rPr>
                <w:rFonts w:ascii="Garamond" w:hAnsi="Garamond"/>
                <w:sz w:val="22"/>
              </w:rPr>
            </w:pPr>
            <w:r w:rsidRPr="00DC1787">
              <w:rPr>
                <w:rFonts w:ascii="Garamond" w:hAnsi="Garamond"/>
                <w:sz w:val="22"/>
              </w:rPr>
              <w:t>E-mail cím:</w:t>
            </w:r>
          </w:p>
          <w:p w14:paraId="4636A836" w14:textId="77777777" w:rsidR="00140558" w:rsidRPr="00DC1787" w:rsidRDefault="00140558" w:rsidP="008602EA">
            <w:pPr>
              <w:pStyle w:val="Text1"/>
              <w:ind w:left="0"/>
              <w:rPr>
                <w:rFonts w:ascii="Garamond" w:hAnsi="Garamond"/>
              </w:rPr>
            </w:pPr>
            <w:r w:rsidRPr="00DC1787">
              <w:rPr>
                <w:rFonts w:ascii="Garamond" w:hAnsi="Garamond"/>
                <w:sz w:val="22"/>
              </w:rPr>
              <w:t>Internetcím (</w:t>
            </w:r>
            <w:r w:rsidRPr="00DC1787">
              <w:rPr>
                <w:rFonts w:ascii="Garamond" w:hAnsi="Garamond"/>
                <w:i/>
                <w:sz w:val="22"/>
              </w:rPr>
              <w:t>adott esetben</w:t>
            </w:r>
            <w:r w:rsidRPr="00DC1787">
              <w:rPr>
                <w:rFonts w:ascii="Garamond" w:hAnsi="Garamond"/>
                <w:sz w:val="22"/>
              </w:rPr>
              <w:t>):</w:t>
            </w:r>
          </w:p>
        </w:tc>
        <w:tc>
          <w:tcPr>
            <w:tcW w:w="4645" w:type="dxa"/>
            <w:shd w:val="clear" w:color="auto" w:fill="auto"/>
          </w:tcPr>
          <w:p w14:paraId="39DFEB5F" w14:textId="77777777" w:rsidR="00140558" w:rsidRPr="00DC1787" w:rsidRDefault="00140558" w:rsidP="008602EA">
            <w:pPr>
              <w:pStyle w:val="Text1"/>
              <w:ind w:left="0"/>
              <w:rPr>
                <w:rFonts w:ascii="Garamond" w:hAnsi="Garamond"/>
              </w:rPr>
            </w:pPr>
            <w:r w:rsidRPr="00DC1787">
              <w:rPr>
                <w:rFonts w:ascii="Garamond" w:hAnsi="Garamond"/>
                <w:sz w:val="22"/>
              </w:rPr>
              <w:t>[……]</w:t>
            </w:r>
          </w:p>
          <w:p w14:paraId="5E55677D" w14:textId="77777777" w:rsidR="00140558" w:rsidRPr="00DC1787" w:rsidRDefault="00140558" w:rsidP="008602EA">
            <w:pPr>
              <w:pStyle w:val="Text1"/>
              <w:ind w:left="0"/>
              <w:rPr>
                <w:rFonts w:ascii="Garamond" w:hAnsi="Garamond"/>
              </w:rPr>
            </w:pPr>
            <w:r w:rsidRPr="00DC1787">
              <w:rPr>
                <w:rFonts w:ascii="Garamond" w:hAnsi="Garamond"/>
                <w:sz w:val="22"/>
              </w:rPr>
              <w:t>[……]</w:t>
            </w:r>
          </w:p>
          <w:p w14:paraId="0D70074C" w14:textId="77777777" w:rsidR="00140558" w:rsidRPr="00DC1787" w:rsidRDefault="00140558" w:rsidP="008602EA">
            <w:pPr>
              <w:pStyle w:val="Text1"/>
              <w:ind w:left="0"/>
              <w:rPr>
                <w:rFonts w:ascii="Garamond" w:hAnsi="Garamond"/>
              </w:rPr>
            </w:pPr>
            <w:r w:rsidRPr="00DC1787">
              <w:rPr>
                <w:rFonts w:ascii="Garamond" w:hAnsi="Garamond"/>
                <w:sz w:val="22"/>
              </w:rPr>
              <w:t>[……]</w:t>
            </w:r>
          </w:p>
          <w:p w14:paraId="1DD49CC5" w14:textId="77777777" w:rsidR="00140558" w:rsidRPr="00DC1787" w:rsidRDefault="00140558" w:rsidP="008602EA">
            <w:pPr>
              <w:pStyle w:val="Text1"/>
              <w:ind w:left="0"/>
              <w:rPr>
                <w:rFonts w:ascii="Garamond" w:hAnsi="Garamond"/>
              </w:rPr>
            </w:pPr>
            <w:r w:rsidRPr="00DC1787">
              <w:rPr>
                <w:rFonts w:ascii="Garamond" w:hAnsi="Garamond"/>
                <w:sz w:val="22"/>
              </w:rPr>
              <w:t>[……]</w:t>
            </w:r>
          </w:p>
        </w:tc>
      </w:tr>
      <w:tr w:rsidR="00140558" w:rsidRPr="00DC1787" w14:paraId="0F47CCF6" w14:textId="77777777" w:rsidTr="008602EA">
        <w:tc>
          <w:tcPr>
            <w:tcW w:w="4644" w:type="dxa"/>
            <w:shd w:val="clear" w:color="auto" w:fill="auto"/>
          </w:tcPr>
          <w:p w14:paraId="0454AFEA" w14:textId="77777777" w:rsidR="00140558" w:rsidRPr="00DC1787" w:rsidRDefault="00140558" w:rsidP="008602EA">
            <w:pPr>
              <w:pStyle w:val="Text1"/>
              <w:ind w:left="0"/>
              <w:rPr>
                <w:rFonts w:ascii="Garamond" w:hAnsi="Garamond"/>
                <w:b/>
              </w:rPr>
            </w:pPr>
            <w:r w:rsidRPr="00DC1787">
              <w:rPr>
                <w:rFonts w:ascii="Garamond" w:hAnsi="Garamond"/>
                <w:b/>
                <w:sz w:val="22"/>
              </w:rPr>
              <w:t>Általános információ:</w:t>
            </w:r>
          </w:p>
        </w:tc>
        <w:tc>
          <w:tcPr>
            <w:tcW w:w="4645" w:type="dxa"/>
            <w:shd w:val="clear" w:color="auto" w:fill="auto"/>
          </w:tcPr>
          <w:p w14:paraId="3FED57A3" w14:textId="77777777" w:rsidR="00140558" w:rsidRPr="00DC1787" w:rsidRDefault="00140558" w:rsidP="008602EA">
            <w:pPr>
              <w:pStyle w:val="Text1"/>
              <w:ind w:left="0"/>
              <w:rPr>
                <w:rFonts w:ascii="Garamond" w:hAnsi="Garamond"/>
                <w:b/>
              </w:rPr>
            </w:pPr>
            <w:r w:rsidRPr="00DC1787">
              <w:rPr>
                <w:rFonts w:ascii="Garamond" w:hAnsi="Garamond"/>
                <w:b/>
                <w:sz w:val="22"/>
              </w:rPr>
              <w:t>Válasz:</w:t>
            </w:r>
          </w:p>
        </w:tc>
      </w:tr>
      <w:tr w:rsidR="00140558" w:rsidRPr="00DC1787" w14:paraId="1E90A0E0" w14:textId="77777777" w:rsidTr="008602EA">
        <w:tc>
          <w:tcPr>
            <w:tcW w:w="4644" w:type="dxa"/>
            <w:shd w:val="clear" w:color="auto" w:fill="auto"/>
          </w:tcPr>
          <w:p w14:paraId="508EAB32" w14:textId="77777777" w:rsidR="00140558" w:rsidRPr="00DC1787" w:rsidRDefault="00140558" w:rsidP="008602EA">
            <w:pPr>
              <w:pStyle w:val="Text1"/>
              <w:ind w:left="0"/>
              <w:rPr>
                <w:rFonts w:ascii="Garamond" w:hAnsi="Garamond"/>
              </w:rPr>
            </w:pPr>
            <w:r w:rsidRPr="00DC1787">
              <w:rPr>
                <w:rFonts w:ascii="Garamond" w:hAnsi="Garamond"/>
                <w:sz w:val="22"/>
              </w:rPr>
              <w:t>A gazdasági szereplő mikro-, kis- vagy középvállalkozás</w:t>
            </w:r>
            <w:r w:rsidRPr="00DC1787">
              <w:rPr>
                <w:rStyle w:val="Lbjegyzet-hivatkozs"/>
                <w:rFonts w:ascii="Garamond" w:hAnsi="Garamond"/>
                <w:sz w:val="22"/>
              </w:rPr>
              <w:footnoteReference w:id="21"/>
            </w:r>
            <w:r w:rsidRPr="00DC1787">
              <w:rPr>
                <w:rFonts w:ascii="Garamond" w:hAnsi="Garamond"/>
                <w:sz w:val="22"/>
              </w:rPr>
              <w:t>?</w:t>
            </w:r>
          </w:p>
        </w:tc>
        <w:tc>
          <w:tcPr>
            <w:tcW w:w="4645" w:type="dxa"/>
            <w:shd w:val="clear" w:color="auto" w:fill="auto"/>
          </w:tcPr>
          <w:p w14:paraId="0C4A6EFD" w14:textId="77777777" w:rsidR="00140558" w:rsidRPr="00DC1787" w:rsidRDefault="00140558" w:rsidP="008602EA">
            <w:pPr>
              <w:pStyle w:val="Text1"/>
              <w:ind w:left="0"/>
              <w:rPr>
                <w:rFonts w:ascii="Garamond" w:hAnsi="Garamond"/>
              </w:rPr>
            </w:pPr>
            <w:r w:rsidRPr="00DC1787">
              <w:rPr>
                <w:rFonts w:ascii="Garamond" w:hAnsi="Garamond"/>
                <w:sz w:val="22"/>
              </w:rPr>
              <w:t>[] Igen [] Nem</w:t>
            </w:r>
          </w:p>
        </w:tc>
      </w:tr>
      <w:tr w:rsidR="00140558" w:rsidRPr="00DC1787" w14:paraId="4EA0E5F1" w14:textId="77777777" w:rsidTr="008602EA">
        <w:tc>
          <w:tcPr>
            <w:tcW w:w="4644" w:type="dxa"/>
            <w:shd w:val="clear" w:color="auto" w:fill="auto"/>
          </w:tcPr>
          <w:p w14:paraId="2D78775C" w14:textId="77777777" w:rsidR="00140558" w:rsidRPr="00DC1787" w:rsidRDefault="00140558" w:rsidP="008602EA">
            <w:pPr>
              <w:pStyle w:val="Text1"/>
              <w:ind w:left="0"/>
              <w:jc w:val="left"/>
              <w:rPr>
                <w:rFonts w:ascii="Garamond" w:hAnsi="Garamond"/>
                <w:sz w:val="22"/>
              </w:rPr>
            </w:pPr>
            <w:r w:rsidRPr="00DC1787">
              <w:rPr>
                <w:rFonts w:ascii="Garamond" w:hAnsi="Garamond"/>
                <w:b/>
                <w:sz w:val="22"/>
              </w:rPr>
              <w:t xml:space="preserve">Csak ha a </w:t>
            </w:r>
            <w:proofErr w:type="spellStart"/>
            <w:r w:rsidRPr="00DC1787">
              <w:rPr>
                <w:rFonts w:ascii="Garamond" w:hAnsi="Garamond"/>
                <w:b/>
                <w:sz w:val="22"/>
              </w:rPr>
              <w:t>közbeszerzés</w:t>
            </w:r>
            <w:proofErr w:type="spellEnd"/>
            <w:r w:rsidRPr="00DC1787">
              <w:rPr>
                <w:rFonts w:ascii="Garamond" w:hAnsi="Garamond"/>
                <w:b/>
                <w:sz w:val="22"/>
              </w:rPr>
              <w:t xml:space="preserve"> fenntartott</w:t>
            </w:r>
            <w:r w:rsidRPr="00DC1787">
              <w:rPr>
                <w:rStyle w:val="Lbjegyzet-hivatkozs"/>
                <w:rFonts w:ascii="Garamond" w:hAnsi="Garamond"/>
                <w:b/>
                <w:sz w:val="22"/>
              </w:rPr>
              <w:footnoteReference w:id="22"/>
            </w:r>
            <w:r w:rsidRPr="00DC1787">
              <w:rPr>
                <w:rFonts w:ascii="Garamond" w:hAnsi="Garamond"/>
                <w:b/>
                <w:sz w:val="22"/>
              </w:rPr>
              <w:t xml:space="preserve">: </w:t>
            </w:r>
            <w:r w:rsidRPr="00DC1787">
              <w:rPr>
                <w:rFonts w:ascii="Garamond" w:hAnsi="Garamond"/>
                <w:sz w:val="22"/>
              </w:rPr>
              <w:t>A gazdasági szereplő védett műhely, szociális vállalkozás</w:t>
            </w:r>
            <w:r w:rsidRPr="00DC1787">
              <w:rPr>
                <w:rStyle w:val="Lbjegyzet-hivatkozs"/>
                <w:rFonts w:ascii="Garamond" w:hAnsi="Garamond"/>
                <w:sz w:val="22"/>
              </w:rPr>
              <w:footnoteReference w:id="23"/>
            </w:r>
            <w:r w:rsidRPr="00DC1787">
              <w:rPr>
                <w:rFonts w:ascii="Garamond" w:hAnsi="Garamond"/>
                <w:sz w:val="22"/>
              </w:rPr>
              <w:t xml:space="preserve"> vagy védett munkahely-teremtési programok keretében fogja teljesíteni a szerződést?</w:t>
            </w:r>
            <w:r w:rsidRPr="00DC1787">
              <w:rPr>
                <w:rFonts w:ascii="Garamond" w:hAnsi="Garamond"/>
              </w:rPr>
              <w:br/>
            </w:r>
            <w:r w:rsidRPr="00DC1787">
              <w:rPr>
                <w:rFonts w:ascii="Garamond" w:hAnsi="Garamond"/>
                <w:b/>
                <w:sz w:val="22"/>
              </w:rPr>
              <w:t>Ha igen,</w:t>
            </w:r>
            <w:r w:rsidRPr="00DC1787">
              <w:rPr>
                <w:rFonts w:ascii="Garamond" w:hAnsi="Garamond"/>
              </w:rPr>
              <w:br/>
            </w:r>
            <w:r w:rsidRPr="00DC1787">
              <w:rPr>
                <w:rFonts w:ascii="Garamond" w:hAnsi="Garamond"/>
                <w:sz w:val="22"/>
              </w:rPr>
              <w:t>mi a fogyatékossággal élő vagy hátrányos helyzetű munkavállalók százalékos aránya?</w:t>
            </w:r>
          </w:p>
          <w:p w14:paraId="0187D0EE" w14:textId="77777777" w:rsidR="00140558" w:rsidRPr="00DC1787" w:rsidRDefault="00140558" w:rsidP="008602EA">
            <w:pPr>
              <w:pStyle w:val="Text1"/>
              <w:ind w:left="0"/>
              <w:jc w:val="left"/>
              <w:rPr>
                <w:rFonts w:ascii="Garamond" w:hAnsi="Garamond"/>
              </w:rPr>
            </w:pPr>
            <w:r w:rsidRPr="00DC1787">
              <w:rPr>
                <w:rFonts w:ascii="Garamond" w:hAnsi="Garamond"/>
              </w:rPr>
              <w:br/>
            </w:r>
            <w:r w:rsidRPr="00DC1787">
              <w:rPr>
                <w:rFonts w:ascii="Garamond" w:hAnsi="Garamond"/>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5266D908" w14:textId="77777777" w:rsidR="00140558" w:rsidRPr="00DC1787" w:rsidRDefault="00140558" w:rsidP="008602EA">
            <w:pPr>
              <w:pStyle w:val="Text1"/>
              <w:ind w:left="0"/>
              <w:jc w:val="left"/>
              <w:rPr>
                <w:rFonts w:ascii="Garamond" w:hAnsi="Garamond"/>
              </w:rPr>
            </w:pPr>
            <w:r w:rsidRPr="00DC1787">
              <w:rPr>
                <w:rFonts w:ascii="Garamond" w:hAnsi="Garamond"/>
                <w:sz w:val="22"/>
              </w:rPr>
              <w:t>[] Igen [] Nem</w:t>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sz w:val="22"/>
              </w:rPr>
              <w:t>[…]</w:t>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sz w:val="22"/>
              </w:rPr>
              <w:t>[</w:t>
            </w:r>
            <w:proofErr w:type="gramStart"/>
            <w:r w:rsidRPr="00DC1787">
              <w:rPr>
                <w:rFonts w:ascii="Garamond" w:hAnsi="Garamond"/>
                <w:sz w:val="22"/>
              </w:rPr>
              <w:t>….</w:t>
            </w:r>
            <w:proofErr w:type="gramEnd"/>
            <w:r w:rsidRPr="00DC1787">
              <w:rPr>
                <w:rFonts w:ascii="Garamond" w:hAnsi="Garamond"/>
                <w:sz w:val="22"/>
              </w:rPr>
              <w:t>]</w:t>
            </w:r>
            <w:r w:rsidRPr="00DC1787">
              <w:rPr>
                <w:rFonts w:ascii="Garamond" w:hAnsi="Garamond"/>
              </w:rPr>
              <w:br/>
            </w:r>
          </w:p>
        </w:tc>
      </w:tr>
      <w:tr w:rsidR="00140558" w:rsidRPr="00DC1787" w14:paraId="34E2B0F5" w14:textId="77777777" w:rsidTr="008602EA">
        <w:tc>
          <w:tcPr>
            <w:tcW w:w="4644" w:type="dxa"/>
            <w:shd w:val="clear" w:color="auto" w:fill="auto"/>
          </w:tcPr>
          <w:p w14:paraId="0DA23249" w14:textId="77777777" w:rsidR="00140558" w:rsidRPr="00DC1787" w:rsidRDefault="00140558" w:rsidP="008602EA">
            <w:pPr>
              <w:pStyle w:val="Text1"/>
              <w:ind w:left="0"/>
              <w:rPr>
                <w:rFonts w:ascii="Garamond" w:hAnsi="Garamond"/>
              </w:rPr>
            </w:pPr>
            <w:r w:rsidRPr="00DC1787">
              <w:rPr>
                <w:rFonts w:ascii="Garamond" w:hAnsi="Garamond"/>
                <w:sz w:val="22"/>
              </w:rPr>
              <w:lastRenderedPageBreak/>
              <w:t>Adott esetben, a gazdasági szereplő szerepel-e az elismert gazdasági szereplők hivatalos jegyzékében, vagy rendelkezik-e azzal egyenértékű igazolással (pl. nemzeti (elő</w:t>
            </w:r>
            <w:proofErr w:type="gramStart"/>
            <w:r w:rsidRPr="00DC1787">
              <w:rPr>
                <w:rFonts w:ascii="Garamond" w:hAnsi="Garamond"/>
                <w:sz w:val="22"/>
              </w:rPr>
              <w:t>)minősítési</w:t>
            </w:r>
            <w:proofErr w:type="gramEnd"/>
            <w:r w:rsidRPr="00DC1787">
              <w:rPr>
                <w:rFonts w:ascii="Garamond" w:hAnsi="Garamond"/>
                <w:sz w:val="22"/>
              </w:rPr>
              <w:t xml:space="preserve"> rendszer keretében)?</w:t>
            </w:r>
          </w:p>
        </w:tc>
        <w:tc>
          <w:tcPr>
            <w:tcW w:w="4645" w:type="dxa"/>
            <w:shd w:val="clear" w:color="auto" w:fill="auto"/>
          </w:tcPr>
          <w:p w14:paraId="226FC4EE" w14:textId="77777777" w:rsidR="00140558" w:rsidRPr="00DC1787" w:rsidRDefault="00140558" w:rsidP="008602EA">
            <w:pPr>
              <w:pStyle w:val="Text1"/>
              <w:ind w:left="0"/>
              <w:rPr>
                <w:rFonts w:ascii="Garamond" w:hAnsi="Garamond"/>
              </w:rPr>
            </w:pPr>
            <w:r w:rsidRPr="00DC1787">
              <w:rPr>
                <w:rFonts w:ascii="Garamond" w:hAnsi="Garamond"/>
                <w:sz w:val="22"/>
              </w:rPr>
              <w:t>[] Igen [] Nem [] Nem alkalmazható</w:t>
            </w:r>
          </w:p>
        </w:tc>
      </w:tr>
      <w:tr w:rsidR="00140558" w:rsidRPr="00DC1787" w14:paraId="7CCB7A83" w14:textId="77777777" w:rsidTr="008602EA">
        <w:tc>
          <w:tcPr>
            <w:tcW w:w="4644" w:type="dxa"/>
            <w:shd w:val="clear" w:color="auto" w:fill="auto"/>
          </w:tcPr>
          <w:p w14:paraId="77AB8051" w14:textId="77777777" w:rsidR="00140558" w:rsidRPr="00DC1787" w:rsidRDefault="00140558" w:rsidP="008602EA">
            <w:pPr>
              <w:pStyle w:val="Text1"/>
              <w:ind w:left="0"/>
              <w:rPr>
                <w:rFonts w:ascii="Garamond" w:hAnsi="Garamond"/>
              </w:rPr>
            </w:pPr>
            <w:r w:rsidRPr="00DC1787">
              <w:rPr>
                <w:rFonts w:ascii="Garamond" w:hAnsi="Garamond"/>
                <w:b/>
                <w:sz w:val="22"/>
              </w:rPr>
              <w:t>Ha igen:</w:t>
            </w:r>
          </w:p>
          <w:p w14:paraId="0966910D" w14:textId="77777777" w:rsidR="00140558" w:rsidRPr="00DC1787" w:rsidRDefault="00140558" w:rsidP="008602EA">
            <w:pPr>
              <w:pStyle w:val="Text1"/>
              <w:ind w:left="0"/>
              <w:rPr>
                <w:rFonts w:ascii="Garamond" w:hAnsi="Garamond"/>
                <w:b/>
              </w:rPr>
            </w:pPr>
            <w:r w:rsidRPr="00DC1787">
              <w:rPr>
                <w:rFonts w:ascii="Garamond" w:hAnsi="Garamond"/>
                <w:b/>
                <w:sz w:val="22"/>
              </w:rPr>
              <w:t xml:space="preserve">Kérjük, válaszolja meg e szakasz további részeit, e rész B. szakaszát és amennyiben releváns, e rész C. szakaszát, adott esetben töltse ki az V. részt, valamint mindenképpen töltse ki és írja alá a VI. részt. </w:t>
            </w:r>
          </w:p>
          <w:p w14:paraId="3ED7494F" w14:textId="77777777" w:rsidR="00140558" w:rsidRPr="00DC1787" w:rsidRDefault="00140558" w:rsidP="008602EA">
            <w:pPr>
              <w:pStyle w:val="Text1"/>
              <w:spacing w:before="0" w:after="0"/>
              <w:ind w:left="0"/>
              <w:rPr>
                <w:rFonts w:ascii="Garamond" w:hAnsi="Garamond"/>
                <w:sz w:val="22"/>
              </w:rPr>
            </w:pPr>
            <w:r w:rsidRPr="00DC1787">
              <w:rPr>
                <w:rFonts w:ascii="Garamond" w:hAnsi="Garamond"/>
                <w:sz w:val="22"/>
              </w:rPr>
              <w:t>a) Kérjük, adott esetben adja meg a jegyzék vagy az igazolás nevét és a vonatkozó nyilvántartási vagy igazolási számot:</w:t>
            </w:r>
          </w:p>
          <w:p w14:paraId="64242E45" w14:textId="77777777" w:rsidR="00140558" w:rsidRPr="00DC1787" w:rsidRDefault="00140558" w:rsidP="008602EA">
            <w:pPr>
              <w:pStyle w:val="Text1"/>
              <w:spacing w:before="0" w:after="0"/>
              <w:ind w:left="0"/>
              <w:rPr>
                <w:rFonts w:ascii="Garamond" w:hAnsi="Garamond"/>
              </w:rPr>
            </w:pPr>
            <w:r w:rsidRPr="00DC1787">
              <w:rPr>
                <w:rFonts w:ascii="Garamond" w:hAnsi="Garamond"/>
              </w:rPr>
              <w:br/>
            </w:r>
            <w:r w:rsidRPr="00DC1787">
              <w:rPr>
                <w:rFonts w:ascii="Garamond" w:hAnsi="Garamond"/>
                <w:sz w:val="22"/>
              </w:rPr>
              <w:t>b) Ha a felvételről szóló igazolás vagy tanúsítvány elektronikusan elérhető, kérjük, tüntesse fel:</w:t>
            </w:r>
            <w:r w:rsidRPr="00DC1787">
              <w:rPr>
                <w:rFonts w:ascii="Garamond" w:hAnsi="Garamond"/>
              </w:rPr>
              <w:br/>
            </w:r>
          </w:p>
          <w:p w14:paraId="5B0FED59" w14:textId="77777777" w:rsidR="00140558" w:rsidRPr="00DC1787" w:rsidRDefault="00140558" w:rsidP="008602EA">
            <w:pPr>
              <w:pStyle w:val="Text1"/>
              <w:spacing w:before="0" w:after="0"/>
              <w:ind w:left="0"/>
              <w:rPr>
                <w:rFonts w:ascii="Garamond" w:hAnsi="Garamond"/>
              </w:rPr>
            </w:pPr>
          </w:p>
          <w:p w14:paraId="0D1158D6" w14:textId="77777777" w:rsidR="00140558" w:rsidRPr="00DC1787" w:rsidRDefault="00140558" w:rsidP="008602EA">
            <w:pPr>
              <w:pStyle w:val="Text1"/>
              <w:spacing w:before="0" w:after="0"/>
              <w:ind w:left="0"/>
              <w:rPr>
                <w:rFonts w:ascii="Garamond" w:hAnsi="Garamond"/>
                <w:sz w:val="22"/>
              </w:rPr>
            </w:pPr>
            <w:r w:rsidRPr="00DC1787">
              <w:rPr>
                <w:rFonts w:ascii="Garamond" w:hAnsi="Garamond"/>
              </w:rPr>
              <w:br/>
            </w:r>
            <w:r w:rsidRPr="00DC1787">
              <w:rPr>
                <w:rFonts w:ascii="Garamond" w:hAnsi="Garamond"/>
                <w:sz w:val="22"/>
              </w:rPr>
              <w:t>c) Kérjük, tüntesse fel a referenciákat, amelyeken a felvétel vagy a tanúsítás alapul, és adott esetben a hivatalos jegyzékben elért minősítést</w:t>
            </w:r>
            <w:r w:rsidRPr="00DC1787">
              <w:rPr>
                <w:rStyle w:val="Lbjegyzet-hivatkozs"/>
                <w:rFonts w:ascii="Garamond" w:hAnsi="Garamond"/>
                <w:sz w:val="22"/>
              </w:rPr>
              <w:footnoteReference w:id="24"/>
            </w:r>
            <w:r w:rsidRPr="00DC1787">
              <w:rPr>
                <w:rFonts w:ascii="Garamond" w:hAnsi="Garamond"/>
                <w:sz w:val="22"/>
              </w:rPr>
              <w:t>:</w:t>
            </w:r>
            <w:r w:rsidRPr="00DC1787">
              <w:rPr>
                <w:rFonts w:ascii="Garamond" w:hAnsi="Garamond"/>
              </w:rPr>
              <w:br/>
            </w:r>
          </w:p>
          <w:p w14:paraId="6D89B3A0" w14:textId="77777777" w:rsidR="00140558" w:rsidRPr="00DC1787" w:rsidRDefault="00140558" w:rsidP="008602EA">
            <w:pPr>
              <w:pStyle w:val="Text1"/>
              <w:spacing w:before="0" w:after="0"/>
              <w:ind w:left="0"/>
              <w:rPr>
                <w:rFonts w:ascii="Garamond" w:hAnsi="Garamond"/>
                <w:sz w:val="22"/>
              </w:rPr>
            </w:pPr>
            <w:r w:rsidRPr="00DC1787">
              <w:rPr>
                <w:rFonts w:ascii="Garamond" w:hAnsi="Garamond"/>
                <w:sz w:val="22"/>
              </w:rPr>
              <w:t>d) A felvétel vagy a tanúsítás az összes előírt kiválasztási szempontra kiterjed?</w:t>
            </w:r>
          </w:p>
          <w:p w14:paraId="56BCEF91" w14:textId="77777777" w:rsidR="00140558" w:rsidRPr="00DC1787" w:rsidRDefault="00140558" w:rsidP="008602EA">
            <w:pPr>
              <w:pStyle w:val="Text1"/>
              <w:spacing w:before="0" w:after="0"/>
              <w:ind w:left="0"/>
              <w:rPr>
                <w:rFonts w:ascii="Garamond" w:hAnsi="Garamond"/>
                <w:b/>
                <w:sz w:val="22"/>
              </w:rPr>
            </w:pPr>
            <w:r w:rsidRPr="00DC1787">
              <w:rPr>
                <w:rFonts w:ascii="Garamond" w:hAnsi="Garamond"/>
              </w:rPr>
              <w:br/>
            </w:r>
            <w:r w:rsidRPr="00DC1787">
              <w:rPr>
                <w:rFonts w:ascii="Garamond" w:hAnsi="Garamond"/>
                <w:b/>
                <w:sz w:val="22"/>
              </w:rPr>
              <w:t>Ha nem:</w:t>
            </w:r>
          </w:p>
          <w:p w14:paraId="293F83FD" w14:textId="77777777" w:rsidR="00140558" w:rsidRPr="00DC1787" w:rsidRDefault="00140558" w:rsidP="008602EA">
            <w:pPr>
              <w:pStyle w:val="Text1"/>
              <w:spacing w:before="0" w:after="0"/>
              <w:ind w:left="0"/>
              <w:rPr>
                <w:rFonts w:ascii="Garamond" w:hAnsi="Garamond"/>
                <w:b/>
                <w:i/>
                <w:sz w:val="22"/>
              </w:rPr>
            </w:pPr>
            <w:r w:rsidRPr="00DC1787">
              <w:rPr>
                <w:rFonts w:ascii="Garamond" w:hAnsi="Garamond"/>
                <w:b/>
                <w:sz w:val="22"/>
                <w:u w:val="single"/>
              </w:rPr>
              <w:t xml:space="preserve">Ezen kívül kérjük, hogy </w:t>
            </w:r>
            <w:r w:rsidRPr="00DC1787">
              <w:rPr>
                <w:rFonts w:ascii="Garamond" w:hAnsi="Garamond"/>
                <w:b/>
                <w:i/>
                <w:sz w:val="22"/>
                <w:u w:val="single"/>
              </w:rPr>
              <w:t>KIZÁRÓLAG</w:t>
            </w:r>
            <w:r w:rsidRPr="00DC1787">
              <w:rPr>
                <w:rFonts w:ascii="Garamond" w:hAnsi="Garamond"/>
                <w:b/>
                <w:sz w:val="22"/>
                <w:u w:val="single"/>
              </w:rPr>
              <w:t xml:space="preserve"> akkor töltse ki a hiányzó információt a IV. rész A</w:t>
            </w:r>
            <w:proofErr w:type="gramStart"/>
            <w:r w:rsidRPr="00DC1787">
              <w:rPr>
                <w:rFonts w:ascii="Garamond" w:hAnsi="Garamond"/>
                <w:b/>
                <w:sz w:val="22"/>
                <w:u w:val="single"/>
              </w:rPr>
              <w:t>.,</w:t>
            </w:r>
            <w:proofErr w:type="gramEnd"/>
            <w:r w:rsidRPr="00DC1787">
              <w:rPr>
                <w:rFonts w:ascii="Garamond" w:hAnsi="Garamond"/>
                <w:b/>
                <w:sz w:val="22"/>
                <w:u w:val="single"/>
              </w:rPr>
              <w:t xml:space="preserve"> B., C. vagy D. szakaszában az esettől függően,</w:t>
            </w:r>
            <w:r w:rsidRPr="00DC1787">
              <w:rPr>
                <w:rFonts w:ascii="Garamond" w:hAnsi="Garamond"/>
              </w:rPr>
              <w:br/>
            </w:r>
            <w:r w:rsidRPr="00DC1787">
              <w:rPr>
                <w:rFonts w:ascii="Garamond" w:hAnsi="Garamond"/>
                <w:b/>
                <w:i/>
                <w:sz w:val="22"/>
              </w:rPr>
              <w:t>ha a vonatkozó hirdetmény vagy közbeszerzési dokumentumok ezt előírják:</w:t>
            </w:r>
          </w:p>
          <w:p w14:paraId="04B7537C" w14:textId="77777777" w:rsidR="00140558" w:rsidRPr="00DC1787" w:rsidRDefault="00140558" w:rsidP="008602EA">
            <w:pPr>
              <w:pStyle w:val="Text1"/>
              <w:spacing w:before="0" w:after="0"/>
              <w:ind w:left="0"/>
              <w:rPr>
                <w:rFonts w:ascii="Garamond" w:hAnsi="Garamond"/>
                <w:sz w:val="22"/>
              </w:rPr>
            </w:pPr>
            <w:r w:rsidRPr="00DC1787">
              <w:rPr>
                <w:rFonts w:ascii="Garamond" w:hAnsi="Garamond"/>
                <w:sz w:val="22"/>
              </w:rPr>
              <w:br/>
              <w:t xml:space="preserve">e) A gazdasági szereplő tud-e </w:t>
            </w:r>
            <w:r w:rsidRPr="00DC1787">
              <w:rPr>
                <w:rFonts w:ascii="Garamond" w:hAnsi="Garamond"/>
                <w:b/>
                <w:sz w:val="22"/>
              </w:rPr>
              <w:t>igazolást</w:t>
            </w:r>
            <w:r w:rsidRPr="00DC1787">
              <w:rPr>
                <w:rFonts w:ascii="Garamond" w:hAnsi="Garamond"/>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14:paraId="080A75F8" w14:textId="77777777" w:rsidR="00140558" w:rsidRPr="00DC1787" w:rsidRDefault="00140558" w:rsidP="008602EA">
            <w:pPr>
              <w:pStyle w:val="Text1"/>
              <w:spacing w:before="0" w:after="0"/>
              <w:ind w:left="0"/>
              <w:rPr>
                <w:rFonts w:ascii="Garamond" w:hAnsi="Garamond"/>
                <w:sz w:val="22"/>
              </w:rPr>
            </w:pPr>
            <w:r w:rsidRPr="00DC1787">
              <w:rPr>
                <w:rFonts w:ascii="Garamond" w:hAnsi="Garamond"/>
                <w:sz w:val="22"/>
              </w:rPr>
              <w:br/>
              <w:t xml:space="preserve">Ha a vonatkozó információ elektronikusan elérhető, kérjük, adja meg a következő információkat: </w:t>
            </w:r>
          </w:p>
        </w:tc>
        <w:tc>
          <w:tcPr>
            <w:tcW w:w="4645" w:type="dxa"/>
            <w:shd w:val="clear" w:color="auto" w:fill="auto"/>
          </w:tcPr>
          <w:p w14:paraId="145C6E3C" w14:textId="77777777" w:rsidR="00140558" w:rsidRPr="00DC1787" w:rsidRDefault="00140558" w:rsidP="008602EA">
            <w:pPr>
              <w:pStyle w:val="Text1"/>
              <w:spacing w:before="0" w:after="0"/>
              <w:ind w:left="0"/>
              <w:jc w:val="left"/>
              <w:rPr>
                <w:rFonts w:ascii="Garamond" w:hAnsi="Garamond"/>
              </w:rPr>
            </w:pP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p>
          <w:p w14:paraId="38FD9DAF" w14:textId="77777777" w:rsidR="00140558" w:rsidRPr="00DC1787" w:rsidRDefault="00140558" w:rsidP="008602EA">
            <w:pPr>
              <w:pStyle w:val="Text1"/>
              <w:spacing w:before="0" w:after="0"/>
              <w:ind w:left="0"/>
              <w:jc w:val="left"/>
              <w:rPr>
                <w:rFonts w:ascii="Garamond" w:hAnsi="Garamond"/>
                <w:sz w:val="22"/>
              </w:rPr>
            </w:pPr>
            <w:r w:rsidRPr="00DC1787">
              <w:rPr>
                <w:rFonts w:ascii="Garamond" w:hAnsi="Garamond"/>
              </w:rPr>
              <w:br/>
            </w:r>
            <w:r w:rsidRPr="00DC1787">
              <w:rPr>
                <w:rFonts w:ascii="Garamond" w:hAnsi="Garamond"/>
              </w:rPr>
              <w:br/>
            </w:r>
            <w:r w:rsidRPr="00DC1787">
              <w:rPr>
                <w:rFonts w:ascii="Garamond" w:hAnsi="Garamond"/>
                <w:sz w:val="22"/>
              </w:rPr>
              <w:t>a) [</w:t>
            </w:r>
            <w:proofErr w:type="gramStart"/>
            <w:r w:rsidRPr="00DC1787">
              <w:rPr>
                <w:rFonts w:ascii="Garamond" w:hAnsi="Garamond"/>
                <w:sz w:val="22"/>
              </w:rPr>
              <w:t>……</w:t>
            </w:r>
            <w:proofErr w:type="gramEnd"/>
            <w:r w:rsidRPr="00DC1787">
              <w:rPr>
                <w:rFonts w:ascii="Garamond" w:hAnsi="Garamond"/>
                <w:sz w:val="22"/>
              </w:rPr>
              <w:t>]</w:t>
            </w:r>
            <w:r w:rsidRPr="00DC1787">
              <w:rPr>
                <w:rFonts w:ascii="Garamond" w:hAnsi="Garamond"/>
              </w:rPr>
              <w:br/>
            </w:r>
            <w:r w:rsidRPr="00DC1787">
              <w:rPr>
                <w:rFonts w:ascii="Garamond" w:hAnsi="Garamond"/>
              </w:rPr>
              <w:br/>
            </w:r>
          </w:p>
          <w:p w14:paraId="74970AA7" w14:textId="77777777" w:rsidR="00140558" w:rsidRPr="00DC1787" w:rsidRDefault="00140558" w:rsidP="008602EA">
            <w:pPr>
              <w:pStyle w:val="Text1"/>
              <w:spacing w:before="0" w:after="0"/>
              <w:ind w:left="0"/>
              <w:jc w:val="left"/>
              <w:rPr>
                <w:rFonts w:ascii="Garamond" w:hAnsi="Garamond"/>
                <w:sz w:val="22"/>
              </w:rPr>
            </w:pPr>
          </w:p>
          <w:p w14:paraId="61809ED4" w14:textId="77777777" w:rsidR="00140558" w:rsidRPr="00DC1787" w:rsidRDefault="00140558" w:rsidP="008602EA">
            <w:pPr>
              <w:pStyle w:val="Text1"/>
              <w:ind w:left="0"/>
              <w:jc w:val="left"/>
              <w:rPr>
                <w:rFonts w:ascii="Garamond" w:hAnsi="Garamond"/>
                <w:sz w:val="22"/>
              </w:rPr>
            </w:pPr>
            <w:r w:rsidRPr="00DC1787">
              <w:rPr>
                <w:rFonts w:ascii="Garamond" w:hAnsi="Garamond"/>
                <w:sz w:val="22"/>
              </w:rPr>
              <w:t>b) (internetcím, a kibocsátó hatóság vagy testület, a dokumentáció pontos hivatkozási adatai):</w:t>
            </w:r>
            <w:r w:rsidRPr="00DC1787">
              <w:rPr>
                <w:rFonts w:ascii="Garamond" w:hAnsi="Garamond"/>
                <w:sz w:val="22"/>
              </w:rPr>
              <w:br/>
              <w:t>[</w:t>
            </w:r>
            <w:proofErr w:type="gramStart"/>
            <w:r w:rsidRPr="00DC1787">
              <w:rPr>
                <w:rFonts w:ascii="Garamond" w:hAnsi="Garamond"/>
                <w:sz w:val="22"/>
              </w:rPr>
              <w:t>……</w:t>
            </w:r>
            <w:proofErr w:type="gramEnd"/>
            <w:r w:rsidRPr="00DC1787">
              <w:rPr>
                <w:rFonts w:ascii="Garamond" w:hAnsi="Garamond"/>
                <w:sz w:val="22"/>
              </w:rPr>
              <w:t>][……][……][……]</w:t>
            </w:r>
          </w:p>
          <w:p w14:paraId="1E5A1617" w14:textId="77777777" w:rsidR="00140558" w:rsidRPr="00DC1787" w:rsidRDefault="00140558" w:rsidP="008602EA">
            <w:pPr>
              <w:pStyle w:val="Text1"/>
              <w:ind w:left="0"/>
              <w:jc w:val="left"/>
              <w:rPr>
                <w:rFonts w:ascii="Garamond" w:hAnsi="Garamond"/>
                <w:sz w:val="22"/>
              </w:rPr>
            </w:pPr>
            <w:r w:rsidRPr="00DC1787">
              <w:rPr>
                <w:rFonts w:ascii="Garamond" w:hAnsi="Garamond"/>
                <w:sz w:val="22"/>
              </w:rPr>
              <w:br/>
              <w:t>c) [</w:t>
            </w:r>
            <w:proofErr w:type="gramStart"/>
            <w:r w:rsidRPr="00DC1787">
              <w:rPr>
                <w:rFonts w:ascii="Garamond" w:hAnsi="Garamond"/>
                <w:sz w:val="22"/>
              </w:rPr>
              <w:t>……</w:t>
            </w:r>
            <w:proofErr w:type="gramEnd"/>
            <w:r w:rsidRPr="00DC1787">
              <w:rPr>
                <w:rFonts w:ascii="Garamond" w:hAnsi="Garamond"/>
                <w:sz w:val="22"/>
              </w:rPr>
              <w:t>]</w:t>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sz w:val="22"/>
              </w:rPr>
              <w:t>d) [] Igen [] Nem</w:t>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p>
          <w:p w14:paraId="010E397D" w14:textId="77777777" w:rsidR="00140558" w:rsidRPr="00DC1787" w:rsidRDefault="00140558" w:rsidP="008602EA">
            <w:pPr>
              <w:pStyle w:val="Text1"/>
              <w:ind w:left="0"/>
              <w:jc w:val="left"/>
              <w:rPr>
                <w:rFonts w:ascii="Garamond" w:hAnsi="Garamond"/>
                <w:sz w:val="22"/>
              </w:rPr>
            </w:pPr>
            <w:r w:rsidRPr="00DC1787">
              <w:rPr>
                <w:rFonts w:ascii="Garamond" w:hAnsi="Garamond"/>
                <w:sz w:val="22"/>
              </w:rPr>
              <w:t>e) [] Igen [] Nem</w:t>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p>
          <w:p w14:paraId="19C02EAE" w14:textId="77777777" w:rsidR="00140558" w:rsidRPr="00DC1787" w:rsidRDefault="00140558" w:rsidP="008602EA">
            <w:pPr>
              <w:pStyle w:val="Text1"/>
              <w:ind w:left="0"/>
              <w:jc w:val="left"/>
              <w:rPr>
                <w:rFonts w:ascii="Garamond" w:hAnsi="Garamond"/>
              </w:rPr>
            </w:pPr>
            <w:r w:rsidRPr="00DC1787">
              <w:rPr>
                <w:rFonts w:ascii="Garamond" w:hAnsi="Garamond"/>
                <w:sz w:val="22"/>
              </w:rPr>
              <w:t>(internetcím, a kibocsátó hatóság vagy testület, a dokumentáció pontos hivatkozási adatai):</w:t>
            </w:r>
            <w:r w:rsidRPr="00DC1787">
              <w:rPr>
                <w:rFonts w:ascii="Garamond" w:hAnsi="Garamond"/>
                <w:sz w:val="22"/>
              </w:rPr>
              <w:br/>
              <w:t>[</w:t>
            </w:r>
            <w:proofErr w:type="gramStart"/>
            <w:r w:rsidRPr="00DC1787">
              <w:rPr>
                <w:rFonts w:ascii="Garamond" w:hAnsi="Garamond"/>
                <w:sz w:val="22"/>
              </w:rPr>
              <w:t>……</w:t>
            </w:r>
            <w:proofErr w:type="gramEnd"/>
            <w:r w:rsidRPr="00DC1787">
              <w:rPr>
                <w:rFonts w:ascii="Garamond" w:hAnsi="Garamond"/>
                <w:sz w:val="22"/>
              </w:rPr>
              <w:t>][……][……][……]</w:t>
            </w:r>
          </w:p>
        </w:tc>
      </w:tr>
      <w:tr w:rsidR="00140558" w:rsidRPr="00DC1787" w14:paraId="0437E32F" w14:textId="77777777" w:rsidTr="008602EA">
        <w:tc>
          <w:tcPr>
            <w:tcW w:w="4644" w:type="dxa"/>
            <w:shd w:val="clear" w:color="auto" w:fill="auto"/>
          </w:tcPr>
          <w:p w14:paraId="2527ECDD" w14:textId="77777777" w:rsidR="00140558" w:rsidRPr="00DC1787" w:rsidRDefault="00140558" w:rsidP="008602EA">
            <w:pPr>
              <w:rPr>
                <w:rFonts w:ascii="Garamond" w:hAnsi="Garamond"/>
                <w:b/>
              </w:rPr>
            </w:pPr>
            <w:r w:rsidRPr="00DC1787">
              <w:rPr>
                <w:rFonts w:ascii="Garamond" w:hAnsi="Garamond"/>
                <w:b/>
                <w:sz w:val="22"/>
              </w:rPr>
              <w:t>Részvétel formája:</w:t>
            </w:r>
          </w:p>
        </w:tc>
        <w:tc>
          <w:tcPr>
            <w:tcW w:w="4645" w:type="dxa"/>
            <w:shd w:val="clear" w:color="auto" w:fill="auto"/>
          </w:tcPr>
          <w:p w14:paraId="07B6A07F" w14:textId="77777777" w:rsidR="00140558" w:rsidRPr="00DC1787" w:rsidRDefault="00140558" w:rsidP="008602EA">
            <w:pPr>
              <w:pStyle w:val="Text1"/>
              <w:ind w:left="0"/>
              <w:rPr>
                <w:rFonts w:ascii="Garamond" w:hAnsi="Garamond"/>
                <w:b/>
              </w:rPr>
            </w:pPr>
            <w:r w:rsidRPr="00DC1787">
              <w:rPr>
                <w:rFonts w:ascii="Garamond" w:hAnsi="Garamond"/>
                <w:b/>
                <w:sz w:val="22"/>
              </w:rPr>
              <w:t>Válasz:</w:t>
            </w:r>
          </w:p>
        </w:tc>
      </w:tr>
      <w:tr w:rsidR="00140558" w:rsidRPr="00DC1787" w14:paraId="3A59D24C" w14:textId="77777777" w:rsidTr="008602EA">
        <w:tc>
          <w:tcPr>
            <w:tcW w:w="4644" w:type="dxa"/>
            <w:shd w:val="clear" w:color="auto" w:fill="auto"/>
          </w:tcPr>
          <w:p w14:paraId="6F133AA4" w14:textId="77777777" w:rsidR="00140558" w:rsidRPr="00DC1787" w:rsidRDefault="00140558" w:rsidP="008602EA">
            <w:pPr>
              <w:pStyle w:val="Text1"/>
              <w:ind w:left="0"/>
              <w:rPr>
                <w:rFonts w:ascii="Garamond" w:hAnsi="Garamond"/>
              </w:rPr>
            </w:pPr>
            <w:r w:rsidRPr="00DC1787">
              <w:rPr>
                <w:rFonts w:ascii="Garamond" w:hAnsi="Garamond"/>
                <w:sz w:val="22"/>
              </w:rPr>
              <w:t>A gazdasági szereplő másokkal együtt vesz részt a közbeszerzési eljárásban?</w:t>
            </w:r>
            <w:r w:rsidRPr="00DC1787">
              <w:rPr>
                <w:rStyle w:val="Lbjegyzet-hivatkozs"/>
                <w:rFonts w:ascii="Garamond" w:hAnsi="Garamond"/>
                <w:sz w:val="22"/>
              </w:rPr>
              <w:footnoteReference w:id="25"/>
            </w:r>
          </w:p>
        </w:tc>
        <w:tc>
          <w:tcPr>
            <w:tcW w:w="4645" w:type="dxa"/>
            <w:shd w:val="clear" w:color="auto" w:fill="auto"/>
          </w:tcPr>
          <w:p w14:paraId="4FBDAB1A" w14:textId="77777777" w:rsidR="00140558" w:rsidRPr="00DC1787" w:rsidRDefault="00140558" w:rsidP="008602EA">
            <w:pPr>
              <w:pStyle w:val="Text1"/>
              <w:ind w:left="0"/>
              <w:rPr>
                <w:rFonts w:ascii="Garamond" w:hAnsi="Garamond"/>
              </w:rPr>
            </w:pPr>
            <w:r w:rsidRPr="00DC1787">
              <w:rPr>
                <w:rFonts w:ascii="Garamond" w:hAnsi="Garamond"/>
                <w:sz w:val="22"/>
              </w:rPr>
              <w:t>[] Igen [] Nem</w:t>
            </w:r>
          </w:p>
        </w:tc>
      </w:tr>
      <w:tr w:rsidR="00140558" w:rsidRPr="00DC1787" w14:paraId="58F4CAAF" w14:textId="77777777" w:rsidTr="008602EA">
        <w:tc>
          <w:tcPr>
            <w:tcW w:w="9289" w:type="dxa"/>
            <w:gridSpan w:val="2"/>
            <w:shd w:val="clear" w:color="auto" w:fill="BFBFBF"/>
          </w:tcPr>
          <w:p w14:paraId="22E57CE3" w14:textId="77777777" w:rsidR="00140558" w:rsidRPr="00DC1787" w:rsidRDefault="00140558" w:rsidP="008602EA">
            <w:pPr>
              <w:pStyle w:val="Text1"/>
              <w:ind w:left="0"/>
              <w:rPr>
                <w:rFonts w:ascii="Garamond" w:hAnsi="Garamond"/>
                <w:b/>
              </w:rPr>
            </w:pPr>
            <w:r w:rsidRPr="00DC1787">
              <w:rPr>
                <w:rFonts w:ascii="Garamond" w:hAnsi="Garamond"/>
                <w:b/>
                <w:sz w:val="22"/>
              </w:rPr>
              <w:lastRenderedPageBreak/>
              <w:t>Ha igen</w:t>
            </w:r>
            <w:r w:rsidRPr="00DC1787">
              <w:rPr>
                <w:rFonts w:ascii="Garamond" w:hAnsi="Garamond"/>
                <w:sz w:val="22"/>
              </w:rPr>
              <w:t>, kérjük, biztosítsa, hogy a többi érintett külön egységes európai közbeszerzési dokumentum formanyomtatványt nyújtson be.</w:t>
            </w:r>
          </w:p>
        </w:tc>
      </w:tr>
      <w:tr w:rsidR="00140558" w:rsidRPr="00DC1787" w14:paraId="43BF20CC" w14:textId="77777777" w:rsidTr="008602EA">
        <w:tc>
          <w:tcPr>
            <w:tcW w:w="4644" w:type="dxa"/>
            <w:shd w:val="clear" w:color="auto" w:fill="auto"/>
          </w:tcPr>
          <w:p w14:paraId="42107A95" w14:textId="77777777" w:rsidR="00140558" w:rsidRPr="00DC1787" w:rsidRDefault="00140558" w:rsidP="008602EA">
            <w:pPr>
              <w:pStyle w:val="Text1"/>
              <w:spacing w:after="0"/>
              <w:ind w:left="0"/>
              <w:rPr>
                <w:rFonts w:ascii="Garamond" w:hAnsi="Garamond"/>
                <w:b/>
                <w:sz w:val="22"/>
              </w:rPr>
            </w:pPr>
            <w:r w:rsidRPr="00DC1787">
              <w:rPr>
                <w:rFonts w:ascii="Garamond" w:hAnsi="Garamond"/>
                <w:b/>
                <w:sz w:val="22"/>
              </w:rPr>
              <w:t>Ha igen:</w:t>
            </w:r>
          </w:p>
          <w:p w14:paraId="0D3B8C42" w14:textId="77777777" w:rsidR="00140558" w:rsidRPr="00DC1787" w:rsidRDefault="00140558" w:rsidP="008602EA">
            <w:pPr>
              <w:pStyle w:val="Text1"/>
              <w:spacing w:before="0" w:after="0"/>
              <w:ind w:left="0"/>
              <w:rPr>
                <w:rFonts w:ascii="Garamond" w:hAnsi="Garamond"/>
                <w:sz w:val="22"/>
              </w:rPr>
            </w:pPr>
            <w:r w:rsidRPr="00DC1787">
              <w:rPr>
                <w:rFonts w:ascii="Garamond" w:hAnsi="Garamond"/>
              </w:rPr>
              <w:br/>
            </w:r>
            <w:r w:rsidRPr="00DC1787">
              <w:rPr>
                <w:rFonts w:ascii="Garamond" w:hAnsi="Garamond"/>
                <w:sz w:val="22"/>
              </w:rPr>
              <w:t>a) Kérjük, adja meg a gazdasági szereplő csoportban betöltött szerepét (vezető, specifikus feladatokért felelős</w:t>
            </w:r>
            <w:proofErr w:type="gramStart"/>
            <w:r w:rsidRPr="00DC1787">
              <w:rPr>
                <w:rFonts w:ascii="Garamond" w:hAnsi="Garamond"/>
                <w:sz w:val="22"/>
              </w:rPr>
              <w:t>, .</w:t>
            </w:r>
            <w:proofErr w:type="gramEnd"/>
            <w:r w:rsidRPr="00DC1787">
              <w:rPr>
                <w:rFonts w:ascii="Garamond" w:hAnsi="Garamond"/>
                <w:sz w:val="22"/>
              </w:rPr>
              <w:t>..):</w:t>
            </w:r>
          </w:p>
          <w:p w14:paraId="4080898E" w14:textId="77777777" w:rsidR="00140558" w:rsidRPr="00DC1787" w:rsidRDefault="00140558" w:rsidP="008602EA">
            <w:pPr>
              <w:pStyle w:val="Text1"/>
              <w:spacing w:before="0" w:after="0"/>
              <w:ind w:left="0"/>
              <w:rPr>
                <w:rFonts w:ascii="Garamond" w:hAnsi="Garamond"/>
                <w:sz w:val="22"/>
              </w:rPr>
            </w:pPr>
            <w:r w:rsidRPr="00DC1787">
              <w:rPr>
                <w:rFonts w:ascii="Garamond" w:hAnsi="Garamond"/>
              </w:rPr>
              <w:br/>
            </w:r>
            <w:r w:rsidRPr="00DC1787">
              <w:rPr>
                <w:rFonts w:ascii="Garamond" w:hAnsi="Garamond"/>
                <w:sz w:val="22"/>
              </w:rPr>
              <w:t>b) Kérjük, adja meg, mely gazdasági szereplők a közbeszerzési eljárásban együtt részt vevő csoport tagjai:</w:t>
            </w:r>
          </w:p>
          <w:p w14:paraId="1E29F4AA" w14:textId="77777777" w:rsidR="00140558" w:rsidRPr="00DC1787" w:rsidRDefault="00140558" w:rsidP="008602EA">
            <w:pPr>
              <w:pStyle w:val="Text1"/>
              <w:spacing w:before="0" w:after="0"/>
              <w:ind w:left="0"/>
              <w:rPr>
                <w:rFonts w:ascii="Garamond" w:hAnsi="Garamond"/>
              </w:rPr>
            </w:pPr>
            <w:r w:rsidRPr="00DC1787">
              <w:rPr>
                <w:rFonts w:ascii="Garamond" w:hAnsi="Garamond"/>
              </w:rPr>
              <w:br/>
            </w:r>
            <w:r w:rsidRPr="00DC1787">
              <w:rPr>
                <w:rFonts w:ascii="Garamond" w:hAnsi="Garamond"/>
                <w:sz w:val="22"/>
              </w:rPr>
              <w:t>c) Adott esetben a részt vevő csoport neve:</w:t>
            </w:r>
          </w:p>
        </w:tc>
        <w:tc>
          <w:tcPr>
            <w:tcW w:w="4645" w:type="dxa"/>
            <w:shd w:val="clear" w:color="auto" w:fill="auto"/>
          </w:tcPr>
          <w:p w14:paraId="4A9BDCB2" w14:textId="77777777" w:rsidR="00140558" w:rsidRPr="00DC1787" w:rsidRDefault="00140558" w:rsidP="008602EA">
            <w:pPr>
              <w:pStyle w:val="Text1"/>
              <w:ind w:left="0"/>
              <w:jc w:val="left"/>
              <w:rPr>
                <w:rFonts w:ascii="Garamond" w:hAnsi="Garamond"/>
                <w:sz w:val="22"/>
              </w:rPr>
            </w:pPr>
            <w:r w:rsidRPr="00DC1787">
              <w:rPr>
                <w:rFonts w:ascii="Garamond" w:hAnsi="Garamond"/>
              </w:rPr>
              <w:br/>
            </w:r>
          </w:p>
          <w:p w14:paraId="586E88AE" w14:textId="77777777" w:rsidR="00140558" w:rsidRPr="00DC1787" w:rsidRDefault="00140558" w:rsidP="008602EA">
            <w:pPr>
              <w:pStyle w:val="Text1"/>
              <w:spacing w:before="0" w:after="0"/>
              <w:ind w:left="0"/>
              <w:jc w:val="left"/>
              <w:rPr>
                <w:rFonts w:ascii="Garamond" w:hAnsi="Garamond"/>
                <w:sz w:val="22"/>
              </w:rPr>
            </w:pPr>
            <w:proofErr w:type="gramStart"/>
            <w:r w:rsidRPr="00DC1787">
              <w:rPr>
                <w:rFonts w:ascii="Garamond" w:hAnsi="Garamond"/>
                <w:sz w:val="22"/>
              </w:rPr>
              <w:t>a</w:t>
            </w:r>
            <w:proofErr w:type="gramEnd"/>
            <w:r w:rsidRPr="00DC1787">
              <w:rPr>
                <w:rFonts w:ascii="Garamond" w:hAnsi="Garamond"/>
                <w:sz w:val="22"/>
              </w:rPr>
              <w:t>:) [……]</w:t>
            </w:r>
            <w:r w:rsidRPr="00DC1787">
              <w:rPr>
                <w:rFonts w:ascii="Garamond" w:hAnsi="Garamond"/>
              </w:rPr>
              <w:br/>
            </w:r>
            <w:r w:rsidRPr="00DC1787">
              <w:rPr>
                <w:rFonts w:ascii="Garamond" w:hAnsi="Garamond"/>
              </w:rPr>
              <w:br/>
            </w:r>
            <w:r w:rsidRPr="00DC1787">
              <w:rPr>
                <w:rFonts w:ascii="Garamond" w:hAnsi="Garamond"/>
              </w:rPr>
              <w:br/>
            </w:r>
          </w:p>
          <w:p w14:paraId="237E6A42" w14:textId="77777777" w:rsidR="00140558" w:rsidRPr="00DC1787" w:rsidRDefault="00140558" w:rsidP="008602EA">
            <w:pPr>
              <w:pStyle w:val="Text1"/>
              <w:spacing w:before="0" w:after="0"/>
              <w:ind w:left="0"/>
              <w:jc w:val="left"/>
              <w:rPr>
                <w:rFonts w:ascii="Garamond" w:hAnsi="Garamond"/>
              </w:rPr>
            </w:pPr>
            <w:r w:rsidRPr="00DC1787">
              <w:rPr>
                <w:rFonts w:ascii="Garamond" w:hAnsi="Garamond"/>
                <w:sz w:val="22"/>
              </w:rPr>
              <w:t>b): [</w:t>
            </w:r>
            <w:proofErr w:type="gramStart"/>
            <w:r w:rsidRPr="00DC1787">
              <w:rPr>
                <w:rFonts w:ascii="Garamond" w:hAnsi="Garamond"/>
                <w:sz w:val="22"/>
              </w:rPr>
              <w:t>……</w:t>
            </w:r>
            <w:proofErr w:type="gramEnd"/>
            <w:r w:rsidRPr="00DC1787">
              <w:rPr>
                <w:rFonts w:ascii="Garamond" w:hAnsi="Garamond"/>
                <w:sz w:val="22"/>
              </w:rPr>
              <w:t>]</w:t>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sz w:val="22"/>
              </w:rPr>
              <w:t>c): [……]</w:t>
            </w:r>
          </w:p>
        </w:tc>
      </w:tr>
      <w:tr w:rsidR="00140558" w:rsidRPr="00DC1787" w14:paraId="229E0EBD" w14:textId="77777777" w:rsidTr="008602EA">
        <w:tc>
          <w:tcPr>
            <w:tcW w:w="4644" w:type="dxa"/>
            <w:shd w:val="clear" w:color="auto" w:fill="auto"/>
          </w:tcPr>
          <w:p w14:paraId="1659FC24" w14:textId="77777777" w:rsidR="00140558" w:rsidRPr="00DC1787" w:rsidRDefault="00140558" w:rsidP="008602EA">
            <w:pPr>
              <w:pStyle w:val="Text1"/>
              <w:ind w:left="0"/>
              <w:jc w:val="left"/>
              <w:rPr>
                <w:rFonts w:ascii="Garamond" w:hAnsi="Garamond"/>
                <w:b/>
              </w:rPr>
            </w:pPr>
            <w:r w:rsidRPr="00DC1787">
              <w:rPr>
                <w:rFonts w:ascii="Garamond" w:hAnsi="Garamond"/>
                <w:b/>
                <w:sz w:val="22"/>
              </w:rPr>
              <w:t>Részek</w:t>
            </w:r>
          </w:p>
        </w:tc>
        <w:tc>
          <w:tcPr>
            <w:tcW w:w="4645" w:type="dxa"/>
            <w:shd w:val="clear" w:color="auto" w:fill="auto"/>
          </w:tcPr>
          <w:p w14:paraId="152AB63D" w14:textId="77777777" w:rsidR="00140558" w:rsidRPr="00DC1787" w:rsidRDefault="00140558" w:rsidP="008602EA">
            <w:pPr>
              <w:pStyle w:val="Text1"/>
              <w:ind w:left="0"/>
              <w:jc w:val="left"/>
              <w:rPr>
                <w:rFonts w:ascii="Garamond" w:hAnsi="Garamond"/>
                <w:b/>
              </w:rPr>
            </w:pPr>
            <w:r w:rsidRPr="00DC1787">
              <w:rPr>
                <w:rFonts w:ascii="Garamond" w:hAnsi="Garamond"/>
                <w:b/>
                <w:sz w:val="22"/>
              </w:rPr>
              <w:t>Válasz:</w:t>
            </w:r>
          </w:p>
        </w:tc>
      </w:tr>
      <w:tr w:rsidR="00140558" w:rsidRPr="00DC1787" w14:paraId="556053B6" w14:textId="77777777" w:rsidTr="008602EA">
        <w:tc>
          <w:tcPr>
            <w:tcW w:w="4644" w:type="dxa"/>
            <w:shd w:val="clear" w:color="auto" w:fill="auto"/>
          </w:tcPr>
          <w:p w14:paraId="24A83491" w14:textId="77777777" w:rsidR="00140558" w:rsidRPr="00DC1787" w:rsidRDefault="00140558" w:rsidP="008602EA">
            <w:pPr>
              <w:pStyle w:val="Text1"/>
              <w:ind w:left="0"/>
              <w:rPr>
                <w:rFonts w:ascii="Garamond" w:hAnsi="Garamond"/>
                <w:b/>
                <w:i/>
              </w:rPr>
            </w:pPr>
            <w:r w:rsidRPr="00DC1787">
              <w:rPr>
                <w:rFonts w:ascii="Garamond" w:hAnsi="Garamond"/>
                <w:sz w:val="22"/>
              </w:rPr>
              <w:t>Adott esetben annak a résznek (azoknak a részeknek a feltüntetése, amelyekre a gazdasági szereplő pályázni kíván:</w:t>
            </w:r>
          </w:p>
        </w:tc>
        <w:tc>
          <w:tcPr>
            <w:tcW w:w="4645" w:type="dxa"/>
            <w:shd w:val="clear" w:color="auto" w:fill="auto"/>
          </w:tcPr>
          <w:p w14:paraId="63F55239" w14:textId="77777777" w:rsidR="00140558" w:rsidRPr="00DC1787" w:rsidRDefault="00140558" w:rsidP="008602EA">
            <w:pPr>
              <w:pStyle w:val="Text1"/>
              <w:ind w:left="0"/>
              <w:jc w:val="left"/>
              <w:rPr>
                <w:rFonts w:ascii="Garamond" w:hAnsi="Garamond"/>
                <w:b/>
                <w:i/>
              </w:rPr>
            </w:pPr>
            <w:r w:rsidRPr="00DC1787">
              <w:rPr>
                <w:rFonts w:ascii="Garamond" w:hAnsi="Garamond"/>
                <w:sz w:val="22"/>
              </w:rPr>
              <w:t>[   ]</w:t>
            </w:r>
          </w:p>
        </w:tc>
      </w:tr>
    </w:tbl>
    <w:p w14:paraId="6B784262" w14:textId="77777777" w:rsidR="00140558" w:rsidRPr="00DC1787" w:rsidRDefault="00140558" w:rsidP="00140558">
      <w:pPr>
        <w:pStyle w:val="SectionTitle"/>
        <w:rPr>
          <w:rFonts w:ascii="Garamond" w:hAnsi="Garamond"/>
          <w:sz w:val="22"/>
        </w:rPr>
      </w:pPr>
    </w:p>
    <w:p w14:paraId="7F979E90" w14:textId="77777777" w:rsidR="00140558" w:rsidRPr="00DC1787" w:rsidRDefault="00140558" w:rsidP="00140558">
      <w:pPr>
        <w:pStyle w:val="SectionTitle"/>
        <w:rPr>
          <w:rFonts w:ascii="Garamond" w:hAnsi="Garamond"/>
          <w:b w:val="0"/>
          <w:sz w:val="22"/>
        </w:rPr>
      </w:pPr>
      <w:r w:rsidRPr="00DC1787">
        <w:rPr>
          <w:rFonts w:ascii="Garamond" w:hAnsi="Garamond"/>
          <w:b w:val="0"/>
          <w:sz w:val="22"/>
        </w:rPr>
        <w:t>B: A gazdasági szereplő képviselőire vonatkozó információk</w:t>
      </w:r>
    </w:p>
    <w:p w14:paraId="76AAE8FB" w14:textId="77777777" w:rsidR="00140558" w:rsidRPr="00DC1787" w:rsidRDefault="00140558" w:rsidP="00140558">
      <w:pPr>
        <w:pBdr>
          <w:top w:val="single" w:sz="4" w:space="1" w:color="auto"/>
          <w:left w:val="single" w:sz="4" w:space="4" w:color="auto"/>
          <w:bottom w:val="single" w:sz="4" w:space="1" w:color="auto"/>
          <w:right w:val="single" w:sz="4" w:space="5" w:color="auto"/>
        </w:pBdr>
        <w:shd w:val="clear" w:color="auto" w:fill="BFBFBF"/>
        <w:jc w:val="both"/>
        <w:rPr>
          <w:rFonts w:ascii="Garamond" w:hAnsi="Garamond"/>
          <w:i/>
          <w:sz w:val="22"/>
        </w:rPr>
      </w:pPr>
      <w:r w:rsidRPr="00DC1787">
        <w:rPr>
          <w:rFonts w:ascii="Garamond" w:hAnsi="Garamond"/>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18"/>
      </w:tblGrid>
      <w:tr w:rsidR="00140558" w:rsidRPr="00DC1787" w14:paraId="508F3A7E" w14:textId="77777777" w:rsidTr="008602EA">
        <w:tc>
          <w:tcPr>
            <w:tcW w:w="4644" w:type="dxa"/>
            <w:shd w:val="clear" w:color="auto" w:fill="auto"/>
          </w:tcPr>
          <w:p w14:paraId="15B8C9F7" w14:textId="77777777" w:rsidR="00140558" w:rsidRPr="00DC1787" w:rsidRDefault="00140558" w:rsidP="008602EA">
            <w:pPr>
              <w:spacing w:before="60" w:after="60"/>
              <w:rPr>
                <w:rFonts w:ascii="Garamond" w:hAnsi="Garamond"/>
                <w:b/>
              </w:rPr>
            </w:pPr>
            <w:r w:rsidRPr="00DC1787">
              <w:rPr>
                <w:rFonts w:ascii="Garamond" w:hAnsi="Garamond"/>
                <w:b/>
                <w:sz w:val="22"/>
              </w:rPr>
              <w:t>Képviselet, ha van:</w:t>
            </w:r>
          </w:p>
        </w:tc>
        <w:tc>
          <w:tcPr>
            <w:tcW w:w="4645" w:type="dxa"/>
            <w:shd w:val="clear" w:color="auto" w:fill="auto"/>
          </w:tcPr>
          <w:p w14:paraId="6D28C80B" w14:textId="77777777" w:rsidR="00140558" w:rsidRPr="00DC1787" w:rsidRDefault="00140558" w:rsidP="008602EA">
            <w:pPr>
              <w:rPr>
                <w:rFonts w:ascii="Garamond" w:hAnsi="Garamond"/>
                <w:b/>
              </w:rPr>
            </w:pPr>
            <w:r w:rsidRPr="00DC1787">
              <w:rPr>
                <w:rFonts w:ascii="Garamond" w:hAnsi="Garamond"/>
                <w:b/>
                <w:sz w:val="22"/>
              </w:rPr>
              <w:t>Válasz:</w:t>
            </w:r>
          </w:p>
        </w:tc>
      </w:tr>
      <w:tr w:rsidR="00140558" w:rsidRPr="00DC1787" w14:paraId="52B43545" w14:textId="77777777" w:rsidTr="008602EA">
        <w:tc>
          <w:tcPr>
            <w:tcW w:w="4644" w:type="dxa"/>
            <w:shd w:val="clear" w:color="auto" w:fill="auto"/>
          </w:tcPr>
          <w:p w14:paraId="21C3CE37" w14:textId="77777777" w:rsidR="00140558" w:rsidRPr="00DC1787" w:rsidRDefault="00140558" w:rsidP="008602EA">
            <w:pPr>
              <w:spacing w:before="60" w:after="60"/>
              <w:rPr>
                <w:rFonts w:ascii="Garamond" w:hAnsi="Garamond"/>
              </w:rPr>
            </w:pPr>
            <w:r w:rsidRPr="00DC1787">
              <w:rPr>
                <w:rFonts w:ascii="Garamond" w:hAnsi="Garamond"/>
                <w:sz w:val="22"/>
              </w:rPr>
              <w:t xml:space="preserve">Teljes név; </w:t>
            </w:r>
            <w:r w:rsidRPr="00DC1787">
              <w:rPr>
                <w:rFonts w:ascii="Garamond" w:hAnsi="Garamond"/>
              </w:rPr>
              <w:br/>
            </w:r>
            <w:r w:rsidRPr="00DC1787">
              <w:rPr>
                <w:rFonts w:ascii="Garamond" w:hAnsi="Garamond"/>
                <w:sz w:val="22"/>
              </w:rPr>
              <w:t xml:space="preserve">valamint a születési idő és hely, ha szükséges: </w:t>
            </w:r>
          </w:p>
        </w:tc>
        <w:tc>
          <w:tcPr>
            <w:tcW w:w="4645" w:type="dxa"/>
            <w:shd w:val="clear" w:color="auto" w:fill="auto"/>
          </w:tcPr>
          <w:p w14:paraId="6FCAD0AB" w14:textId="77777777" w:rsidR="00140558" w:rsidRPr="00DC1787" w:rsidRDefault="00140558" w:rsidP="008602EA">
            <w:pPr>
              <w:spacing w:before="60" w:after="60"/>
              <w:rPr>
                <w:rFonts w:ascii="Garamond" w:hAnsi="Garamond"/>
              </w:rPr>
            </w:pPr>
            <w:r w:rsidRPr="00DC1787">
              <w:rPr>
                <w:rFonts w:ascii="Garamond" w:hAnsi="Garamond"/>
                <w:sz w:val="22"/>
              </w:rPr>
              <w:t>[……];</w:t>
            </w:r>
            <w:r w:rsidRPr="00DC1787">
              <w:rPr>
                <w:rFonts w:ascii="Garamond" w:hAnsi="Garamond"/>
              </w:rPr>
              <w:br/>
            </w:r>
            <w:r w:rsidRPr="00DC1787">
              <w:rPr>
                <w:rFonts w:ascii="Garamond" w:hAnsi="Garamond"/>
                <w:sz w:val="22"/>
              </w:rPr>
              <w:t>[……]</w:t>
            </w:r>
          </w:p>
        </w:tc>
      </w:tr>
      <w:tr w:rsidR="00140558" w:rsidRPr="00DC1787" w14:paraId="39CF1C7F" w14:textId="77777777" w:rsidTr="008602EA">
        <w:tc>
          <w:tcPr>
            <w:tcW w:w="4644" w:type="dxa"/>
            <w:shd w:val="clear" w:color="auto" w:fill="auto"/>
          </w:tcPr>
          <w:p w14:paraId="666C695D" w14:textId="77777777" w:rsidR="00140558" w:rsidRPr="00DC1787" w:rsidRDefault="00140558" w:rsidP="008602EA">
            <w:pPr>
              <w:spacing w:before="60" w:after="60"/>
              <w:rPr>
                <w:rFonts w:ascii="Garamond" w:hAnsi="Garamond"/>
              </w:rPr>
            </w:pPr>
            <w:r w:rsidRPr="00DC1787">
              <w:rPr>
                <w:rFonts w:ascii="Garamond" w:hAnsi="Garamond"/>
                <w:sz w:val="22"/>
              </w:rPr>
              <w:t>Beosztás/milyen minőségben jár el:</w:t>
            </w:r>
          </w:p>
        </w:tc>
        <w:tc>
          <w:tcPr>
            <w:tcW w:w="4645" w:type="dxa"/>
            <w:shd w:val="clear" w:color="auto" w:fill="auto"/>
          </w:tcPr>
          <w:p w14:paraId="6812F1B2" w14:textId="77777777" w:rsidR="00140558" w:rsidRPr="00DC1787" w:rsidRDefault="00140558" w:rsidP="008602EA">
            <w:pPr>
              <w:spacing w:before="60" w:after="60"/>
              <w:rPr>
                <w:rFonts w:ascii="Garamond" w:hAnsi="Garamond"/>
              </w:rPr>
            </w:pPr>
            <w:r w:rsidRPr="00DC1787">
              <w:rPr>
                <w:rFonts w:ascii="Garamond" w:hAnsi="Garamond"/>
                <w:sz w:val="22"/>
              </w:rPr>
              <w:t>[……]</w:t>
            </w:r>
          </w:p>
        </w:tc>
      </w:tr>
      <w:tr w:rsidR="00140558" w:rsidRPr="00DC1787" w14:paraId="698DFD73" w14:textId="77777777" w:rsidTr="008602EA">
        <w:tc>
          <w:tcPr>
            <w:tcW w:w="4644" w:type="dxa"/>
            <w:shd w:val="clear" w:color="auto" w:fill="auto"/>
          </w:tcPr>
          <w:p w14:paraId="5984FE04" w14:textId="77777777" w:rsidR="00140558" w:rsidRPr="00DC1787" w:rsidRDefault="00140558" w:rsidP="008602EA">
            <w:pPr>
              <w:spacing w:before="60" w:after="60"/>
              <w:rPr>
                <w:rFonts w:ascii="Garamond" w:hAnsi="Garamond"/>
              </w:rPr>
            </w:pPr>
            <w:r w:rsidRPr="00DC1787">
              <w:rPr>
                <w:rFonts w:ascii="Garamond" w:hAnsi="Garamond"/>
                <w:sz w:val="22"/>
              </w:rPr>
              <w:t>Postai cím:</w:t>
            </w:r>
          </w:p>
        </w:tc>
        <w:tc>
          <w:tcPr>
            <w:tcW w:w="4645" w:type="dxa"/>
            <w:shd w:val="clear" w:color="auto" w:fill="auto"/>
          </w:tcPr>
          <w:p w14:paraId="5E11BD09" w14:textId="77777777" w:rsidR="00140558" w:rsidRPr="00DC1787" w:rsidRDefault="00140558" w:rsidP="008602EA">
            <w:pPr>
              <w:spacing w:before="60" w:after="60"/>
              <w:rPr>
                <w:rFonts w:ascii="Garamond" w:hAnsi="Garamond"/>
              </w:rPr>
            </w:pPr>
            <w:r w:rsidRPr="00DC1787">
              <w:rPr>
                <w:rFonts w:ascii="Garamond" w:hAnsi="Garamond"/>
                <w:sz w:val="22"/>
              </w:rPr>
              <w:t>[……]</w:t>
            </w:r>
          </w:p>
        </w:tc>
      </w:tr>
      <w:tr w:rsidR="00140558" w:rsidRPr="00DC1787" w14:paraId="30A3D261" w14:textId="77777777" w:rsidTr="008602EA">
        <w:tc>
          <w:tcPr>
            <w:tcW w:w="4644" w:type="dxa"/>
            <w:shd w:val="clear" w:color="auto" w:fill="auto"/>
          </w:tcPr>
          <w:p w14:paraId="0741164C" w14:textId="77777777" w:rsidR="00140558" w:rsidRPr="00DC1787" w:rsidRDefault="00140558" w:rsidP="008602EA">
            <w:pPr>
              <w:spacing w:before="60" w:after="60"/>
              <w:rPr>
                <w:rFonts w:ascii="Garamond" w:hAnsi="Garamond"/>
              </w:rPr>
            </w:pPr>
            <w:r w:rsidRPr="00DC1787">
              <w:rPr>
                <w:rFonts w:ascii="Garamond" w:hAnsi="Garamond"/>
                <w:sz w:val="22"/>
              </w:rPr>
              <w:t>Telefon:</w:t>
            </w:r>
          </w:p>
        </w:tc>
        <w:tc>
          <w:tcPr>
            <w:tcW w:w="4645" w:type="dxa"/>
            <w:shd w:val="clear" w:color="auto" w:fill="auto"/>
          </w:tcPr>
          <w:p w14:paraId="67011C34" w14:textId="77777777" w:rsidR="00140558" w:rsidRPr="00DC1787" w:rsidRDefault="00140558" w:rsidP="008602EA">
            <w:pPr>
              <w:spacing w:before="60" w:after="60"/>
              <w:rPr>
                <w:rFonts w:ascii="Garamond" w:hAnsi="Garamond"/>
              </w:rPr>
            </w:pPr>
            <w:r w:rsidRPr="00DC1787">
              <w:rPr>
                <w:rFonts w:ascii="Garamond" w:hAnsi="Garamond"/>
                <w:sz w:val="22"/>
              </w:rPr>
              <w:t>[……]</w:t>
            </w:r>
          </w:p>
        </w:tc>
      </w:tr>
      <w:tr w:rsidR="00140558" w:rsidRPr="00DC1787" w14:paraId="5B224BB6" w14:textId="77777777" w:rsidTr="008602EA">
        <w:tc>
          <w:tcPr>
            <w:tcW w:w="4644" w:type="dxa"/>
            <w:shd w:val="clear" w:color="auto" w:fill="auto"/>
          </w:tcPr>
          <w:p w14:paraId="17CAA4C3" w14:textId="77777777" w:rsidR="00140558" w:rsidRPr="00DC1787" w:rsidRDefault="00140558" w:rsidP="008602EA">
            <w:pPr>
              <w:spacing w:before="60" w:after="60"/>
              <w:rPr>
                <w:rFonts w:ascii="Garamond" w:hAnsi="Garamond"/>
              </w:rPr>
            </w:pPr>
            <w:r w:rsidRPr="00DC1787">
              <w:rPr>
                <w:rFonts w:ascii="Garamond" w:hAnsi="Garamond"/>
                <w:sz w:val="22"/>
              </w:rPr>
              <w:t>E-mail cím:</w:t>
            </w:r>
          </w:p>
        </w:tc>
        <w:tc>
          <w:tcPr>
            <w:tcW w:w="4645" w:type="dxa"/>
            <w:shd w:val="clear" w:color="auto" w:fill="auto"/>
          </w:tcPr>
          <w:p w14:paraId="541F984B" w14:textId="77777777" w:rsidR="00140558" w:rsidRPr="00DC1787" w:rsidRDefault="00140558" w:rsidP="008602EA">
            <w:pPr>
              <w:spacing w:before="60" w:after="60"/>
              <w:rPr>
                <w:rFonts w:ascii="Garamond" w:hAnsi="Garamond"/>
              </w:rPr>
            </w:pPr>
            <w:r w:rsidRPr="00DC1787">
              <w:rPr>
                <w:rFonts w:ascii="Garamond" w:hAnsi="Garamond"/>
                <w:sz w:val="22"/>
              </w:rPr>
              <w:t>[……]</w:t>
            </w:r>
          </w:p>
        </w:tc>
      </w:tr>
      <w:tr w:rsidR="00140558" w:rsidRPr="00DC1787" w14:paraId="0E59DDE9" w14:textId="77777777" w:rsidTr="008602EA">
        <w:tc>
          <w:tcPr>
            <w:tcW w:w="4644" w:type="dxa"/>
            <w:shd w:val="clear" w:color="auto" w:fill="auto"/>
          </w:tcPr>
          <w:p w14:paraId="4DBF767C" w14:textId="77777777" w:rsidR="00140558" w:rsidRPr="00DC1787" w:rsidRDefault="00140558" w:rsidP="008602EA">
            <w:pPr>
              <w:spacing w:before="60" w:after="60"/>
              <w:rPr>
                <w:rFonts w:ascii="Garamond" w:hAnsi="Garamond"/>
              </w:rPr>
            </w:pPr>
            <w:r w:rsidRPr="00DC1787">
              <w:rPr>
                <w:rFonts w:ascii="Garamond" w:hAnsi="Garamond"/>
                <w:sz w:val="22"/>
              </w:rPr>
              <w:t>Amennyiben szükséges, részletezze a képviseletre vonatkozó információkat (a képviselet formája, köre, célja stb.):</w:t>
            </w:r>
          </w:p>
        </w:tc>
        <w:tc>
          <w:tcPr>
            <w:tcW w:w="4645" w:type="dxa"/>
            <w:shd w:val="clear" w:color="auto" w:fill="auto"/>
          </w:tcPr>
          <w:p w14:paraId="45314611" w14:textId="77777777" w:rsidR="00140558" w:rsidRPr="00DC1787" w:rsidRDefault="00140558" w:rsidP="008602EA">
            <w:pPr>
              <w:spacing w:before="60" w:after="60"/>
              <w:rPr>
                <w:rFonts w:ascii="Garamond" w:hAnsi="Garamond"/>
              </w:rPr>
            </w:pPr>
            <w:r w:rsidRPr="00DC1787">
              <w:rPr>
                <w:rFonts w:ascii="Garamond" w:hAnsi="Garamond"/>
                <w:sz w:val="22"/>
              </w:rPr>
              <w:t>[……]</w:t>
            </w:r>
          </w:p>
        </w:tc>
      </w:tr>
    </w:tbl>
    <w:p w14:paraId="28A2DE0E" w14:textId="77777777" w:rsidR="00140558" w:rsidRPr="00DC1787" w:rsidRDefault="00140558" w:rsidP="00140558">
      <w:pPr>
        <w:pStyle w:val="SectionTitle"/>
        <w:rPr>
          <w:rFonts w:ascii="Garamond" w:hAnsi="Garamond"/>
          <w:sz w:val="22"/>
        </w:rPr>
      </w:pPr>
    </w:p>
    <w:p w14:paraId="0B2D9196" w14:textId="77777777" w:rsidR="00140558" w:rsidRPr="00DC1787" w:rsidRDefault="00140558" w:rsidP="00140558">
      <w:pPr>
        <w:pStyle w:val="SectionTitle"/>
        <w:rPr>
          <w:rFonts w:ascii="Garamond" w:hAnsi="Garamond"/>
          <w:b w:val="0"/>
          <w:sz w:val="22"/>
        </w:rPr>
      </w:pPr>
      <w:r w:rsidRPr="00DC1787">
        <w:rPr>
          <w:rFonts w:ascii="Garamond" w:hAnsi="Garamond"/>
          <w:b w:val="0"/>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0"/>
      </w:tblGrid>
      <w:tr w:rsidR="00140558" w:rsidRPr="00DC1787" w14:paraId="11AAAC70" w14:textId="77777777" w:rsidTr="008602EA">
        <w:tc>
          <w:tcPr>
            <w:tcW w:w="4644" w:type="dxa"/>
            <w:shd w:val="clear" w:color="auto" w:fill="auto"/>
          </w:tcPr>
          <w:p w14:paraId="6E36DA71" w14:textId="77777777" w:rsidR="00140558" w:rsidRPr="00DC1787" w:rsidRDefault="00140558" w:rsidP="008602EA">
            <w:pPr>
              <w:rPr>
                <w:rFonts w:ascii="Garamond" w:hAnsi="Garamond"/>
                <w:b/>
              </w:rPr>
            </w:pPr>
            <w:r w:rsidRPr="00DC1787">
              <w:rPr>
                <w:rFonts w:ascii="Garamond" w:hAnsi="Garamond"/>
                <w:b/>
                <w:sz w:val="22"/>
              </w:rPr>
              <w:t>Igénybevétel:</w:t>
            </w:r>
          </w:p>
        </w:tc>
        <w:tc>
          <w:tcPr>
            <w:tcW w:w="4645" w:type="dxa"/>
            <w:shd w:val="clear" w:color="auto" w:fill="auto"/>
          </w:tcPr>
          <w:p w14:paraId="49670EAC" w14:textId="77777777" w:rsidR="00140558" w:rsidRPr="00DC1787" w:rsidRDefault="00140558" w:rsidP="008602EA">
            <w:pPr>
              <w:rPr>
                <w:rFonts w:ascii="Garamond" w:hAnsi="Garamond"/>
                <w:b/>
              </w:rPr>
            </w:pPr>
            <w:r w:rsidRPr="00DC1787">
              <w:rPr>
                <w:rFonts w:ascii="Garamond" w:hAnsi="Garamond"/>
                <w:b/>
                <w:sz w:val="22"/>
              </w:rPr>
              <w:t>Válasz:</w:t>
            </w:r>
          </w:p>
        </w:tc>
      </w:tr>
      <w:tr w:rsidR="00140558" w:rsidRPr="00DC1787" w14:paraId="04034876" w14:textId="77777777" w:rsidTr="008602EA">
        <w:tc>
          <w:tcPr>
            <w:tcW w:w="4644" w:type="dxa"/>
            <w:shd w:val="clear" w:color="auto" w:fill="auto"/>
          </w:tcPr>
          <w:p w14:paraId="5BA5F0E5" w14:textId="77777777" w:rsidR="00140558" w:rsidRPr="00DC1787" w:rsidRDefault="00140558" w:rsidP="008602EA">
            <w:pPr>
              <w:jc w:val="both"/>
              <w:rPr>
                <w:rFonts w:ascii="Garamond" w:hAnsi="Garamond"/>
              </w:rPr>
            </w:pPr>
            <w:r w:rsidRPr="00DC1787">
              <w:rPr>
                <w:rFonts w:ascii="Garamond" w:hAnsi="Garamond"/>
                <w:sz w:val="22"/>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0817617A" w14:textId="77777777" w:rsidR="00140558" w:rsidRPr="00DC1787" w:rsidRDefault="00140558" w:rsidP="008602EA">
            <w:pPr>
              <w:rPr>
                <w:rFonts w:ascii="Garamond" w:hAnsi="Garamond"/>
              </w:rPr>
            </w:pPr>
            <w:r w:rsidRPr="00DC1787">
              <w:rPr>
                <w:rFonts w:ascii="Garamond" w:hAnsi="Garamond"/>
                <w:sz w:val="22"/>
              </w:rPr>
              <w:t>[]Igen [</w:t>
            </w:r>
            <w:proofErr w:type="gramStart"/>
            <w:r w:rsidRPr="00DC1787">
              <w:rPr>
                <w:rFonts w:ascii="Garamond" w:hAnsi="Garamond"/>
                <w:sz w:val="22"/>
              </w:rPr>
              <w:t>]Nem</w:t>
            </w:r>
            <w:proofErr w:type="gramEnd"/>
          </w:p>
        </w:tc>
      </w:tr>
    </w:tbl>
    <w:p w14:paraId="0CFF80C1" w14:textId="77777777" w:rsidR="00140558" w:rsidRPr="00DC1787" w:rsidRDefault="00140558" w:rsidP="00140558">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DC1787">
        <w:rPr>
          <w:rFonts w:ascii="Garamond" w:hAnsi="Garamond"/>
          <w:b/>
          <w:sz w:val="22"/>
        </w:rPr>
        <w:lastRenderedPageBreak/>
        <w:t>Amennyiben igen</w:t>
      </w:r>
      <w:r w:rsidRPr="00DC1787">
        <w:rPr>
          <w:rFonts w:ascii="Garamond" w:hAnsi="Garamond"/>
          <w:sz w:val="22"/>
        </w:rPr>
        <w:t xml:space="preserve">, </w:t>
      </w:r>
      <w:r w:rsidRPr="00DC1787">
        <w:rPr>
          <w:rFonts w:ascii="Garamond" w:hAnsi="Garamond"/>
          <w:b/>
          <w:sz w:val="22"/>
        </w:rPr>
        <w:t>minden</w:t>
      </w:r>
      <w:r w:rsidRPr="00DC1787">
        <w:rPr>
          <w:rFonts w:ascii="Garamond" w:hAnsi="Garamond"/>
          <w:sz w:val="22"/>
        </w:rPr>
        <w:t xml:space="preserve"> egyes érintett szervezetre vonatkozóan külön egységes európai közbeszerzési dokumentumban adja meg az </w:t>
      </w:r>
      <w:r w:rsidRPr="00DC1787">
        <w:rPr>
          <w:rFonts w:ascii="Garamond" w:hAnsi="Garamond"/>
          <w:b/>
          <w:sz w:val="22"/>
        </w:rPr>
        <w:t xml:space="preserve">e rész A. </w:t>
      </w:r>
      <w:proofErr w:type="gramStart"/>
      <w:r w:rsidRPr="00DC1787">
        <w:rPr>
          <w:rFonts w:ascii="Garamond" w:hAnsi="Garamond"/>
          <w:b/>
          <w:sz w:val="22"/>
        </w:rPr>
        <w:t>és</w:t>
      </w:r>
      <w:proofErr w:type="gramEnd"/>
      <w:r w:rsidRPr="00DC1787">
        <w:rPr>
          <w:rFonts w:ascii="Garamond" w:hAnsi="Garamond"/>
          <w:b/>
          <w:sz w:val="22"/>
        </w:rPr>
        <w:t xml:space="preserve"> B. szakaszában, valamint a III. részben</w:t>
      </w:r>
      <w:r w:rsidRPr="00DC1787">
        <w:rPr>
          <w:rFonts w:ascii="Garamond" w:hAnsi="Garamond"/>
          <w:sz w:val="22"/>
        </w:rPr>
        <w:t xml:space="preserve"> meghatározott információkat, megfelelően kitöltve és az érintett szervezetek által aláírva. </w:t>
      </w:r>
      <w:r w:rsidRPr="00DC1787">
        <w:rPr>
          <w:rFonts w:ascii="Garamond" w:hAnsi="Garamond"/>
        </w:rPr>
        <w:br/>
      </w:r>
      <w:r w:rsidRPr="00DC1787">
        <w:rPr>
          <w:rFonts w:ascii="Garamond" w:hAnsi="Garamond"/>
          <w:sz w:val="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40FB3432" w14:textId="77777777" w:rsidR="00140558" w:rsidRPr="00DC1787" w:rsidRDefault="00140558" w:rsidP="00140558">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DC1787">
        <w:rPr>
          <w:rFonts w:ascii="Garamond" w:hAnsi="Garamond"/>
          <w:sz w:val="22"/>
        </w:rPr>
        <w:t xml:space="preserve"> </w:t>
      </w:r>
      <w:r w:rsidRPr="00DC1787">
        <w:rPr>
          <w:rFonts w:ascii="Garamond" w:hAnsi="Garamond"/>
        </w:rPr>
        <w:br/>
      </w:r>
      <w:r w:rsidRPr="00DC1787">
        <w:rPr>
          <w:rFonts w:ascii="Garamond" w:hAnsi="Garamond"/>
          <w:sz w:val="22"/>
        </w:rPr>
        <w:t>Amennyiben a gazdasági szereplő által igénybe vett meghatározott kapacitások tekintetében ez releváns, minden egyes szervezetre vonatkozóan adja meg a IV. és az V. részben meghatározott információkat is</w:t>
      </w:r>
      <w:r w:rsidRPr="00DC1787">
        <w:rPr>
          <w:rStyle w:val="Lbjegyzet-hivatkozs"/>
          <w:rFonts w:ascii="Garamond" w:hAnsi="Garamond"/>
          <w:sz w:val="22"/>
        </w:rPr>
        <w:footnoteReference w:id="26"/>
      </w:r>
      <w:r w:rsidRPr="00DC1787">
        <w:rPr>
          <w:rFonts w:ascii="Garamond" w:hAnsi="Garamond"/>
          <w:sz w:val="22"/>
        </w:rPr>
        <w:t>.</w:t>
      </w:r>
    </w:p>
    <w:p w14:paraId="000E31F8" w14:textId="77777777" w:rsidR="00140558" w:rsidRPr="00DC1787" w:rsidRDefault="00140558" w:rsidP="00140558">
      <w:pPr>
        <w:pStyle w:val="ChapterTitle"/>
        <w:rPr>
          <w:rFonts w:ascii="Garamond" w:hAnsi="Garamond"/>
          <w:sz w:val="22"/>
        </w:rPr>
      </w:pPr>
    </w:p>
    <w:p w14:paraId="3B9F955E" w14:textId="77777777" w:rsidR="00140558" w:rsidRPr="00DC1787" w:rsidRDefault="00140558" w:rsidP="00140558">
      <w:pPr>
        <w:pStyle w:val="ChapterTitle"/>
        <w:rPr>
          <w:rFonts w:ascii="Garamond" w:hAnsi="Garamond"/>
          <w:b w:val="0"/>
          <w:sz w:val="22"/>
          <w:u w:val="single"/>
        </w:rPr>
      </w:pPr>
      <w:r w:rsidRPr="00DC1787">
        <w:rPr>
          <w:rFonts w:ascii="Garamond" w:hAnsi="Garamond"/>
          <w:b w:val="0"/>
          <w:sz w:val="22"/>
        </w:rPr>
        <w:t xml:space="preserve">D: </w:t>
      </w:r>
      <w:r w:rsidRPr="00DC1787">
        <w:rPr>
          <w:rFonts w:ascii="Garamond" w:hAnsi="Garamond"/>
          <w:b w:val="0"/>
          <w:smallCaps/>
          <w:sz w:val="22"/>
        </w:rPr>
        <w:t>Információk azokról az alvállalkozókról, akiknek kapacitásait a gazdasági szereplő nem veszi igénybe</w:t>
      </w:r>
    </w:p>
    <w:p w14:paraId="7431F94F" w14:textId="77777777" w:rsidR="00140558" w:rsidRPr="00DC1787" w:rsidRDefault="00140558" w:rsidP="00140558">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szCs w:val="22"/>
        </w:rPr>
      </w:pPr>
      <w:r w:rsidRPr="00DC1787">
        <w:rPr>
          <w:rFonts w:ascii="Garamond" w:hAnsi="Garamond"/>
          <w:b/>
          <w:sz w:val="22"/>
          <w:szCs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3"/>
      </w:tblGrid>
      <w:tr w:rsidR="00140558" w:rsidRPr="00DC1787" w14:paraId="68D08091" w14:textId="77777777" w:rsidTr="008602EA">
        <w:tc>
          <w:tcPr>
            <w:tcW w:w="4644" w:type="dxa"/>
            <w:shd w:val="clear" w:color="auto" w:fill="auto"/>
          </w:tcPr>
          <w:p w14:paraId="3C364216" w14:textId="77777777" w:rsidR="00140558" w:rsidRPr="00DC1787" w:rsidRDefault="00140558" w:rsidP="008602EA">
            <w:pPr>
              <w:spacing w:before="60" w:after="60"/>
              <w:rPr>
                <w:rFonts w:ascii="Garamond" w:hAnsi="Garamond"/>
                <w:b/>
                <w:sz w:val="22"/>
                <w:szCs w:val="22"/>
              </w:rPr>
            </w:pPr>
            <w:r w:rsidRPr="00DC1787">
              <w:rPr>
                <w:rFonts w:ascii="Garamond" w:hAnsi="Garamond"/>
                <w:b/>
                <w:sz w:val="22"/>
                <w:szCs w:val="22"/>
              </w:rPr>
              <w:t>Alvállalkozás:</w:t>
            </w:r>
          </w:p>
        </w:tc>
        <w:tc>
          <w:tcPr>
            <w:tcW w:w="4645" w:type="dxa"/>
            <w:shd w:val="clear" w:color="auto" w:fill="auto"/>
          </w:tcPr>
          <w:p w14:paraId="08921F89" w14:textId="77777777" w:rsidR="00140558" w:rsidRPr="00DC1787" w:rsidRDefault="00140558" w:rsidP="008602EA">
            <w:pPr>
              <w:spacing w:before="60" w:after="60"/>
              <w:rPr>
                <w:rFonts w:ascii="Garamond" w:hAnsi="Garamond"/>
                <w:b/>
                <w:sz w:val="22"/>
                <w:szCs w:val="22"/>
              </w:rPr>
            </w:pPr>
            <w:r w:rsidRPr="00DC1787">
              <w:rPr>
                <w:rFonts w:ascii="Garamond" w:hAnsi="Garamond"/>
                <w:b/>
                <w:sz w:val="22"/>
                <w:szCs w:val="22"/>
              </w:rPr>
              <w:t>Válasz:</w:t>
            </w:r>
          </w:p>
        </w:tc>
      </w:tr>
      <w:tr w:rsidR="00140558" w:rsidRPr="00DC1787" w14:paraId="1765EA31" w14:textId="77777777" w:rsidTr="008602EA">
        <w:tc>
          <w:tcPr>
            <w:tcW w:w="4644" w:type="dxa"/>
            <w:shd w:val="clear" w:color="auto" w:fill="auto"/>
          </w:tcPr>
          <w:p w14:paraId="21E1248D" w14:textId="77777777" w:rsidR="00140558" w:rsidRPr="00DC1787" w:rsidRDefault="00140558" w:rsidP="008602EA">
            <w:pPr>
              <w:spacing w:before="60" w:after="60"/>
              <w:jc w:val="both"/>
              <w:rPr>
                <w:rFonts w:ascii="Garamond" w:hAnsi="Garamond"/>
                <w:sz w:val="22"/>
                <w:szCs w:val="22"/>
              </w:rPr>
            </w:pPr>
            <w:r w:rsidRPr="00DC1787">
              <w:rPr>
                <w:rFonts w:ascii="Garamond" w:hAnsi="Garamond"/>
                <w:sz w:val="22"/>
                <w:szCs w:val="22"/>
              </w:rPr>
              <w:t>Szándékozik-e a gazdasági szereplő a szerződés bármely részét alvállalkozásba adni harmadik félnek?</w:t>
            </w:r>
          </w:p>
        </w:tc>
        <w:tc>
          <w:tcPr>
            <w:tcW w:w="4645" w:type="dxa"/>
            <w:shd w:val="clear" w:color="auto" w:fill="auto"/>
          </w:tcPr>
          <w:p w14:paraId="554401F3" w14:textId="77777777" w:rsidR="00140558" w:rsidRPr="00DC1787" w:rsidRDefault="00140558" w:rsidP="008602EA">
            <w:pPr>
              <w:spacing w:before="60" w:after="60"/>
              <w:rPr>
                <w:rFonts w:ascii="Garamond" w:hAnsi="Garamond"/>
                <w:sz w:val="22"/>
                <w:szCs w:val="22"/>
              </w:rPr>
            </w:pPr>
            <w:r w:rsidRPr="00DC1787">
              <w:rPr>
                <w:rFonts w:ascii="Garamond" w:hAnsi="Garamond"/>
                <w:sz w:val="22"/>
                <w:szCs w:val="22"/>
              </w:rPr>
              <w:t>[]Igen [</w:t>
            </w:r>
            <w:proofErr w:type="gramStart"/>
            <w:r w:rsidRPr="00DC1787">
              <w:rPr>
                <w:rFonts w:ascii="Garamond" w:hAnsi="Garamond"/>
                <w:sz w:val="22"/>
                <w:szCs w:val="22"/>
              </w:rPr>
              <w:t>]Nem</w:t>
            </w:r>
            <w:proofErr w:type="gramEnd"/>
          </w:p>
          <w:p w14:paraId="2D0BA11E" w14:textId="77777777" w:rsidR="00140558" w:rsidRPr="00DC1787" w:rsidRDefault="00140558" w:rsidP="008602EA">
            <w:pPr>
              <w:spacing w:before="60" w:after="60"/>
              <w:rPr>
                <w:rFonts w:ascii="Garamond" w:hAnsi="Garamond"/>
                <w:sz w:val="22"/>
                <w:szCs w:val="22"/>
              </w:rPr>
            </w:pPr>
          </w:p>
          <w:p w14:paraId="3230CD92" w14:textId="77777777" w:rsidR="00140558" w:rsidRPr="00DC1787" w:rsidRDefault="00140558" w:rsidP="008602EA">
            <w:pPr>
              <w:spacing w:before="60" w:after="60"/>
              <w:rPr>
                <w:rFonts w:ascii="Garamond" w:hAnsi="Garamond"/>
                <w:sz w:val="22"/>
                <w:szCs w:val="22"/>
              </w:rPr>
            </w:pPr>
            <w:r w:rsidRPr="00DC1787">
              <w:rPr>
                <w:rFonts w:ascii="Garamond" w:hAnsi="Garamond"/>
                <w:sz w:val="22"/>
                <w:szCs w:val="22"/>
              </w:rPr>
              <w:t xml:space="preserve">Ha </w:t>
            </w:r>
            <w:r w:rsidRPr="00DC1787">
              <w:rPr>
                <w:rFonts w:ascii="Garamond" w:hAnsi="Garamond"/>
                <w:b/>
                <w:sz w:val="22"/>
                <w:szCs w:val="22"/>
              </w:rPr>
              <w:t>igen</w:t>
            </w:r>
            <w:r w:rsidRPr="00DC1787">
              <w:rPr>
                <w:rFonts w:ascii="Garamond" w:hAnsi="Garamond"/>
                <w:sz w:val="22"/>
                <w:szCs w:val="22"/>
              </w:rPr>
              <w:t xml:space="preserve">, </w:t>
            </w:r>
            <w:proofErr w:type="gramStart"/>
            <w:r w:rsidRPr="00DC1787">
              <w:rPr>
                <w:rFonts w:ascii="Garamond" w:hAnsi="Garamond"/>
                <w:sz w:val="22"/>
                <w:szCs w:val="22"/>
              </w:rPr>
              <w:t>kérjük</w:t>
            </w:r>
            <w:proofErr w:type="gramEnd"/>
            <w:r w:rsidRPr="00DC1787">
              <w:rPr>
                <w:rFonts w:ascii="Garamond" w:hAnsi="Garamond"/>
                <w:sz w:val="22"/>
                <w:szCs w:val="22"/>
              </w:rPr>
              <w:t xml:space="preserve"> sorolja fel a közbeszerzésnek azon részét (részeit), amelynek teljesítéséhez alvállalkozót kíván igénybe venni:</w:t>
            </w:r>
          </w:p>
          <w:p w14:paraId="154B336E" w14:textId="77777777" w:rsidR="00140558" w:rsidRPr="00DC1787" w:rsidRDefault="00140558" w:rsidP="008602EA">
            <w:pPr>
              <w:spacing w:before="60" w:after="60"/>
              <w:jc w:val="both"/>
              <w:rPr>
                <w:rFonts w:ascii="Garamond" w:hAnsi="Garamond"/>
                <w:sz w:val="22"/>
                <w:szCs w:val="22"/>
              </w:rPr>
            </w:pPr>
            <w:r w:rsidRPr="00DC1787">
              <w:rPr>
                <w:rFonts w:ascii="Garamond" w:hAnsi="Garamond"/>
                <w:sz w:val="22"/>
                <w:szCs w:val="22"/>
              </w:rPr>
              <w:br/>
              <w:t xml:space="preserve">Ha </w:t>
            </w:r>
            <w:r w:rsidRPr="00DC1787">
              <w:rPr>
                <w:rFonts w:ascii="Garamond" w:hAnsi="Garamond"/>
                <w:b/>
                <w:sz w:val="22"/>
                <w:szCs w:val="22"/>
              </w:rPr>
              <w:t>igen, és amennyiben ismert</w:t>
            </w:r>
            <w:r w:rsidRPr="00DC1787">
              <w:rPr>
                <w:rFonts w:ascii="Garamond" w:hAnsi="Garamond"/>
                <w:sz w:val="22"/>
                <w:szCs w:val="22"/>
              </w:rPr>
              <w:t xml:space="preserve">, kérjük, sorolja fel a javasolt alvállalkozókat (megjelölve a </w:t>
            </w:r>
            <w:proofErr w:type="spellStart"/>
            <w:r w:rsidRPr="00DC1787">
              <w:rPr>
                <w:rFonts w:ascii="Garamond" w:hAnsi="Garamond"/>
                <w:sz w:val="22"/>
                <w:szCs w:val="22"/>
              </w:rPr>
              <w:t>közbeszerzés</w:t>
            </w:r>
            <w:proofErr w:type="spellEnd"/>
            <w:r w:rsidRPr="00DC1787">
              <w:rPr>
                <w:rFonts w:ascii="Garamond" w:hAnsi="Garamond"/>
                <w:sz w:val="22"/>
                <w:szCs w:val="22"/>
              </w:rPr>
              <w:t xml:space="preserve"> azon részét is, amelynek teljesítéséhez kívánja gazdasági szereplő igénybe venni): </w:t>
            </w:r>
          </w:p>
          <w:p w14:paraId="0100D131" w14:textId="77777777" w:rsidR="00140558" w:rsidRPr="00DC1787" w:rsidRDefault="00140558" w:rsidP="008602EA">
            <w:pPr>
              <w:spacing w:before="60" w:after="60"/>
              <w:rPr>
                <w:rFonts w:ascii="Garamond" w:hAnsi="Garamond"/>
                <w:sz w:val="22"/>
                <w:szCs w:val="22"/>
              </w:rPr>
            </w:pPr>
            <w:r w:rsidRPr="00DC1787">
              <w:rPr>
                <w:rFonts w:ascii="Garamond" w:hAnsi="Garamond"/>
                <w:sz w:val="22"/>
                <w:szCs w:val="22"/>
              </w:rPr>
              <w:t>[…]</w:t>
            </w:r>
          </w:p>
        </w:tc>
      </w:tr>
    </w:tbl>
    <w:p w14:paraId="3BD625C8" w14:textId="77777777" w:rsidR="00140558" w:rsidRPr="00DC1787" w:rsidRDefault="00140558" w:rsidP="0014055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aramond" w:hAnsi="Garamond"/>
          <w:sz w:val="22"/>
        </w:rPr>
      </w:pPr>
      <w:r w:rsidRPr="00DC1787">
        <w:rPr>
          <w:rFonts w:ascii="Garamond" w:hAnsi="Garamond"/>
          <w:sz w:val="22"/>
        </w:rPr>
        <w:t xml:space="preserve">Ha az ajánlatkérő szerv vagy a közszolgáltató ajánlatkérő kifejezetten kéri ezt az információt az e szakaszban lévő információn kívül, akkor kérjük, adja meg az e rész A. </w:t>
      </w:r>
      <w:proofErr w:type="gramStart"/>
      <w:r w:rsidRPr="00DC1787">
        <w:rPr>
          <w:rFonts w:ascii="Garamond" w:hAnsi="Garamond"/>
          <w:sz w:val="22"/>
        </w:rPr>
        <w:t>és</w:t>
      </w:r>
      <w:proofErr w:type="gramEnd"/>
      <w:r w:rsidRPr="00DC1787">
        <w:rPr>
          <w:rFonts w:ascii="Garamond" w:hAnsi="Garamond"/>
          <w:sz w:val="22"/>
        </w:rPr>
        <w:t xml:space="preserve"> B. szakaszában és a III. részben előírt információt mindegyik érintett alvállalkozóra (alvállalkozói kategóriára) nézve.</w:t>
      </w:r>
    </w:p>
    <w:p w14:paraId="21742FAE" w14:textId="77777777" w:rsidR="00140558" w:rsidRPr="00DC1787" w:rsidRDefault="00140558" w:rsidP="00140558">
      <w:pPr>
        <w:pStyle w:val="ChapterTitle"/>
        <w:rPr>
          <w:rFonts w:ascii="Garamond" w:hAnsi="Garamond"/>
          <w:sz w:val="22"/>
        </w:rPr>
      </w:pPr>
    </w:p>
    <w:p w14:paraId="0155E30F" w14:textId="77777777" w:rsidR="00140558" w:rsidRPr="00DC1787" w:rsidRDefault="00140558" w:rsidP="00140558">
      <w:pPr>
        <w:rPr>
          <w:lang w:eastAsia="en-GB"/>
        </w:rPr>
      </w:pPr>
    </w:p>
    <w:p w14:paraId="56F45671" w14:textId="77777777" w:rsidR="00140558" w:rsidRPr="00DC1787" w:rsidRDefault="00140558" w:rsidP="00140558">
      <w:pPr>
        <w:rPr>
          <w:lang w:eastAsia="en-GB"/>
        </w:rPr>
      </w:pPr>
    </w:p>
    <w:p w14:paraId="76A51C64" w14:textId="77777777" w:rsidR="00140558" w:rsidRPr="00DC1787" w:rsidRDefault="00140558" w:rsidP="00140558">
      <w:pPr>
        <w:rPr>
          <w:lang w:eastAsia="en-GB"/>
        </w:rPr>
      </w:pPr>
    </w:p>
    <w:p w14:paraId="373F30D9" w14:textId="77777777" w:rsidR="00140558" w:rsidRPr="00DC1787" w:rsidRDefault="00140558" w:rsidP="00140558">
      <w:pPr>
        <w:rPr>
          <w:lang w:eastAsia="en-GB"/>
        </w:rPr>
      </w:pPr>
    </w:p>
    <w:p w14:paraId="0E41CCE0" w14:textId="77777777" w:rsidR="00140558" w:rsidRPr="00DC1787" w:rsidRDefault="00140558" w:rsidP="00140558">
      <w:pPr>
        <w:rPr>
          <w:lang w:eastAsia="en-GB"/>
        </w:rPr>
      </w:pPr>
    </w:p>
    <w:p w14:paraId="0D5D7143" w14:textId="77777777" w:rsidR="00140558" w:rsidRPr="00DC1787" w:rsidRDefault="00140558" w:rsidP="00140558">
      <w:pPr>
        <w:rPr>
          <w:lang w:eastAsia="en-GB"/>
        </w:rPr>
      </w:pPr>
    </w:p>
    <w:p w14:paraId="54CEE08B" w14:textId="77777777" w:rsidR="00140558" w:rsidRPr="00DC1787" w:rsidRDefault="00140558" w:rsidP="00140558">
      <w:pPr>
        <w:rPr>
          <w:lang w:eastAsia="en-GB"/>
        </w:rPr>
      </w:pPr>
    </w:p>
    <w:p w14:paraId="1F892018" w14:textId="77777777" w:rsidR="00140558" w:rsidRPr="00DC1787" w:rsidRDefault="00140558" w:rsidP="00140558">
      <w:pPr>
        <w:rPr>
          <w:lang w:eastAsia="en-GB"/>
        </w:rPr>
      </w:pPr>
    </w:p>
    <w:p w14:paraId="6AA10C43" w14:textId="77777777" w:rsidR="00140558" w:rsidRPr="00DC1787" w:rsidRDefault="00140558" w:rsidP="00140558">
      <w:pPr>
        <w:rPr>
          <w:lang w:eastAsia="en-GB"/>
        </w:rPr>
      </w:pPr>
    </w:p>
    <w:p w14:paraId="3F60547C" w14:textId="77777777" w:rsidR="00140558" w:rsidRPr="00DC1787" w:rsidRDefault="00140558" w:rsidP="00140558">
      <w:pPr>
        <w:rPr>
          <w:lang w:eastAsia="en-GB"/>
        </w:rPr>
      </w:pPr>
    </w:p>
    <w:p w14:paraId="6D95F355" w14:textId="77777777" w:rsidR="00140558" w:rsidRPr="00DC1787" w:rsidRDefault="00140558" w:rsidP="00140558">
      <w:pPr>
        <w:rPr>
          <w:lang w:eastAsia="en-GB"/>
        </w:rPr>
      </w:pPr>
    </w:p>
    <w:p w14:paraId="2CA4FF5D" w14:textId="77777777" w:rsidR="00140558" w:rsidRPr="00DC1787" w:rsidRDefault="00140558" w:rsidP="00140558">
      <w:pPr>
        <w:rPr>
          <w:lang w:eastAsia="en-GB"/>
        </w:rPr>
      </w:pPr>
    </w:p>
    <w:p w14:paraId="50E55373" w14:textId="77777777" w:rsidR="00140558" w:rsidRPr="00DC1787" w:rsidRDefault="00140558" w:rsidP="00140558">
      <w:pPr>
        <w:rPr>
          <w:lang w:eastAsia="en-GB"/>
        </w:rPr>
      </w:pPr>
    </w:p>
    <w:p w14:paraId="08BF3341" w14:textId="77777777" w:rsidR="00140558" w:rsidRPr="00DC1787" w:rsidRDefault="00140558" w:rsidP="00140558">
      <w:pPr>
        <w:rPr>
          <w:lang w:eastAsia="en-GB"/>
        </w:rPr>
      </w:pPr>
    </w:p>
    <w:p w14:paraId="2A1DFB3D" w14:textId="77777777" w:rsidR="00140558" w:rsidRPr="00DC1787" w:rsidRDefault="00140558" w:rsidP="00140558">
      <w:pPr>
        <w:pStyle w:val="ChapterTitle"/>
        <w:spacing w:before="0" w:after="0"/>
        <w:rPr>
          <w:rFonts w:ascii="Garamond" w:hAnsi="Garamond"/>
          <w:sz w:val="22"/>
        </w:rPr>
      </w:pPr>
    </w:p>
    <w:p w14:paraId="5B3C1698" w14:textId="77777777" w:rsidR="00140558" w:rsidRPr="00DC1787" w:rsidRDefault="00140558" w:rsidP="00140558">
      <w:pPr>
        <w:pStyle w:val="ChapterTitle"/>
        <w:rPr>
          <w:rFonts w:ascii="Garamond" w:hAnsi="Garamond"/>
          <w:sz w:val="22"/>
        </w:rPr>
      </w:pPr>
      <w:r w:rsidRPr="00DC1787">
        <w:rPr>
          <w:rFonts w:ascii="Garamond" w:hAnsi="Garamond"/>
          <w:sz w:val="22"/>
        </w:rPr>
        <w:t>III. rész: Kizárási okok</w:t>
      </w:r>
    </w:p>
    <w:p w14:paraId="2B3BB158" w14:textId="77777777" w:rsidR="00140558" w:rsidRPr="00DC1787" w:rsidRDefault="00140558" w:rsidP="00140558">
      <w:pPr>
        <w:pStyle w:val="SectionTitle"/>
        <w:rPr>
          <w:rFonts w:ascii="Garamond" w:hAnsi="Garamond"/>
          <w:sz w:val="22"/>
        </w:rPr>
      </w:pPr>
      <w:r w:rsidRPr="00DC1787">
        <w:rPr>
          <w:rFonts w:ascii="Garamond" w:hAnsi="Garamond"/>
          <w:sz w:val="22"/>
        </w:rPr>
        <w:t>A: Büntetőeljárásban hozott ítéletekkel kapcsolatos okok</w:t>
      </w:r>
    </w:p>
    <w:p w14:paraId="2C0F3491" w14:textId="77777777" w:rsidR="00140558" w:rsidRPr="00DC1787" w:rsidRDefault="00140558" w:rsidP="00140558">
      <w:pPr>
        <w:pBdr>
          <w:top w:val="single" w:sz="4" w:space="1" w:color="auto"/>
          <w:left w:val="single" w:sz="4" w:space="4" w:color="auto"/>
          <w:bottom w:val="single" w:sz="4" w:space="1" w:color="auto"/>
          <w:right w:val="single" w:sz="4" w:space="4" w:color="auto"/>
        </w:pBdr>
        <w:shd w:val="clear" w:color="auto" w:fill="BFBFBF"/>
        <w:rPr>
          <w:rFonts w:ascii="Garamond" w:hAnsi="Garamond"/>
          <w:sz w:val="20"/>
          <w:szCs w:val="20"/>
        </w:rPr>
      </w:pPr>
      <w:r w:rsidRPr="00DC1787">
        <w:rPr>
          <w:rFonts w:ascii="Garamond" w:hAnsi="Garamond"/>
          <w:sz w:val="20"/>
          <w:szCs w:val="20"/>
        </w:rPr>
        <w:t>A 2014/24/EU irányelv 57. cikkének (1) bekezdése a következő kizárási okokat határozza meg:</w:t>
      </w:r>
    </w:p>
    <w:p w14:paraId="5E606FF9" w14:textId="77777777" w:rsidR="00140558" w:rsidRPr="00DC1787" w:rsidRDefault="00140558" w:rsidP="00140558">
      <w:pPr>
        <w:pStyle w:val="NumPar1"/>
        <w:numPr>
          <w:ilvl w:val="0"/>
          <w:numId w:val="28"/>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DC1787">
        <w:rPr>
          <w:rFonts w:ascii="Garamond" w:hAnsi="Garamond"/>
          <w:sz w:val="20"/>
          <w:szCs w:val="20"/>
        </w:rPr>
        <w:t>Bűnszervezetben való részvétel</w:t>
      </w:r>
      <w:r w:rsidRPr="00DC1787">
        <w:rPr>
          <w:rStyle w:val="Lbjegyzet-hivatkozs"/>
          <w:rFonts w:ascii="Garamond" w:hAnsi="Garamond"/>
          <w:sz w:val="20"/>
          <w:szCs w:val="20"/>
        </w:rPr>
        <w:footnoteReference w:id="27"/>
      </w:r>
      <w:r w:rsidRPr="00DC1787">
        <w:rPr>
          <w:rFonts w:ascii="Garamond" w:hAnsi="Garamond"/>
          <w:sz w:val="20"/>
          <w:szCs w:val="20"/>
        </w:rPr>
        <w:t>;</w:t>
      </w:r>
    </w:p>
    <w:p w14:paraId="34B4805E" w14:textId="77777777" w:rsidR="00140558" w:rsidRPr="00DC1787" w:rsidRDefault="00140558" w:rsidP="00140558">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DC1787">
        <w:rPr>
          <w:rFonts w:ascii="Garamond" w:hAnsi="Garamond"/>
          <w:sz w:val="20"/>
          <w:szCs w:val="20"/>
        </w:rPr>
        <w:t>Korrupció</w:t>
      </w:r>
      <w:r w:rsidRPr="00DC1787">
        <w:rPr>
          <w:rStyle w:val="Lbjegyzet-hivatkozs"/>
          <w:rFonts w:ascii="Garamond" w:hAnsi="Garamond"/>
          <w:sz w:val="20"/>
          <w:szCs w:val="20"/>
        </w:rPr>
        <w:footnoteReference w:id="28"/>
      </w:r>
      <w:r w:rsidRPr="00DC1787">
        <w:rPr>
          <w:rFonts w:ascii="Garamond" w:hAnsi="Garamond"/>
          <w:sz w:val="20"/>
          <w:szCs w:val="20"/>
        </w:rPr>
        <w:t>;</w:t>
      </w:r>
    </w:p>
    <w:p w14:paraId="0BAD78FB" w14:textId="77777777" w:rsidR="00140558" w:rsidRPr="00DC1787" w:rsidRDefault="00140558" w:rsidP="00140558">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DC1787">
        <w:rPr>
          <w:rFonts w:ascii="Garamond" w:hAnsi="Garamond"/>
          <w:sz w:val="20"/>
          <w:szCs w:val="20"/>
        </w:rPr>
        <w:t>Csalás</w:t>
      </w:r>
      <w:r w:rsidRPr="00DC1787">
        <w:rPr>
          <w:rStyle w:val="Lbjegyzet-hivatkozs"/>
          <w:rFonts w:ascii="Garamond" w:hAnsi="Garamond"/>
          <w:sz w:val="20"/>
          <w:szCs w:val="20"/>
        </w:rPr>
        <w:footnoteReference w:id="29"/>
      </w:r>
      <w:r w:rsidRPr="00DC1787">
        <w:rPr>
          <w:rFonts w:ascii="Garamond" w:hAnsi="Garamond"/>
          <w:sz w:val="20"/>
          <w:szCs w:val="20"/>
        </w:rPr>
        <w:t>;</w:t>
      </w:r>
    </w:p>
    <w:p w14:paraId="1906FF11" w14:textId="77777777" w:rsidR="00140558" w:rsidRPr="00DC1787" w:rsidRDefault="00140558" w:rsidP="00140558">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DC1787">
        <w:rPr>
          <w:rFonts w:ascii="Garamond" w:hAnsi="Garamond"/>
          <w:sz w:val="20"/>
          <w:szCs w:val="20"/>
        </w:rPr>
        <w:t>Terrorista bűncselekmény vagy terrorista csoporthoz kapcsolódó bűncselekmény</w:t>
      </w:r>
      <w:r w:rsidRPr="00DC1787">
        <w:rPr>
          <w:rStyle w:val="Lbjegyzet-hivatkozs"/>
          <w:rFonts w:ascii="Garamond" w:hAnsi="Garamond"/>
          <w:sz w:val="20"/>
          <w:szCs w:val="20"/>
        </w:rPr>
        <w:footnoteReference w:id="30"/>
      </w:r>
      <w:r w:rsidRPr="00DC1787">
        <w:rPr>
          <w:rFonts w:ascii="Garamond" w:hAnsi="Garamond"/>
          <w:sz w:val="20"/>
          <w:szCs w:val="20"/>
        </w:rPr>
        <w:t>;</w:t>
      </w:r>
    </w:p>
    <w:p w14:paraId="3C73E666" w14:textId="77777777" w:rsidR="00140558" w:rsidRPr="00DC1787" w:rsidRDefault="00140558" w:rsidP="00140558">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color w:val="000000"/>
          <w:sz w:val="20"/>
          <w:szCs w:val="20"/>
        </w:rPr>
      </w:pPr>
      <w:r w:rsidRPr="00DC1787">
        <w:rPr>
          <w:rFonts w:ascii="Garamond" w:hAnsi="Garamond"/>
          <w:sz w:val="20"/>
          <w:szCs w:val="20"/>
        </w:rPr>
        <w:t>Pénzmosás vagy terrorizmus finanszírozása</w:t>
      </w:r>
      <w:r w:rsidRPr="00DC1787">
        <w:rPr>
          <w:rStyle w:val="Lbjegyzet-hivatkozs"/>
          <w:rFonts w:ascii="Garamond" w:hAnsi="Garamond"/>
          <w:sz w:val="20"/>
          <w:szCs w:val="20"/>
        </w:rPr>
        <w:footnoteReference w:id="31"/>
      </w:r>
      <w:r w:rsidRPr="00DC1787">
        <w:rPr>
          <w:rFonts w:ascii="Garamond" w:hAnsi="Garamond"/>
          <w:sz w:val="20"/>
          <w:szCs w:val="20"/>
        </w:rPr>
        <w:t>;</w:t>
      </w:r>
    </w:p>
    <w:p w14:paraId="455AABE0" w14:textId="77777777" w:rsidR="00140558" w:rsidRPr="00DC1787" w:rsidRDefault="00140558" w:rsidP="00140558">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2"/>
        </w:rPr>
      </w:pPr>
      <w:r w:rsidRPr="00DC1787">
        <w:rPr>
          <w:rFonts w:ascii="Garamond" w:hAnsi="Garamond"/>
          <w:sz w:val="20"/>
          <w:szCs w:val="20"/>
        </w:rPr>
        <w:t>Gyermekmunka és az emberkereskedelem más formái</w:t>
      </w:r>
      <w:r w:rsidRPr="00DC1787">
        <w:rPr>
          <w:rStyle w:val="Lbjegyzet-hivatkozs"/>
          <w:rFonts w:ascii="Garamond" w:hAnsi="Garamond"/>
        </w:rPr>
        <w:footnoteReference w:id="3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47"/>
      </w:tblGrid>
      <w:tr w:rsidR="00140558" w:rsidRPr="00DC1787" w14:paraId="36EB9A7D" w14:textId="77777777" w:rsidTr="008602EA">
        <w:tc>
          <w:tcPr>
            <w:tcW w:w="4644" w:type="dxa"/>
            <w:shd w:val="clear" w:color="auto" w:fill="auto"/>
          </w:tcPr>
          <w:p w14:paraId="42807B87" w14:textId="77777777" w:rsidR="00140558" w:rsidRPr="00DC1787" w:rsidRDefault="00140558" w:rsidP="008602EA">
            <w:pPr>
              <w:jc w:val="both"/>
              <w:rPr>
                <w:rFonts w:ascii="Garamond" w:hAnsi="Garamond"/>
                <w:b/>
              </w:rPr>
            </w:pPr>
            <w:r w:rsidRPr="00DC1787">
              <w:rPr>
                <w:rFonts w:ascii="Garamond" w:hAnsi="Garamond"/>
                <w:b/>
                <w:sz w:val="22"/>
              </w:rPr>
              <w:t>Az irányelv 57. cikke (1) bekezdésében foglalt okokat végrehajtó nemzeti rendelkezések szerinti büntetőeljárásban hozott ítéletekkel kapcsolatos okok:</w:t>
            </w:r>
          </w:p>
        </w:tc>
        <w:tc>
          <w:tcPr>
            <w:tcW w:w="4645" w:type="dxa"/>
            <w:shd w:val="clear" w:color="auto" w:fill="auto"/>
          </w:tcPr>
          <w:p w14:paraId="560FCB00" w14:textId="77777777" w:rsidR="00140558" w:rsidRPr="00DC1787" w:rsidRDefault="00140558" w:rsidP="008602EA">
            <w:pPr>
              <w:rPr>
                <w:rFonts w:ascii="Garamond" w:hAnsi="Garamond"/>
                <w:b/>
              </w:rPr>
            </w:pPr>
            <w:r w:rsidRPr="00DC1787">
              <w:rPr>
                <w:rFonts w:ascii="Garamond" w:hAnsi="Garamond"/>
                <w:b/>
                <w:sz w:val="22"/>
              </w:rPr>
              <w:t>Válasz:</w:t>
            </w:r>
          </w:p>
        </w:tc>
      </w:tr>
      <w:tr w:rsidR="00140558" w:rsidRPr="00DC1787" w14:paraId="015D1959" w14:textId="77777777" w:rsidTr="008602EA">
        <w:tc>
          <w:tcPr>
            <w:tcW w:w="4644" w:type="dxa"/>
            <w:shd w:val="clear" w:color="auto" w:fill="auto"/>
          </w:tcPr>
          <w:p w14:paraId="07927EF0" w14:textId="77777777" w:rsidR="00140558" w:rsidRPr="00DC1787" w:rsidRDefault="00140558" w:rsidP="008602EA">
            <w:pPr>
              <w:jc w:val="both"/>
              <w:rPr>
                <w:rFonts w:ascii="Garamond" w:hAnsi="Garamond"/>
              </w:rPr>
            </w:pPr>
            <w:r w:rsidRPr="00DC1787">
              <w:rPr>
                <w:rFonts w:ascii="Garamond" w:hAnsi="Garamond"/>
                <w:b/>
                <w:sz w:val="22"/>
              </w:rPr>
              <w:t>Jogerősen elítélték-e a</w:t>
            </w:r>
            <w:r w:rsidRPr="00DC1787">
              <w:rPr>
                <w:rFonts w:ascii="Garamond" w:hAnsi="Garamond"/>
                <w:sz w:val="22"/>
              </w:rPr>
              <w:t xml:space="preserve"> </w:t>
            </w:r>
            <w:r w:rsidRPr="00DC1787">
              <w:rPr>
                <w:rFonts w:ascii="Garamond" w:hAnsi="Garamond"/>
                <w:b/>
                <w:sz w:val="22"/>
              </w:rPr>
              <w:t>gazdasági szereplőt</w:t>
            </w:r>
            <w:r w:rsidRPr="00DC1787">
              <w:rPr>
                <w:rFonts w:ascii="Garamond" w:hAnsi="Garamond"/>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1A1C6248" w14:textId="77777777" w:rsidR="00140558" w:rsidRPr="00DC1787" w:rsidRDefault="00140558" w:rsidP="008602EA">
            <w:pPr>
              <w:rPr>
                <w:rFonts w:ascii="Garamond" w:hAnsi="Garamond"/>
              </w:rPr>
            </w:pPr>
            <w:r w:rsidRPr="00DC1787">
              <w:rPr>
                <w:rFonts w:ascii="Garamond" w:hAnsi="Garamond"/>
                <w:sz w:val="22"/>
              </w:rPr>
              <w:t>[] Igen [] Nem</w:t>
            </w:r>
          </w:p>
          <w:p w14:paraId="4DF31442" w14:textId="77777777" w:rsidR="00140558" w:rsidRPr="00DC1787" w:rsidRDefault="00140558" w:rsidP="008602EA">
            <w:pPr>
              <w:rPr>
                <w:rFonts w:ascii="Garamond" w:hAnsi="Garamond"/>
              </w:rPr>
            </w:pPr>
            <w:r w:rsidRPr="00DC1787">
              <w:rPr>
                <w:rFonts w:ascii="Garamond" w:hAnsi="Garamond"/>
                <w:sz w:val="22"/>
              </w:rPr>
              <w:t>Ha a vonatkozó információ elektronikusan elérhető, kérjük, adja meg a következő információkat: (internetcím, a kibocsátó hatóság vagy testület, a dokumentáció pontos hivatkozási adatai):</w:t>
            </w:r>
            <w:r w:rsidRPr="00DC1787">
              <w:rPr>
                <w:rFonts w:ascii="Garamond" w:hAnsi="Garamond"/>
              </w:rPr>
              <w:br/>
            </w:r>
            <w:r w:rsidRPr="00DC1787">
              <w:rPr>
                <w:rFonts w:ascii="Garamond" w:hAnsi="Garamond"/>
                <w:sz w:val="22"/>
              </w:rPr>
              <w:t>[</w:t>
            </w:r>
            <w:proofErr w:type="gramStart"/>
            <w:r w:rsidRPr="00DC1787">
              <w:rPr>
                <w:rFonts w:ascii="Garamond" w:hAnsi="Garamond"/>
                <w:sz w:val="22"/>
              </w:rPr>
              <w:t>……</w:t>
            </w:r>
            <w:proofErr w:type="gramEnd"/>
            <w:r w:rsidRPr="00DC1787">
              <w:rPr>
                <w:rFonts w:ascii="Garamond" w:hAnsi="Garamond"/>
                <w:sz w:val="22"/>
              </w:rPr>
              <w:t>][……][……][……]</w:t>
            </w:r>
            <w:r w:rsidRPr="00DC1787">
              <w:rPr>
                <w:rStyle w:val="Lbjegyzet-hivatkozs"/>
                <w:rFonts w:ascii="Garamond" w:hAnsi="Garamond"/>
                <w:sz w:val="22"/>
              </w:rPr>
              <w:footnoteReference w:id="33"/>
            </w:r>
          </w:p>
        </w:tc>
      </w:tr>
      <w:tr w:rsidR="00140558" w:rsidRPr="00DC1787" w14:paraId="06A39726" w14:textId="77777777" w:rsidTr="008602EA">
        <w:tc>
          <w:tcPr>
            <w:tcW w:w="4644" w:type="dxa"/>
            <w:shd w:val="clear" w:color="auto" w:fill="auto"/>
          </w:tcPr>
          <w:p w14:paraId="6BA217FD" w14:textId="77777777" w:rsidR="00140558" w:rsidRPr="00DC1787" w:rsidRDefault="00140558" w:rsidP="008602EA">
            <w:pPr>
              <w:jc w:val="both"/>
              <w:rPr>
                <w:rFonts w:ascii="Garamond" w:hAnsi="Garamond"/>
              </w:rPr>
            </w:pPr>
            <w:r w:rsidRPr="00DC1787">
              <w:rPr>
                <w:rFonts w:ascii="Garamond" w:hAnsi="Garamond"/>
                <w:b/>
                <w:sz w:val="22"/>
              </w:rPr>
              <w:t>Amennyiben igen</w:t>
            </w:r>
            <w:r w:rsidRPr="00DC1787">
              <w:rPr>
                <w:rFonts w:ascii="Garamond" w:hAnsi="Garamond"/>
              </w:rPr>
              <w:t xml:space="preserve">, </w:t>
            </w:r>
            <w:r w:rsidRPr="00DC1787">
              <w:rPr>
                <w:rFonts w:ascii="Garamond" w:hAnsi="Garamond"/>
                <w:sz w:val="22"/>
              </w:rPr>
              <w:t>kérjük,</w:t>
            </w:r>
            <w:r w:rsidRPr="00DC1787">
              <w:rPr>
                <w:rStyle w:val="Lbjegyzet-hivatkozs"/>
                <w:rFonts w:ascii="Garamond" w:hAnsi="Garamond"/>
                <w:sz w:val="22"/>
              </w:rPr>
              <w:footnoteReference w:id="34"/>
            </w:r>
            <w:r w:rsidRPr="00DC1787">
              <w:rPr>
                <w:rFonts w:ascii="Garamond" w:hAnsi="Garamond"/>
                <w:sz w:val="22"/>
              </w:rPr>
              <w:t xml:space="preserve"> adja meg a következő információkat:</w:t>
            </w:r>
            <w:r w:rsidRPr="00DC1787">
              <w:rPr>
                <w:rFonts w:ascii="Garamond" w:hAnsi="Garamond"/>
              </w:rPr>
              <w:br/>
            </w:r>
            <w:r w:rsidRPr="00DC1787">
              <w:rPr>
                <w:rFonts w:ascii="Garamond" w:hAnsi="Garamond"/>
                <w:sz w:val="22"/>
              </w:rPr>
              <w:t>a) Elítélés dátuma, adja meg, hogy az 1–6. pontok közül melyik érintett, valamint az ítélet okát (okait),</w:t>
            </w:r>
            <w:r w:rsidRPr="00DC1787">
              <w:rPr>
                <w:rFonts w:ascii="Garamond" w:hAnsi="Garamond"/>
              </w:rPr>
              <w:br/>
            </w:r>
            <w:r w:rsidRPr="00DC1787">
              <w:rPr>
                <w:rFonts w:ascii="Garamond" w:hAnsi="Garamond"/>
                <w:sz w:val="22"/>
              </w:rPr>
              <w:t xml:space="preserve">b) Határozza meg az elítélt személyét </w:t>
            </w:r>
            <w:proofErr w:type="gramStart"/>
            <w:r w:rsidRPr="00DC1787">
              <w:rPr>
                <w:rFonts w:ascii="Garamond" w:hAnsi="Garamond"/>
                <w:sz w:val="22"/>
              </w:rPr>
              <w:t>[ ]</w:t>
            </w:r>
            <w:proofErr w:type="gramEnd"/>
            <w:r w:rsidRPr="00DC1787">
              <w:rPr>
                <w:rFonts w:ascii="Garamond" w:hAnsi="Garamond"/>
                <w:sz w:val="22"/>
              </w:rPr>
              <w:t>;</w:t>
            </w:r>
            <w:r w:rsidRPr="00DC1787">
              <w:rPr>
                <w:rFonts w:ascii="Garamond" w:hAnsi="Garamond"/>
              </w:rPr>
              <w:br/>
            </w:r>
            <w:r w:rsidRPr="00DC1787">
              <w:rPr>
                <w:rFonts w:ascii="Garamond" w:hAnsi="Garamond"/>
                <w:b/>
                <w:sz w:val="22"/>
              </w:rPr>
              <w:t>c) Amennyiben az ítélet közvetlenül megállapítja:</w:t>
            </w:r>
          </w:p>
        </w:tc>
        <w:tc>
          <w:tcPr>
            <w:tcW w:w="4645" w:type="dxa"/>
            <w:shd w:val="clear" w:color="auto" w:fill="auto"/>
          </w:tcPr>
          <w:p w14:paraId="447F28A4" w14:textId="77777777" w:rsidR="00140558" w:rsidRPr="00DC1787" w:rsidRDefault="00140558" w:rsidP="008602EA">
            <w:pPr>
              <w:rPr>
                <w:rFonts w:ascii="Garamond" w:hAnsi="Garamond"/>
              </w:rPr>
            </w:pPr>
            <w:r w:rsidRPr="00DC1787">
              <w:rPr>
                <w:rFonts w:ascii="Garamond" w:hAnsi="Garamond"/>
              </w:rPr>
              <w:br/>
            </w:r>
            <w:r w:rsidRPr="00DC1787">
              <w:rPr>
                <w:rFonts w:ascii="Garamond" w:hAnsi="Garamond"/>
                <w:sz w:val="22"/>
              </w:rPr>
              <w:t xml:space="preserve">a) Dátum:[   ], </w:t>
            </w:r>
            <w:proofErr w:type="gramStart"/>
            <w:r w:rsidRPr="00DC1787">
              <w:rPr>
                <w:rFonts w:ascii="Garamond" w:hAnsi="Garamond"/>
                <w:sz w:val="22"/>
              </w:rPr>
              <w:t>pont(</w:t>
            </w:r>
            <w:proofErr w:type="gramEnd"/>
            <w:r w:rsidRPr="00DC1787">
              <w:rPr>
                <w:rFonts w:ascii="Garamond" w:hAnsi="Garamond"/>
                <w:sz w:val="22"/>
              </w:rPr>
              <w:t>ok): [   ], ok(ok):[   ]</w:t>
            </w:r>
            <w:r w:rsidRPr="00DC1787">
              <w:rPr>
                <w:rFonts w:ascii="Garamond" w:hAnsi="Garamond"/>
                <w:i/>
                <w:sz w:val="22"/>
                <w:vertAlign w:val="superscript"/>
              </w:rPr>
              <w:t xml:space="preserve"> </w:t>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sz w:val="22"/>
              </w:rPr>
              <w:t>b) [……]</w:t>
            </w:r>
            <w:r w:rsidRPr="00DC1787">
              <w:rPr>
                <w:rFonts w:ascii="Garamond" w:hAnsi="Garamond"/>
              </w:rPr>
              <w:br/>
            </w:r>
            <w:r w:rsidRPr="00DC1787">
              <w:rPr>
                <w:rFonts w:ascii="Garamond" w:hAnsi="Garamond"/>
                <w:sz w:val="22"/>
              </w:rPr>
              <w:t>c) A kizárási időszak hossza [……] és az érintett pont(ok) [   ]</w:t>
            </w:r>
          </w:p>
          <w:p w14:paraId="5D46F7F7" w14:textId="77777777" w:rsidR="00140558" w:rsidRPr="00DC1787" w:rsidRDefault="00140558" w:rsidP="008602EA">
            <w:pPr>
              <w:rPr>
                <w:rFonts w:ascii="Garamond" w:hAnsi="Garamond"/>
              </w:rPr>
            </w:pPr>
            <w:r w:rsidRPr="00DC1787">
              <w:rPr>
                <w:rFonts w:ascii="Garamond" w:hAnsi="Garamond"/>
                <w:sz w:val="22"/>
              </w:rPr>
              <w:lastRenderedPageBreak/>
              <w:t>Ha a vonatkozó információ elektronikusan elérhető, kérjük, adja meg a következő információkat: (internetcím, a kibocsátó hatóság vagy testület, a dokumentáció pontos hivatkozási adatai): [</w:t>
            </w:r>
            <w:proofErr w:type="gramStart"/>
            <w:r w:rsidRPr="00DC1787">
              <w:rPr>
                <w:rFonts w:ascii="Garamond" w:hAnsi="Garamond"/>
                <w:sz w:val="22"/>
              </w:rPr>
              <w:t>……</w:t>
            </w:r>
            <w:proofErr w:type="gramEnd"/>
            <w:r w:rsidRPr="00DC1787">
              <w:rPr>
                <w:rFonts w:ascii="Garamond" w:hAnsi="Garamond"/>
                <w:sz w:val="22"/>
              </w:rPr>
              <w:t>][……][……][……]</w:t>
            </w:r>
            <w:r w:rsidRPr="00DC1787">
              <w:rPr>
                <w:rStyle w:val="Lbjegyzet-hivatkozs"/>
                <w:rFonts w:ascii="Garamond" w:hAnsi="Garamond"/>
                <w:sz w:val="22"/>
              </w:rPr>
              <w:footnoteReference w:id="35"/>
            </w:r>
          </w:p>
        </w:tc>
      </w:tr>
      <w:tr w:rsidR="00140558" w:rsidRPr="00DC1787" w14:paraId="203D529A" w14:textId="77777777" w:rsidTr="008602EA">
        <w:tc>
          <w:tcPr>
            <w:tcW w:w="4644" w:type="dxa"/>
            <w:shd w:val="clear" w:color="auto" w:fill="auto"/>
          </w:tcPr>
          <w:p w14:paraId="4CEA4D2B" w14:textId="77777777" w:rsidR="00140558" w:rsidRPr="00DC1787" w:rsidRDefault="00140558" w:rsidP="008602EA">
            <w:pPr>
              <w:jc w:val="both"/>
              <w:rPr>
                <w:rFonts w:ascii="Garamond" w:hAnsi="Garamond"/>
              </w:rPr>
            </w:pPr>
            <w:r w:rsidRPr="00DC1787">
              <w:rPr>
                <w:rFonts w:ascii="Garamond" w:hAnsi="Garamond"/>
                <w:sz w:val="22"/>
              </w:rPr>
              <w:lastRenderedPageBreak/>
              <w:t>Ítéletek esetén hozott-e a gazdasági szereplő olyan intézkedéseket, amelyek a releváns kizárási okok ellenére igazolják megbízhatóságát</w:t>
            </w:r>
            <w:r w:rsidRPr="00DC1787">
              <w:rPr>
                <w:rStyle w:val="Lbjegyzet-hivatkozs"/>
                <w:rFonts w:ascii="Garamond" w:hAnsi="Garamond"/>
                <w:sz w:val="22"/>
              </w:rPr>
              <w:footnoteReference w:id="36"/>
            </w:r>
            <w:r w:rsidRPr="00DC1787">
              <w:rPr>
                <w:rFonts w:ascii="Garamond" w:hAnsi="Garamond"/>
                <w:sz w:val="22"/>
              </w:rPr>
              <w:t xml:space="preserve"> </w:t>
            </w:r>
            <w:r w:rsidRPr="00DC1787">
              <w:rPr>
                <w:rFonts w:ascii="Garamond" w:hAnsi="Garamond"/>
                <w:b/>
                <w:sz w:val="22"/>
              </w:rPr>
              <w:t>(</w:t>
            </w:r>
            <w:r w:rsidRPr="00DC1787">
              <w:rPr>
                <w:rStyle w:val="NormalBoldChar"/>
                <w:rFonts w:ascii="Garamond" w:eastAsia="Calibri" w:hAnsi="Garamond"/>
              </w:rPr>
              <w:t>öntisztázás</w:t>
            </w:r>
            <w:r w:rsidRPr="00DC1787">
              <w:rPr>
                <w:rStyle w:val="NormalBoldChar"/>
                <w:rFonts w:ascii="Garamond" w:eastAsia="Calibri" w:hAnsi="Garamond"/>
                <w:sz w:val="22"/>
              </w:rPr>
              <w:t>)</w:t>
            </w:r>
            <w:r w:rsidRPr="00DC1787">
              <w:rPr>
                <w:rFonts w:ascii="Garamond" w:hAnsi="Garamond"/>
                <w:sz w:val="22"/>
              </w:rPr>
              <w:t>?</w:t>
            </w:r>
          </w:p>
        </w:tc>
        <w:tc>
          <w:tcPr>
            <w:tcW w:w="4645" w:type="dxa"/>
            <w:shd w:val="clear" w:color="auto" w:fill="auto"/>
          </w:tcPr>
          <w:p w14:paraId="539F4595" w14:textId="77777777" w:rsidR="00140558" w:rsidRPr="00DC1787" w:rsidRDefault="00140558" w:rsidP="008602EA">
            <w:pPr>
              <w:rPr>
                <w:rFonts w:ascii="Garamond" w:hAnsi="Garamond"/>
              </w:rPr>
            </w:pPr>
            <w:r w:rsidRPr="00DC1787">
              <w:rPr>
                <w:rFonts w:ascii="Garamond" w:hAnsi="Garamond"/>
                <w:sz w:val="22"/>
              </w:rPr>
              <w:t xml:space="preserve">[] Igen [] Nem </w:t>
            </w:r>
          </w:p>
        </w:tc>
      </w:tr>
      <w:tr w:rsidR="00140558" w:rsidRPr="00DC1787" w14:paraId="37134BA5" w14:textId="77777777" w:rsidTr="008602EA">
        <w:tc>
          <w:tcPr>
            <w:tcW w:w="4644" w:type="dxa"/>
            <w:shd w:val="clear" w:color="auto" w:fill="auto"/>
          </w:tcPr>
          <w:p w14:paraId="6B969FE1" w14:textId="77777777" w:rsidR="00140558" w:rsidRPr="00DC1787" w:rsidRDefault="00140558" w:rsidP="008602EA">
            <w:pPr>
              <w:jc w:val="both"/>
              <w:rPr>
                <w:rFonts w:ascii="Garamond" w:hAnsi="Garamond"/>
              </w:rPr>
            </w:pPr>
            <w:r w:rsidRPr="00DC1787">
              <w:rPr>
                <w:rFonts w:ascii="Garamond" w:hAnsi="Garamond"/>
                <w:b/>
                <w:sz w:val="22"/>
              </w:rPr>
              <w:t>Amennyiben igen</w:t>
            </w:r>
            <w:r w:rsidRPr="00DC1787">
              <w:rPr>
                <w:rFonts w:ascii="Garamond" w:hAnsi="Garamond"/>
                <w:sz w:val="22"/>
              </w:rPr>
              <w:t>, kérjük, ismertesse ezeket az intézkedéseket</w:t>
            </w:r>
            <w:r w:rsidRPr="00DC1787">
              <w:rPr>
                <w:rStyle w:val="Lbjegyzet-hivatkozs"/>
                <w:rFonts w:ascii="Garamond" w:hAnsi="Garamond"/>
                <w:sz w:val="22"/>
              </w:rPr>
              <w:footnoteReference w:id="37"/>
            </w:r>
            <w:r w:rsidRPr="00DC1787">
              <w:rPr>
                <w:rFonts w:ascii="Garamond" w:hAnsi="Garamond"/>
                <w:sz w:val="22"/>
              </w:rPr>
              <w:t>:</w:t>
            </w:r>
          </w:p>
        </w:tc>
        <w:tc>
          <w:tcPr>
            <w:tcW w:w="4645" w:type="dxa"/>
            <w:shd w:val="clear" w:color="auto" w:fill="auto"/>
          </w:tcPr>
          <w:p w14:paraId="0C8074F3" w14:textId="77777777" w:rsidR="00140558" w:rsidRPr="00DC1787" w:rsidRDefault="00140558" w:rsidP="008602EA">
            <w:pPr>
              <w:rPr>
                <w:rFonts w:ascii="Garamond" w:hAnsi="Garamond"/>
              </w:rPr>
            </w:pPr>
            <w:r w:rsidRPr="00DC1787">
              <w:rPr>
                <w:rFonts w:ascii="Garamond" w:hAnsi="Garamond"/>
                <w:sz w:val="22"/>
              </w:rPr>
              <w:t>[……]</w:t>
            </w:r>
          </w:p>
        </w:tc>
      </w:tr>
    </w:tbl>
    <w:p w14:paraId="7A49C9B6" w14:textId="77777777" w:rsidR="00140558" w:rsidRPr="00DC1787" w:rsidRDefault="00140558" w:rsidP="00140558">
      <w:pPr>
        <w:pStyle w:val="SectionTitle"/>
        <w:rPr>
          <w:rFonts w:ascii="Garamond" w:hAnsi="Garamond"/>
          <w:sz w:val="22"/>
        </w:rPr>
      </w:pPr>
    </w:p>
    <w:p w14:paraId="7BCC43F9" w14:textId="77777777" w:rsidR="00140558" w:rsidRPr="00DC1787" w:rsidRDefault="00140558" w:rsidP="00140558">
      <w:pPr>
        <w:pStyle w:val="SectionTitle"/>
        <w:rPr>
          <w:rFonts w:ascii="Garamond" w:hAnsi="Garamond"/>
          <w:sz w:val="22"/>
        </w:rPr>
      </w:pPr>
      <w:r w:rsidRPr="00DC1787">
        <w:rPr>
          <w:rFonts w:ascii="Garamond" w:hAnsi="Garamond"/>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2261"/>
        <w:gridCol w:w="2319"/>
      </w:tblGrid>
      <w:tr w:rsidR="00140558" w:rsidRPr="00DC1787" w14:paraId="73AB5A17" w14:textId="77777777" w:rsidTr="008602EA">
        <w:tc>
          <w:tcPr>
            <w:tcW w:w="4644" w:type="dxa"/>
            <w:shd w:val="clear" w:color="auto" w:fill="auto"/>
          </w:tcPr>
          <w:p w14:paraId="6658A735" w14:textId="77777777" w:rsidR="00140558" w:rsidRPr="00DC1787" w:rsidRDefault="00140558" w:rsidP="008602EA">
            <w:pPr>
              <w:rPr>
                <w:rFonts w:ascii="Garamond" w:hAnsi="Garamond"/>
                <w:b/>
              </w:rPr>
            </w:pPr>
            <w:r w:rsidRPr="00DC1787">
              <w:rPr>
                <w:rFonts w:ascii="Garamond" w:hAnsi="Garamond"/>
                <w:b/>
                <w:sz w:val="22"/>
              </w:rPr>
              <w:t>Adó vagy társadalombiztosítási járulék fizetése:</w:t>
            </w:r>
          </w:p>
        </w:tc>
        <w:tc>
          <w:tcPr>
            <w:tcW w:w="4645" w:type="dxa"/>
            <w:gridSpan w:val="2"/>
            <w:shd w:val="clear" w:color="auto" w:fill="auto"/>
          </w:tcPr>
          <w:p w14:paraId="721390EA" w14:textId="77777777" w:rsidR="00140558" w:rsidRPr="00DC1787" w:rsidRDefault="00140558" w:rsidP="008602EA">
            <w:pPr>
              <w:rPr>
                <w:rFonts w:ascii="Garamond" w:hAnsi="Garamond"/>
                <w:b/>
              </w:rPr>
            </w:pPr>
            <w:r w:rsidRPr="00DC1787">
              <w:rPr>
                <w:rFonts w:ascii="Garamond" w:hAnsi="Garamond"/>
                <w:b/>
                <w:sz w:val="22"/>
              </w:rPr>
              <w:t>Válasz:</w:t>
            </w:r>
          </w:p>
        </w:tc>
      </w:tr>
      <w:tr w:rsidR="00140558" w:rsidRPr="00DC1787" w14:paraId="6AAB6E43" w14:textId="77777777" w:rsidTr="008602EA">
        <w:tc>
          <w:tcPr>
            <w:tcW w:w="4644" w:type="dxa"/>
            <w:shd w:val="clear" w:color="auto" w:fill="auto"/>
          </w:tcPr>
          <w:p w14:paraId="0FAC1294" w14:textId="77777777" w:rsidR="00140558" w:rsidRPr="00DC1787" w:rsidRDefault="00140558" w:rsidP="008602EA">
            <w:pPr>
              <w:jc w:val="both"/>
              <w:rPr>
                <w:rFonts w:ascii="Garamond" w:hAnsi="Garamond"/>
              </w:rPr>
            </w:pPr>
            <w:r w:rsidRPr="00DC1787">
              <w:rPr>
                <w:rFonts w:ascii="Garamond" w:hAnsi="Garamond"/>
                <w:sz w:val="22"/>
              </w:rPr>
              <w:t xml:space="preserve">Teljesítette-e a gazdasági szereplő összes </w:t>
            </w:r>
            <w:r w:rsidRPr="00DC1787">
              <w:rPr>
                <w:rFonts w:ascii="Garamond" w:hAnsi="Garamond"/>
                <w:b/>
                <w:sz w:val="22"/>
              </w:rPr>
              <w:t>kötelezettségét az adók és társadalombiztosítási járulékok megfizetése tekintetében</w:t>
            </w:r>
            <w:r w:rsidRPr="00DC1787">
              <w:rPr>
                <w:rFonts w:ascii="Garamond" w:hAnsi="Garamond"/>
                <w:sz w:val="22"/>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575172BC" w14:textId="77777777" w:rsidR="00140558" w:rsidRPr="00DC1787" w:rsidRDefault="00140558" w:rsidP="008602EA">
            <w:pPr>
              <w:rPr>
                <w:rFonts w:ascii="Garamond" w:hAnsi="Garamond"/>
              </w:rPr>
            </w:pPr>
            <w:r w:rsidRPr="00DC1787">
              <w:rPr>
                <w:rFonts w:ascii="Garamond" w:hAnsi="Garamond"/>
                <w:sz w:val="22"/>
              </w:rPr>
              <w:t>[] Igen [] Nem</w:t>
            </w:r>
          </w:p>
        </w:tc>
      </w:tr>
      <w:tr w:rsidR="00140558" w:rsidRPr="00DC1787" w14:paraId="04BE1286" w14:textId="77777777" w:rsidTr="008602EA">
        <w:trPr>
          <w:trHeight w:val="470"/>
        </w:trPr>
        <w:tc>
          <w:tcPr>
            <w:tcW w:w="4644" w:type="dxa"/>
            <w:vMerge w:val="restart"/>
            <w:shd w:val="clear" w:color="auto" w:fill="auto"/>
          </w:tcPr>
          <w:p w14:paraId="4DB1E39F" w14:textId="77777777" w:rsidR="00140558" w:rsidRPr="00DC1787" w:rsidRDefault="00140558" w:rsidP="008602EA">
            <w:pPr>
              <w:jc w:val="both"/>
              <w:rPr>
                <w:rFonts w:ascii="Garamond" w:hAnsi="Garamond"/>
                <w:sz w:val="22"/>
                <w:szCs w:val="22"/>
              </w:rPr>
            </w:pPr>
            <w:r w:rsidRPr="00DC1787">
              <w:rPr>
                <w:rFonts w:ascii="Garamond" w:hAnsi="Garamond"/>
                <w:sz w:val="22"/>
                <w:szCs w:val="22"/>
              </w:rPr>
              <w:br/>
            </w:r>
            <w:r w:rsidRPr="00DC1787">
              <w:rPr>
                <w:rFonts w:ascii="Garamond" w:hAnsi="Garamond"/>
                <w:sz w:val="22"/>
                <w:szCs w:val="22"/>
              </w:rPr>
              <w:br/>
            </w:r>
            <w:r w:rsidRPr="00DC1787">
              <w:rPr>
                <w:rFonts w:ascii="Garamond" w:hAnsi="Garamond"/>
                <w:b/>
                <w:sz w:val="22"/>
                <w:szCs w:val="22"/>
              </w:rPr>
              <w:t>Ha nem</w:t>
            </w:r>
            <w:r w:rsidRPr="00DC1787">
              <w:rPr>
                <w:rFonts w:ascii="Garamond" w:hAnsi="Garamond"/>
                <w:sz w:val="22"/>
                <w:szCs w:val="22"/>
              </w:rPr>
              <w:t>, akkor kérjük, adja meg a következő információkat:</w:t>
            </w:r>
            <w:r w:rsidRPr="00DC1787">
              <w:rPr>
                <w:rFonts w:ascii="Garamond" w:hAnsi="Garamond"/>
                <w:sz w:val="22"/>
                <w:szCs w:val="22"/>
              </w:rPr>
              <w:br/>
              <w:t>a) Érintett ország vagy tagállam</w:t>
            </w:r>
          </w:p>
          <w:p w14:paraId="3C761817" w14:textId="77777777" w:rsidR="00140558" w:rsidRPr="00DC1787" w:rsidRDefault="00140558" w:rsidP="008602EA">
            <w:pPr>
              <w:jc w:val="both"/>
              <w:rPr>
                <w:rFonts w:ascii="Garamond" w:hAnsi="Garamond"/>
                <w:sz w:val="22"/>
                <w:szCs w:val="22"/>
              </w:rPr>
            </w:pPr>
            <w:r w:rsidRPr="00DC1787">
              <w:rPr>
                <w:rFonts w:ascii="Garamond" w:hAnsi="Garamond"/>
                <w:sz w:val="22"/>
                <w:szCs w:val="22"/>
              </w:rPr>
              <w:br/>
              <w:t>b) Mi az érintett összeg?</w:t>
            </w:r>
          </w:p>
          <w:p w14:paraId="1986EF38" w14:textId="77777777" w:rsidR="00140558" w:rsidRPr="00DC1787" w:rsidRDefault="00140558" w:rsidP="008602EA">
            <w:pPr>
              <w:jc w:val="both"/>
              <w:rPr>
                <w:rFonts w:ascii="Garamond" w:hAnsi="Garamond"/>
                <w:sz w:val="22"/>
                <w:szCs w:val="22"/>
              </w:rPr>
            </w:pPr>
            <w:r w:rsidRPr="00DC1787">
              <w:rPr>
                <w:rFonts w:ascii="Garamond" w:hAnsi="Garamond"/>
                <w:sz w:val="22"/>
                <w:szCs w:val="22"/>
              </w:rPr>
              <w:br/>
              <w:t>c) A kötelezettségszegés megállapításának módja:</w:t>
            </w:r>
            <w:r w:rsidRPr="00DC1787">
              <w:rPr>
                <w:rFonts w:ascii="Garamond" w:hAnsi="Garamond"/>
                <w:sz w:val="22"/>
                <w:szCs w:val="22"/>
              </w:rPr>
              <w:br/>
              <w:t xml:space="preserve">1) Bírósági vagy közigazgatási </w:t>
            </w:r>
            <w:r w:rsidRPr="00DC1787">
              <w:rPr>
                <w:rFonts w:ascii="Garamond" w:hAnsi="Garamond"/>
                <w:b/>
                <w:sz w:val="22"/>
                <w:szCs w:val="22"/>
              </w:rPr>
              <w:t>határozat</w:t>
            </w:r>
            <w:r w:rsidRPr="00DC1787">
              <w:rPr>
                <w:rFonts w:ascii="Garamond" w:hAnsi="Garamond"/>
                <w:sz w:val="22"/>
                <w:szCs w:val="22"/>
              </w:rPr>
              <w:t>:</w:t>
            </w:r>
          </w:p>
          <w:p w14:paraId="6893E80C" w14:textId="77777777" w:rsidR="00140558" w:rsidRPr="00DC1787" w:rsidRDefault="00140558" w:rsidP="008602EA">
            <w:pPr>
              <w:pStyle w:val="Tiret1"/>
              <w:rPr>
                <w:rFonts w:ascii="Garamond" w:hAnsi="Garamond"/>
                <w:sz w:val="22"/>
              </w:rPr>
            </w:pPr>
            <w:r w:rsidRPr="00DC1787">
              <w:rPr>
                <w:rFonts w:ascii="Garamond" w:hAnsi="Garamond"/>
                <w:sz w:val="22"/>
              </w:rPr>
              <w:t>Ez a határozat jogerős és kötelező?</w:t>
            </w:r>
          </w:p>
          <w:p w14:paraId="0D39F0C0" w14:textId="77777777" w:rsidR="00140558" w:rsidRPr="00DC1787" w:rsidRDefault="00140558" w:rsidP="00140558">
            <w:pPr>
              <w:pStyle w:val="Tiret1"/>
              <w:numPr>
                <w:ilvl w:val="0"/>
                <w:numId w:val="26"/>
              </w:numPr>
              <w:rPr>
                <w:rFonts w:ascii="Garamond" w:hAnsi="Garamond"/>
                <w:sz w:val="22"/>
              </w:rPr>
            </w:pPr>
            <w:r w:rsidRPr="00DC1787">
              <w:rPr>
                <w:rFonts w:ascii="Garamond" w:hAnsi="Garamond"/>
                <w:sz w:val="22"/>
              </w:rPr>
              <w:t>Kérjük, adja meg az ítélet vagy a határozat dátumát.</w:t>
            </w:r>
          </w:p>
          <w:p w14:paraId="02D5A7CE" w14:textId="77777777" w:rsidR="00140558" w:rsidRPr="00DC1787" w:rsidRDefault="00140558" w:rsidP="00140558">
            <w:pPr>
              <w:pStyle w:val="Tiret1"/>
              <w:numPr>
                <w:ilvl w:val="0"/>
                <w:numId w:val="26"/>
              </w:numPr>
              <w:rPr>
                <w:rFonts w:ascii="Garamond" w:hAnsi="Garamond"/>
                <w:sz w:val="22"/>
              </w:rPr>
            </w:pPr>
            <w:r w:rsidRPr="00DC1787">
              <w:rPr>
                <w:rFonts w:ascii="Garamond" w:hAnsi="Garamond"/>
                <w:sz w:val="22"/>
              </w:rPr>
              <w:t xml:space="preserve">Ítélet esetén, </w:t>
            </w:r>
            <w:r w:rsidRPr="00DC1787">
              <w:rPr>
                <w:rFonts w:ascii="Garamond" w:hAnsi="Garamond"/>
                <w:b/>
                <w:sz w:val="22"/>
              </w:rPr>
              <w:t>amennyiben erről közvetlenül rendelkezik</w:t>
            </w:r>
            <w:r w:rsidRPr="00DC1787">
              <w:rPr>
                <w:rFonts w:ascii="Garamond" w:hAnsi="Garamond"/>
                <w:sz w:val="22"/>
              </w:rPr>
              <w:t>, a kizárási időtartam hossza:</w:t>
            </w:r>
          </w:p>
          <w:p w14:paraId="59934A33" w14:textId="77777777" w:rsidR="00140558" w:rsidRPr="00DC1787" w:rsidRDefault="00140558" w:rsidP="008602EA">
            <w:pPr>
              <w:rPr>
                <w:rFonts w:ascii="Garamond" w:hAnsi="Garamond"/>
                <w:sz w:val="22"/>
                <w:szCs w:val="22"/>
              </w:rPr>
            </w:pPr>
            <w:r w:rsidRPr="00DC1787">
              <w:rPr>
                <w:rFonts w:ascii="Garamond" w:hAnsi="Garamond"/>
                <w:sz w:val="22"/>
                <w:szCs w:val="22"/>
              </w:rPr>
              <w:t xml:space="preserve">2) </w:t>
            </w:r>
            <w:r w:rsidRPr="00DC1787">
              <w:rPr>
                <w:rFonts w:ascii="Garamond" w:hAnsi="Garamond"/>
                <w:b/>
                <w:sz w:val="22"/>
                <w:szCs w:val="22"/>
              </w:rPr>
              <w:t>Egyéb mód</w:t>
            </w:r>
            <w:r w:rsidRPr="00DC1787">
              <w:rPr>
                <w:rFonts w:ascii="Garamond" w:hAnsi="Garamond"/>
                <w:sz w:val="22"/>
                <w:szCs w:val="22"/>
              </w:rPr>
              <w:t>? Kérjük, részletezze:</w:t>
            </w:r>
          </w:p>
          <w:p w14:paraId="0292617F" w14:textId="77777777" w:rsidR="00140558" w:rsidRPr="00DC1787" w:rsidRDefault="00140558" w:rsidP="008602EA">
            <w:pPr>
              <w:jc w:val="both"/>
              <w:rPr>
                <w:rFonts w:ascii="Garamond" w:hAnsi="Garamond"/>
                <w:sz w:val="22"/>
                <w:szCs w:val="22"/>
              </w:rPr>
            </w:pPr>
          </w:p>
          <w:p w14:paraId="44B2FCE2" w14:textId="77777777" w:rsidR="00140558" w:rsidRPr="00DC1787" w:rsidRDefault="00140558" w:rsidP="008602EA">
            <w:pPr>
              <w:jc w:val="both"/>
              <w:rPr>
                <w:rFonts w:ascii="Garamond" w:hAnsi="Garamond"/>
                <w:sz w:val="22"/>
                <w:szCs w:val="22"/>
              </w:rPr>
            </w:pPr>
            <w:r w:rsidRPr="00DC1787">
              <w:rPr>
                <w:rFonts w:ascii="Garamond" w:hAnsi="Garamond"/>
                <w:sz w:val="22"/>
                <w:szCs w:val="22"/>
              </w:rPr>
              <w:t xml:space="preserve">d) Teljesítette-e a gazdasági szereplő kötelezettségeit oly módon, hogy az esedékes adókat, társadalombiztosítási járulékokat és az </w:t>
            </w:r>
            <w:r w:rsidRPr="00DC1787">
              <w:rPr>
                <w:rFonts w:ascii="Garamond" w:hAnsi="Garamond"/>
                <w:sz w:val="22"/>
                <w:szCs w:val="22"/>
              </w:rPr>
              <w:lastRenderedPageBreak/>
              <w:t>esetleges kamatokat és bírságokat megfizette, vagy ezek megfizetésére kötelezettséget vállalt?</w:t>
            </w:r>
          </w:p>
        </w:tc>
        <w:tc>
          <w:tcPr>
            <w:tcW w:w="2322" w:type="dxa"/>
            <w:shd w:val="clear" w:color="auto" w:fill="auto"/>
          </w:tcPr>
          <w:p w14:paraId="219C4957" w14:textId="77777777" w:rsidR="00140558" w:rsidRPr="00DC1787" w:rsidRDefault="00140558" w:rsidP="008602EA">
            <w:pPr>
              <w:pStyle w:val="Tiret1"/>
              <w:numPr>
                <w:ilvl w:val="0"/>
                <w:numId w:val="0"/>
              </w:numPr>
              <w:jc w:val="left"/>
              <w:rPr>
                <w:rFonts w:ascii="Garamond" w:hAnsi="Garamond"/>
                <w:b/>
              </w:rPr>
            </w:pPr>
            <w:r w:rsidRPr="00DC1787">
              <w:rPr>
                <w:rFonts w:ascii="Garamond" w:hAnsi="Garamond"/>
                <w:b/>
                <w:sz w:val="22"/>
              </w:rPr>
              <w:lastRenderedPageBreak/>
              <w:t>Adók</w:t>
            </w:r>
          </w:p>
        </w:tc>
        <w:tc>
          <w:tcPr>
            <w:tcW w:w="2323" w:type="dxa"/>
            <w:shd w:val="clear" w:color="auto" w:fill="auto"/>
          </w:tcPr>
          <w:p w14:paraId="03B653EB" w14:textId="77777777" w:rsidR="00140558" w:rsidRPr="00DC1787" w:rsidRDefault="00140558" w:rsidP="008602EA">
            <w:pPr>
              <w:rPr>
                <w:rFonts w:ascii="Garamond" w:hAnsi="Garamond"/>
                <w:b/>
              </w:rPr>
            </w:pPr>
            <w:r w:rsidRPr="00DC1787">
              <w:rPr>
                <w:rFonts w:ascii="Garamond" w:hAnsi="Garamond"/>
                <w:b/>
                <w:sz w:val="22"/>
              </w:rPr>
              <w:t>Társadalombiztosítási hozzájárulás</w:t>
            </w:r>
          </w:p>
        </w:tc>
      </w:tr>
      <w:tr w:rsidR="00140558" w:rsidRPr="00DC1787" w14:paraId="64BDE300" w14:textId="77777777" w:rsidTr="008602EA">
        <w:trPr>
          <w:trHeight w:val="1977"/>
        </w:trPr>
        <w:tc>
          <w:tcPr>
            <w:tcW w:w="4644" w:type="dxa"/>
            <w:vMerge/>
            <w:shd w:val="clear" w:color="auto" w:fill="auto"/>
          </w:tcPr>
          <w:p w14:paraId="0AD96258" w14:textId="77777777" w:rsidR="00140558" w:rsidRPr="00DC1787" w:rsidRDefault="00140558" w:rsidP="008602EA">
            <w:pPr>
              <w:rPr>
                <w:rFonts w:ascii="Garamond" w:hAnsi="Garamond"/>
                <w:b/>
              </w:rPr>
            </w:pPr>
          </w:p>
        </w:tc>
        <w:tc>
          <w:tcPr>
            <w:tcW w:w="2322" w:type="dxa"/>
            <w:shd w:val="clear" w:color="auto" w:fill="auto"/>
          </w:tcPr>
          <w:p w14:paraId="509E7E45" w14:textId="77777777" w:rsidR="00140558" w:rsidRPr="00DC1787" w:rsidRDefault="00140558" w:rsidP="008602EA">
            <w:pPr>
              <w:rPr>
                <w:rFonts w:ascii="Garamond" w:hAnsi="Garamond"/>
                <w:sz w:val="22"/>
              </w:rPr>
            </w:pPr>
            <w:r w:rsidRPr="00DC1787">
              <w:rPr>
                <w:rFonts w:ascii="Garamond" w:hAnsi="Garamond"/>
              </w:rPr>
              <w:br/>
            </w:r>
          </w:p>
          <w:p w14:paraId="6B5EEEA9" w14:textId="77777777" w:rsidR="00140558" w:rsidRPr="00DC1787" w:rsidRDefault="00140558" w:rsidP="008602EA">
            <w:pPr>
              <w:rPr>
                <w:rFonts w:ascii="Garamond" w:hAnsi="Garamond"/>
                <w:sz w:val="22"/>
              </w:rPr>
            </w:pPr>
            <w:r w:rsidRPr="00DC1787">
              <w:rPr>
                <w:rFonts w:ascii="Garamond" w:hAnsi="Garamond"/>
                <w:sz w:val="22"/>
              </w:rPr>
              <w:t>a) [</w:t>
            </w:r>
            <w:proofErr w:type="gramStart"/>
            <w:r w:rsidRPr="00DC1787">
              <w:rPr>
                <w:rFonts w:ascii="Garamond" w:hAnsi="Garamond"/>
                <w:sz w:val="22"/>
              </w:rPr>
              <w:t>……</w:t>
            </w:r>
            <w:proofErr w:type="gramEnd"/>
            <w:r w:rsidRPr="00DC1787">
              <w:rPr>
                <w:rFonts w:ascii="Garamond" w:hAnsi="Garamond"/>
                <w:sz w:val="22"/>
              </w:rPr>
              <w:t>]</w:t>
            </w:r>
            <w:r w:rsidRPr="00DC1787">
              <w:rPr>
                <w:rFonts w:ascii="Garamond" w:hAnsi="Garamond"/>
              </w:rPr>
              <w:br/>
            </w:r>
          </w:p>
          <w:p w14:paraId="33F6C22E" w14:textId="77777777" w:rsidR="00140558" w:rsidRPr="00DC1787" w:rsidRDefault="00140558" w:rsidP="008602EA">
            <w:pPr>
              <w:rPr>
                <w:rFonts w:ascii="Garamond" w:hAnsi="Garamond"/>
              </w:rPr>
            </w:pPr>
            <w:r w:rsidRPr="00DC1787">
              <w:rPr>
                <w:rFonts w:ascii="Garamond" w:hAnsi="Garamond"/>
                <w:sz w:val="22"/>
              </w:rPr>
              <w:t>b) [</w:t>
            </w:r>
            <w:proofErr w:type="gramStart"/>
            <w:r w:rsidRPr="00DC1787">
              <w:rPr>
                <w:rFonts w:ascii="Garamond" w:hAnsi="Garamond"/>
                <w:sz w:val="22"/>
              </w:rPr>
              <w:t>……</w:t>
            </w:r>
            <w:proofErr w:type="gramEnd"/>
            <w:r w:rsidRPr="00DC1787">
              <w:rPr>
                <w:rFonts w:ascii="Garamond" w:hAnsi="Garamond"/>
                <w:sz w:val="22"/>
              </w:rPr>
              <w:t>]</w:t>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sz w:val="22"/>
              </w:rPr>
              <w:t>c1) [] Igen [] Nem</w:t>
            </w:r>
          </w:p>
          <w:p w14:paraId="1C84310F" w14:textId="77777777" w:rsidR="00140558" w:rsidRPr="00DC1787" w:rsidRDefault="00140558" w:rsidP="008602EA">
            <w:pPr>
              <w:pStyle w:val="Tiret0"/>
              <w:rPr>
                <w:rFonts w:ascii="Garamond" w:hAnsi="Garamond"/>
              </w:rPr>
            </w:pPr>
            <w:r w:rsidRPr="00DC1787">
              <w:rPr>
                <w:rFonts w:ascii="Garamond" w:hAnsi="Garamond"/>
                <w:sz w:val="22"/>
              </w:rPr>
              <w:t>[] Igen [] Nem</w:t>
            </w:r>
          </w:p>
          <w:p w14:paraId="165AD7D4" w14:textId="77777777" w:rsidR="00140558" w:rsidRPr="00DC1787" w:rsidRDefault="00140558" w:rsidP="00140558">
            <w:pPr>
              <w:pStyle w:val="Tiret0"/>
              <w:numPr>
                <w:ilvl w:val="0"/>
                <w:numId w:val="25"/>
              </w:numPr>
              <w:rPr>
                <w:rFonts w:ascii="Garamond" w:hAnsi="Garamond"/>
              </w:rPr>
            </w:pPr>
            <w:r w:rsidRPr="00DC1787">
              <w:rPr>
                <w:rFonts w:ascii="Garamond" w:hAnsi="Garamond"/>
                <w:sz w:val="22"/>
              </w:rPr>
              <w:t>[……]</w:t>
            </w:r>
            <w:r w:rsidRPr="00DC1787">
              <w:rPr>
                <w:rFonts w:ascii="Garamond" w:hAnsi="Garamond"/>
              </w:rPr>
              <w:br/>
            </w:r>
          </w:p>
          <w:p w14:paraId="3616AF84" w14:textId="77777777" w:rsidR="00140558" w:rsidRPr="00DC1787" w:rsidRDefault="00140558" w:rsidP="00140558">
            <w:pPr>
              <w:pStyle w:val="Tiret0"/>
              <w:numPr>
                <w:ilvl w:val="0"/>
                <w:numId w:val="25"/>
              </w:numPr>
              <w:rPr>
                <w:rFonts w:ascii="Garamond" w:hAnsi="Garamond"/>
              </w:rPr>
            </w:pPr>
            <w:r w:rsidRPr="00DC1787">
              <w:rPr>
                <w:rFonts w:ascii="Garamond" w:hAnsi="Garamond"/>
                <w:sz w:val="22"/>
              </w:rPr>
              <w:t>[</w:t>
            </w:r>
            <w:proofErr w:type="gramStart"/>
            <w:r w:rsidRPr="00DC1787">
              <w:rPr>
                <w:rFonts w:ascii="Garamond" w:hAnsi="Garamond"/>
                <w:sz w:val="22"/>
              </w:rPr>
              <w:t>……</w:t>
            </w:r>
            <w:proofErr w:type="gramEnd"/>
            <w:r w:rsidRPr="00DC1787">
              <w:rPr>
                <w:rFonts w:ascii="Garamond" w:hAnsi="Garamond"/>
                <w:sz w:val="22"/>
              </w:rPr>
              <w:t>]</w:t>
            </w:r>
            <w:r w:rsidRPr="00DC1787">
              <w:rPr>
                <w:rFonts w:ascii="Garamond" w:hAnsi="Garamond"/>
              </w:rPr>
              <w:br/>
            </w:r>
            <w:r w:rsidRPr="00DC1787">
              <w:rPr>
                <w:rFonts w:ascii="Garamond" w:hAnsi="Garamond"/>
              </w:rPr>
              <w:br/>
            </w:r>
          </w:p>
          <w:p w14:paraId="1F582A14" w14:textId="77777777" w:rsidR="00140558" w:rsidRPr="00DC1787" w:rsidRDefault="00140558" w:rsidP="008602EA">
            <w:pPr>
              <w:rPr>
                <w:rFonts w:ascii="Garamond" w:hAnsi="Garamond"/>
              </w:rPr>
            </w:pPr>
            <w:r w:rsidRPr="00DC1787">
              <w:rPr>
                <w:rFonts w:ascii="Garamond" w:hAnsi="Garamond"/>
                <w:sz w:val="22"/>
              </w:rPr>
              <w:t>c2) [ …]</w:t>
            </w:r>
            <w:r w:rsidRPr="00DC1787">
              <w:rPr>
                <w:rFonts w:ascii="Garamond" w:hAnsi="Garamond"/>
              </w:rPr>
              <w:br/>
            </w:r>
            <w:r w:rsidRPr="00DC1787">
              <w:rPr>
                <w:rFonts w:ascii="Garamond" w:hAnsi="Garamond"/>
              </w:rPr>
              <w:br/>
            </w:r>
            <w:r w:rsidRPr="00DC1787">
              <w:rPr>
                <w:rFonts w:ascii="Garamond" w:hAnsi="Garamond"/>
                <w:sz w:val="22"/>
              </w:rPr>
              <w:t>d) [] Igen [] Nem</w:t>
            </w:r>
            <w:r w:rsidRPr="00DC1787">
              <w:rPr>
                <w:rFonts w:ascii="Garamond" w:hAnsi="Garamond"/>
              </w:rPr>
              <w:br/>
            </w:r>
            <w:r w:rsidRPr="00DC1787">
              <w:rPr>
                <w:rFonts w:ascii="Garamond" w:hAnsi="Garamond"/>
                <w:b/>
                <w:sz w:val="22"/>
              </w:rPr>
              <w:t>Ha igen</w:t>
            </w:r>
            <w:r w:rsidRPr="00DC1787">
              <w:rPr>
                <w:rFonts w:ascii="Garamond" w:hAnsi="Garamond"/>
                <w:sz w:val="22"/>
              </w:rPr>
              <w:t>, kérjük, részletezze: [</w:t>
            </w:r>
            <w:proofErr w:type="gramStart"/>
            <w:r w:rsidRPr="00DC1787">
              <w:rPr>
                <w:rFonts w:ascii="Garamond" w:hAnsi="Garamond"/>
                <w:sz w:val="22"/>
              </w:rPr>
              <w:t>……</w:t>
            </w:r>
            <w:proofErr w:type="gramEnd"/>
            <w:r w:rsidRPr="00DC1787">
              <w:rPr>
                <w:rFonts w:ascii="Garamond" w:hAnsi="Garamond"/>
                <w:sz w:val="22"/>
              </w:rPr>
              <w:t>]</w:t>
            </w:r>
          </w:p>
        </w:tc>
        <w:tc>
          <w:tcPr>
            <w:tcW w:w="2323" w:type="dxa"/>
            <w:shd w:val="clear" w:color="auto" w:fill="auto"/>
          </w:tcPr>
          <w:p w14:paraId="145313EA" w14:textId="77777777" w:rsidR="00140558" w:rsidRPr="00DC1787" w:rsidRDefault="00140558" w:rsidP="008602EA">
            <w:pPr>
              <w:rPr>
                <w:rFonts w:ascii="Garamond" w:hAnsi="Garamond"/>
                <w:sz w:val="22"/>
              </w:rPr>
            </w:pPr>
            <w:r w:rsidRPr="00DC1787">
              <w:rPr>
                <w:rFonts w:ascii="Garamond" w:hAnsi="Garamond"/>
              </w:rPr>
              <w:br/>
            </w:r>
          </w:p>
          <w:p w14:paraId="522FB8E5" w14:textId="77777777" w:rsidR="00140558" w:rsidRPr="00DC1787" w:rsidRDefault="00140558" w:rsidP="008602EA">
            <w:pPr>
              <w:rPr>
                <w:rFonts w:ascii="Garamond" w:hAnsi="Garamond"/>
                <w:sz w:val="22"/>
              </w:rPr>
            </w:pPr>
            <w:r w:rsidRPr="00DC1787">
              <w:rPr>
                <w:rFonts w:ascii="Garamond" w:hAnsi="Garamond"/>
                <w:sz w:val="22"/>
              </w:rPr>
              <w:t>a) [</w:t>
            </w:r>
            <w:proofErr w:type="gramStart"/>
            <w:r w:rsidRPr="00DC1787">
              <w:rPr>
                <w:rFonts w:ascii="Garamond" w:hAnsi="Garamond"/>
                <w:sz w:val="22"/>
              </w:rPr>
              <w:t>……</w:t>
            </w:r>
            <w:proofErr w:type="gramEnd"/>
            <w:r w:rsidRPr="00DC1787">
              <w:rPr>
                <w:rFonts w:ascii="Garamond" w:hAnsi="Garamond"/>
                <w:sz w:val="22"/>
              </w:rPr>
              <w:t>]</w:t>
            </w:r>
            <w:r w:rsidRPr="00DC1787">
              <w:rPr>
                <w:rFonts w:ascii="Garamond" w:hAnsi="Garamond"/>
              </w:rPr>
              <w:br/>
            </w:r>
          </w:p>
          <w:p w14:paraId="0BD50E93" w14:textId="77777777" w:rsidR="00140558" w:rsidRPr="00DC1787" w:rsidRDefault="00140558" w:rsidP="008602EA">
            <w:pPr>
              <w:rPr>
                <w:rFonts w:ascii="Garamond" w:hAnsi="Garamond"/>
              </w:rPr>
            </w:pPr>
            <w:r w:rsidRPr="00DC1787">
              <w:rPr>
                <w:rFonts w:ascii="Garamond" w:hAnsi="Garamond"/>
                <w:sz w:val="22"/>
              </w:rPr>
              <w:t>b) [</w:t>
            </w:r>
            <w:proofErr w:type="gramStart"/>
            <w:r w:rsidRPr="00DC1787">
              <w:rPr>
                <w:rFonts w:ascii="Garamond" w:hAnsi="Garamond"/>
                <w:sz w:val="22"/>
              </w:rPr>
              <w:t>……</w:t>
            </w:r>
            <w:proofErr w:type="gramEnd"/>
            <w:r w:rsidRPr="00DC1787">
              <w:rPr>
                <w:rFonts w:ascii="Garamond" w:hAnsi="Garamond"/>
                <w:sz w:val="22"/>
              </w:rPr>
              <w:t>]</w:t>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sz w:val="22"/>
              </w:rPr>
              <w:t>c1) [] Igen [] Nem</w:t>
            </w:r>
          </w:p>
          <w:p w14:paraId="079CC7AA" w14:textId="77777777" w:rsidR="00140558" w:rsidRPr="00DC1787" w:rsidRDefault="00140558" w:rsidP="00140558">
            <w:pPr>
              <w:pStyle w:val="Tiret0"/>
              <w:numPr>
                <w:ilvl w:val="0"/>
                <w:numId w:val="25"/>
              </w:numPr>
              <w:rPr>
                <w:rFonts w:ascii="Garamond" w:hAnsi="Garamond"/>
              </w:rPr>
            </w:pPr>
            <w:r w:rsidRPr="00DC1787">
              <w:rPr>
                <w:rFonts w:ascii="Garamond" w:hAnsi="Garamond"/>
                <w:sz w:val="22"/>
              </w:rPr>
              <w:t>[] Igen [] Nem</w:t>
            </w:r>
          </w:p>
          <w:p w14:paraId="24A48952" w14:textId="77777777" w:rsidR="00140558" w:rsidRPr="00DC1787" w:rsidRDefault="00140558" w:rsidP="00140558">
            <w:pPr>
              <w:pStyle w:val="Tiret0"/>
              <w:numPr>
                <w:ilvl w:val="0"/>
                <w:numId w:val="25"/>
              </w:numPr>
              <w:rPr>
                <w:rFonts w:ascii="Garamond" w:hAnsi="Garamond"/>
              </w:rPr>
            </w:pPr>
            <w:r w:rsidRPr="00DC1787">
              <w:rPr>
                <w:rFonts w:ascii="Garamond" w:hAnsi="Garamond"/>
                <w:sz w:val="22"/>
              </w:rPr>
              <w:t>[……]</w:t>
            </w:r>
            <w:r w:rsidRPr="00DC1787">
              <w:rPr>
                <w:rFonts w:ascii="Garamond" w:hAnsi="Garamond"/>
              </w:rPr>
              <w:br/>
            </w:r>
          </w:p>
          <w:p w14:paraId="5734C9FB" w14:textId="77777777" w:rsidR="00140558" w:rsidRPr="00DC1787" w:rsidRDefault="00140558" w:rsidP="00140558">
            <w:pPr>
              <w:pStyle w:val="Tiret0"/>
              <w:numPr>
                <w:ilvl w:val="0"/>
                <w:numId w:val="25"/>
              </w:numPr>
              <w:rPr>
                <w:rFonts w:ascii="Garamond" w:hAnsi="Garamond"/>
              </w:rPr>
            </w:pPr>
            <w:r w:rsidRPr="00DC1787">
              <w:rPr>
                <w:rFonts w:ascii="Garamond" w:hAnsi="Garamond"/>
                <w:sz w:val="22"/>
              </w:rPr>
              <w:t>[</w:t>
            </w:r>
            <w:proofErr w:type="gramStart"/>
            <w:r w:rsidRPr="00DC1787">
              <w:rPr>
                <w:rFonts w:ascii="Garamond" w:hAnsi="Garamond"/>
                <w:sz w:val="22"/>
              </w:rPr>
              <w:t>……</w:t>
            </w:r>
            <w:proofErr w:type="gramEnd"/>
            <w:r w:rsidRPr="00DC1787">
              <w:rPr>
                <w:rFonts w:ascii="Garamond" w:hAnsi="Garamond"/>
                <w:sz w:val="22"/>
              </w:rPr>
              <w:t>]</w:t>
            </w:r>
            <w:r w:rsidRPr="00DC1787">
              <w:rPr>
                <w:rFonts w:ascii="Garamond" w:hAnsi="Garamond"/>
              </w:rPr>
              <w:br/>
            </w:r>
            <w:r w:rsidRPr="00DC1787">
              <w:rPr>
                <w:rFonts w:ascii="Garamond" w:hAnsi="Garamond"/>
              </w:rPr>
              <w:br/>
            </w:r>
          </w:p>
          <w:p w14:paraId="1F358F0F" w14:textId="77777777" w:rsidR="00140558" w:rsidRPr="00DC1787" w:rsidRDefault="00140558" w:rsidP="008602EA">
            <w:pPr>
              <w:rPr>
                <w:rFonts w:ascii="Garamond" w:hAnsi="Garamond"/>
              </w:rPr>
            </w:pPr>
            <w:r w:rsidRPr="00DC1787">
              <w:rPr>
                <w:rFonts w:ascii="Garamond" w:hAnsi="Garamond"/>
                <w:sz w:val="22"/>
              </w:rPr>
              <w:t>c2) [ …]</w:t>
            </w:r>
            <w:r w:rsidRPr="00DC1787">
              <w:rPr>
                <w:rFonts w:ascii="Garamond" w:hAnsi="Garamond"/>
              </w:rPr>
              <w:br/>
            </w:r>
            <w:r w:rsidRPr="00DC1787">
              <w:rPr>
                <w:rFonts w:ascii="Garamond" w:hAnsi="Garamond"/>
              </w:rPr>
              <w:br/>
            </w:r>
            <w:r w:rsidRPr="00DC1787">
              <w:rPr>
                <w:rFonts w:ascii="Garamond" w:hAnsi="Garamond"/>
                <w:sz w:val="22"/>
              </w:rPr>
              <w:t>d) [] Igen [] Nem</w:t>
            </w:r>
            <w:r w:rsidRPr="00DC1787">
              <w:rPr>
                <w:rFonts w:ascii="Garamond" w:hAnsi="Garamond"/>
              </w:rPr>
              <w:br/>
            </w:r>
            <w:r w:rsidRPr="00DC1787">
              <w:rPr>
                <w:rFonts w:ascii="Garamond" w:hAnsi="Garamond"/>
                <w:b/>
                <w:sz w:val="22"/>
              </w:rPr>
              <w:t>Ha igen</w:t>
            </w:r>
            <w:r w:rsidRPr="00DC1787">
              <w:rPr>
                <w:rFonts w:ascii="Garamond" w:hAnsi="Garamond"/>
                <w:sz w:val="22"/>
              </w:rPr>
              <w:t>, kérjük, részletezze: [</w:t>
            </w:r>
            <w:proofErr w:type="gramStart"/>
            <w:r w:rsidRPr="00DC1787">
              <w:rPr>
                <w:rFonts w:ascii="Garamond" w:hAnsi="Garamond"/>
                <w:sz w:val="22"/>
              </w:rPr>
              <w:t>……</w:t>
            </w:r>
            <w:proofErr w:type="gramEnd"/>
            <w:r w:rsidRPr="00DC1787">
              <w:rPr>
                <w:rFonts w:ascii="Garamond" w:hAnsi="Garamond"/>
                <w:sz w:val="22"/>
              </w:rPr>
              <w:t>]</w:t>
            </w:r>
          </w:p>
        </w:tc>
      </w:tr>
      <w:tr w:rsidR="00140558" w:rsidRPr="00DC1787" w14:paraId="473AA952" w14:textId="77777777" w:rsidTr="008602EA">
        <w:tc>
          <w:tcPr>
            <w:tcW w:w="4644" w:type="dxa"/>
            <w:shd w:val="clear" w:color="auto" w:fill="auto"/>
          </w:tcPr>
          <w:p w14:paraId="63BA6BD0" w14:textId="77777777" w:rsidR="00140558" w:rsidRPr="00DC1787" w:rsidRDefault="00140558" w:rsidP="008602EA">
            <w:pPr>
              <w:jc w:val="both"/>
              <w:rPr>
                <w:rFonts w:ascii="Garamond" w:hAnsi="Garamond"/>
              </w:rPr>
            </w:pPr>
            <w:r w:rsidRPr="00DC1787">
              <w:rPr>
                <w:rFonts w:ascii="Garamond" w:hAnsi="Garamond"/>
                <w:sz w:val="22"/>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01C6EB39" w14:textId="77777777" w:rsidR="00140558" w:rsidRPr="00DC1787" w:rsidRDefault="00140558" w:rsidP="008602EA">
            <w:pPr>
              <w:rPr>
                <w:rFonts w:ascii="Garamond" w:hAnsi="Garamond"/>
              </w:rPr>
            </w:pPr>
            <w:r w:rsidRPr="00DC1787">
              <w:rPr>
                <w:rFonts w:ascii="Garamond" w:hAnsi="Garamond"/>
                <w:sz w:val="22"/>
              </w:rPr>
              <w:t>(internetcím, a kibocsátó hatóság vagy testület, a dokumentáció pontos hivatkozási adatai):</w:t>
            </w:r>
            <w:r w:rsidRPr="00DC1787">
              <w:rPr>
                <w:rStyle w:val="Lbjegyzet-hivatkozs"/>
                <w:rFonts w:ascii="Garamond" w:hAnsi="Garamond"/>
                <w:sz w:val="22"/>
              </w:rPr>
              <w:t xml:space="preserve"> </w:t>
            </w:r>
            <w:r w:rsidRPr="00DC1787">
              <w:rPr>
                <w:rStyle w:val="Lbjegyzet-hivatkozs"/>
                <w:rFonts w:ascii="Garamond" w:hAnsi="Garamond"/>
                <w:sz w:val="22"/>
              </w:rPr>
              <w:footnoteReference w:id="38"/>
            </w:r>
            <w:r w:rsidRPr="00DC1787">
              <w:rPr>
                <w:rFonts w:ascii="Garamond" w:hAnsi="Garamond"/>
              </w:rPr>
              <w:br/>
            </w:r>
            <w:r w:rsidRPr="00DC1787">
              <w:rPr>
                <w:rFonts w:ascii="Garamond" w:hAnsi="Garamond"/>
                <w:sz w:val="22"/>
              </w:rPr>
              <w:t>[</w:t>
            </w:r>
            <w:proofErr w:type="gramStart"/>
            <w:r w:rsidRPr="00DC1787">
              <w:rPr>
                <w:rFonts w:ascii="Garamond" w:hAnsi="Garamond"/>
                <w:sz w:val="22"/>
              </w:rPr>
              <w:t>……</w:t>
            </w:r>
            <w:proofErr w:type="gramEnd"/>
            <w:r w:rsidRPr="00DC1787">
              <w:rPr>
                <w:rFonts w:ascii="Garamond" w:hAnsi="Garamond"/>
                <w:sz w:val="22"/>
              </w:rPr>
              <w:t>][……][……]</w:t>
            </w:r>
          </w:p>
        </w:tc>
      </w:tr>
    </w:tbl>
    <w:p w14:paraId="307E90CD" w14:textId="77777777" w:rsidR="00140558" w:rsidRPr="00DC1787" w:rsidRDefault="00140558" w:rsidP="00140558">
      <w:pPr>
        <w:pStyle w:val="SectionTitle"/>
        <w:rPr>
          <w:rFonts w:ascii="Garamond" w:hAnsi="Garamond"/>
          <w:sz w:val="22"/>
        </w:rPr>
      </w:pPr>
    </w:p>
    <w:p w14:paraId="0285C312" w14:textId="77777777" w:rsidR="00140558" w:rsidRPr="00DC1787" w:rsidRDefault="00140558" w:rsidP="00140558">
      <w:pPr>
        <w:pStyle w:val="SectionTitle"/>
        <w:rPr>
          <w:rFonts w:ascii="Garamond" w:hAnsi="Garamond"/>
          <w:sz w:val="22"/>
        </w:rPr>
      </w:pPr>
      <w:r w:rsidRPr="00DC1787">
        <w:rPr>
          <w:rFonts w:ascii="Garamond" w:hAnsi="Garamond"/>
          <w:sz w:val="22"/>
        </w:rPr>
        <w:t>C: Fizetésképtelenséggel, összeférhetetlenséggel vagy szakmai kötelességszegéssel kapcsolatos okok</w:t>
      </w:r>
      <w:r w:rsidRPr="00DC1787">
        <w:rPr>
          <w:rStyle w:val="Lbjegyzet-hivatkozs"/>
          <w:rFonts w:ascii="Garamond" w:hAnsi="Garamond"/>
          <w:sz w:val="22"/>
        </w:rPr>
        <w:footnoteReference w:id="39"/>
      </w:r>
    </w:p>
    <w:p w14:paraId="60993EA9" w14:textId="77777777" w:rsidR="00140558" w:rsidRPr="00DC1787" w:rsidRDefault="00140558" w:rsidP="00140558">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DC1787">
        <w:rPr>
          <w:rFonts w:ascii="Garamond" w:hAnsi="Garamond"/>
          <w:b/>
          <w:sz w:val="22"/>
        </w:rPr>
        <w:t xml:space="preserve">Felhívjuk a figyelmet, hogy e </w:t>
      </w:r>
      <w:proofErr w:type="spellStart"/>
      <w:r w:rsidRPr="00DC1787">
        <w:rPr>
          <w:rFonts w:ascii="Garamond" w:hAnsi="Garamond"/>
          <w:b/>
          <w:sz w:val="22"/>
        </w:rPr>
        <w:t>közbeszerzés</w:t>
      </w:r>
      <w:proofErr w:type="spellEnd"/>
      <w:r w:rsidRPr="00DC1787">
        <w:rPr>
          <w:rFonts w:ascii="Garamond" w:hAnsi="Garamond"/>
          <w:b/>
          <w:sz w:val="22"/>
        </w:rPr>
        <w:t xml:space="preserve">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14"/>
      </w:tblGrid>
      <w:tr w:rsidR="00140558" w:rsidRPr="00DC1787" w14:paraId="3723E996" w14:textId="77777777" w:rsidTr="008602EA">
        <w:tc>
          <w:tcPr>
            <w:tcW w:w="4644" w:type="dxa"/>
            <w:shd w:val="clear" w:color="auto" w:fill="auto"/>
          </w:tcPr>
          <w:p w14:paraId="7205D148" w14:textId="77777777" w:rsidR="00140558" w:rsidRPr="00DC1787" w:rsidRDefault="00140558" w:rsidP="008602EA">
            <w:pPr>
              <w:rPr>
                <w:rFonts w:ascii="Garamond" w:hAnsi="Garamond"/>
                <w:b/>
              </w:rPr>
            </w:pPr>
            <w:r w:rsidRPr="00DC1787">
              <w:rPr>
                <w:rFonts w:ascii="Garamond" w:hAnsi="Garamond"/>
                <w:b/>
                <w:sz w:val="22"/>
              </w:rPr>
              <w:t>Esetleges fizetésképtelenség, összeférhetetlenség vagy szakmai kötelességszegés</w:t>
            </w:r>
          </w:p>
        </w:tc>
        <w:tc>
          <w:tcPr>
            <w:tcW w:w="4645" w:type="dxa"/>
            <w:shd w:val="clear" w:color="auto" w:fill="auto"/>
          </w:tcPr>
          <w:p w14:paraId="643A999C" w14:textId="77777777" w:rsidR="00140558" w:rsidRPr="00DC1787" w:rsidRDefault="00140558" w:rsidP="008602EA">
            <w:pPr>
              <w:rPr>
                <w:rFonts w:ascii="Garamond" w:hAnsi="Garamond"/>
                <w:b/>
              </w:rPr>
            </w:pPr>
            <w:r w:rsidRPr="00DC1787">
              <w:rPr>
                <w:rFonts w:ascii="Garamond" w:hAnsi="Garamond"/>
                <w:b/>
                <w:sz w:val="22"/>
              </w:rPr>
              <w:t>Válasz:</w:t>
            </w:r>
          </w:p>
        </w:tc>
      </w:tr>
      <w:tr w:rsidR="00140558" w:rsidRPr="00DC1787" w14:paraId="0CB4A7CD" w14:textId="77777777" w:rsidTr="008602EA">
        <w:trPr>
          <w:trHeight w:val="406"/>
        </w:trPr>
        <w:tc>
          <w:tcPr>
            <w:tcW w:w="4644" w:type="dxa"/>
            <w:vMerge w:val="restart"/>
            <w:shd w:val="clear" w:color="auto" w:fill="auto"/>
          </w:tcPr>
          <w:p w14:paraId="77C4F941" w14:textId="77777777" w:rsidR="00140558" w:rsidRPr="00DC1787" w:rsidRDefault="00140558" w:rsidP="008602EA">
            <w:pPr>
              <w:rPr>
                <w:rFonts w:ascii="Garamond" w:hAnsi="Garamond"/>
              </w:rPr>
            </w:pPr>
            <w:r w:rsidRPr="00DC1787">
              <w:rPr>
                <w:rFonts w:ascii="Garamond" w:hAnsi="Garamond"/>
                <w:sz w:val="22"/>
              </w:rPr>
              <w:t xml:space="preserve">A gazdasági szereplő </w:t>
            </w:r>
            <w:r w:rsidRPr="00DC1787">
              <w:rPr>
                <w:rFonts w:ascii="Garamond" w:hAnsi="Garamond"/>
                <w:b/>
                <w:sz w:val="22"/>
              </w:rPr>
              <w:t>tudomása szerint</w:t>
            </w:r>
            <w:r w:rsidRPr="00DC1787">
              <w:rPr>
                <w:rFonts w:ascii="Garamond" w:hAnsi="Garamond"/>
                <w:sz w:val="22"/>
              </w:rPr>
              <w:t xml:space="preserve"> megszegte-e </w:t>
            </w:r>
            <w:r w:rsidRPr="00DC1787">
              <w:rPr>
                <w:rFonts w:ascii="Garamond" w:hAnsi="Garamond"/>
                <w:b/>
                <w:sz w:val="22"/>
              </w:rPr>
              <w:t>kötelezettségeit</w:t>
            </w:r>
            <w:r w:rsidRPr="00DC1787">
              <w:rPr>
                <w:rFonts w:ascii="Garamond" w:hAnsi="Garamond"/>
                <w:sz w:val="22"/>
              </w:rPr>
              <w:t xml:space="preserve"> a </w:t>
            </w:r>
            <w:r w:rsidRPr="00DC1787">
              <w:rPr>
                <w:rFonts w:ascii="Garamond" w:hAnsi="Garamond"/>
                <w:b/>
                <w:sz w:val="22"/>
              </w:rPr>
              <w:t>környezetvédelmi, a szociális és a munkajog terén</w:t>
            </w:r>
            <w:r w:rsidRPr="00DC1787">
              <w:rPr>
                <w:rStyle w:val="Lbjegyzet-hivatkozs"/>
                <w:rFonts w:ascii="Garamond" w:hAnsi="Garamond"/>
                <w:b/>
                <w:sz w:val="22"/>
              </w:rPr>
              <w:footnoteReference w:id="40"/>
            </w:r>
            <w:r w:rsidRPr="00DC1787">
              <w:rPr>
                <w:rFonts w:ascii="Garamond" w:hAnsi="Garamond"/>
                <w:b/>
                <w:sz w:val="22"/>
              </w:rPr>
              <w:t>?</w:t>
            </w:r>
          </w:p>
        </w:tc>
        <w:tc>
          <w:tcPr>
            <w:tcW w:w="4645" w:type="dxa"/>
            <w:shd w:val="clear" w:color="auto" w:fill="auto"/>
          </w:tcPr>
          <w:p w14:paraId="5A9B23AE" w14:textId="77777777" w:rsidR="00140558" w:rsidRPr="00DC1787" w:rsidRDefault="00140558" w:rsidP="008602EA">
            <w:pPr>
              <w:rPr>
                <w:rFonts w:ascii="Garamond" w:hAnsi="Garamond"/>
              </w:rPr>
            </w:pPr>
            <w:r w:rsidRPr="00DC1787">
              <w:rPr>
                <w:rFonts w:ascii="Garamond" w:hAnsi="Garamond"/>
                <w:sz w:val="22"/>
              </w:rPr>
              <w:t>[] Igen [] Nem</w:t>
            </w:r>
          </w:p>
        </w:tc>
      </w:tr>
      <w:tr w:rsidR="00140558" w:rsidRPr="00DC1787" w14:paraId="2D7D41FE" w14:textId="77777777" w:rsidTr="008602EA">
        <w:trPr>
          <w:trHeight w:val="405"/>
        </w:trPr>
        <w:tc>
          <w:tcPr>
            <w:tcW w:w="4644" w:type="dxa"/>
            <w:vMerge/>
            <w:shd w:val="clear" w:color="auto" w:fill="auto"/>
          </w:tcPr>
          <w:p w14:paraId="099611EF" w14:textId="77777777" w:rsidR="00140558" w:rsidRPr="00DC1787" w:rsidRDefault="00140558" w:rsidP="008602EA">
            <w:pPr>
              <w:rPr>
                <w:rFonts w:ascii="Garamond" w:hAnsi="Garamond"/>
              </w:rPr>
            </w:pPr>
          </w:p>
        </w:tc>
        <w:tc>
          <w:tcPr>
            <w:tcW w:w="4645" w:type="dxa"/>
            <w:shd w:val="clear" w:color="auto" w:fill="auto"/>
          </w:tcPr>
          <w:p w14:paraId="5D3AA29D" w14:textId="77777777" w:rsidR="00140558" w:rsidRPr="00DC1787" w:rsidRDefault="00140558" w:rsidP="008602EA">
            <w:pPr>
              <w:rPr>
                <w:rFonts w:ascii="Garamond" w:hAnsi="Garamond"/>
              </w:rPr>
            </w:pPr>
            <w:r w:rsidRPr="00DC1787">
              <w:rPr>
                <w:rFonts w:ascii="Garamond" w:hAnsi="Garamond"/>
                <w:b/>
                <w:sz w:val="22"/>
              </w:rPr>
              <w:t>Ha igen</w:t>
            </w:r>
            <w:r w:rsidRPr="00DC1787">
              <w:rPr>
                <w:rFonts w:ascii="Garamond" w:hAnsi="Garamond"/>
                <w:sz w:val="22"/>
              </w:rPr>
              <w:t>, hozott-e a gazdasági szereplő olyan intézkedéseket, amelyek e kizárási okok ellenére igazolják megbízhatóságát (öntisztázás)?</w:t>
            </w:r>
            <w:r w:rsidRPr="00DC1787">
              <w:rPr>
                <w:rFonts w:ascii="Garamond" w:hAnsi="Garamond"/>
                <w:sz w:val="22"/>
              </w:rPr>
              <w:br/>
              <w:t>[] Igen [] Nem</w:t>
            </w:r>
            <w:r w:rsidRPr="00DC1787">
              <w:rPr>
                <w:rFonts w:ascii="Garamond" w:hAnsi="Garamond"/>
                <w:sz w:val="22"/>
              </w:rPr>
              <w:br/>
              <w:t>Amennyiben igen, kérjük, ismertesse ezeket az intézkedéseket: [</w:t>
            </w:r>
            <w:proofErr w:type="gramStart"/>
            <w:r w:rsidRPr="00DC1787">
              <w:rPr>
                <w:rFonts w:ascii="Garamond" w:hAnsi="Garamond"/>
                <w:sz w:val="22"/>
              </w:rPr>
              <w:t>……</w:t>
            </w:r>
            <w:proofErr w:type="gramEnd"/>
            <w:r w:rsidRPr="00DC1787">
              <w:rPr>
                <w:rFonts w:ascii="Garamond" w:hAnsi="Garamond"/>
                <w:sz w:val="22"/>
              </w:rPr>
              <w:t>]</w:t>
            </w:r>
          </w:p>
        </w:tc>
      </w:tr>
      <w:tr w:rsidR="00140558" w:rsidRPr="00DC1787" w14:paraId="04F1184D" w14:textId="77777777" w:rsidTr="008602EA">
        <w:tc>
          <w:tcPr>
            <w:tcW w:w="4644" w:type="dxa"/>
            <w:shd w:val="clear" w:color="auto" w:fill="auto"/>
          </w:tcPr>
          <w:p w14:paraId="395988C3" w14:textId="77777777" w:rsidR="00140558" w:rsidRPr="00DC1787" w:rsidRDefault="00140558" w:rsidP="008602EA">
            <w:pPr>
              <w:pStyle w:val="NormalLeft"/>
              <w:rPr>
                <w:rFonts w:ascii="Garamond" w:hAnsi="Garamond"/>
                <w:b/>
              </w:rPr>
            </w:pPr>
            <w:r w:rsidRPr="00DC1787">
              <w:rPr>
                <w:rFonts w:ascii="Garamond" w:hAnsi="Garamond"/>
                <w:sz w:val="22"/>
              </w:rPr>
              <w:t>A gazdasági szereplő a következő helyzetek bármelyikében van-e:</w:t>
            </w:r>
            <w:r w:rsidRPr="00DC1787">
              <w:rPr>
                <w:rFonts w:ascii="Garamond" w:hAnsi="Garamond"/>
              </w:rPr>
              <w:br/>
            </w:r>
            <w:r w:rsidRPr="00DC1787">
              <w:rPr>
                <w:rFonts w:ascii="Garamond" w:hAnsi="Garamond"/>
                <w:sz w:val="22"/>
              </w:rPr>
              <w:t>a)</w:t>
            </w:r>
            <w:r w:rsidRPr="00DC1787">
              <w:rPr>
                <w:rFonts w:ascii="Garamond" w:hAnsi="Garamond"/>
                <w:b/>
                <w:sz w:val="22"/>
              </w:rPr>
              <w:t xml:space="preserve"> Csődeljárás, </w:t>
            </w:r>
            <w:r w:rsidRPr="00DC1787">
              <w:rPr>
                <w:rFonts w:ascii="Garamond" w:hAnsi="Garamond"/>
                <w:sz w:val="22"/>
              </w:rPr>
              <w:t>vagy</w:t>
            </w:r>
            <w:r w:rsidRPr="00DC1787">
              <w:rPr>
                <w:rFonts w:ascii="Garamond" w:hAnsi="Garamond"/>
              </w:rPr>
              <w:br/>
            </w:r>
            <w:r w:rsidRPr="00DC1787">
              <w:rPr>
                <w:rFonts w:ascii="Garamond" w:hAnsi="Garamond"/>
                <w:sz w:val="22"/>
              </w:rPr>
              <w:t>b)</w:t>
            </w:r>
            <w:r w:rsidRPr="00DC1787">
              <w:rPr>
                <w:rFonts w:ascii="Garamond" w:hAnsi="Garamond"/>
                <w:b/>
                <w:sz w:val="22"/>
              </w:rPr>
              <w:t xml:space="preserve"> Fizetésképtelenségi eljárás</w:t>
            </w:r>
            <w:r w:rsidRPr="00DC1787">
              <w:rPr>
                <w:rFonts w:ascii="Garamond" w:hAnsi="Garamond"/>
                <w:sz w:val="22"/>
              </w:rPr>
              <w:t xml:space="preserve"> vagy felszámolási eljárás alatt áll, vagy</w:t>
            </w:r>
            <w:r w:rsidRPr="00DC1787">
              <w:rPr>
                <w:rFonts w:ascii="Garamond" w:hAnsi="Garamond"/>
              </w:rPr>
              <w:br/>
            </w:r>
            <w:r w:rsidRPr="00DC1787">
              <w:rPr>
                <w:rFonts w:ascii="Garamond" w:hAnsi="Garamond"/>
                <w:sz w:val="22"/>
              </w:rPr>
              <w:t xml:space="preserve">c) </w:t>
            </w:r>
            <w:r w:rsidRPr="00DC1787">
              <w:rPr>
                <w:rFonts w:ascii="Garamond" w:hAnsi="Garamond"/>
                <w:b/>
                <w:sz w:val="22"/>
              </w:rPr>
              <w:t>Hitelezőkkel csődegyezséget kötött</w:t>
            </w:r>
            <w:r w:rsidRPr="00DC1787">
              <w:rPr>
                <w:rFonts w:ascii="Garamond" w:hAnsi="Garamond"/>
                <w:sz w:val="22"/>
              </w:rPr>
              <w:t>, vagy</w:t>
            </w:r>
            <w:r w:rsidRPr="00DC1787">
              <w:rPr>
                <w:rFonts w:ascii="Garamond" w:hAnsi="Garamond"/>
              </w:rPr>
              <w:br/>
            </w:r>
            <w:r w:rsidRPr="00DC1787">
              <w:rPr>
                <w:rFonts w:ascii="Garamond" w:hAnsi="Garamond"/>
                <w:sz w:val="22"/>
              </w:rPr>
              <w:t>d) A nemzeti törvények és rendeletek szerinti hasonló eljárás következtében bármely hasonló helyzetben van</w:t>
            </w:r>
            <w:r w:rsidRPr="00DC1787">
              <w:rPr>
                <w:rStyle w:val="Lbjegyzet-hivatkozs"/>
                <w:rFonts w:ascii="Garamond" w:hAnsi="Garamond"/>
                <w:sz w:val="22"/>
              </w:rPr>
              <w:footnoteReference w:id="41"/>
            </w:r>
            <w:r w:rsidRPr="00DC1787">
              <w:rPr>
                <w:rFonts w:ascii="Garamond" w:hAnsi="Garamond"/>
                <w:sz w:val="22"/>
              </w:rPr>
              <w:t>, vagy</w:t>
            </w:r>
            <w:r w:rsidRPr="00DC1787">
              <w:rPr>
                <w:rFonts w:ascii="Garamond" w:hAnsi="Garamond"/>
              </w:rPr>
              <w:br/>
            </w:r>
            <w:r w:rsidRPr="00DC1787">
              <w:rPr>
                <w:rFonts w:ascii="Garamond" w:hAnsi="Garamond"/>
                <w:sz w:val="22"/>
              </w:rPr>
              <w:t>e) Vagyonát felszámoló vagy bíróság kezeli, vagy</w:t>
            </w:r>
            <w:r w:rsidRPr="00DC1787">
              <w:rPr>
                <w:rFonts w:ascii="Garamond" w:hAnsi="Garamond"/>
              </w:rPr>
              <w:br/>
            </w:r>
            <w:r w:rsidRPr="00DC1787">
              <w:rPr>
                <w:rFonts w:ascii="Garamond" w:hAnsi="Garamond"/>
                <w:sz w:val="22"/>
              </w:rPr>
              <w:t>f) Üzleti tevékenységét felfüggesztette?</w:t>
            </w:r>
            <w:r w:rsidRPr="00DC1787">
              <w:rPr>
                <w:rFonts w:ascii="Garamond" w:hAnsi="Garamond"/>
              </w:rPr>
              <w:br/>
            </w:r>
            <w:r w:rsidRPr="00DC1787">
              <w:rPr>
                <w:rFonts w:ascii="Garamond" w:hAnsi="Garamond"/>
                <w:b/>
                <w:sz w:val="22"/>
              </w:rPr>
              <w:t>Ha igen:</w:t>
            </w:r>
          </w:p>
          <w:p w14:paraId="3AE0725D" w14:textId="77777777" w:rsidR="00140558" w:rsidRPr="00DC1787" w:rsidRDefault="00140558" w:rsidP="00140558">
            <w:pPr>
              <w:pStyle w:val="Tiret0"/>
              <w:numPr>
                <w:ilvl w:val="0"/>
                <w:numId w:val="25"/>
              </w:numPr>
              <w:rPr>
                <w:rFonts w:ascii="Garamond" w:hAnsi="Garamond"/>
              </w:rPr>
            </w:pPr>
            <w:r w:rsidRPr="00DC1787">
              <w:rPr>
                <w:rFonts w:ascii="Garamond" w:hAnsi="Garamond"/>
                <w:sz w:val="22"/>
              </w:rPr>
              <w:t>Kérjük, részletezze:</w:t>
            </w:r>
          </w:p>
          <w:p w14:paraId="4F90253D" w14:textId="77777777" w:rsidR="00140558" w:rsidRPr="00DC1787" w:rsidRDefault="00140558" w:rsidP="00140558">
            <w:pPr>
              <w:pStyle w:val="Tiret0"/>
              <w:numPr>
                <w:ilvl w:val="0"/>
                <w:numId w:val="25"/>
              </w:numPr>
              <w:rPr>
                <w:rFonts w:ascii="Garamond" w:hAnsi="Garamond"/>
              </w:rPr>
            </w:pPr>
            <w:r w:rsidRPr="00DC1787">
              <w:rPr>
                <w:rFonts w:ascii="Garamond" w:hAnsi="Garamond"/>
                <w:sz w:val="22"/>
              </w:rPr>
              <w:t xml:space="preserve">Kérjük, ismertesse az okokat, amelyek miatt mégis képes lesz az alkalmazandó </w:t>
            </w:r>
            <w:r w:rsidRPr="00DC1787">
              <w:rPr>
                <w:rFonts w:ascii="Garamond" w:hAnsi="Garamond"/>
                <w:sz w:val="22"/>
              </w:rPr>
              <w:lastRenderedPageBreak/>
              <w:t>nemzeti szabályokat és üzletfolytonossági intézkedéseket figyelembe véve a szerződés teljesítésére</w:t>
            </w:r>
            <w:r w:rsidRPr="00DC1787">
              <w:rPr>
                <w:rStyle w:val="Lbjegyzet-hivatkozs"/>
                <w:rFonts w:ascii="Garamond" w:hAnsi="Garamond"/>
                <w:sz w:val="22"/>
              </w:rPr>
              <w:footnoteReference w:id="42"/>
            </w:r>
            <w:r w:rsidRPr="00DC1787">
              <w:rPr>
                <w:rFonts w:ascii="Garamond" w:hAnsi="Garamond"/>
                <w:sz w:val="22"/>
              </w:rPr>
              <w:t>.</w:t>
            </w:r>
          </w:p>
          <w:p w14:paraId="67F16BA0" w14:textId="77777777" w:rsidR="00140558" w:rsidRPr="00DC1787" w:rsidRDefault="00140558" w:rsidP="008602EA">
            <w:pPr>
              <w:pStyle w:val="NormalLeft"/>
              <w:rPr>
                <w:rFonts w:ascii="Garamond" w:hAnsi="Garamond"/>
              </w:rPr>
            </w:pPr>
            <w:r w:rsidRPr="00DC1787">
              <w:rPr>
                <w:rFonts w:ascii="Garamond" w:hAnsi="Garamond"/>
                <w:sz w:val="22"/>
              </w:rPr>
              <w:t>Ha a vonatkozó információ elektronikusan elérhető, kérjük, adja meg a következő információkat:</w:t>
            </w:r>
          </w:p>
        </w:tc>
        <w:tc>
          <w:tcPr>
            <w:tcW w:w="4645" w:type="dxa"/>
            <w:shd w:val="clear" w:color="auto" w:fill="auto"/>
          </w:tcPr>
          <w:p w14:paraId="33BACA7E" w14:textId="77777777" w:rsidR="00140558" w:rsidRPr="00DC1787" w:rsidRDefault="00140558" w:rsidP="008602EA">
            <w:pPr>
              <w:rPr>
                <w:rFonts w:ascii="Garamond" w:hAnsi="Garamond"/>
              </w:rPr>
            </w:pPr>
            <w:r w:rsidRPr="00DC1787">
              <w:rPr>
                <w:rFonts w:ascii="Garamond" w:hAnsi="Garamond"/>
                <w:sz w:val="22"/>
              </w:rPr>
              <w:lastRenderedPageBreak/>
              <w:t>[] Igen [] Nem</w:t>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p>
          <w:p w14:paraId="1FF716CC" w14:textId="77777777" w:rsidR="00140558" w:rsidRPr="00DC1787" w:rsidRDefault="00140558" w:rsidP="00140558">
            <w:pPr>
              <w:pStyle w:val="Tiret0"/>
              <w:numPr>
                <w:ilvl w:val="0"/>
                <w:numId w:val="25"/>
              </w:numPr>
              <w:rPr>
                <w:rFonts w:ascii="Garamond" w:hAnsi="Garamond"/>
              </w:rPr>
            </w:pPr>
            <w:r w:rsidRPr="00DC1787">
              <w:rPr>
                <w:rFonts w:ascii="Garamond" w:hAnsi="Garamond"/>
                <w:sz w:val="22"/>
              </w:rPr>
              <w:t>[……]</w:t>
            </w:r>
          </w:p>
          <w:p w14:paraId="65324D79" w14:textId="77777777" w:rsidR="00140558" w:rsidRPr="00DC1787" w:rsidRDefault="00140558" w:rsidP="00140558">
            <w:pPr>
              <w:pStyle w:val="Tiret0"/>
              <w:numPr>
                <w:ilvl w:val="0"/>
                <w:numId w:val="25"/>
              </w:numPr>
              <w:rPr>
                <w:rFonts w:ascii="Garamond" w:hAnsi="Garamond"/>
              </w:rPr>
            </w:pPr>
            <w:r w:rsidRPr="00DC1787">
              <w:rPr>
                <w:rFonts w:ascii="Garamond" w:hAnsi="Garamond"/>
                <w:sz w:val="22"/>
              </w:rPr>
              <w:t>[……]</w:t>
            </w:r>
            <w:r w:rsidRPr="00DC1787">
              <w:rPr>
                <w:rFonts w:ascii="Garamond" w:hAnsi="Garamond"/>
              </w:rPr>
              <w:br/>
            </w:r>
            <w:r w:rsidRPr="00DC1787">
              <w:rPr>
                <w:rFonts w:ascii="Garamond" w:hAnsi="Garamond"/>
              </w:rPr>
              <w:br/>
            </w:r>
            <w:r w:rsidRPr="00DC1787">
              <w:rPr>
                <w:rFonts w:ascii="Garamond" w:hAnsi="Garamond"/>
              </w:rPr>
              <w:lastRenderedPageBreak/>
              <w:br/>
            </w:r>
          </w:p>
          <w:p w14:paraId="55D31218" w14:textId="77777777" w:rsidR="00140558" w:rsidRPr="00DC1787" w:rsidRDefault="00140558" w:rsidP="008602EA">
            <w:pPr>
              <w:pStyle w:val="Tiret0"/>
              <w:numPr>
                <w:ilvl w:val="0"/>
                <w:numId w:val="0"/>
              </w:numPr>
              <w:ind w:left="850"/>
              <w:rPr>
                <w:rFonts w:ascii="Garamond" w:hAnsi="Garamond"/>
              </w:rPr>
            </w:pPr>
            <w:r w:rsidRPr="00DC1787">
              <w:rPr>
                <w:rFonts w:ascii="Garamond" w:hAnsi="Garamond"/>
              </w:rPr>
              <w:br/>
            </w:r>
          </w:p>
          <w:p w14:paraId="1D69F538" w14:textId="77777777" w:rsidR="00140558" w:rsidRPr="00DC1787" w:rsidRDefault="00140558" w:rsidP="008602EA">
            <w:pPr>
              <w:rPr>
                <w:rFonts w:ascii="Garamond" w:hAnsi="Garamond"/>
              </w:rPr>
            </w:pPr>
            <w:r w:rsidRPr="00DC1787">
              <w:rPr>
                <w:rFonts w:ascii="Garamond" w:hAnsi="Garamond"/>
                <w:sz w:val="22"/>
              </w:rPr>
              <w:t>(internetcím, a kibocsátó hatóság vagy testület, a dokumentáció pontos hivatkozási adatai): [</w:t>
            </w:r>
            <w:proofErr w:type="gramStart"/>
            <w:r w:rsidRPr="00DC1787">
              <w:rPr>
                <w:rFonts w:ascii="Garamond" w:hAnsi="Garamond"/>
                <w:sz w:val="22"/>
              </w:rPr>
              <w:t>……</w:t>
            </w:r>
            <w:proofErr w:type="gramEnd"/>
            <w:r w:rsidRPr="00DC1787">
              <w:rPr>
                <w:rFonts w:ascii="Garamond" w:hAnsi="Garamond"/>
                <w:sz w:val="22"/>
              </w:rPr>
              <w:t>][……][……]</w:t>
            </w:r>
          </w:p>
        </w:tc>
      </w:tr>
      <w:tr w:rsidR="00140558" w:rsidRPr="00DC1787" w14:paraId="00469649" w14:textId="77777777" w:rsidTr="008602EA">
        <w:trPr>
          <w:trHeight w:val="303"/>
        </w:trPr>
        <w:tc>
          <w:tcPr>
            <w:tcW w:w="4644" w:type="dxa"/>
            <w:vMerge w:val="restart"/>
            <w:shd w:val="clear" w:color="auto" w:fill="auto"/>
          </w:tcPr>
          <w:p w14:paraId="303DE2DE" w14:textId="77777777" w:rsidR="00140558" w:rsidRPr="00DC1787" w:rsidRDefault="00140558" w:rsidP="008602EA">
            <w:pPr>
              <w:pStyle w:val="NormalLeft"/>
              <w:rPr>
                <w:rFonts w:ascii="Garamond" w:hAnsi="Garamond"/>
              </w:rPr>
            </w:pPr>
            <w:r w:rsidRPr="00DC1787">
              <w:rPr>
                <w:rFonts w:ascii="Garamond" w:hAnsi="Garamond"/>
                <w:sz w:val="22"/>
              </w:rPr>
              <w:lastRenderedPageBreak/>
              <w:t xml:space="preserve">Elkövetett-e a gazdasági szereplő </w:t>
            </w:r>
            <w:r w:rsidRPr="00DC1787">
              <w:rPr>
                <w:rFonts w:ascii="Garamond" w:hAnsi="Garamond"/>
                <w:b/>
                <w:sz w:val="22"/>
              </w:rPr>
              <w:t>súlyos szakmai kötelességszegést</w:t>
            </w:r>
            <w:r w:rsidRPr="00DC1787">
              <w:rPr>
                <w:rStyle w:val="Lbjegyzet-hivatkozs"/>
                <w:rFonts w:ascii="Garamond" w:hAnsi="Garamond"/>
                <w:b/>
                <w:sz w:val="22"/>
              </w:rPr>
              <w:footnoteReference w:id="43"/>
            </w:r>
            <w:r w:rsidRPr="00DC1787">
              <w:rPr>
                <w:rFonts w:ascii="Garamond" w:hAnsi="Garamond"/>
                <w:sz w:val="22"/>
              </w:rPr>
              <w:t xml:space="preserve">? </w:t>
            </w:r>
            <w:r w:rsidRPr="00DC1787">
              <w:rPr>
                <w:rFonts w:ascii="Garamond" w:hAnsi="Garamond"/>
                <w:sz w:val="22"/>
              </w:rPr>
              <w:br/>
              <w:t>Ha igen, kérjük, részletezze:</w:t>
            </w:r>
          </w:p>
        </w:tc>
        <w:tc>
          <w:tcPr>
            <w:tcW w:w="4645" w:type="dxa"/>
            <w:shd w:val="clear" w:color="auto" w:fill="auto"/>
          </w:tcPr>
          <w:p w14:paraId="51352E85" w14:textId="77777777" w:rsidR="00140558" w:rsidRPr="00DC1787" w:rsidRDefault="00140558" w:rsidP="008602EA">
            <w:pPr>
              <w:rPr>
                <w:rFonts w:ascii="Garamond" w:hAnsi="Garamond"/>
              </w:rPr>
            </w:pPr>
            <w:r w:rsidRPr="00DC1787">
              <w:rPr>
                <w:rFonts w:ascii="Garamond" w:hAnsi="Garamond"/>
                <w:sz w:val="22"/>
              </w:rPr>
              <w:t>[] Igen [] Nem,</w:t>
            </w:r>
            <w:r w:rsidRPr="00DC1787">
              <w:rPr>
                <w:rFonts w:ascii="Garamond" w:hAnsi="Garamond"/>
              </w:rPr>
              <w:br/>
            </w:r>
            <w:r w:rsidRPr="00DC1787">
              <w:rPr>
                <w:rFonts w:ascii="Garamond" w:hAnsi="Garamond"/>
              </w:rPr>
              <w:br/>
            </w:r>
            <w:r w:rsidRPr="00DC1787">
              <w:rPr>
                <w:rFonts w:ascii="Garamond" w:hAnsi="Garamond"/>
                <w:sz w:val="22"/>
              </w:rPr>
              <w:t xml:space="preserve"> [</w:t>
            </w:r>
            <w:proofErr w:type="gramStart"/>
            <w:r w:rsidRPr="00DC1787">
              <w:rPr>
                <w:rFonts w:ascii="Garamond" w:hAnsi="Garamond"/>
                <w:sz w:val="22"/>
              </w:rPr>
              <w:t>……</w:t>
            </w:r>
            <w:proofErr w:type="gramEnd"/>
            <w:r w:rsidRPr="00DC1787">
              <w:rPr>
                <w:rFonts w:ascii="Garamond" w:hAnsi="Garamond"/>
                <w:sz w:val="22"/>
              </w:rPr>
              <w:t>]</w:t>
            </w:r>
          </w:p>
        </w:tc>
      </w:tr>
      <w:tr w:rsidR="00140558" w:rsidRPr="00DC1787" w14:paraId="0FE3B2FF" w14:textId="77777777" w:rsidTr="008602EA">
        <w:trPr>
          <w:trHeight w:val="303"/>
        </w:trPr>
        <w:tc>
          <w:tcPr>
            <w:tcW w:w="4644" w:type="dxa"/>
            <w:vMerge/>
            <w:shd w:val="clear" w:color="auto" w:fill="auto"/>
          </w:tcPr>
          <w:p w14:paraId="2F002C90" w14:textId="77777777" w:rsidR="00140558" w:rsidRPr="00DC1787" w:rsidRDefault="00140558" w:rsidP="008602EA">
            <w:pPr>
              <w:pStyle w:val="NormalLeft"/>
              <w:rPr>
                <w:rFonts w:ascii="Garamond" w:hAnsi="Garamond"/>
              </w:rPr>
            </w:pPr>
          </w:p>
        </w:tc>
        <w:tc>
          <w:tcPr>
            <w:tcW w:w="4645" w:type="dxa"/>
            <w:shd w:val="clear" w:color="auto" w:fill="auto"/>
          </w:tcPr>
          <w:p w14:paraId="34BA5313" w14:textId="77777777" w:rsidR="00140558" w:rsidRPr="00DC1787" w:rsidRDefault="00140558" w:rsidP="008602EA">
            <w:pPr>
              <w:rPr>
                <w:rFonts w:ascii="Garamond" w:hAnsi="Garamond"/>
                <w:sz w:val="22"/>
              </w:rPr>
            </w:pPr>
            <w:r w:rsidRPr="00DC1787">
              <w:rPr>
                <w:rFonts w:ascii="Garamond" w:hAnsi="Garamond"/>
                <w:b/>
                <w:sz w:val="22"/>
              </w:rPr>
              <w:t>Ha igen</w:t>
            </w:r>
            <w:r w:rsidRPr="00DC1787">
              <w:rPr>
                <w:rFonts w:ascii="Garamond" w:hAnsi="Garamond"/>
                <w:sz w:val="22"/>
              </w:rPr>
              <w:t xml:space="preserve">, tett-e a gazdasági szereplő öntisztázó intézkedéseket? </w:t>
            </w:r>
          </w:p>
          <w:p w14:paraId="6B11E20E" w14:textId="77777777" w:rsidR="00140558" w:rsidRPr="00DC1787" w:rsidRDefault="00140558" w:rsidP="008602EA">
            <w:pPr>
              <w:rPr>
                <w:rFonts w:ascii="Garamond" w:hAnsi="Garamond"/>
                <w:sz w:val="22"/>
              </w:rPr>
            </w:pPr>
            <w:r w:rsidRPr="00DC1787">
              <w:rPr>
                <w:rFonts w:ascii="Garamond" w:hAnsi="Garamond"/>
                <w:sz w:val="22"/>
              </w:rPr>
              <w:t>[] Igen [] Nem</w:t>
            </w:r>
            <w:r w:rsidRPr="00DC1787">
              <w:rPr>
                <w:rFonts w:ascii="Garamond" w:hAnsi="Garamond"/>
                <w:sz w:val="22"/>
              </w:rPr>
              <w:br/>
            </w:r>
            <w:r w:rsidRPr="00DC1787">
              <w:rPr>
                <w:rFonts w:ascii="Garamond" w:hAnsi="Garamond"/>
                <w:b/>
                <w:sz w:val="22"/>
              </w:rPr>
              <w:t>Amennyiben igen</w:t>
            </w:r>
            <w:r w:rsidRPr="00DC1787">
              <w:rPr>
                <w:rFonts w:ascii="Garamond" w:hAnsi="Garamond"/>
                <w:sz w:val="22"/>
              </w:rPr>
              <w:t xml:space="preserve">, kérjük, ismertesse ezeket az intézkedéseket: </w:t>
            </w:r>
          </w:p>
          <w:p w14:paraId="281A3158" w14:textId="77777777" w:rsidR="00140558" w:rsidRPr="00DC1787" w:rsidRDefault="00140558" w:rsidP="008602EA">
            <w:pPr>
              <w:rPr>
                <w:rFonts w:ascii="Garamond" w:hAnsi="Garamond"/>
              </w:rPr>
            </w:pPr>
            <w:r w:rsidRPr="00DC1787">
              <w:rPr>
                <w:rFonts w:ascii="Garamond" w:hAnsi="Garamond"/>
                <w:sz w:val="22"/>
              </w:rPr>
              <w:t>[……]</w:t>
            </w:r>
          </w:p>
        </w:tc>
      </w:tr>
      <w:tr w:rsidR="00140558" w:rsidRPr="00DC1787" w14:paraId="3D9164B9" w14:textId="77777777" w:rsidTr="008602EA">
        <w:trPr>
          <w:trHeight w:val="515"/>
        </w:trPr>
        <w:tc>
          <w:tcPr>
            <w:tcW w:w="4644" w:type="dxa"/>
            <w:vMerge w:val="restart"/>
            <w:shd w:val="clear" w:color="auto" w:fill="auto"/>
          </w:tcPr>
          <w:p w14:paraId="2D5692B1" w14:textId="77777777" w:rsidR="00140558" w:rsidRPr="00DC1787" w:rsidRDefault="00140558" w:rsidP="008602EA">
            <w:pPr>
              <w:pStyle w:val="NormalLeft"/>
              <w:jc w:val="both"/>
              <w:rPr>
                <w:rFonts w:ascii="Garamond" w:hAnsi="Garamond"/>
              </w:rPr>
            </w:pPr>
            <w:r w:rsidRPr="00DC1787">
              <w:rPr>
                <w:rStyle w:val="NormalBoldChar"/>
                <w:rFonts w:ascii="Garamond" w:hAnsi="Garamond"/>
                <w:sz w:val="22"/>
              </w:rPr>
              <w:t>Kötött-e a gazdasági szereplő</w:t>
            </w:r>
            <w:r w:rsidRPr="00DC1787">
              <w:rPr>
                <w:rFonts w:ascii="Garamond" w:hAnsi="Garamond"/>
                <w:sz w:val="22"/>
              </w:rPr>
              <w:t xml:space="preserve"> </w:t>
            </w:r>
            <w:r w:rsidRPr="00DC1787">
              <w:rPr>
                <w:rFonts w:ascii="Garamond" w:hAnsi="Garamond"/>
                <w:b/>
                <w:sz w:val="22"/>
              </w:rPr>
              <w:t>a verseny torzítását célzó</w:t>
            </w:r>
            <w:r w:rsidRPr="00DC1787">
              <w:rPr>
                <w:rFonts w:ascii="Garamond" w:hAnsi="Garamond"/>
                <w:sz w:val="22"/>
              </w:rPr>
              <w:t xml:space="preserve"> </w:t>
            </w:r>
            <w:r w:rsidRPr="00DC1787">
              <w:rPr>
                <w:rFonts w:ascii="Garamond" w:hAnsi="Garamond"/>
                <w:b/>
                <w:sz w:val="22"/>
              </w:rPr>
              <w:t>megállapodást</w:t>
            </w:r>
            <w:r w:rsidRPr="00DC1787">
              <w:rPr>
                <w:rFonts w:ascii="Garamond" w:hAnsi="Garamond"/>
                <w:sz w:val="22"/>
              </w:rPr>
              <w:t xml:space="preserve"> más gazdasági szereplőkkel?</w:t>
            </w:r>
            <w:r w:rsidRPr="00DC1787">
              <w:rPr>
                <w:rFonts w:ascii="Garamond" w:hAnsi="Garamond"/>
                <w:sz w:val="22"/>
              </w:rPr>
              <w:br/>
            </w:r>
            <w:r w:rsidRPr="00DC1787">
              <w:rPr>
                <w:rFonts w:ascii="Garamond" w:hAnsi="Garamond"/>
                <w:b/>
                <w:sz w:val="22"/>
              </w:rPr>
              <w:t>Ha igen</w:t>
            </w:r>
            <w:r w:rsidRPr="00DC1787">
              <w:rPr>
                <w:rFonts w:ascii="Garamond" w:hAnsi="Garamond"/>
                <w:sz w:val="22"/>
              </w:rPr>
              <w:t>, kérjük, részletezze:</w:t>
            </w:r>
          </w:p>
        </w:tc>
        <w:tc>
          <w:tcPr>
            <w:tcW w:w="4645" w:type="dxa"/>
            <w:shd w:val="clear" w:color="auto" w:fill="auto"/>
          </w:tcPr>
          <w:p w14:paraId="6D4650A9" w14:textId="77777777" w:rsidR="00140558" w:rsidRPr="00DC1787" w:rsidRDefault="00140558" w:rsidP="008602EA">
            <w:pPr>
              <w:rPr>
                <w:rFonts w:ascii="Garamond" w:hAnsi="Garamond"/>
              </w:rPr>
            </w:pPr>
            <w:r w:rsidRPr="00DC1787">
              <w:rPr>
                <w:rFonts w:ascii="Garamond" w:hAnsi="Garamond"/>
                <w:sz w:val="22"/>
              </w:rPr>
              <w:t>[] Igen [] Nem</w:t>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sz w:val="22"/>
              </w:rPr>
              <w:t>[…]</w:t>
            </w:r>
          </w:p>
        </w:tc>
      </w:tr>
      <w:tr w:rsidR="00140558" w:rsidRPr="00DC1787" w14:paraId="64BE6C8C" w14:textId="77777777" w:rsidTr="008602EA">
        <w:trPr>
          <w:trHeight w:val="514"/>
        </w:trPr>
        <w:tc>
          <w:tcPr>
            <w:tcW w:w="4644" w:type="dxa"/>
            <w:vMerge/>
            <w:shd w:val="clear" w:color="auto" w:fill="auto"/>
          </w:tcPr>
          <w:p w14:paraId="0DD1D478" w14:textId="77777777" w:rsidR="00140558" w:rsidRPr="00DC1787" w:rsidRDefault="00140558" w:rsidP="008602EA">
            <w:pPr>
              <w:pStyle w:val="NormalLeft"/>
              <w:rPr>
                <w:rStyle w:val="NormalBoldChar"/>
                <w:rFonts w:ascii="Garamond" w:hAnsi="Garamond"/>
                <w:b w:val="0"/>
                <w:sz w:val="22"/>
              </w:rPr>
            </w:pPr>
          </w:p>
        </w:tc>
        <w:tc>
          <w:tcPr>
            <w:tcW w:w="4645" w:type="dxa"/>
            <w:shd w:val="clear" w:color="auto" w:fill="auto"/>
          </w:tcPr>
          <w:p w14:paraId="45D0A91B" w14:textId="77777777" w:rsidR="00140558" w:rsidRPr="00DC1787" w:rsidRDefault="00140558" w:rsidP="008602EA">
            <w:pPr>
              <w:rPr>
                <w:rFonts w:ascii="Garamond" w:hAnsi="Garamond"/>
                <w:sz w:val="22"/>
              </w:rPr>
            </w:pPr>
            <w:r w:rsidRPr="00DC1787">
              <w:rPr>
                <w:rFonts w:ascii="Garamond" w:hAnsi="Garamond"/>
                <w:b/>
                <w:sz w:val="22"/>
              </w:rPr>
              <w:t>Ha igen</w:t>
            </w:r>
            <w:r w:rsidRPr="00DC1787">
              <w:rPr>
                <w:rFonts w:ascii="Garamond" w:hAnsi="Garamond"/>
                <w:sz w:val="22"/>
              </w:rPr>
              <w:t xml:space="preserve">, tett-e a gazdasági szereplő öntisztázó intézkedéseket? </w:t>
            </w:r>
          </w:p>
          <w:p w14:paraId="70F43C69" w14:textId="77777777" w:rsidR="00140558" w:rsidRPr="00DC1787" w:rsidRDefault="00140558" w:rsidP="008602EA">
            <w:pPr>
              <w:rPr>
                <w:rFonts w:ascii="Garamond" w:hAnsi="Garamond"/>
              </w:rPr>
            </w:pPr>
            <w:r w:rsidRPr="00DC1787">
              <w:rPr>
                <w:rFonts w:ascii="Garamond" w:hAnsi="Garamond"/>
                <w:sz w:val="22"/>
              </w:rPr>
              <w:t>[] Igen [] Nem</w:t>
            </w:r>
            <w:r w:rsidRPr="00DC1787">
              <w:rPr>
                <w:rFonts w:ascii="Garamond" w:hAnsi="Garamond"/>
                <w:sz w:val="22"/>
              </w:rPr>
              <w:br/>
            </w:r>
            <w:r w:rsidRPr="00DC1787">
              <w:rPr>
                <w:rFonts w:ascii="Garamond" w:hAnsi="Garamond"/>
                <w:b/>
                <w:sz w:val="22"/>
              </w:rPr>
              <w:t>Amennyiben igen</w:t>
            </w:r>
            <w:r w:rsidRPr="00DC1787">
              <w:rPr>
                <w:rFonts w:ascii="Garamond" w:hAnsi="Garamond"/>
                <w:sz w:val="22"/>
              </w:rPr>
              <w:t>, kérjük, ismertesse ezeket az intézkedéseket: [</w:t>
            </w:r>
            <w:proofErr w:type="gramStart"/>
            <w:r w:rsidRPr="00DC1787">
              <w:rPr>
                <w:rFonts w:ascii="Garamond" w:hAnsi="Garamond"/>
                <w:sz w:val="22"/>
              </w:rPr>
              <w:t>……</w:t>
            </w:r>
            <w:proofErr w:type="gramEnd"/>
            <w:r w:rsidRPr="00DC1787">
              <w:rPr>
                <w:rFonts w:ascii="Garamond" w:hAnsi="Garamond"/>
                <w:sz w:val="22"/>
              </w:rPr>
              <w:t>]</w:t>
            </w:r>
          </w:p>
        </w:tc>
      </w:tr>
      <w:tr w:rsidR="00140558" w:rsidRPr="00DC1787" w14:paraId="6E2E3242" w14:textId="77777777" w:rsidTr="008602EA">
        <w:trPr>
          <w:trHeight w:val="1316"/>
        </w:trPr>
        <w:tc>
          <w:tcPr>
            <w:tcW w:w="4644" w:type="dxa"/>
            <w:shd w:val="clear" w:color="auto" w:fill="auto"/>
          </w:tcPr>
          <w:p w14:paraId="78571FFB" w14:textId="77777777" w:rsidR="00140558" w:rsidRPr="00DC1787" w:rsidRDefault="00140558" w:rsidP="008602EA">
            <w:pPr>
              <w:pStyle w:val="NormalLeft"/>
              <w:jc w:val="both"/>
              <w:rPr>
                <w:rStyle w:val="NormalBoldChar"/>
                <w:rFonts w:ascii="Garamond" w:hAnsi="Garamond"/>
                <w:b w:val="0"/>
                <w:sz w:val="22"/>
              </w:rPr>
            </w:pPr>
            <w:r w:rsidRPr="00DC1787">
              <w:rPr>
                <w:rStyle w:val="NormalBoldChar"/>
                <w:rFonts w:ascii="Garamond" w:hAnsi="Garamond"/>
                <w:sz w:val="22"/>
              </w:rPr>
              <w:t xml:space="preserve">Van-e tudomása a gazdasági szereplőnek bármilyen </w:t>
            </w:r>
            <w:r w:rsidRPr="00DC1787">
              <w:rPr>
                <w:rFonts w:ascii="Garamond" w:hAnsi="Garamond"/>
                <w:b/>
                <w:sz w:val="22"/>
              </w:rPr>
              <w:t>összeférhetetlenségről</w:t>
            </w:r>
            <w:r w:rsidRPr="00DC1787">
              <w:rPr>
                <w:rStyle w:val="Lbjegyzet-hivatkozs"/>
                <w:rFonts w:ascii="Garamond" w:hAnsi="Garamond"/>
                <w:b/>
                <w:sz w:val="22"/>
              </w:rPr>
              <w:footnoteReference w:id="44"/>
            </w:r>
            <w:r w:rsidRPr="00DC1787">
              <w:rPr>
                <w:rFonts w:ascii="Garamond" w:hAnsi="Garamond"/>
                <w:sz w:val="22"/>
              </w:rPr>
              <w:t xml:space="preserve"> a közbeszerzési eljárásban való részvételéből fakadóan?</w:t>
            </w:r>
            <w:r w:rsidRPr="00DC1787">
              <w:rPr>
                <w:rFonts w:ascii="Garamond" w:hAnsi="Garamond"/>
                <w:sz w:val="22"/>
              </w:rPr>
              <w:br/>
            </w:r>
            <w:r w:rsidRPr="00DC1787">
              <w:rPr>
                <w:rFonts w:ascii="Garamond" w:hAnsi="Garamond"/>
                <w:b/>
                <w:sz w:val="22"/>
              </w:rPr>
              <w:t>Ha igen</w:t>
            </w:r>
            <w:r w:rsidRPr="00DC1787">
              <w:rPr>
                <w:rFonts w:ascii="Garamond" w:hAnsi="Garamond"/>
                <w:sz w:val="22"/>
              </w:rPr>
              <w:t>, kérjük, részletezze:</w:t>
            </w:r>
          </w:p>
        </w:tc>
        <w:tc>
          <w:tcPr>
            <w:tcW w:w="4645" w:type="dxa"/>
            <w:shd w:val="clear" w:color="auto" w:fill="auto"/>
          </w:tcPr>
          <w:p w14:paraId="4172DA51" w14:textId="77777777" w:rsidR="00140558" w:rsidRPr="00DC1787" w:rsidRDefault="00140558" w:rsidP="008602EA">
            <w:pPr>
              <w:rPr>
                <w:rFonts w:ascii="Garamond" w:hAnsi="Garamond"/>
              </w:rPr>
            </w:pPr>
            <w:r w:rsidRPr="00DC1787">
              <w:rPr>
                <w:rFonts w:ascii="Garamond" w:hAnsi="Garamond"/>
                <w:sz w:val="22"/>
              </w:rPr>
              <w:t>[] Igen [] Nem</w:t>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sz w:val="22"/>
              </w:rPr>
              <w:t>[…]</w:t>
            </w:r>
          </w:p>
        </w:tc>
      </w:tr>
      <w:tr w:rsidR="00140558" w:rsidRPr="00DC1787" w14:paraId="3AFF8FDB" w14:textId="77777777" w:rsidTr="008602EA">
        <w:trPr>
          <w:trHeight w:val="1544"/>
        </w:trPr>
        <w:tc>
          <w:tcPr>
            <w:tcW w:w="4644" w:type="dxa"/>
            <w:shd w:val="clear" w:color="auto" w:fill="auto"/>
          </w:tcPr>
          <w:p w14:paraId="7D4B1033" w14:textId="77777777" w:rsidR="00140558" w:rsidRPr="00DC1787" w:rsidRDefault="00140558" w:rsidP="008602EA">
            <w:pPr>
              <w:pStyle w:val="NormalLeft"/>
              <w:jc w:val="both"/>
              <w:rPr>
                <w:rStyle w:val="NormalBoldChar"/>
                <w:rFonts w:ascii="Garamond" w:hAnsi="Garamond"/>
                <w:b w:val="0"/>
                <w:sz w:val="22"/>
              </w:rPr>
            </w:pPr>
            <w:r w:rsidRPr="00DC1787">
              <w:rPr>
                <w:rStyle w:val="NormalBoldChar"/>
                <w:rFonts w:ascii="Garamond" w:hAnsi="Garamond"/>
                <w:sz w:val="22"/>
              </w:rPr>
              <w:t xml:space="preserve">Nyújtott-e a gazdasági szereplő vagy </w:t>
            </w:r>
            <w:r w:rsidRPr="00DC1787">
              <w:rPr>
                <w:rFonts w:ascii="Garamond" w:hAnsi="Garamond"/>
                <w:sz w:val="22"/>
              </w:rPr>
              <w:t xml:space="preserve">valamely hozzá kapcsolódó vállalkozás </w:t>
            </w:r>
            <w:r w:rsidRPr="00DC1787">
              <w:rPr>
                <w:rFonts w:ascii="Garamond" w:hAnsi="Garamond"/>
                <w:b/>
                <w:sz w:val="22"/>
              </w:rPr>
              <w:t>tanácsadást</w:t>
            </w:r>
            <w:r w:rsidRPr="00DC1787">
              <w:rPr>
                <w:rFonts w:ascii="Garamond" w:hAnsi="Garamond"/>
                <w:sz w:val="22"/>
              </w:rPr>
              <w:t xml:space="preserve"> az ajánlatkérő szervnek vagy a közszolgáltató ajánlatkérőnek, vagy </w:t>
            </w:r>
            <w:r w:rsidRPr="00DC1787">
              <w:rPr>
                <w:rFonts w:ascii="Garamond" w:hAnsi="Garamond"/>
                <w:b/>
                <w:sz w:val="22"/>
              </w:rPr>
              <w:t>részt vett-e</w:t>
            </w:r>
            <w:r w:rsidRPr="00DC1787">
              <w:rPr>
                <w:rFonts w:ascii="Garamond" w:hAnsi="Garamond"/>
                <w:sz w:val="22"/>
              </w:rPr>
              <w:t xml:space="preserve"> más módon a közbeszerzési eljárás </w:t>
            </w:r>
            <w:r w:rsidRPr="00DC1787">
              <w:rPr>
                <w:rFonts w:ascii="Garamond" w:hAnsi="Garamond"/>
                <w:b/>
                <w:sz w:val="22"/>
              </w:rPr>
              <w:t>előkészítésében</w:t>
            </w:r>
            <w:r w:rsidRPr="00DC1787">
              <w:rPr>
                <w:rFonts w:ascii="Garamond" w:hAnsi="Garamond"/>
                <w:sz w:val="22"/>
              </w:rPr>
              <w:t>?</w:t>
            </w:r>
            <w:r w:rsidRPr="00DC1787">
              <w:rPr>
                <w:rFonts w:ascii="Garamond" w:hAnsi="Garamond"/>
                <w:sz w:val="22"/>
              </w:rPr>
              <w:br/>
            </w:r>
            <w:r w:rsidRPr="00DC1787">
              <w:rPr>
                <w:rFonts w:ascii="Garamond" w:hAnsi="Garamond"/>
                <w:b/>
                <w:sz w:val="22"/>
              </w:rPr>
              <w:t>Ha igen</w:t>
            </w:r>
            <w:r w:rsidRPr="00DC1787">
              <w:rPr>
                <w:rFonts w:ascii="Garamond" w:hAnsi="Garamond"/>
                <w:sz w:val="22"/>
              </w:rPr>
              <w:t>, kérjük, részletezze:</w:t>
            </w:r>
          </w:p>
        </w:tc>
        <w:tc>
          <w:tcPr>
            <w:tcW w:w="4645" w:type="dxa"/>
            <w:shd w:val="clear" w:color="auto" w:fill="auto"/>
          </w:tcPr>
          <w:p w14:paraId="43B9690A" w14:textId="77777777" w:rsidR="00140558" w:rsidRPr="00DC1787" w:rsidRDefault="00140558" w:rsidP="008602EA">
            <w:pPr>
              <w:rPr>
                <w:rFonts w:ascii="Garamond" w:hAnsi="Garamond"/>
              </w:rPr>
            </w:pPr>
            <w:r w:rsidRPr="00DC1787">
              <w:rPr>
                <w:rFonts w:ascii="Garamond" w:hAnsi="Garamond"/>
                <w:sz w:val="22"/>
              </w:rPr>
              <w:t>[] Igen [] Nem</w:t>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sz w:val="22"/>
              </w:rPr>
              <w:t>[…]</w:t>
            </w:r>
          </w:p>
        </w:tc>
      </w:tr>
      <w:tr w:rsidR="00140558" w:rsidRPr="00DC1787" w14:paraId="7EDCEB14" w14:textId="77777777" w:rsidTr="008602EA">
        <w:trPr>
          <w:trHeight w:val="932"/>
        </w:trPr>
        <w:tc>
          <w:tcPr>
            <w:tcW w:w="4644" w:type="dxa"/>
            <w:vMerge w:val="restart"/>
            <w:shd w:val="clear" w:color="auto" w:fill="auto"/>
          </w:tcPr>
          <w:p w14:paraId="793E9B9F" w14:textId="77777777" w:rsidR="00140558" w:rsidRPr="00DC1787" w:rsidRDefault="00140558" w:rsidP="008602EA">
            <w:pPr>
              <w:pStyle w:val="NormalLeft"/>
              <w:jc w:val="both"/>
              <w:rPr>
                <w:rStyle w:val="NormalBoldChar"/>
                <w:rFonts w:ascii="Garamond" w:hAnsi="Garamond"/>
                <w:b w:val="0"/>
                <w:sz w:val="22"/>
              </w:rPr>
            </w:pPr>
            <w:r w:rsidRPr="00DC1787">
              <w:rPr>
                <w:rFonts w:ascii="Garamond" w:hAnsi="Garamond"/>
                <w:sz w:val="22"/>
              </w:rPr>
              <w:t>Tapasztalta-e a gazdasági szereplő valamely korábbi közbeszerzési szerződés vagy egy ajánlatkérő szervvel kötött korábbi szerződés vagy korábbi koncessziós szerződés</w:t>
            </w:r>
            <w:r w:rsidRPr="00DC1787">
              <w:rPr>
                <w:rFonts w:ascii="Garamond" w:hAnsi="Garamond"/>
                <w:b/>
                <w:sz w:val="22"/>
              </w:rPr>
              <w:t xml:space="preserve"> lejárat előtti megszüntetését</w:t>
            </w:r>
            <w:r w:rsidRPr="00DC1787">
              <w:rPr>
                <w:rFonts w:ascii="Garamond" w:hAnsi="Garamond"/>
                <w:sz w:val="22"/>
              </w:rPr>
              <w:t xml:space="preserve"> vagy az említett korábbi szerződéshez kapcsolódó kártérítési követelést </w:t>
            </w:r>
            <w:r w:rsidRPr="00DC1787">
              <w:rPr>
                <w:rFonts w:ascii="Garamond" w:hAnsi="Garamond"/>
                <w:sz w:val="22"/>
              </w:rPr>
              <w:lastRenderedPageBreak/>
              <w:t>vagy egyéb hasonló szankciókat?</w:t>
            </w:r>
            <w:r w:rsidRPr="00DC1787">
              <w:rPr>
                <w:rFonts w:ascii="Garamond" w:hAnsi="Garamond"/>
                <w:sz w:val="22"/>
              </w:rPr>
              <w:br/>
            </w:r>
            <w:r w:rsidRPr="00DC1787">
              <w:rPr>
                <w:rFonts w:ascii="Garamond" w:hAnsi="Garamond"/>
                <w:b/>
                <w:sz w:val="22"/>
              </w:rPr>
              <w:t>Ha igen</w:t>
            </w:r>
            <w:r w:rsidRPr="00DC1787">
              <w:rPr>
                <w:rFonts w:ascii="Garamond" w:hAnsi="Garamond"/>
                <w:sz w:val="22"/>
              </w:rPr>
              <w:t>, kérjük, részletezze:</w:t>
            </w:r>
          </w:p>
        </w:tc>
        <w:tc>
          <w:tcPr>
            <w:tcW w:w="4645" w:type="dxa"/>
            <w:shd w:val="clear" w:color="auto" w:fill="auto"/>
          </w:tcPr>
          <w:p w14:paraId="71E52582" w14:textId="77777777" w:rsidR="00140558" w:rsidRPr="00DC1787" w:rsidRDefault="00140558" w:rsidP="008602EA">
            <w:pPr>
              <w:rPr>
                <w:rFonts w:ascii="Garamond" w:hAnsi="Garamond"/>
              </w:rPr>
            </w:pPr>
            <w:r w:rsidRPr="00DC1787">
              <w:rPr>
                <w:rFonts w:ascii="Garamond" w:hAnsi="Garamond"/>
                <w:sz w:val="22"/>
              </w:rPr>
              <w:lastRenderedPageBreak/>
              <w:t>[] Igen [] Nem</w:t>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sz w:val="22"/>
              </w:rPr>
              <w:t>[…]</w:t>
            </w:r>
          </w:p>
        </w:tc>
      </w:tr>
      <w:tr w:rsidR="00140558" w:rsidRPr="00DC1787" w14:paraId="24D80BD4" w14:textId="77777777" w:rsidTr="008602EA">
        <w:trPr>
          <w:trHeight w:val="931"/>
        </w:trPr>
        <w:tc>
          <w:tcPr>
            <w:tcW w:w="4644" w:type="dxa"/>
            <w:vMerge/>
            <w:shd w:val="clear" w:color="auto" w:fill="auto"/>
          </w:tcPr>
          <w:p w14:paraId="7C334C08" w14:textId="77777777" w:rsidR="00140558" w:rsidRPr="00DC1787" w:rsidRDefault="00140558" w:rsidP="008602EA">
            <w:pPr>
              <w:pStyle w:val="NormalLeft"/>
              <w:rPr>
                <w:rFonts w:ascii="Garamond" w:hAnsi="Garamond"/>
              </w:rPr>
            </w:pPr>
          </w:p>
        </w:tc>
        <w:tc>
          <w:tcPr>
            <w:tcW w:w="4645" w:type="dxa"/>
            <w:shd w:val="clear" w:color="auto" w:fill="auto"/>
          </w:tcPr>
          <w:p w14:paraId="56F8D327" w14:textId="77777777" w:rsidR="00140558" w:rsidRPr="00DC1787" w:rsidRDefault="00140558" w:rsidP="008602EA">
            <w:pPr>
              <w:rPr>
                <w:rFonts w:ascii="Garamond" w:hAnsi="Garamond"/>
                <w:sz w:val="22"/>
              </w:rPr>
            </w:pPr>
            <w:r w:rsidRPr="00DC1787">
              <w:rPr>
                <w:rFonts w:ascii="Garamond" w:hAnsi="Garamond"/>
                <w:b/>
                <w:sz w:val="22"/>
              </w:rPr>
              <w:t>Ha igen</w:t>
            </w:r>
            <w:r w:rsidRPr="00DC1787">
              <w:rPr>
                <w:rFonts w:ascii="Garamond" w:hAnsi="Garamond"/>
                <w:sz w:val="22"/>
              </w:rPr>
              <w:t xml:space="preserve">, tett-e a gazdasági szereplő öntisztázó intézkedéseket? </w:t>
            </w:r>
          </w:p>
          <w:p w14:paraId="22C96FF0" w14:textId="77777777" w:rsidR="00140558" w:rsidRPr="00DC1787" w:rsidRDefault="00140558" w:rsidP="008602EA">
            <w:pPr>
              <w:rPr>
                <w:rFonts w:ascii="Garamond" w:hAnsi="Garamond"/>
              </w:rPr>
            </w:pPr>
            <w:r w:rsidRPr="00DC1787">
              <w:rPr>
                <w:rFonts w:ascii="Garamond" w:hAnsi="Garamond"/>
                <w:sz w:val="22"/>
              </w:rPr>
              <w:t>[] Igen [] Nem</w:t>
            </w:r>
            <w:r w:rsidRPr="00DC1787">
              <w:rPr>
                <w:rFonts w:ascii="Garamond" w:hAnsi="Garamond"/>
                <w:sz w:val="22"/>
              </w:rPr>
              <w:br/>
            </w:r>
            <w:r w:rsidRPr="00DC1787">
              <w:rPr>
                <w:rFonts w:ascii="Garamond" w:hAnsi="Garamond"/>
                <w:b/>
                <w:sz w:val="22"/>
              </w:rPr>
              <w:t>Amennyiben igen</w:t>
            </w:r>
            <w:r w:rsidRPr="00DC1787">
              <w:rPr>
                <w:rFonts w:ascii="Garamond" w:hAnsi="Garamond"/>
                <w:sz w:val="22"/>
              </w:rPr>
              <w:t>, kérjük, ismertesse ezeket az intézkedéseket: [</w:t>
            </w:r>
            <w:proofErr w:type="gramStart"/>
            <w:r w:rsidRPr="00DC1787">
              <w:rPr>
                <w:rFonts w:ascii="Garamond" w:hAnsi="Garamond"/>
                <w:sz w:val="22"/>
              </w:rPr>
              <w:t>……</w:t>
            </w:r>
            <w:proofErr w:type="gramEnd"/>
            <w:r w:rsidRPr="00DC1787">
              <w:rPr>
                <w:rFonts w:ascii="Garamond" w:hAnsi="Garamond"/>
                <w:sz w:val="22"/>
              </w:rPr>
              <w:t>]</w:t>
            </w:r>
          </w:p>
        </w:tc>
      </w:tr>
      <w:tr w:rsidR="00140558" w:rsidRPr="00DC1787" w14:paraId="4707363E" w14:textId="77777777" w:rsidTr="008602EA">
        <w:tc>
          <w:tcPr>
            <w:tcW w:w="4644" w:type="dxa"/>
            <w:shd w:val="clear" w:color="auto" w:fill="auto"/>
          </w:tcPr>
          <w:p w14:paraId="0F4A7BFE" w14:textId="77777777" w:rsidR="00140558" w:rsidRPr="00DC1787" w:rsidRDefault="00140558" w:rsidP="008602EA">
            <w:pPr>
              <w:pStyle w:val="NormalLeft"/>
              <w:jc w:val="both"/>
              <w:rPr>
                <w:rFonts w:ascii="Garamond" w:hAnsi="Garamond"/>
              </w:rPr>
            </w:pPr>
            <w:r w:rsidRPr="00DC1787">
              <w:rPr>
                <w:rFonts w:ascii="Garamond" w:hAnsi="Garamond"/>
                <w:sz w:val="22"/>
              </w:rPr>
              <w:t>Megerősíti-e a gazdasági szereplő a következőket?</w:t>
            </w:r>
            <w:r w:rsidRPr="00DC1787">
              <w:rPr>
                <w:rFonts w:ascii="Garamond" w:hAnsi="Garamond"/>
                <w:sz w:val="22"/>
              </w:rPr>
              <w:br/>
            </w:r>
            <w:proofErr w:type="gramStart"/>
            <w:r w:rsidRPr="00DC1787">
              <w:rPr>
                <w:rFonts w:ascii="Garamond" w:hAnsi="Garamond"/>
                <w:sz w:val="22"/>
              </w:rPr>
              <w:t xml:space="preserve">a) </w:t>
            </w:r>
            <w:r w:rsidRPr="00DC1787">
              <w:rPr>
                <w:rStyle w:val="NormalBoldChar"/>
                <w:rFonts w:ascii="Garamond" w:hAnsi="Garamond"/>
                <w:sz w:val="22"/>
              </w:rPr>
              <w:t xml:space="preserve">A kizárási okok fenn nem állásának, </w:t>
            </w:r>
            <w:r w:rsidRPr="00DC1787">
              <w:rPr>
                <w:rFonts w:ascii="Garamond" w:hAnsi="Garamond"/>
                <w:sz w:val="22"/>
              </w:rPr>
              <w:t xml:space="preserve">illetve a kiválasztási kritériumok teljesülésének ellenőrzéséhez szükséges információk szolgáltatása során nem tett </w:t>
            </w:r>
            <w:r w:rsidRPr="00DC1787">
              <w:rPr>
                <w:rFonts w:ascii="Garamond" w:hAnsi="Garamond"/>
                <w:b/>
                <w:sz w:val="22"/>
              </w:rPr>
              <w:t>hamis nyilatkozatot</w:t>
            </w:r>
            <w:r w:rsidRPr="00DC1787">
              <w:rPr>
                <w:rFonts w:ascii="Garamond" w:hAnsi="Garamond"/>
                <w:sz w:val="22"/>
              </w:rPr>
              <w:t>,</w:t>
            </w:r>
            <w:r w:rsidRPr="00DC1787">
              <w:rPr>
                <w:rFonts w:ascii="Garamond" w:hAnsi="Garamond"/>
                <w:sz w:val="22"/>
              </w:rPr>
              <w:br/>
              <w:t xml:space="preserve">b) Nem </w:t>
            </w:r>
            <w:r w:rsidRPr="00DC1787">
              <w:rPr>
                <w:rFonts w:ascii="Garamond" w:hAnsi="Garamond"/>
                <w:b/>
                <w:sz w:val="22"/>
              </w:rPr>
              <w:t>tartott vissza</w:t>
            </w:r>
            <w:r w:rsidRPr="00DC1787">
              <w:rPr>
                <w:rFonts w:ascii="Garamond" w:hAnsi="Garamond"/>
                <w:sz w:val="22"/>
              </w:rPr>
              <w:t xml:space="preserve"> ilyen információt,</w:t>
            </w:r>
            <w:r w:rsidRPr="00DC1787">
              <w:rPr>
                <w:rFonts w:ascii="Garamond" w:hAnsi="Garamond"/>
                <w:sz w:val="22"/>
              </w:rPr>
              <w:br/>
              <w:t>c) Késedelem nélkül be tudta nyújtani az ajánlatkérő szerv vagy a közszolgáltató ajánlatkérő által megkívánt kiegészítő iratokat, és</w:t>
            </w:r>
            <w:r w:rsidRPr="00DC1787">
              <w:rPr>
                <w:rFonts w:ascii="Garamond" w:hAnsi="Garamond"/>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DC1787">
              <w:rPr>
                <w:rFonts w:ascii="Garamond" w:hAnsi="Garamond"/>
                <w:sz w:val="22"/>
              </w:rPr>
              <w:t xml:space="preserve">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378366B0" w14:textId="77777777" w:rsidR="00140558" w:rsidRPr="00DC1787" w:rsidRDefault="00140558" w:rsidP="008602EA">
            <w:pPr>
              <w:rPr>
                <w:rFonts w:ascii="Garamond" w:hAnsi="Garamond"/>
              </w:rPr>
            </w:pPr>
            <w:r w:rsidRPr="00DC1787">
              <w:rPr>
                <w:rFonts w:ascii="Garamond" w:hAnsi="Garamond"/>
                <w:sz w:val="22"/>
              </w:rPr>
              <w:t>[] Igen [] Nem</w:t>
            </w:r>
          </w:p>
        </w:tc>
      </w:tr>
    </w:tbl>
    <w:p w14:paraId="7AB8CD39" w14:textId="77777777" w:rsidR="00140558" w:rsidRPr="00DC1787" w:rsidRDefault="00140558" w:rsidP="00140558">
      <w:pPr>
        <w:pStyle w:val="SectionTitle"/>
        <w:rPr>
          <w:rFonts w:ascii="Garamond" w:hAnsi="Garamond"/>
          <w:sz w:val="22"/>
        </w:rPr>
      </w:pPr>
    </w:p>
    <w:p w14:paraId="1EA608B5" w14:textId="77777777" w:rsidR="00140558" w:rsidRPr="00DC1787" w:rsidRDefault="00140558" w:rsidP="00140558">
      <w:pPr>
        <w:pStyle w:val="SectionTitle"/>
        <w:rPr>
          <w:rFonts w:ascii="Garamond" w:hAnsi="Garamond"/>
          <w:sz w:val="22"/>
        </w:rPr>
      </w:pPr>
      <w:r w:rsidRPr="00DC1787">
        <w:rPr>
          <w:rFonts w:ascii="Garamond" w:hAnsi="Garamond"/>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60"/>
      </w:tblGrid>
      <w:tr w:rsidR="00140558" w:rsidRPr="00DC1787" w14:paraId="08DECE06" w14:textId="77777777" w:rsidTr="008602EA">
        <w:tc>
          <w:tcPr>
            <w:tcW w:w="4644" w:type="dxa"/>
            <w:shd w:val="clear" w:color="auto" w:fill="auto"/>
          </w:tcPr>
          <w:p w14:paraId="62A8CB1D" w14:textId="77777777" w:rsidR="00140558" w:rsidRPr="00DC1787" w:rsidRDefault="00140558" w:rsidP="008602EA">
            <w:pPr>
              <w:rPr>
                <w:rFonts w:ascii="Garamond" w:hAnsi="Garamond"/>
                <w:b/>
              </w:rPr>
            </w:pPr>
            <w:r w:rsidRPr="00DC1787">
              <w:rPr>
                <w:rFonts w:ascii="Garamond" w:hAnsi="Garamond"/>
                <w:b/>
                <w:sz w:val="22"/>
              </w:rPr>
              <w:t>Tisztán nemzeti kizárási okok</w:t>
            </w:r>
          </w:p>
        </w:tc>
        <w:tc>
          <w:tcPr>
            <w:tcW w:w="4645" w:type="dxa"/>
            <w:shd w:val="clear" w:color="auto" w:fill="auto"/>
          </w:tcPr>
          <w:p w14:paraId="0084FCB1" w14:textId="77777777" w:rsidR="00140558" w:rsidRPr="00DC1787" w:rsidRDefault="00140558" w:rsidP="008602EA">
            <w:pPr>
              <w:rPr>
                <w:rFonts w:ascii="Garamond" w:hAnsi="Garamond"/>
                <w:b/>
              </w:rPr>
            </w:pPr>
            <w:r w:rsidRPr="00DC1787">
              <w:rPr>
                <w:rFonts w:ascii="Garamond" w:hAnsi="Garamond"/>
                <w:b/>
                <w:sz w:val="22"/>
              </w:rPr>
              <w:t>Válasz:</w:t>
            </w:r>
          </w:p>
        </w:tc>
      </w:tr>
      <w:tr w:rsidR="00140558" w:rsidRPr="00DC1787" w14:paraId="3C7D4FE8" w14:textId="77777777" w:rsidTr="008602EA">
        <w:tc>
          <w:tcPr>
            <w:tcW w:w="4644" w:type="dxa"/>
            <w:shd w:val="clear" w:color="auto" w:fill="auto"/>
          </w:tcPr>
          <w:p w14:paraId="669266BD" w14:textId="77777777" w:rsidR="00140558" w:rsidRPr="00DC1787" w:rsidRDefault="00140558" w:rsidP="008602EA">
            <w:pPr>
              <w:spacing w:before="60" w:after="60"/>
              <w:jc w:val="both"/>
              <w:rPr>
                <w:rFonts w:ascii="Garamond" w:hAnsi="Garamond"/>
              </w:rPr>
            </w:pPr>
            <w:r w:rsidRPr="00DC1787">
              <w:rPr>
                <w:rFonts w:ascii="Garamond" w:hAnsi="Garamond"/>
                <w:sz w:val="22"/>
              </w:rPr>
              <w:t xml:space="preserve">Vonatkoznak-e a gazdasági szereplőre azok a </w:t>
            </w:r>
            <w:r w:rsidRPr="00DC1787">
              <w:rPr>
                <w:rFonts w:ascii="Garamond" w:hAnsi="Garamond"/>
                <w:b/>
                <w:sz w:val="22"/>
              </w:rPr>
              <w:t>tisztán nemzeti kizárási okok</w:t>
            </w:r>
            <w:r w:rsidRPr="00DC1787">
              <w:rPr>
                <w:rFonts w:ascii="Garamond" w:hAnsi="Garamond"/>
                <w:sz w:val="22"/>
              </w:rPr>
              <w:t>, amelyeket a vonatkozó hirdetmény vagy a közbeszerzési dokumentumok meghatároznak?</w:t>
            </w:r>
            <w:r w:rsidRPr="00DC1787">
              <w:rPr>
                <w:rFonts w:ascii="Garamond" w:hAnsi="Garamond"/>
                <w:sz w:val="22"/>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197C4C99" w14:textId="5409B0D4" w:rsidR="00140558" w:rsidRPr="00DC1787" w:rsidRDefault="00140558" w:rsidP="008602EA">
            <w:pPr>
              <w:rPr>
                <w:rFonts w:ascii="Garamond" w:hAnsi="Garamond"/>
                <w:sz w:val="22"/>
              </w:rPr>
            </w:pPr>
            <w:r w:rsidRPr="00DC1787">
              <w:rPr>
                <w:rFonts w:ascii="Garamond" w:hAnsi="Garamond"/>
                <w:sz w:val="22"/>
              </w:rPr>
              <w:t>[] Igen [] Nem</w:t>
            </w:r>
            <w:r w:rsidRPr="00DC1787">
              <w:rPr>
                <w:rFonts w:ascii="Garamond" w:hAnsi="Garamond"/>
                <w:sz w:val="22"/>
              </w:rPr>
              <w:br/>
            </w:r>
            <w:r w:rsidRPr="00DC1787">
              <w:rPr>
                <w:rFonts w:ascii="Garamond" w:hAnsi="Garamond"/>
                <w:sz w:val="22"/>
              </w:rPr>
              <w:br/>
            </w:r>
            <w:r w:rsidR="00B650FE" w:rsidRPr="00B650FE">
              <w:rPr>
                <w:rFonts w:ascii="Garamond" w:hAnsi="Garamond"/>
                <w:sz w:val="22"/>
              </w:rPr>
              <w:t>Kbt. 62. § (1)-(2) bekezdésében előírt kizáró okok; különös tekintettel a Kbt. 62. § (1) bekezdés </w:t>
            </w:r>
            <w:r w:rsidR="00B650FE" w:rsidRPr="00B650FE">
              <w:rPr>
                <w:rFonts w:ascii="Garamond" w:hAnsi="Garamond"/>
                <w:i/>
                <w:iCs/>
                <w:sz w:val="22"/>
              </w:rPr>
              <w:t>a) </w:t>
            </w:r>
            <w:r w:rsidR="00B650FE" w:rsidRPr="00B650FE">
              <w:rPr>
                <w:rFonts w:ascii="Garamond" w:hAnsi="Garamond"/>
                <w:sz w:val="22"/>
              </w:rPr>
              <w:t>pont </w:t>
            </w:r>
            <w:proofErr w:type="spellStart"/>
            <w:r w:rsidR="00B650FE" w:rsidRPr="00B650FE">
              <w:rPr>
                <w:rFonts w:ascii="Garamond" w:hAnsi="Garamond"/>
                <w:i/>
                <w:iCs/>
                <w:sz w:val="22"/>
              </w:rPr>
              <w:t>ag</w:t>
            </w:r>
            <w:proofErr w:type="spellEnd"/>
            <w:r w:rsidR="00B650FE" w:rsidRPr="00B650FE">
              <w:rPr>
                <w:rFonts w:ascii="Garamond" w:hAnsi="Garamond"/>
                <w:i/>
                <w:iCs/>
                <w:sz w:val="22"/>
              </w:rPr>
              <w:t>) </w:t>
            </w:r>
            <w:r w:rsidR="00B650FE" w:rsidRPr="00B650FE">
              <w:rPr>
                <w:rFonts w:ascii="Garamond" w:hAnsi="Garamond"/>
                <w:sz w:val="22"/>
              </w:rPr>
              <w:t>alpontjában, illetve </w:t>
            </w:r>
            <w:r w:rsidR="00B650FE" w:rsidRPr="00B650FE">
              <w:rPr>
                <w:rFonts w:ascii="Garamond" w:hAnsi="Garamond"/>
                <w:i/>
                <w:iCs/>
                <w:sz w:val="22"/>
              </w:rPr>
              <w:t>e)</w:t>
            </w:r>
            <w:r w:rsidR="00B650FE" w:rsidRPr="00B650FE">
              <w:rPr>
                <w:rFonts w:ascii="Garamond" w:hAnsi="Garamond"/>
                <w:sz w:val="22"/>
              </w:rPr>
              <w:t>, </w:t>
            </w:r>
            <w:r w:rsidR="00B650FE" w:rsidRPr="00B650FE">
              <w:rPr>
                <w:rFonts w:ascii="Garamond" w:hAnsi="Garamond"/>
                <w:i/>
                <w:iCs/>
                <w:sz w:val="22"/>
              </w:rPr>
              <w:t>f)</w:t>
            </w:r>
            <w:r w:rsidR="00B650FE" w:rsidRPr="00B650FE">
              <w:rPr>
                <w:rFonts w:ascii="Garamond" w:hAnsi="Garamond"/>
                <w:sz w:val="22"/>
              </w:rPr>
              <w:t>, </w:t>
            </w:r>
            <w:r w:rsidR="00B650FE" w:rsidRPr="00B650FE">
              <w:rPr>
                <w:rFonts w:ascii="Garamond" w:hAnsi="Garamond"/>
                <w:i/>
                <w:iCs/>
                <w:sz w:val="22"/>
              </w:rPr>
              <w:t>g)</w:t>
            </w:r>
            <w:r w:rsidR="00B650FE" w:rsidRPr="00B650FE">
              <w:rPr>
                <w:rFonts w:ascii="Garamond" w:hAnsi="Garamond"/>
                <w:sz w:val="22"/>
              </w:rPr>
              <w:t>, </w:t>
            </w:r>
            <w:r w:rsidR="00B650FE" w:rsidRPr="00B650FE">
              <w:rPr>
                <w:rFonts w:ascii="Garamond" w:hAnsi="Garamond"/>
                <w:i/>
                <w:iCs/>
                <w:sz w:val="22"/>
              </w:rPr>
              <w:t>k)</w:t>
            </w:r>
            <w:r w:rsidR="00B650FE" w:rsidRPr="00B650FE">
              <w:rPr>
                <w:rFonts w:ascii="Garamond" w:hAnsi="Garamond"/>
                <w:sz w:val="22"/>
              </w:rPr>
              <w:t>, </w:t>
            </w:r>
            <w:r w:rsidR="00B650FE" w:rsidRPr="00B650FE">
              <w:rPr>
                <w:rFonts w:ascii="Garamond" w:hAnsi="Garamond"/>
                <w:i/>
                <w:iCs/>
                <w:sz w:val="22"/>
              </w:rPr>
              <w:t>l)</w:t>
            </w:r>
            <w:r w:rsidR="00B650FE">
              <w:rPr>
                <w:rFonts w:ascii="Garamond" w:hAnsi="Garamond"/>
                <w:i/>
                <w:iCs/>
                <w:sz w:val="22"/>
              </w:rPr>
              <w:t>,</w:t>
            </w:r>
            <w:r w:rsidR="00B650FE" w:rsidRPr="00B650FE">
              <w:rPr>
                <w:rFonts w:ascii="Garamond" w:hAnsi="Garamond"/>
                <w:sz w:val="22"/>
              </w:rPr>
              <w:t> </w:t>
            </w:r>
            <w:r w:rsidR="00B650FE" w:rsidRPr="00B650FE">
              <w:rPr>
                <w:rFonts w:ascii="Garamond" w:hAnsi="Garamond"/>
                <w:i/>
                <w:iCs/>
                <w:sz w:val="22"/>
              </w:rPr>
              <w:t>p)</w:t>
            </w:r>
            <w:r w:rsidR="00B650FE">
              <w:rPr>
                <w:rFonts w:ascii="Garamond" w:hAnsi="Garamond"/>
                <w:i/>
                <w:iCs/>
                <w:sz w:val="22"/>
              </w:rPr>
              <w:t xml:space="preserve"> és</w:t>
            </w:r>
            <w:r w:rsidR="00B650FE" w:rsidRPr="00B650FE">
              <w:rPr>
                <w:rFonts w:ascii="Garamond" w:hAnsi="Garamond"/>
                <w:i/>
                <w:iCs/>
                <w:sz w:val="22"/>
              </w:rPr>
              <w:t> </w:t>
            </w:r>
            <w:r w:rsidR="00B650FE" w:rsidRPr="00B650FE">
              <w:rPr>
                <w:rFonts w:ascii="Garamond" w:hAnsi="Garamond"/>
                <w:sz w:val="22"/>
              </w:rPr>
              <w:t xml:space="preserve"> q) pontjában említett kizáró okokra</w:t>
            </w:r>
            <w:r w:rsidRPr="00DC1787">
              <w:rPr>
                <w:rFonts w:ascii="Garamond" w:hAnsi="Garamond"/>
                <w:sz w:val="22"/>
              </w:rPr>
              <w:br/>
            </w:r>
          </w:p>
          <w:p w14:paraId="509342FA" w14:textId="77777777" w:rsidR="00140558" w:rsidRPr="00DC1787" w:rsidRDefault="00140558" w:rsidP="008602EA">
            <w:pPr>
              <w:rPr>
                <w:rFonts w:ascii="Garamond" w:hAnsi="Garamond"/>
              </w:rPr>
            </w:pPr>
            <w:r w:rsidRPr="00DC1787">
              <w:rPr>
                <w:rFonts w:ascii="Garamond" w:hAnsi="Garamond"/>
                <w:sz w:val="22"/>
              </w:rPr>
              <w:t>(internetcím, a kibocsátó hatóság vagy testület, a dokumentáció pontos hivatkozási adatai):</w:t>
            </w:r>
            <w:r w:rsidRPr="00DC1787">
              <w:rPr>
                <w:rFonts w:ascii="Garamond" w:hAnsi="Garamond"/>
                <w:sz w:val="22"/>
              </w:rPr>
              <w:br/>
              <w:t>[</w:t>
            </w:r>
            <w:proofErr w:type="gramStart"/>
            <w:r w:rsidRPr="00DC1787">
              <w:rPr>
                <w:rFonts w:ascii="Garamond" w:hAnsi="Garamond"/>
                <w:sz w:val="22"/>
              </w:rPr>
              <w:t>……</w:t>
            </w:r>
            <w:proofErr w:type="gramEnd"/>
            <w:r w:rsidRPr="00DC1787">
              <w:rPr>
                <w:rFonts w:ascii="Garamond" w:hAnsi="Garamond"/>
                <w:sz w:val="22"/>
              </w:rPr>
              <w:t>][……][……]</w:t>
            </w:r>
            <w:r w:rsidRPr="00DC1787">
              <w:rPr>
                <w:rStyle w:val="Lbjegyzet-hivatkozs"/>
                <w:rFonts w:ascii="Garamond" w:hAnsi="Garamond"/>
                <w:sz w:val="22"/>
              </w:rPr>
              <w:footnoteReference w:id="45"/>
            </w:r>
          </w:p>
        </w:tc>
      </w:tr>
      <w:tr w:rsidR="00140558" w:rsidRPr="00DC1787" w14:paraId="431CA718" w14:textId="77777777" w:rsidTr="008602EA">
        <w:tc>
          <w:tcPr>
            <w:tcW w:w="4644" w:type="dxa"/>
            <w:shd w:val="clear" w:color="auto" w:fill="auto"/>
          </w:tcPr>
          <w:p w14:paraId="2E6F3E04" w14:textId="77777777" w:rsidR="00140558" w:rsidRPr="00DC1787" w:rsidRDefault="00140558" w:rsidP="008602EA">
            <w:pPr>
              <w:spacing w:before="60" w:after="60"/>
              <w:rPr>
                <w:rFonts w:ascii="Garamond" w:hAnsi="Garamond"/>
              </w:rPr>
            </w:pPr>
            <w:r w:rsidRPr="00DC1787">
              <w:rPr>
                <w:rStyle w:val="NormalBoldChar"/>
                <w:rFonts w:ascii="Garamond" w:eastAsia="Calibri" w:hAnsi="Garamond"/>
                <w:sz w:val="22"/>
              </w:rPr>
              <w:t>Amennyiben a tisztán nemzeti kizárási okok fennállnak</w:t>
            </w:r>
            <w:r w:rsidRPr="00DC1787">
              <w:rPr>
                <w:rFonts w:ascii="Garamond" w:hAnsi="Garamond"/>
                <w:sz w:val="22"/>
              </w:rPr>
              <w:t xml:space="preserve">, tett-e a gazdasági szereplő öntisztázási intézkedéseket? </w:t>
            </w:r>
            <w:r w:rsidRPr="00DC1787">
              <w:rPr>
                <w:rFonts w:ascii="Garamond" w:hAnsi="Garamond"/>
                <w:sz w:val="22"/>
              </w:rPr>
              <w:br/>
            </w:r>
            <w:r w:rsidRPr="00DC1787">
              <w:rPr>
                <w:rFonts w:ascii="Garamond" w:hAnsi="Garamond"/>
                <w:b/>
                <w:sz w:val="22"/>
              </w:rPr>
              <w:t>Amennyiben igen</w:t>
            </w:r>
            <w:r w:rsidRPr="00DC1787">
              <w:rPr>
                <w:rFonts w:ascii="Garamond" w:hAnsi="Garamond"/>
                <w:sz w:val="22"/>
              </w:rPr>
              <w:t xml:space="preserve">, kérjük, ismertesse ezeket az intézkedéseket: </w:t>
            </w:r>
          </w:p>
        </w:tc>
        <w:tc>
          <w:tcPr>
            <w:tcW w:w="4645" w:type="dxa"/>
            <w:shd w:val="clear" w:color="auto" w:fill="auto"/>
          </w:tcPr>
          <w:p w14:paraId="7CAAE4E9" w14:textId="77777777" w:rsidR="00140558" w:rsidRPr="00DC1787" w:rsidRDefault="00140558" w:rsidP="008602EA">
            <w:pPr>
              <w:rPr>
                <w:rFonts w:ascii="Garamond" w:hAnsi="Garamond"/>
              </w:rPr>
            </w:pPr>
            <w:r w:rsidRPr="00DC1787">
              <w:rPr>
                <w:rFonts w:ascii="Garamond" w:hAnsi="Garamond"/>
                <w:sz w:val="22"/>
              </w:rPr>
              <w:t>[] Igen [] Nem</w:t>
            </w:r>
            <w:r w:rsidRPr="00DC1787">
              <w:rPr>
                <w:rFonts w:ascii="Garamond" w:hAnsi="Garamond"/>
              </w:rPr>
              <w:br/>
            </w:r>
            <w:r w:rsidRPr="00DC1787">
              <w:rPr>
                <w:rFonts w:ascii="Garamond" w:hAnsi="Garamond"/>
              </w:rPr>
              <w:br/>
            </w:r>
            <w:r w:rsidRPr="00DC1787">
              <w:rPr>
                <w:rFonts w:ascii="Garamond" w:hAnsi="Garamond"/>
              </w:rPr>
              <w:br/>
            </w:r>
            <w:r w:rsidRPr="00DC1787">
              <w:rPr>
                <w:rFonts w:ascii="Garamond" w:hAnsi="Garamond"/>
                <w:sz w:val="22"/>
              </w:rPr>
              <w:t>[</w:t>
            </w:r>
            <w:proofErr w:type="gramStart"/>
            <w:r w:rsidRPr="00DC1787">
              <w:rPr>
                <w:rFonts w:ascii="Garamond" w:hAnsi="Garamond"/>
                <w:sz w:val="22"/>
              </w:rPr>
              <w:t>……</w:t>
            </w:r>
            <w:proofErr w:type="gramEnd"/>
            <w:r w:rsidRPr="00DC1787">
              <w:rPr>
                <w:rFonts w:ascii="Garamond" w:hAnsi="Garamond"/>
                <w:sz w:val="22"/>
              </w:rPr>
              <w:t>]</w:t>
            </w:r>
          </w:p>
        </w:tc>
      </w:tr>
    </w:tbl>
    <w:p w14:paraId="3D4325A7" w14:textId="77777777" w:rsidR="00140558" w:rsidRPr="00DC1787" w:rsidRDefault="00140558" w:rsidP="00140558">
      <w:pPr>
        <w:pStyle w:val="ChapterTitle"/>
        <w:spacing w:before="0" w:after="0"/>
        <w:rPr>
          <w:rFonts w:ascii="Garamond" w:hAnsi="Garamond"/>
          <w:sz w:val="22"/>
        </w:rPr>
      </w:pPr>
    </w:p>
    <w:p w14:paraId="54083AA7" w14:textId="77777777" w:rsidR="00140558" w:rsidRPr="00DC1787" w:rsidRDefault="00140558" w:rsidP="00140558">
      <w:pPr>
        <w:pStyle w:val="ChapterTitle"/>
        <w:spacing w:before="0" w:after="0"/>
        <w:rPr>
          <w:rFonts w:ascii="Garamond" w:hAnsi="Garamond"/>
          <w:sz w:val="22"/>
        </w:rPr>
      </w:pPr>
    </w:p>
    <w:p w14:paraId="681EC0D9" w14:textId="77777777" w:rsidR="00140558" w:rsidRPr="00DC1787" w:rsidRDefault="00140558" w:rsidP="00140558">
      <w:pPr>
        <w:rPr>
          <w:lang w:eastAsia="en-GB"/>
        </w:rPr>
      </w:pPr>
    </w:p>
    <w:p w14:paraId="7ED920FE" w14:textId="77777777" w:rsidR="00140558" w:rsidRPr="00DC1787" w:rsidRDefault="00140558" w:rsidP="00140558">
      <w:pPr>
        <w:rPr>
          <w:lang w:eastAsia="en-GB"/>
        </w:rPr>
      </w:pPr>
    </w:p>
    <w:p w14:paraId="6AD39A25" w14:textId="77777777" w:rsidR="00140558" w:rsidRPr="00DC1787" w:rsidRDefault="00140558" w:rsidP="00140558">
      <w:pPr>
        <w:pStyle w:val="ChapterTitle"/>
        <w:rPr>
          <w:rFonts w:ascii="Garamond" w:hAnsi="Garamond"/>
          <w:sz w:val="22"/>
        </w:rPr>
      </w:pPr>
      <w:r w:rsidRPr="00DC1787">
        <w:rPr>
          <w:rFonts w:ascii="Garamond" w:hAnsi="Garamond"/>
          <w:sz w:val="22"/>
        </w:rPr>
        <w:lastRenderedPageBreak/>
        <w:t>IV. rész: Kiválasztási szempontok</w:t>
      </w:r>
    </w:p>
    <w:p w14:paraId="52CD709B" w14:textId="77777777" w:rsidR="00140558" w:rsidRPr="00DC1787" w:rsidRDefault="00140558" w:rsidP="00140558">
      <w:pPr>
        <w:rPr>
          <w:rFonts w:ascii="Garamond" w:hAnsi="Garamond"/>
          <w:sz w:val="22"/>
        </w:rPr>
      </w:pPr>
      <w:r w:rsidRPr="00DC1787">
        <w:rPr>
          <w:rFonts w:ascii="Garamond" w:hAnsi="Garamond"/>
          <w:b/>
          <w:sz w:val="22"/>
        </w:rPr>
        <w:t>A kiválasztási szempontokat illetően (</w:t>
      </w:r>
      <w:r w:rsidRPr="00DC1787">
        <w:rPr>
          <w:rFonts w:ascii="Garamond" w:hAnsi="Garamond"/>
          <w:b/>
          <w:sz w:val="22"/>
        </w:rPr>
        <w:sym w:font="Symbol" w:char="F061"/>
      </w:r>
      <w:r w:rsidRPr="00DC1787">
        <w:rPr>
          <w:rFonts w:ascii="Garamond" w:hAnsi="Garamond"/>
        </w:rPr>
        <w:t xml:space="preserve"> </w:t>
      </w:r>
      <w:r w:rsidRPr="00DC1787">
        <w:rPr>
          <w:rFonts w:ascii="Garamond" w:hAnsi="Garamond"/>
          <w:b/>
          <w:sz w:val="22"/>
        </w:rPr>
        <w:t>szakasz vagy e rész A–D szakaszai), a gazdasági szereplő kijelenti a következőket:</w:t>
      </w:r>
    </w:p>
    <w:p w14:paraId="2E65CB31" w14:textId="77777777" w:rsidR="00140558" w:rsidRPr="00DC1787" w:rsidRDefault="00140558" w:rsidP="00140558">
      <w:pPr>
        <w:pStyle w:val="SectionTitle"/>
        <w:rPr>
          <w:rFonts w:ascii="Garamond" w:hAnsi="Garamond"/>
          <w:sz w:val="22"/>
        </w:rPr>
      </w:pPr>
      <w:r w:rsidRPr="00DC1787">
        <w:rPr>
          <w:rFonts w:ascii="Garamond" w:hAnsi="Garamond"/>
          <w:sz w:val="22"/>
        </w:rPr>
        <w:sym w:font="Symbol" w:char="F061"/>
      </w:r>
      <w:r w:rsidRPr="00DC1787">
        <w:rPr>
          <w:rFonts w:ascii="Garamond" w:hAnsi="Garamond"/>
          <w:sz w:val="22"/>
        </w:rPr>
        <w:t>: Az összes kiválasztási szempont általános jelzése</w:t>
      </w:r>
    </w:p>
    <w:p w14:paraId="1230EB53" w14:textId="77777777" w:rsidR="00140558" w:rsidRPr="00DC1787" w:rsidRDefault="00140558" w:rsidP="00140558">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DC1787">
        <w:rPr>
          <w:rFonts w:ascii="Garamond" w:hAnsi="Garamond"/>
          <w:b/>
          <w:sz w:val="22"/>
          <w:szCs w:val="22"/>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DC1787">
        <w:rPr>
          <w:rFonts w:ascii="Garamond" w:hAnsi="Garamond"/>
          <w:sz w:val="22"/>
          <w:szCs w:val="22"/>
        </w:rPr>
        <w:t xml:space="preserve"> </w:t>
      </w:r>
      <w:r w:rsidRPr="00DC1787">
        <w:rPr>
          <w:rFonts w:ascii="Garamond" w:hAnsi="Garamond"/>
          <w:b/>
          <w:sz w:val="22"/>
          <w:szCs w:val="22"/>
        </w:rPr>
        <w:sym w:font="Symbol" w:char="F061"/>
      </w:r>
      <w:r w:rsidRPr="00DC1787">
        <w:rPr>
          <w:rFonts w:ascii="Garamond" w:hAnsi="Garamond"/>
          <w:b/>
          <w:sz w:val="22"/>
          <w:szCs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2"/>
      </w:tblGrid>
      <w:tr w:rsidR="00140558" w:rsidRPr="00DC1787" w14:paraId="0A23D08F" w14:textId="77777777" w:rsidTr="008602EA">
        <w:tc>
          <w:tcPr>
            <w:tcW w:w="4606" w:type="dxa"/>
            <w:shd w:val="clear" w:color="auto" w:fill="auto"/>
          </w:tcPr>
          <w:p w14:paraId="79C07E6E" w14:textId="77777777" w:rsidR="00140558" w:rsidRPr="00DC1787" w:rsidRDefault="00140558" w:rsidP="008602EA">
            <w:pPr>
              <w:rPr>
                <w:rFonts w:ascii="Garamond" w:hAnsi="Garamond"/>
                <w:b/>
              </w:rPr>
            </w:pPr>
            <w:r w:rsidRPr="00DC1787">
              <w:rPr>
                <w:rFonts w:ascii="Garamond" w:hAnsi="Garamond"/>
                <w:b/>
                <w:sz w:val="22"/>
              </w:rPr>
              <w:t>Minden előírt kiválasztási szempont teljesítése</w:t>
            </w:r>
          </w:p>
        </w:tc>
        <w:tc>
          <w:tcPr>
            <w:tcW w:w="4607" w:type="dxa"/>
            <w:shd w:val="clear" w:color="auto" w:fill="auto"/>
          </w:tcPr>
          <w:p w14:paraId="68BF3366" w14:textId="77777777" w:rsidR="00140558" w:rsidRPr="00DC1787" w:rsidRDefault="00140558" w:rsidP="008602EA">
            <w:pPr>
              <w:rPr>
                <w:rFonts w:ascii="Garamond" w:hAnsi="Garamond"/>
                <w:b/>
              </w:rPr>
            </w:pPr>
            <w:r w:rsidRPr="00DC1787">
              <w:rPr>
                <w:rFonts w:ascii="Garamond" w:hAnsi="Garamond"/>
                <w:b/>
                <w:sz w:val="22"/>
              </w:rPr>
              <w:t>Válasz:</w:t>
            </w:r>
          </w:p>
        </w:tc>
      </w:tr>
      <w:tr w:rsidR="00140558" w:rsidRPr="00DC1787" w14:paraId="4F2B1DB3" w14:textId="77777777" w:rsidTr="008602EA">
        <w:tc>
          <w:tcPr>
            <w:tcW w:w="4606" w:type="dxa"/>
            <w:shd w:val="clear" w:color="auto" w:fill="auto"/>
          </w:tcPr>
          <w:p w14:paraId="1B04C522" w14:textId="77777777" w:rsidR="00140558" w:rsidRPr="00DC1787" w:rsidRDefault="00140558" w:rsidP="008602EA">
            <w:pPr>
              <w:rPr>
                <w:rFonts w:ascii="Garamond" w:hAnsi="Garamond"/>
              </w:rPr>
            </w:pPr>
            <w:r w:rsidRPr="00DC1787">
              <w:rPr>
                <w:rFonts w:ascii="Garamond" w:hAnsi="Garamond"/>
                <w:sz w:val="22"/>
              </w:rPr>
              <w:t>Megfelel az előírt kiválasztási szempontoknak:</w:t>
            </w:r>
          </w:p>
        </w:tc>
        <w:tc>
          <w:tcPr>
            <w:tcW w:w="4607" w:type="dxa"/>
            <w:shd w:val="clear" w:color="auto" w:fill="auto"/>
          </w:tcPr>
          <w:p w14:paraId="210B7242" w14:textId="77777777" w:rsidR="00140558" w:rsidRPr="00DC1787" w:rsidRDefault="00140558" w:rsidP="008602EA">
            <w:pPr>
              <w:rPr>
                <w:rFonts w:ascii="Garamond" w:hAnsi="Garamond"/>
              </w:rPr>
            </w:pPr>
            <w:r w:rsidRPr="00DC1787">
              <w:rPr>
                <w:rFonts w:ascii="Garamond" w:hAnsi="Garamond"/>
                <w:sz w:val="22"/>
              </w:rPr>
              <w:t>[] Igen [] Nem</w:t>
            </w:r>
          </w:p>
        </w:tc>
      </w:tr>
    </w:tbl>
    <w:p w14:paraId="441F400F" w14:textId="77777777" w:rsidR="00140558" w:rsidRPr="00DC1787" w:rsidRDefault="00140558" w:rsidP="00140558">
      <w:pPr>
        <w:pStyle w:val="SectionTitle"/>
        <w:rPr>
          <w:rFonts w:ascii="Garamond" w:hAnsi="Garamond"/>
          <w:sz w:val="22"/>
        </w:rPr>
      </w:pPr>
    </w:p>
    <w:p w14:paraId="7DE945BA" w14:textId="77777777" w:rsidR="00140558" w:rsidRPr="00DC1787" w:rsidRDefault="00140558" w:rsidP="00140558">
      <w:pPr>
        <w:pStyle w:val="SectionTitle"/>
        <w:rPr>
          <w:rFonts w:ascii="Garamond" w:hAnsi="Garamond"/>
          <w:sz w:val="22"/>
        </w:rPr>
      </w:pPr>
      <w:r w:rsidRPr="00DC1787">
        <w:rPr>
          <w:rFonts w:ascii="Garamond" w:hAnsi="Garamond"/>
          <w:sz w:val="22"/>
        </w:rPr>
        <w:t>A: Alkalmasság szakmai tevékenység végzésére</w:t>
      </w:r>
    </w:p>
    <w:p w14:paraId="7924FF4E" w14:textId="77777777" w:rsidR="00140558" w:rsidRPr="00DC1787" w:rsidRDefault="00140558" w:rsidP="00140558">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DC1787">
        <w:rPr>
          <w:rFonts w:ascii="Garamond" w:hAnsi="Garamond"/>
          <w:b/>
          <w:sz w:val="22"/>
        </w:rPr>
        <w:t>A gazdasági szereplőnek kizárólag</w:t>
      </w:r>
      <w:r w:rsidRPr="00DC1787">
        <w:rPr>
          <w:rFonts w:ascii="Garamond" w:hAnsi="Garamond"/>
        </w:rPr>
        <w:t xml:space="preserve"> </w:t>
      </w:r>
      <w:r w:rsidRPr="00DC1787">
        <w:rPr>
          <w:rFonts w:ascii="Garamond" w:hAnsi="Garamond"/>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3"/>
      </w:tblGrid>
      <w:tr w:rsidR="00140558" w:rsidRPr="00DC1787" w14:paraId="3950B091" w14:textId="77777777" w:rsidTr="008602EA">
        <w:tc>
          <w:tcPr>
            <w:tcW w:w="4644" w:type="dxa"/>
            <w:shd w:val="clear" w:color="auto" w:fill="auto"/>
          </w:tcPr>
          <w:p w14:paraId="1B635497" w14:textId="77777777" w:rsidR="00140558" w:rsidRPr="00DC1787" w:rsidRDefault="00140558" w:rsidP="008602EA">
            <w:pPr>
              <w:rPr>
                <w:rFonts w:ascii="Garamond" w:hAnsi="Garamond"/>
                <w:b/>
              </w:rPr>
            </w:pPr>
            <w:r w:rsidRPr="00DC1787">
              <w:rPr>
                <w:rFonts w:ascii="Garamond" w:hAnsi="Garamond"/>
                <w:b/>
                <w:sz w:val="22"/>
              </w:rPr>
              <w:t>Alkalmasság szakmai tevékenység végzésére</w:t>
            </w:r>
          </w:p>
        </w:tc>
        <w:tc>
          <w:tcPr>
            <w:tcW w:w="4645" w:type="dxa"/>
            <w:shd w:val="clear" w:color="auto" w:fill="auto"/>
          </w:tcPr>
          <w:p w14:paraId="4CB0E512" w14:textId="77777777" w:rsidR="00140558" w:rsidRPr="00DC1787" w:rsidRDefault="00140558" w:rsidP="008602EA">
            <w:pPr>
              <w:rPr>
                <w:rFonts w:ascii="Garamond" w:hAnsi="Garamond"/>
                <w:b/>
              </w:rPr>
            </w:pPr>
            <w:r w:rsidRPr="00DC1787">
              <w:rPr>
                <w:rFonts w:ascii="Garamond" w:hAnsi="Garamond"/>
                <w:b/>
                <w:sz w:val="22"/>
              </w:rPr>
              <w:t>Válasz:</w:t>
            </w:r>
          </w:p>
        </w:tc>
      </w:tr>
      <w:tr w:rsidR="00140558" w:rsidRPr="00DC1787" w14:paraId="6EA115DD" w14:textId="77777777" w:rsidTr="008602EA">
        <w:tc>
          <w:tcPr>
            <w:tcW w:w="4644" w:type="dxa"/>
            <w:shd w:val="clear" w:color="auto" w:fill="auto"/>
          </w:tcPr>
          <w:p w14:paraId="67927A06" w14:textId="77777777" w:rsidR="00140558" w:rsidRPr="00DC1787" w:rsidRDefault="00140558" w:rsidP="008602EA">
            <w:pPr>
              <w:spacing w:before="60" w:after="60"/>
              <w:jc w:val="both"/>
              <w:rPr>
                <w:rFonts w:ascii="Garamond" w:hAnsi="Garamond"/>
              </w:rPr>
            </w:pPr>
            <w:r w:rsidRPr="00DC1787">
              <w:rPr>
                <w:rFonts w:ascii="Garamond" w:hAnsi="Garamond"/>
                <w:b/>
                <w:sz w:val="22"/>
              </w:rPr>
              <w:t>1) Be van jegyezve</w:t>
            </w:r>
            <w:r w:rsidRPr="00DC1787">
              <w:rPr>
                <w:rFonts w:ascii="Garamond" w:hAnsi="Garamond"/>
                <w:sz w:val="22"/>
              </w:rPr>
              <w:t xml:space="preserve"> a letelepedés helye szerinti tagállamának vonatkozó </w:t>
            </w:r>
            <w:r w:rsidRPr="00DC1787">
              <w:rPr>
                <w:rFonts w:ascii="Garamond" w:hAnsi="Garamond"/>
                <w:b/>
                <w:sz w:val="22"/>
              </w:rPr>
              <w:t>szakmai vagy cégnyilvántartásába</w:t>
            </w:r>
            <w:r w:rsidRPr="00DC1787">
              <w:rPr>
                <w:rStyle w:val="Lbjegyzet-hivatkozs"/>
                <w:rFonts w:ascii="Garamond" w:hAnsi="Garamond"/>
                <w:b/>
                <w:sz w:val="22"/>
              </w:rPr>
              <w:footnoteReference w:id="46"/>
            </w:r>
            <w:r w:rsidRPr="00DC1787">
              <w:rPr>
                <w:rFonts w:ascii="Garamond" w:hAnsi="Garamond"/>
                <w:sz w:val="22"/>
              </w:rPr>
              <w:t>:</w:t>
            </w:r>
            <w:r w:rsidRPr="00DC1787">
              <w:rPr>
                <w:rFonts w:ascii="Garamond" w:hAnsi="Garamond"/>
                <w:sz w:val="22"/>
              </w:rPr>
              <w:br/>
              <w:t>Ha a vonatkozó információ elektronikusan elérhető, kérjük, adja meg a következő információkat:</w:t>
            </w:r>
          </w:p>
        </w:tc>
        <w:tc>
          <w:tcPr>
            <w:tcW w:w="4645" w:type="dxa"/>
            <w:shd w:val="clear" w:color="auto" w:fill="auto"/>
          </w:tcPr>
          <w:p w14:paraId="79601FBA" w14:textId="77777777" w:rsidR="00140558" w:rsidRPr="00DC1787" w:rsidRDefault="00140558" w:rsidP="008602EA">
            <w:pPr>
              <w:rPr>
                <w:rFonts w:ascii="Garamond" w:hAnsi="Garamond"/>
                <w:sz w:val="22"/>
              </w:rPr>
            </w:pPr>
            <w:r w:rsidRPr="00DC1787">
              <w:rPr>
                <w:rFonts w:ascii="Garamond" w:hAnsi="Garamond"/>
                <w:sz w:val="22"/>
              </w:rPr>
              <w:t>[…]</w:t>
            </w:r>
            <w:r w:rsidRPr="00DC1787">
              <w:rPr>
                <w:rFonts w:ascii="Garamond" w:hAnsi="Garamond"/>
                <w:sz w:val="22"/>
              </w:rPr>
              <w:br/>
            </w:r>
            <w:r w:rsidRPr="00DC1787">
              <w:rPr>
                <w:rFonts w:ascii="Garamond" w:hAnsi="Garamond"/>
                <w:sz w:val="22"/>
              </w:rPr>
              <w:br/>
            </w:r>
          </w:p>
          <w:p w14:paraId="77AE23D2" w14:textId="77777777" w:rsidR="00140558" w:rsidRPr="00DC1787" w:rsidRDefault="00140558" w:rsidP="008602EA">
            <w:pPr>
              <w:rPr>
                <w:rFonts w:ascii="Garamond" w:hAnsi="Garamond"/>
              </w:rPr>
            </w:pPr>
            <w:r w:rsidRPr="00DC1787">
              <w:rPr>
                <w:rFonts w:ascii="Garamond" w:hAnsi="Garamond"/>
                <w:sz w:val="22"/>
              </w:rPr>
              <w:t>(internetcím, a kibocsátó hatóság vagy testület, a dokumentáció pontos hivatkozási adatai): [</w:t>
            </w:r>
            <w:proofErr w:type="gramStart"/>
            <w:r w:rsidRPr="00DC1787">
              <w:rPr>
                <w:rFonts w:ascii="Garamond" w:hAnsi="Garamond"/>
                <w:sz w:val="22"/>
              </w:rPr>
              <w:t>……</w:t>
            </w:r>
            <w:proofErr w:type="gramEnd"/>
            <w:r w:rsidRPr="00DC1787">
              <w:rPr>
                <w:rFonts w:ascii="Garamond" w:hAnsi="Garamond"/>
                <w:sz w:val="22"/>
              </w:rPr>
              <w:t>][……][……]</w:t>
            </w:r>
          </w:p>
        </w:tc>
      </w:tr>
      <w:tr w:rsidR="00140558" w:rsidRPr="00DC1787" w14:paraId="3E693A4C" w14:textId="77777777" w:rsidTr="008602EA">
        <w:tc>
          <w:tcPr>
            <w:tcW w:w="4644" w:type="dxa"/>
            <w:shd w:val="clear" w:color="auto" w:fill="auto"/>
          </w:tcPr>
          <w:p w14:paraId="34D0B2C0" w14:textId="77777777" w:rsidR="00140558" w:rsidRPr="00DC1787" w:rsidRDefault="00140558" w:rsidP="008602EA">
            <w:pPr>
              <w:spacing w:before="60" w:after="60"/>
              <w:jc w:val="both"/>
              <w:rPr>
                <w:rFonts w:ascii="Garamond" w:hAnsi="Garamond"/>
                <w:b/>
                <w:sz w:val="22"/>
              </w:rPr>
            </w:pPr>
            <w:r w:rsidRPr="00DC1787">
              <w:rPr>
                <w:rFonts w:ascii="Garamond" w:hAnsi="Garamond"/>
                <w:b/>
                <w:sz w:val="22"/>
              </w:rPr>
              <w:t>2) Szolgáltatásnyújtásra irányuló szerződéseknél:</w:t>
            </w:r>
            <w:r w:rsidRPr="00DC1787">
              <w:rPr>
                <w:rFonts w:ascii="Garamond" w:hAnsi="Garamond"/>
                <w:sz w:val="22"/>
              </w:rPr>
              <w:br/>
              <w:t xml:space="preserve">A gazdasági szereplőnek meghatározott </w:t>
            </w:r>
            <w:r w:rsidRPr="00DC1787">
              <w:rPr>
                <w:rFonts w:ascii="Garamond" w:hAnsi="Garamond"/>
                <w:b/>
                <w:sz w:val="22"/>
              </w:rPr>
              <w:t>engedéllyel</w:t>
            </w:r>
            <w:r w:rsidRPr="00DC1787">
              <w:rPr>
                <w:rFonts w:ascii="Garamond" w:hAnsi="Garamond"/>
                <w:sz w:val="22"/>
              </w:rPr>
              <w:t xml:space="preserve"> kell-e rendelkeznie vagy meghatározott szervezet </w:t>
            </w:r>
            <w:r w:rsidRPr="00DC1787">
              <w:rPr>
                <w:rFonts w:ascii="Garamond" w:hAnsi="Garamond"/>
                <w:b/>
                <w:sz w:val="22"/>
              </w:rPr>
              <w:t>tagjának</w:t>
            </w:r>
            <w:r w:rsidRPr="00DC1787">
              <w:rPr>
                <w:rFonts w:ascii="Garamond" w:hAnsi="Garamond"/>
                <w:sz w:val="22"/>
              </w:rPr>
              <w:t xml:space="preserve"> kell-e lennie ahhoz, hogy a gazdasági szereplő letelepedési helye szerinti országban az adott szolgáltatást nyújthassa? </w:t>
            </w:r>
            <w:r w:rsidRPr="00DC1787">
              <w:rPr>
                <w:rFonts w:ascii="Garamond" w:hAnsi="Garamond"/>
                <w:sz w:val="22"/>
              </w:rPr>
              <w:br/>
            </w:r>
            <w:r w:rsidRPr="00DC1787">
              <w:rPr>
                <w:rFonts w:ascii="Garamond" w:hAnsi="Garamond"/>
                <w:sz w:val="22"/>
              </w:rPr>
              <w:br/>
              <w:t>Ha a vonatkozó információ elektronikusan elérhető, kérjük, adja meg a következő információkat:</w:t>
            </w:r>
          </w:p>
        </w:tc>
        <w:tc>
          <w:tcPr>
            <w:tcW w:w="4645" w:type="dxa"/>
            <w:shd w:val="clear" w:color="auto" w:fill="auto"/>
          </w:tcPr>
          <w:p w14:paraId="45664624" w14:textId="77777777" w:rsidR="00140558" w:rsidRPr="00DC1787" w:rsidRDefault="00140558" w:rsidP="008602EA">
            <w:pPr>
              <w:rPr>
                <w:rFonts w:ascii="Garamond" w:hAnsi="Garamond"/>
                <w:sz w:val="22"/>
              </w:rPr>
            </w:pPr>
            <w:r w:rsidRPr="00DC1787">
              <w:rPr>
                <w:rFonts w:ascii="Garamond" w:hAnsi="Garamond"/>
                <w:sz w:val="22"/>
              </w:rPr>
              <w:br/>
              <w:t>[] Igen [] Nem</w:t>
            </w:r>
            <w:r w:rsidRPr="00DC1787">
              <w:rPr>
                <w:rFonts w:ascii="Garamond" w:hAnsi="Garamond"/>
                <w:sz w:val="22"/>
              </w:rPr>
              <w:br/>
            </w:r>
            <w:r w:rsidRPr="00DC1787">
              <w:rPr>
                <w:rFonts w:ascii="Garamond" w:hAnsi="Garamond"/>
                <w:sz w:val="22"/>
              </w:rPr>
              <w:br/>
              <w:t xml:space="preserve">Ha igen, kérjük, adja meg, hogy ez miben áll, és jelezze, hogy a gazdasági szereplő rendelkezik-e ezzel: </w:t>
            </w:r>
            <w:proofErr w:type="gramStart"/>
            <w:r w:rsidRPr="00DC1787">
              <w:rPr>
                <w:rFonts w:ascii="Garamond" w:hAnsi="Garamond"/>
                <w:sz w:val="22"/>
              </w:rPr>
              <w:t>[ …</w:t>
            </w:r>
            <w:proofErr w:type="gramEnd"/>
            <w:r w:rsidRPr="00DC1787">
              <w:rPr>
                <w:rFonts w:ascii="Garamond" w:hAnsi="Garamond"/>
                <w:sz w:val="22"/>
              </w:rPr>
              <w:t>] [] Igen [] Nem</w:t>
            </w:r>
          </w:p>
          <w:p w14:paraId="7F9DBD79" w14:textId="77777777" w:rsidR="00140558" w:rsidRPr="00DC1787" w:rsidRDefault="00140558" w:rsidP="008602EA">
            <w:pPr>
              <w:rPr>
                <w:rFonts w:ascii="Garamond" w:hAnsi="Garamond"/>
                <w:sz w:val="22"/>
              </w:rPr>
            </w:pPr>
          </w:p>
          <w:p w14:paraId="617AC876" w14:textId="77777777" w:rsidR="00140558" w:rsidRPr="00DC1787" w:rsidRDefault="00140558" w:rsidP="008602EA">
            <w:pPr>
              <w:rPr>
                <w:rFonts w:ascii="Garamond" w:hAnsi="Garamond"/>
              </w:rPr>
            </w:pPr>
            <w:r w:rsidRPr="00DC1787">
              <w:rPr>
                <w:rFonts w:ascii="Garamond" w:hAnsi="Garamond"/>
                <w:sz w:val="22"/>
              </w:rPr>
              <w:br/>
              <w:t>(internetcím, a kibocsátó hatóság vagy testület, a dokumentáció pontos hivatkozási adatai): [</w:t>
            </w:r>
            <w:proofErr w:type="gramStart"/>
            <w:r w:rsidRPr="00DC1787">
              <w:rPr>
                <w:rFonts w:ascii="Garamond" w:hAnsi="Garamond"/>
                <w:sz w:val="22"/>
              </w:rPr>
              <w:t>……</w:t>
            </w:r>
            <w:proofErr w:type="gramEnd"/>
            <w:r w:rsidRPr="00DC1787">
              <w:rPr>
                <w:rFonts w:ascii="Garamond" w:hAnsi="Garamond"/>
                <w:sz w:val="22"/>
              </w:rPr>
              <w:t>][……][……]</w:t>
            </w:r>
          </w:p>
        </w:tc>
      </w:tr>
    </w:tbl>
    <w:p w14:paraId="65EE50DF" w14:textId="77777777" w:rsidR="00140558" w:rsidRPr="00DC1787" w:rsidRDefault="00140558" w:rsidP="00140558">
      <w:pPr>
        <w:pStyle w:val="SectionTitle"/>
        <w:rPr>
          <w:rFonts w:ascii="Garamond" w:hAnsi="Garamond"/>
          <w:sz w:val="22"/>
        </w:rPr>
      </w:pPr>
    </w:p>
    <w:p w14:paraId="02A15DFF" w14:textId="77777777" w:rsidR="00140558" w:rsidRPr="00DC1787" w:rsidRDefault="00140558" w:rsidP="00140558">
      <w:pPr>
        <w:pStyle w:val="SectionTitle"/>
        <w:rPr>
          <w:rFonts w:ascii="Garamond" w:hAnsi="Garamond"/>
          <w:sz w:val="22"/>
        </w:rPr>
      </w:pPr>
      <w:r w:rsidRPr="00DC1787">
        <w:rPr>
          <w:rFonts w:ascii="Garamond" w:hAnsi="Garamond"/>
          <w:sz w:val="22"/>
        </w:rPr>
        <w:t>B: Gazdasági és pénzügyi helyzet</w:t>
      </w:r>
    </w:p>
    <w:p w14:paraId="039FB118" w14:textId="77777777" w:rsidR="00140558" w:rsidRPr="00924881" w:rsidRDefault="00140558" w:rsidP="00140558">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sz w:val="22"/>
        </w:rPr>
      </w:pPr>
      <w:r w:rsidRPr="00924881">
        <w:rPr>
          <w:rFonts w:ascii="Garamond" w:hAnsi="Garamond"/>
          <w:b/>
          <w:strike/>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7"/>
      </w:tblGrid>
      <w:tr w:rsidR="00140558" w:rsidRPr="00924881" w14:paraId="53870A03" w14:textId="77777777" w:rsidTr="008602EA">
        <w:tc>
          <w:tcPr>
            <w:tcW w:w="4644" w:type="dxa"/>
            <w:shd w:val="clear" w:color="auto" w:fill="auto"/>
          </w:tcPr>
          <w:p w14:paraId="205994B4" w14:textId="77777777" w:rsidR="00140558" w:rsidRPr="00924881" w:rsidRDefault="00140558" w:rsidP="008602EA">
            <w:pPr>
              <w:rPr>
                <w:rFonts w:ascii="Garamond" w:hAnsi="Garamond"/>
                <w:b/>
                <w:strike/>
              </w:rPr>
            </w:pPr>
            <w:r w:rsidRPr="00924881">
              <w:rPr>
                <w:rFonts w:ascii="Garamond" w:hAnsi="Garamond"/>
                <w:b/>
                <w:strike/>
                <w:sz w:val="22"/>
              </w:rPr>
              <w:t>Gazdasági és pénzügyi helyzet</w:t>
            </w:r>
          </w:p>
        </w:tc>
        <w:tc>
          <w:tcPr>
            <w:tcW w:w="4645" w:type="dxa"/>
            <w:shd w:val="clear" w:color="auto" w:fill="auto"/>
          </w:tcPr>
          <w:p w14:paraId="27AA8397" w14:textId="77777777" w:rsidR="00140558" w:rsidRPr="00924881" w:rsidRDefault="00140558" w:rsidP="008602EA">
            <w:pPr>
              <w:rPr>
                <w:rFonts w:ascii="Garamond" w:hAnsi="Garamond"/>
                <w:b/>
                <w:strike/>
              </w:rPr>
            </w:pPr>
            <w:r w:rsidRPr="00924881">
              <w:rPr>
                <w:rFonts w:ascii="Garamond" w:hAnsi="Garamond"/>
                <w:b/>
                <w:strike/>
                <w:sz w:val="22"/>
              </w:rPr>
              <w:t>Válasz:</w:t>
            </w:r>
          </w:p>
        </w:tc>
      </w:tr>
      <w:tr w:rsidR="00140558" w:rsidRPr="00924881" w14:paraId="3956F090" w14:textId="77777777" w:rsidTr="008602EA">
        <w:tc>
          <w:tcPr>
            <w:tcW w:w="4644" w:type="dxa"/>
            <w:shd w:val="clear" w:color="auto" w:fill="auto"/>
          </w:tcPr>
          <w:p w14:paraId="7E980897" w14:textId="77777777" w:rsidR="00140558" w:rsidRPr="00924881" w:rsidRDefault="00140558" w:rsidP="008602EA">
            <w:pPr>
              <w:spacing w:before="60" w:after="60"/>
              <w:jc w:val="both"/>
              <w:rPr>
                <w:rFonts w:ascii="Garamond" w:hAnsi="Garamond"/>
                <w:strike/>
                <w:sz w:val="22"/>
                <w:szCs w:val="22"/>
              </w:rPr>
            </w:pPr>
            <w:r w:rsidRPr="00924881">
              <w:rPr>
                <w:rFonts w:ascii="Garamond" w:hAnsi="Garamond"/>
                <w:strike/>
                <w:sz w:val="22"/>
                <w:szCs w:val="22"/>
              </w:rPr>
              <w:lastRenderedPageBreak/>
              <w:t xml:space="preserve">1a) A gazdasági szereplő („általános”) </w:t>
            </w:r>
            <w:r w:rsidRPr="00924881">
              <w:rPr>
                <w:rFonts w:ascii="Garamond" w:hAnsi="Garamond"/>
                <w:b/>
                <w:strike/>
                <w:sz w:val="22"/>
                <w:szCs w:val="22"/>
              </w:rPr>
              <w:t>éves árbevétele</w:t>
            </w:r>
            <w:r w:rsidRPr="00924881">
              <w:rPr>
                <w:rFonts w:ascii="Garamond" w:hAnsi="Garamond"/>
                <w:strike/>
                <w:sz w:val="22"/>
                <w:szCs w:val="22"/>
              </w:rPr>
              <w:t xml:space="preserve"> a vonatkozó hirdetményben vagy a közbeszerzési dokumentumokban előírt számú pénzügyi évben a következő:</w:t>
            </w:r>
            <w:r w:rsidRPr="00924881">
              <w:rPr>
                <w:rFonts w:ascii="Garamond" w:hAnsi="Garamond"/>
                <w:strike/>
                <w:sz w:val="22"/>
                <w:szCs w:val="22"/>
              </w:rPr>
              <w:br/>
            </w:r>
            <w:r w:rsidRPr="00924881">
              <w:rPr>
                <w:rFonts w:ascii="Garamond" w:hAnsi="Garamond"/>
                <w:b/>
                <w:strike/>
                <w:sz w:val="22"/>
                <w:szCs w:val="22"/>
              </w:rPr>
              <w:t>És/vagy</w:t>
            </w:r>
            <w:r w:rsidRPr="00924881">
              <w:rPr>
                <w:rFonts w:ascii="Garamond" w:hAnsi="Garamond"/>
                <w:strike/>
                <w:sz w:val="22"/>
                <w:szCs w:val="22"/>
              </w:rPr>
              <w:br/>
              <w:t xml:space="preserve">1b) A gazdasági szereplő </w:t>
            </w:r>
            <w:r w:rsidRPr="00924881">
              <w:rPr>
                <w:rFonts w:ascii="Garamond" w:hAnsi="Garamond"/>
                <w:b/>
                <w:strike/>
                <w:sz w:val="22"/>
                <w:szCs w:val="22"/>
              </w:rPr>
              <w:t>átlagos</w:t>
            </w:r>
            <w:r w:rsidRPr="00924881">
              <w:rPr>
                <w:rFonts w:ascii="Garamond" w:hAnsi="Garamond"/>
                <w:strike/>
                <w:sz w:val="22"/>
                <w:szCs w:val="22"/>
              </w:rPr>
              <w:t xml:space="preserve"> </w:t>
            </w:r>
            <w:r w:rsidRPr="00924881">
              <w:rPr>
                <w:rFonts w:ascii="Garamond" w:hAnsi="Garamond"/>
                <w:b/>
                <w:strike/>
                <w:sz w:val="22"/>
                <w:szCs w:val="22"/>
              </w:rPr>
              <w:t>éves árbevétele a vonatkozó hirdetményben vagy a közbeszerzési dokumentumokban előírt számú évben a következő</w:t>
            </w:r>
            <w:r w:rsidRPr="00924881">
              <w:rPr>
                <w:rStyle w:val="Lbjegyzet-hivatkozs"/>
                <w:rFonts w:ascii="Garamond" w:hAnsi="Garamond"/>
                <w:b/>
                <w:strike/>
                <w:sz w:val="22"/>
                <w:szCs w:val="22"/>
              </w:rPr>
              <w:footnoteReference w:id="47"/>
            </w:r>
            <w:r w:rsidRPr="00924881">
              <w:rPr>
                <w:rFonts w:ascii="Garamond" w:hAnsi="Garamond"/>
                <w:b/>
                <w:strike/>
                <w:sz w:val="22"/>
                <w:szCs w:val="22"/>
              </w:rPr>
              <w:t xml:space="preserve"> </w:t>
            </w:r>
            <w:r w:rsidRPr="00924881">
              <w:rPr>
                <w:rFonts w:ascii="Garamond" w:hAnsi="Garamond"/>
                <w:strike/>
                <w:sz w:val="22"/>
                <w:szCs w:val="22"/>
              </w:rPr>
              <w:t>()</w:t>
            </w:r>
            <w:r w:rsidRPr="00924881">
              <w:rPr>
                <w:rFonts w:ascii="Garamond" w:hAnsi="Garamond"/>
                <w:b/>
                <w:strike/>
                <w:sz w:val="22"/>
                <w:szCs w:val="22"/>
              </w:rPr>
              <w:t>:</w:t>
            </w:r>
            <w:r w:rsidRPr="00924881">
              <w:rPr>
                <w:rFonts w:ascii="Garamond" w:hAnsi="Garamond"/>
                <w:strike/>
                <w:sz w:val="22"/>
                <w:szCs w:val="22"/>
              </w:rPr>
              <w:br/>
              <w:t>Ha a vonatkozó információ elektronikusan elérhető, kérjük, adja meg a következő információkat:</w:t>
            </w:r>
          </w:p>
        </w:tc>
        <w:tc>
          <w:tcPr>
            <w:tcW w:w="4645" w:type="dxa"/>
            <w:shd w:val="clear" w:color="auto" w:fill="auto"/>
          </w:tcPr>
          <w:p w14:paraId="298E75CE" w14:textId="77777777" w:rsidR="00140558" w:rsidRPr="00924881" w:rsidRDefault="00140558" w:rsidP="008602EA">
            <w:pPr>
              <w:spacing w:before="60" w:after="60"/>
              <w:rPr>
                <w:rFonts w:ascii="Garamond" w:hAnsi="Garamond"/>
                <w:strike/>
                <w:sz w:val="22"/>
                <w:szCs w:val="22"/>
              </w:rPr>
            </w:pPr>
            <w:r w:rsidRPr="00924881">
              <w:rPr>
                <w:rFonts w:ascii="Garamond" w:hAnsi="Garamond"/>
                <w:strike/>
                <w:sz w:val="22"/>
                <w:szCs w:val="22"/>
              </w:rPr>
              <w:t>év: [</w:t>
            </w:r>
            <w:proofErr w:type="gramStart"/>
            <w:r w:rsidRPr="00924881">
              <w:rPr>
                <w:rFonts w:ascii="Garamond" w:hAnsi="Garamond"/>
                <w:strike/>
                <w:sz w:val="22"/>
                <w:szCs w:val="22"/>
              </w:rPr>
              <w:t>……</w:t>
            </w:r>
            <w:proofErr w:type="gramEnd"/>
            <w:r w:rsidRPr="00924881">
              <w:rPr>
                <w:rFonts w:ascii="Garamond" w:hAnsi="Garamond"/>
                <w:strike/>
                <w:sz w:val="22"/>
                <w:szCs w:val="22"/>
              </w:rPr>
              <w:t>] árbevétel:[……][…]pénznem</w:t>
            </w:r>
            <w:r w:rsidRPr="00924881">
              <w:rPr>
                <w:rFonts w:ascii="Garamond" w:hAnsi="Garamond"/>
                <w:strike/>
                <w:sz w:val="22"/>
                <w:szCs w:val="22"/>
              </w:rPr>
              <w:br/>
              <w:t>év: [……] árbevétel:[……][…]pénznem</w:t>
            </w:r>
            <w:r w:rsidRPr="00924881">
              <w:rPr>
                <w:rFonts w:ascii="Garamond" w:hAnsi="Garamond"/>
                <w:strike/>
                <w:sz w:val="22"/>
                <w:szCs w:val="22"/>
              </w:rPr>
              <w:br/>
              <w:t>év: [……] árbevétel:[……][…]pénznem</w:t>
            </w:r>
            <w:r w:rsidRPr="00924881">
              <w:rPr>
                <w:rFonts w:ascii="Garamond" w:hAnsi="Garamond"/>
                <w:strike/>
                <w:sz w:val="22"/>
                <w:szCs w:val="22"/>
              </w:rPr>
              <w:br/>
            </w:r>
            <w:r w:rsidRPr="00924881">
              <w:rPr>
                <w:rFonts w:ascii="Garamond" w:hAnsi="Garamond"/>
                <w:strike/>
                <w:sz w:val="22"/>
                <w:szCs w:val="22"/>
              </w:rPr>
              <w:br/>
              <w:t>(évek száma, átlagos árbevétel)</w:t>
            </w:r>
            <w:r w:rsidRPr="00924881">
              <w:rPr>
                <w:rFonts w:ascii="Garamond" w:hAnsi="Garamond"/>
                <w:b/>
                <w:strike/>
                <w:sz w:val="22"/>
                <w:szCs w:val="22"/>
              </w:rPr>
              <w:t>:</w:t>
            </w:r>
            <w:r w:rsidRPr="00924881">
              <w:rPr>
                <w:rFonts w:ascii="Garamond" w:hAnsi="Garamond"/>
                <w:strike/>
                <w:sz w:val="22"/>
                <w:szCs w:val="22"/>
              </w:rPr>
              <w:t xml:space="preserve"> [……],[……][…]pénznem</w:t>
            </w:r>
          </w:p>
          <w:p w14:paraId="594A1782" w14:textId="77777777" w:rsidR="00140558" w:rsidRPr="00924881" w:rsidRDefault="00140558" w:rsidP="008602EA">
            <w:pPr>
              <w:spacing w:before="60" w:after="60"/>
              <w:rPr>
                <w:rFonts w:ascii="Garamond" w:hAnsi="Garamond"/>
                <w:strike/>
                <w:sz w:val="22"/>
                <w:szCs w:val="22"/>
              </w:rPr>
            </w:pPr>
          </w:p>
          <w:p w14:paraId="0A74AE7F" w14:textId="77777777" w:rsidR="00140558" w:rsidRPr="00924881" w:rsidRDefault="00140558" w:rsidP="008602EA">
            <w:pPr>
              <w:spacing w:before="60" w:after="60"/>
              <w:rPr>
                <w:rFonts w:ascii="Garamond" w:hAnsi="Garamond"/>
                <w:strike/>
                <w:sz w:val="22"/>
                <w:szCs w:val="22"/>
              </w:rPr>
            </w:pPr>
            <w:r w:rsidRPr="00924881">
              <w:rPr>
                <w:rFonts w:ascii="Garamond" w:hAnsi="Garamond"/>
                <w:strike/>
                <w:sz w:val="22"/>
                <w:szCs w:val="22"/>
              </w:rPr>
              <w:br/>
              <w:t>(internetcím, a kibocsátó hatóság vagy testület, a dokumentáció pontos hivatkozási adatai): [</w:t>
            </w:r>
            <w:proofErr w:type="gramStart"/>
            <w:r w:rsidRPr="00924881">
              <w:rPr>
                <w:rFonts w:ascii="Garamond" w:hAnsi="Garamond"/>
                <w:strike/>
                <w:sz w:val="22"/>
                <w:szCs w:val="22"/>
              </w:rPr>
              <w:t>……</w:t>
            </w:r>
            <w:proofErr w:type="gramEnd"/>
            <w:r w:rsidRPr="00924881">
              <w:rPr>
                <w:rFonts w:ascii="Garamond" w:hAnsi="Garamond"/>
                <w:strike/>
                <w:sz w:val="22"/>
                <w:szCs w:val="22"/>
              </w:rPr>
              <w:t>][……][……]</w:t>
            </w:r>
          </w:p>
        </w:tc>
      </w:tr>
      <w:tr w:rsidR="00140558" w:rsidRPr="00924881" w14:paraId="48D9F3B5" w14:textId="77777777" w:rsidTr="008602EA">
        <w:tc>
          <w:tcPr>
            <w:tcW w:w="4644" w:type="dxa"/>
            <w:shd w:val="clear" w:color="auto" w:fill="auto"/>
          </w:tcPr>
          <w:p w14:paraId="5757A784" w14:textId="77777777" w:rsidR="00140558" w:rsidRPr="00924881" w:rsidRDefault="00140558" w:rsidP="008602EA">
            <w:pPr>
              <w:spacing w:before="60" w:after="60"/>
              <w:jc w:val="both"/>
              <w:rPr>
                <w:rFonts w:ascii="Garamond" w:hAnsi="Garamond"/>
                <w:strike/>
                <w:sz w:val="22"/>
                <w:szCs w:val="22"/>
              </w:rPr>
            </w:pPr>
            <w:proofErr w:type="gramStart"/>
            <w:r w:rsidRPr="00924881">
              <w:rPr>
                <w:rFonts w:ascii="Garamond" w:hAnsi="Garamond"/>
                <w:strike/>
                <w:sz w:val="22"/>
                <w:szCs w:val="22"/>
              </w:rPr>
              <w:t xml:space="preserve">2a) A gazdasági szereplő éves („specifikus”) </w:t>
            </w:r>
            <w:r w:rsidRPr="00924881">
              <w:rPr>
                <w:rFonts w:ascii="Garamond" w:hAnsi="Garamond"/>
                <w:b/>
                <w:strike/>
                <w:sz w:val="22"/>
                <w:szCs w:val="22"/>
              </w:rPr>
              <w:t>árbevétele a szerződés által érintett üzleti területre vonatkozóan</w:t>
            </w:r>
            <w:r w:rsidRPr="00924881">
              <w:rPr>
                <w:rFonts w:ascii="Garamond" w:hAnsi="Garamond"/>
                <w:strike/>
                <w:sz w:val="22"/>
                <w:szCs w:val="22"/>
              </w:rPr>
              <w:t>, a vonatkozó hirdetményben vagy a közbeszerzési dokumentumokban meghatározott módon az előírt pénzügyi évek tekintetében a következő:</w:t>
            </w:r>
            <w:r w:rsidRPr="00924881">
              <w:rPr>
                <w:rFonts w:ascii="Garamond" w:hAnsi="Garamond"/>
                <w:strike/>
                <w:sz w:val="22"/>
                <w:szCs w:val="22"/>
              </w:rPr>
              <w:br/>
            </w:r>
            <w:r w:rsidRPr="00924881">
              <w:rPr>
                <w:rFonts w:ascii="Garamond" w:hAnsi="Garamond"/>
                <w:b/>
                <w:strike/>
                <w:sz w:val="22"/>
                <w:szCs w:val="22"/>
              </w:rPr>
              <w:t>És/vagy</w:t>
            </w:r>
            <w:r w:rsidRPr="00924881">
              <w:rPr>
                <w:rFonts w:ascii="Garamond" w:hAnsi="Garamond"/>
                <w:strike/>
                <w:sz w:val="22"/>
                <w:szCs w:val="22"/>
              </w:rPr>
              <w:br/>
              <w:t xml:space="preserve">2b) A gazdasági szereplő </w:t>
            </w:r>
            <w:r w:rsidRPr="00924881">
              <w:rPr>
                <w:rFonts w:ascii="Garamond" w:hAnsi="Garamond"/>
                <w:b/>
                <w:strike/>
                <w:sz w:val="22"/>
                <w:szCs w:val="22"/>
              </w:rPr>
              <w:t>átlagos</w:t>
            </w:r>
            <w:r w:rsidRPr="00924881">
              <w:rPr>
                <w:rFonts w:ascii="Garamond" w:hAnsi="Garamond"/>
                <w:strike/>
                <w:sz w:val="22"/>
                <w:szCs w:val="22"/>
              </w:rPr>
              <w:t xml:space="preserve"> </w:t>
            </w:r>
            <w:r w:rsidRPr="00924881">
              <w:rPr>
                <w:rFonts w:ascii="Garamond" w:hAnsi="Garamond"/>
                <w:b/>
                <w:strike/>
                <w:sz w:val="22"/>
                <w:szCs w:val="22"/>
              </w:rPr>
              <w:t>éves árbevétele a területen és a vonatkozó hirdetményben vagy a közbeszerzési dokumentumokban előírt számú évben a következő</w:t>
            </w:r>
            <w:r w:rsidRPr="00924881">
              <w:rPr>
                <w:rStyle w:val="Lbjegyzet-hivatkozs"/>
                <w:rFonts w:ascii="Garamond" w:hAnsi="Garamond"/>
                <w:b/>
                <w:strike/>
                <w:sz w:val="22"/>
                <w:szCs w:val="22"/>
              </w:rPr>
              <w:footnoteReference w:id="48"/>
            </w:r>
            <w:r w:rsidRPr="00924881">
              <w:rPr>
                <w:rFonts w:ascii="Garamond" w:hAnsi="Garamond"/>
                <w:b/>
                <w:strike/>
                <w:sz w:val="22"/>
                <w:szCs w:val="22"/>
              </w:rPr>
              <w:t>:</w:t>
            </w:r>
            <w:r w:rsidRPr="00924881">
              <w:rPr>
                <w:rFonts w:ascii="Garamond" w:hAnsi="Garamond"/>
                <w:strike/>
                <w:sz w:val="22"/>
                <w:szCs w:val="22"/>
              </w:rPr>
              <w:br/>
              <w:t>Ha a vonatkozó információ elektronikusan elérhető, kérjük, adja meg a következő információkat:</w:t>
            </w:r>
            <w:proofErr w:type="gramEnd"/>
          </w:p>
        </w:tc>
        <w:tc>
          <w:tcPr>
            <w:tcW w:w="4645" w:type="dxa"/>
            <w:shd w:val="clear" w:color="auto" w:fill="auto"/>
          </w:tcPr>
          <w:p w14:paraId="58C25FAC" w14:textId="77777777" w:rsidR="00140558" w:rsidRPr="00924881" w:rsidRDefault="00140558" w:rsidP="008602EA">
            <w:pPr>
              <w:spacing w:before="60" w:after="60"/>
              <w:rPr>
                <w:rFonts w:ascii="Garamond" w:hAnsi="Garamond"/>
                <w:strike/>
                <w:sz w:val="22"/>
                <w:szCs w:val="22"/>
              </w:rPr>
            </w:pPr>
            <w:r w:rsidRPr="00924881">
              <w:rPr>
                <w:rFonts w:ascii="Garamond" w:hAnsi="Garamond"/>
                <w:strike/>
                <w:sz w:val="22"/>
                <w:szCs w:val="22"/>
              </w:rPr>
              <w:t>év: [</w:t>
            </w:r>
            <w:proofErr w:type="gramStart"/>
            <w:r w:rsidRPr="00924881">
              <w:rPr>
                <w:rFonts w:ascii="Garamond" w:hAnsi="Garamond"/>
                <w:strike/>
                <w:sz w:val="22"/>
                <w:szCs w:val="22"/>
              </w:rPr>
              <w:t>……</w:t>
            </w:r>
            <w:proofErr w:type="gramEnd"/>
            <w:r w:rsidRPr="00924881">
              <w:rPr>
                <w:rFonts w:ascii="Garamond" w:hAnsi="Garamond"/>
                <w:strike/>
                <w:sz w:val="22"/>
                <w:szCs w:val="22"/>
              </w:rPr>
              <w:t>] árbevétel:[……][…]pénznem</w:t>
            </w:r>
            <w:r w:rsidRPr="00924881">
              <w:rPr>
                <w:rFonts w:ascii="Garamond" w:hAnsi="Garamond"/>
                <w:strike/>
                <w:sz w:val="22"/>
                <w:szCs w:val="22"/>
              </w:rPr>
              <w:br/>
              <w:t>év: [……] árbevétel:[……][…]pénznem</w:t>
            </w:r>
            <w:r w:rsidRPr="00924881">
              <w:rPr>
                <w:rFonts w:ascii="Garamond" w:hAnsi="Garamond"/>
                <w:strike/>
                <w:sz w:val="22"/>
                <w:szCs w:val="22"/>
              </w:rPr>
              <w:br/>
              <w:t>év: [……] árbevétel:[……][…]pénznem</w:t>
            </w:r>
            <w:r w:rsidRPr="00924881">
              <w:rPr>
                <w:rFonts w:ascii="Garamond" w:hAnsi="Garamond"/>
                <w:strike/>
                <w:sz w:val="22"/>
                <w:szCs w:val="22"/>
              </w:rPr>
              <w:br/>
            </w:r>
            <w:r w:rsidRPr="00924881">
              <w:rPr>
                <w:rFonts w:ascii="Garamond" w:hAnsi="Garamond"/>
                <w:strike/>
                <w:sz w:val="22"/>
                <w:szCs w:val="22"/>
              </w:rPr>
              <w:br/>
            </w:r>
            <w:r w:rsidRPr="00924881">
              <w:rPr>
                <w:rFonts w:ascii="Garamond" w:hAnsi="Garamond"/>
                <w:strike/>
                <w:sz w:val="22"/>
                <w:szCs w:val="22"/>
              </w:rPr>
              <w:br/>
            </w:r>
            <w:r w:rsidRPr="00924881">
              <w:rPr>
                <w:rFonts w:ascii="Garamond" w:hAnsi="Garamond"/>
                <w:strike/>
                <w:sz w:val="22"/>
                <w:szCs w:val="22"/>
              </w:rPr>
              <w:br/>
            </w:r>
            <w:r w:rsidRPr="00924881">
              <w:rPr>
                <w:rFonts w:ascii="Garamond" w:hAnsi="Garamond"/>
                <w:strike/>
                <w:sz w:val="22"/>
                <w:szCs w:val="22"/>
              </w:rPr>
              <w:br/>
              <w:t>(évek száma, átlagos árbevétel): [……],[……][…]pénznem</w:t>
            </w:r>
          </w:p>
          <w:p w14:paraId="33DD38D4" w14:textId="77777777" w:rsidR="00140558" w:rsidRPr="00924881" w:rsidRDefault="00140558" w:rsidP="008602EA">
            <w:pPr>
              <w:spacing w:before="60" w:after="60"/>
              <w:rPr>
                <w:rFonts w:ascii="Garamond" w:hAnsi="Garamond"/>
                <w:strike/>
                <w:sz w:val="22"/>
                <w:szCs w:val="22"/>
              </w:rPr>
            </w:pPr>
            <w:r w:rsidRPr="00924881">
              <w:rPr>
                <w:rFonts w:ascii="Garamond" w:hAnsi="Garamond"/>
                <w:strike/>
                <w:sz w:val="22"/>
                <w:szCs w:val="22"/>
              </w:rPr>
              <w:br/>
              <w:t>(internetcím, a kibocsátó hatóság vagy testület, a dokumentáció pontos hivatkozási adatai): [</w:t>
            </w:r>
            <w:proofErr w:type="gramStart"/>
            <w:r w:rsidRPr="00924881">
              <w:rPr>
                <w:rFonts w:ascii="Garamond" w:hAnsi="Garamond"/>
                <w:strike/>
                <w:sz w:val="22"/>
                <w:szCs w:val="22"/>
              </w:rPr>
              <w:t>……</w:t>
            </w:r>
            <w:proofErr w:type="gramEnd"/>
            <w:r w:rsidRPr="00924881">
              <w:rPr>
                <w:rFonts w:ascii="Garamond" w:hAnsi="Garamond"/>
                <w:strike/>
                <w:sz w:val="22"/>
                <w:szCs w:val="22"/>
              </w:rPr>
              <w:t>][……][……]</w:t>
            </w:r>
          </w:p>
        </w:tc>
      </w:tr>
      <w:tr w:rsidR="00140558" w:rsidRPr="00924881" w14:paraId="3B45FD70" w14:textId="77777777" w:rsidTr="008602EA">
        <w:tc>
          <w:tcPr>
            <w:tcW w:w="4644" w:type="dxa"/>
            <w:shd w:val="clear" w:color="auto" w:fill="auto"/>
          </w:tcPr>
          <w:p w14:paraId="6C6746A9" w14:textId="77777777" w:rsidR="00140558" w:rsidRPr="00924881" w:rsidRDefault="00140558" w:rsidP="008602EA">
            <w:pPr>
              <w:spacing w:before="60" w:after="60"/>
              <w:jc w:val="both"/>
              <w:rPr>
                <w:rFonts w:ascii="Garamond" w:hAnsi="Garamond"/>
                <w:strike/>
                <w:sz w:val="22"/>
                <w:szCs w:val="22"/>
              </w:rPr>
            </w:pPr>
            <w:r w:rsidRPr="00924881">
              <w:rPr>
                <w:rFonts w:ascii="Garamond" w:hAnsi="Garamond"/>
                <w:strike/>
                <w:sz w:val="22"/>
                <w:szCs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510EAE6A" w14:textId="77777777" w:rsidR="00140558" w:rsidRPr="00924881" w:rsidRDefault="00140558" w:rsidP="008602EA">
            <w:pPr>
              <w:spacing w:before="60" w:after="60"/>
              <w:rPr>
                <w:rFonts w:ascii="Garamond" w:hAnsi="Garamond"/>
                <w:strike/>
                <w:sz w:val="22"/>
                <w:szCs w:val="22"/>
              </w:rPr>
            </w:pPr>
            <w:r w:rsidRPr="00924881">
              <w:rPr>
                <w:rFonts w:ascii="Garamond" w:hAnsi="Garamond"/>
                <w:strike/>
                <w:sz w:val="22"/>
                <w:szCs w:val="22"/>
              </w:rPr>
              <w:t>[……]</w:t>
            </w:r>
          </w:p>
        </w:tc>
      </w:tr>
      <w:tr w:rsidR="00140558" w:rsidRPr="00924881" w14:paraId="47B35BA1" w14:textId="77777777" w:rsidTr="008602EA">
        <w:tc>
          <w:tcPr>
            <w:tcW w:w="4644" w:type="dxa"/>
            <w:shd w:val="clear" w:color="auto" w:fill="auto"/>
          </w:tcPr>
          <w:p w14:paraId="07187EDE" w14:textId="77777777" w:rsidR="00140558" w:rsidRPr="00924881" w:rsidRDefault="00140558" w:rsidP="008602EA">
            <w:pPr>
              <w:spacing w:before="60" w:after="60"/>
              <w:jc w:val="both"/>
              <w:rPr>
                <w:rFonts w:ascii="Garamond" w:hAnsi="Garamond"/>
                <w:strike/>
                <w:sz w:val="22"/>
                <w:szCs w:val="22"/>
              </w:rPr>
            </w:pPr>
            <w:r w:rsidRPr="00924881">
              <w:rPr>
                <w:rFonts w:ascii="Garamond" w:hAnsi="Garamond"/>
                <w:strike/>
                <w:sz w:val="22"/>
                <w:szCs w:val="22"/>
              </w:rPr>
              <w:t xml:space="preserve">4) A vonatkozó hirdetményben vagy a közbeszerzési dokumentumokban meghatározott </w:t>
            </w:r>
            <w:r w:rsidRPr="00924881">
              <w:rPr>
                <w:rFonts w:ascii="Garamond" w:hAnsi="Garamond"/>
                <w:b/>
                <w:strike/>
                <w:sz w:val="22"/>
                <w:szCs w:val="22"/>
              </w:rPr>
              <w:t>pénzügyi mutatók</w:t>
            </w:r>
            <w:r w:rsidRPr="00924881">
              <w:rPr>
                <w:rStyle w:val="Lbjegyzet-hivatkozs"/>
                <w:rFonts w:ascii="Garamond" w:hAnsi="Garamond"/>
                <w:b/>
                <w:strike/>
                <w:sz w:val="22"/>
                <w:szCs w:val="22"/>
              </w:rPr>
              <w:footnoteReference w:id="49"/>
            </w:r>
            <w:r w:rsidRPr="00924881">
              <w:rPr>
                <w:rFonts w:ascii="Garamond" w:hAnsi="Garamond"/>
                <w:strike/>
                <w:sz w:val="22"/>
                <w:szCs w:val="22"/>
              </w:rPr>
              <w:t xml:space="preserve"> tekintetében a gazdasági szereplő kijelenti, hogy az előírt </w:t>
            </w:r>
            <w:proofErr w:type="gramStart"/>
            <w:r w:rsidRPr="00924881">
              <w:rPr>
                <w:rFonts w:ascii="Garamond" w:hAnsi="Garamond"/>
                <w:strike/>
                <w:sz w:val="22"/>
                <w:szCs w:val="22"/>
              </w:rPr>
              <w:t>mutató(</w:t>
            </w:r>
            <w:proofErr w:type="gramEnd"/>
            <w:r w:rsidRPr="00924881">
              <w:rPr>
                <w:rFonts w:ascii="Garamond" w:hAnsi="Garamond"/>
                <w:strike/>
                <w:sz w:val="22"/>
                <w:szCs w:val="22"/>
              </w:rPr>
              <w:t>k) tényleges értéke(i) a következő(k):</w:t>
            </w:r>
            <w:r w:rsidRPr="00924881">
              <w:rPr>
                <w:rFonts w:ascii="Garamond" w:hAnsi="Garamond"/>
                <w:strike/>
                <w:sz w:val="22"/>
                <w:szCs w:val="22"/>
              </w:rPr>
              <w:br/>
            </w:r>
          </w:p>
          <w:p w14:paraId="51C7C192" w14:textId="77777777" w:rsidR="00140558" w:rsidRPr="00924881" w:rsidRDefault="00140558" w:rsidP="008602EA">
            <w:pPr>
              <w:spacing w:before="60" w:after="60"/>
              <w:jc w:val="both"/>
              <w:rPr>
                <w:rFonts w:ascii="Garamond" w:hAnsi="Garamond"/>
                <w:strike/>
                <w:sz w:val="22"/>
                <w:szCs w:val="22"/>
              </w:rPr>
            </w:pPr>
            <w:r w:rsidRPr="00924881">
              <w:rPr>
                <w:rFonts w:ascii="Garamond" w:hAnsi="Garamond"/>
                <w:strike/>
                <w:sz w:val="22"/>
                <w:szCs w:val="22"/>
              </w:rPr>
              <w:t>Ha a vonatkozó információ elektronikusan elérhető, kérjük, adja meg a következő információkat:</w:t>
            </w:r>
          </w:p>
        </w:tc>
        <w:tc>
          <w:tcPr>
            <w:tcW w:w="4645" w:type="dxa"/>
            <w:shd w:val="clear" w:color="auto" w:fill="auto"/>
          </w:tcPr>
          <w:p w14:paraId="7759DD58" w14:textId="77777777" w:rsidR="00140558" w:rsidRPr="00924881" w:rsidRDefault="00140558" w:rsidP="008602EA">
            <w:pPr>
              <w:spacing w:before="60" w:after="60"/>
              <w:rPr>
                <w:rFonts w:ascii="Garamond" w:hAnsi="Garamond"/>
                <w:strike/>
                <w:sz w:val="22"/>
                <w:szCs w:val="22"/>
              </w:rPr>
            </w:pPr>
            <w:r w:rsidRPr="00924881">
              <w:rPr>
                <w:rFonts w:ascii="Garamond" w:hAnsi="Garamond"/>
                <w:strike/>
                <w:sz w:val="22"/>
                <w:szCs w:val="22"/>
              </w:rPr>
              <w:t>(az előírt mutató azonosítása – x és y</w:t>
            </w:r>
            <w:r w:rsidRPr="00924881">
              <w:rPr>
                <w:rStyle w:val="Lbjegyzet-hivatkozs"/>
                <w:rFonts w:ascii="Garamond" w:hAnsi="Garamond"/>
                <w:strike/>
                <w:sz w:val="22"/>
                <w:szCs w:val="22"/>
              </w:rPr>
              <w:footnoteReference w:id="50"/>
            </w:r>
            <w:r w:rsidRPr="00924881">
              <w:rPr>
                <w:rFonts w:ascii="Garamond" w:hAnsi="Garamond"/>
                <w:strike/>
                <w:sz w:val="22"/>
                <w:szCs w:val="22"/>
              </w:rPr>
              <w:t xml:space="preserve"> aránya - és az érték):</w:t>
            </w:r>
            <w:r w:rsidRPr="00924881">
              <w:rPr>
                <w:rFonts w:ascii="Garamond" w:hAnsi="Garamond"/>
                <w:strike/>
                <w:sz w:val="22"/>
                <w:szCs w:val="22"/>
              </w:rPr>
              <w:br/>
              <w:t>[</w:t>
            </w:r>
            <w:proofErr w:type="gramStart"/>
            <w:r w:rsidRPr="00924881">
              <w:rPr>
                <w:rFonts w:ascii="Garamond" w:hAnsi="Garamond"/>
                <w:strike/>
                <w:sz w:val="22"/>
                <w:szCs w:val="22"/>
              </w:rPr>
              <w:t>……</w:t>
            </w:r>
            <w:proofErr w:type="gramEnd"/>
            <w:r w:rsidRPr="00924881">
              <w:rPr>
                <w:rFonts w:ascii="Garamond" w:hAnsi="Garamond"/>
                <w:strike/>
                <w:sz w:val="22"/>
                <w:szCs w:val="22"/>
              </w:rPr>
              <w:t>], [……]</w:t>
            </w:r>
            <w:r w:rsidRPr="00924881">
              <w:rPr>
                <w:rStyle w:val="Lbjegyzet-hivatkozs"/>
                <w:rFonts w:ascii="Garamond" w:hAnsi="Garamond"/>
                <w:strike/>
                <w:sz w:val="22"/>
                <w:szCs w:val="22"/>
              </w:rPr>
              <w:footnoteReference w:id="51"/>
            </w:r>
            <w:r w:rsidRPr="00924881">
              <w:rPr>
                <w:rFonts w:ascii="Garamond" w:hAnsi="Garamond"/>
                <w:strike/>
                <w:sz w:val="22"/>
                <w:szCs w:val="22"/>
              </w:rPr>
              <w:br/>
            </w:r>
          </w:p>
          <w:p w14:paraId="4D8D7AF8" w14:textId="77777777" w:rsidR="00140558" w:rsidRPr="00924881" w:rsidRDefault="00140558" w:rsidP="008602EA">
            <w:pPr>
              <w:spacing w:before="60" w:after="60"/>
              <w:rPr>
                <w:rFonts w:ascii="Garamond" w:hAnsi="Garamond"/>
                <w:strike/>
                <w:sz w:val="22"/>
                <w:szCs w:val="22"/>
              </w:rPr>
            </w:pPr>
            <w:r w:rsidRPr="00924881">
              <w:rPr>
                <w:rFonts w:ascii="Garamond" w:hAnsi="Garamond"/>
                <w:strike/>
                <w:sz w:val="22"/>
                <w:szCs w:val="22"/>
              </w:rPr>
              <w:br/>
              <w:t>(internetcím, a kibocsátó hatóság vagy testület, a dokumentáció pontos hivatkozási adatai): [</w:t>
            </w:r>
            <w:proofErr w:type="gramStart"/>
            <w:r w:rsidRPr="00924881">
              <w:rPr>
                <w:rFonts w:ascii="Garamond" w:hAnsi="Garamond"/>
                <w:strike/>
                <w:sz w:val="22"/>
                <w:szCs w:val="22"/>
              </w:rPr>
              <w:t>……</w:t>
            </w:r>
            <w:proofErr w:type="gramEnd"/>
            <w:r w:rsidRPr="00924881">
              <w:rPr>
                <w:rFonts w:ascii="Garamond" w:hAnsi="Garamond"/>
                <w:strike/>
                <w:sz w:val="22"/>
                <w:szCs w:val="22"/>
              </w:rPr>
              <w:t>][……][……]</w:t>
            </w:r>
          </w:p>
        </w:tc>
      </w:tr>
      <w:tr w:rsidR="00140558" w:rsidRPr="00924881" w14:paraId="66708FDC" w14:textId="77777777" w:rsidTr="008602EA">
        <w:tc>
          <w:tcPr>
            <w:tcW w:w="4644" w:type="dxa"/>
            <w:shd w:val="clear" w:color="auto" w:fill="auto"/>
          </w:tcPr>
          <w:p w14:paraId="46CEF9AB" w14:textId="77777777" w:rsidR="00140558" w:rsidRPr="00924881" w:rsidRDefault="00140558" w:rsidP="008602EA">
            <w:pPr>
              <w:spacing w:before="60" w:after="60"/>
              <w:jc w:val="both"/>
              <w:rPr>
                <w:rFonts w:ascii="Garamond" w:hAnsi="Garamond"/>
                <w:strike/>
                <w:sz w:val="22"/>
                <w:szCs w:val="22"/>
              </w:rPr>
            </w:pPr>
            <w:r w:rsidRPr="00924881">
              <w:rPr>
                <w:rFonts w:ascii="Garamond" w:hAnsi="Garamond"/>
                <w:strike/>
                <w:sz w:val="22"/>
                <w:szCs w:val="22"/>
              </w:rPr>
              <w:t xml:space="preserve">5) </w:t>
            </w:r>
            <w:r w:rsidRPr="00924881">
              <w:rPr>
                <w:rFonts w:ascii="Garamond" w:hAnsi="Garamond"/>
                <w:b/>
                <w:strike/>
                <w:sz w:val="22"/>
                <w:szCs w:val="22"/>
              </w:rPr>
              <w:t>Szakmai felelősségbiztosításának</w:t>
            </w:r>
            <w:r w:rsidRPr="00924881">
              <w:rPr>
                <w:rFonts w:ascii="Garamond" w:hAnsi="Garamond"/>
                <w:strike/>
                <w:sz w:val="22"/>
                <w:szCs w:val="22"/>
              </w:rPr>
              <w:t xml:space="preserve"> biztosítási összege a következő:</w:t>
            </w:r>
            <w:r w:rsidRPr="00924881">
              <w:rPr>
                <w:rFonts w:ascii="Garamond" w:hAnsi="Garamond"/>
                <w:strike/>
                <w:sz w:val="22"/>
                <w:szCs w:val="22"/>
              </w:rPr>
              <w:br/>
              <w:t>Ha a vonatkozó információ elektronikusan elérhető, kérjük, adja meg a következő információkat:</w:t>
            </w:r>
          </w:p>
        </w:tc>
        <w:tc>
          <w:tcPr>
            <w:tcW w:w="4645" w:type="dxa"/>
            <w:shd w:val="clear" w:color="auto" w:fill="auto"/>
          </w:tcPr>
          <w:p w14:paraId="0D4CE838" w14:textId="77777777" w:rsidR="00140558" w:rsidRPr="00924881" w:rsidRDefault="00140558" w:rsidP="008602EA">
            <w:pPr>
              <w:spacing w:before="60" w:after="60"/>
              <w:rPr>
                <w:rFonts w:ascii="Garamond" w:hAnsi="Garamond"/>
                <w:strike/>
                <w:sz w:val="22"/>
                <w:szCs w:val="22"/>
              </w:rPr>
            </w:pPr>
            <w:r w:rsidRPr="00924881">
              <w:rPr>
                <w:rFonts w:ascii="Garamond" w:hAnsi="Garamond"/>
                <w:strike/>
                <w:sz w:val="22"/>
                <w:szCs w:val="22"/>
              </w:rPr>
              <w:t>[</w:t>
            </w:r>
            <w:proofErr w:type="gramStart"/>
            <w:r w:rsidRPr="00924881">
              <w:rPr>
                <w:rFonts w:ascii="Garamond" w:hAnsi="Garamond"/>
                <w:strike/>
                <w:sz w:val="22"/>
                <w:szCs w:val="22"/>
              </w:rPr>
              <w:t>……</w:t>
            </w:r>
            <w:proofErr w:type="gramEnd"/>
            <w:r w:rsidRPr="00924881">
              <w:rPr>
                <w:rFonts w:ascii="Garamond" w:hAnsi="Garamond"/>
                <w:strike/>
                <w:sz w:val="22"/>
                <w:szCs w:val="22"/>
              </w:rPr>
              <w:t>],[……][…]pénznem</w:t>
            </w:r>
          </w:p>
          <w:p w14:paraId="5A7570AD" w14:textId="77777777" w:rsidR="00140558" w:rsidRPr="00924881" w:rsidRDefault="00140558" w:rsidP="008602EA">
            <w:pPr>
              <w:spacing w:before="60" w:after="60"/>
              <w:rPr>
                <w:rFonts w:ascii="Garamond" w:hAnsi="Garamond"/>
                <w:strike/>
                <w:sz w:val="22"/>
                <w:szCs w:val="22"/>
              </w:rPr>
            </w:pPr>
            <w:r w:rsidRPr="00924881">
              <w:rPr>
                <w:rFonts w:ascii="Garamond" w:hAnsi="Garamond"/>
                <w:strike/>
                <w:sz w:val="22"/>
                <w:szCs w:val="22"/>
              </w:rPr>
              <w:br/>
              <w:t>(internetcím, a kibocsátó hatóság vagy testület, a dokumentáció pontos hivatkozási adatai): [</w:t>
            </w:r>
            <w:proofErr w:type="gramStart"/>
            <w:r w:rsidRPr="00924881">
              <w:rPr>
                <w:rFonts w:ascii="Garamond" w:hAnsi="Garamond"/>
                <w:strike/>
                <w:sz w:val="22"/>
                <w:szCs w:val="22"/>
              </w:rPr>
              <w:t>……</w:t>
            </w:r>
            <w:proofErr w:type="gramEnd"/>
            <w:r w:rsidRPr="00924881">
              <w:rPr>
                <w:rFonts w:ascii="Garamond" w:hAnsi="Garamond"/>
                <w:strike/>
                <w:sz w:val="22"/>
                <w:szCs w:val="22"/>
              </w:rPr>
              <w:t>][……][……]</w:t>
            </w:r>
          </w:p>
        </w:tc>
      </w:tr>
      <w:tr w:rsidR="00140558" w:rsidRPr="00924881" w14:paraId="1A52512B" w14:textId="77777777" w:rsidTr="008602EA">
        <w:tc>
          <w:tcPr>
            <w:tcW w:w="4644" w:type="dxa"/>
            <w:shd w:val="clear" w:color="auto" w:fill="auto"/>
          </w:tcPr>
          <w:p w14:paraId="074BE429" w14:textId="77777777" w:rsidR="00140558" w:rsidRPr="00924881" w:rsidRDefault="00140558" w:rsidP="008602EA">
            <w:pPr>
              <w:spacing w:before="60" w:after="60"/>
              <w:jc w:val="both"/>
              <w:rPr>
                <w:rFonts w:ascii="Garamond" w:hAnsi="Garamond"/>
                <w:strike/>
                <w:sz w:val="22"/>
                <w:szCs w:val="22"/>
              </w:rPr>
            </w:pPr>
            <w:r w:rsidRPr="00924881">
              <w:rPr>
                <w:rFonts w:ascii="Garamond" w:hAnsi="Garamond"/>
                <w:strike/>
                <w:sz w:val="22"/>
                <w:szCs w:val="22"/>
              </w:rPr>
              <w:lastRenderedPageBreak/>
              <w:t xml:space="preserve">6) Az </w:t>
            </w:r>
            <w:r w:rsidRPr="00924881">
              <w:rPr>
                <w:rFonts w:ascii="Garamond" w:hAnsi="Garamond"/>
                <w:b/>
                <w:strike/>
                <w:sz w:val="22"/>
                <w:szCs w:val="22"/>
              </w:rPr>
              <w:t>esetleges</w:t>
            </w:r>
            <w:r w:rsidRPr="00924881">
              <w:rPr>
                <w:rFonts w:ascii="Garamond" w:hAnsi="Garamond"/>
                <w:strike/>
                <w:sz w:val="22"/>
                <w:szCs w:val="22"/>
              </w:rPr>
              <w:t xml:space="preserve"> </w:t>
            </w:r>
            <w:r w:rsidRPr="00924881">
              <w:rPr>
                <w:rFonts w:ascii="Garamond" w:hAnsi="Garamond"/>
                <w:b/>
                <w:strike/>
                <w:sz w:val="22"/>
                <w:szCs w:val="22"/>
              </w:rPr>
              <w:t>egyéb gazdasági vagy pénzügyi követelmények</w:t>
            </w:r>
            <w:r w:rsidRPr="00924881">
              <w:rPr>
                <w:rFonts w:ascii="Garamond" w:hAnsi="Garamond"/>
                <w:strike/>
                <w:sz w:val="22"/>
                <w:szCs w:val="22"/>
              </w:rPr>
              <w:t xml:space="preserve"> tekintetében, amelyeket a vonatkozó hirdetményben vagy a közbeszerzési dokumentumokban meghatároztak, a gazdasági szereplő kijelenti a következőket:</w:t>
            </w:r>
            <w:r w:rsidRPr="00924881">
              <w:rPr>
                <w:rFonts w:ascii="Garamond" w:hAnsi="Garamond"/>
                <w:strike/>
                <w:sz w:val="22"/>
                <w:szCs w:val="22"/>
              </w:rPr>
              <w:br/>
              <w:t xml:space="preserve">Ha a vonatkozó hirdetményben vagy a közbeszerzési dokumentumokban </w:t>
            </w:r>
            <w:r w:rsidRPr="00924881">
              <w:rPr>
                <w:rFonts w:ascii="Garamond" w:hAnsi="Garamond"/>
                <w:b/>
                <w:strike/>
                <w:sz w:val="22"/>
                <w:szCs w:val="22"/>
              </w:rPr>
              <w:t>esetlegesen</w:t>
            </w:r>
            <w:r w:rsidRPr="00924881">
              <w:rPr>
                <w:rFonts w:ascii="Garamond" w:hAnsi="Garamond"/>
                <w:strike/>
                <w:sz w:val="22"/>
                <w:szCs w:val="22"/>
              </w:rPr>
              <w:t xml:space="preserve"> meghatározott vonatkozó dokumentáció elektronikus formában rendelkezésre áll, kérjük, adja meg a következő információkat:</w:t>
            </w:r>
          </w:p>
        </w:tc>
        <w:tc>
          <w:tcPr>
            <w:tcW w:w="4645" w:type="dxa"/>
            <w:shd w:val="clear" w:color="auto" w:fill="auto"/>
          </w:tcPr>
          <w:p w14:paraId="057CA854" w14:textId="77777777" w:rsidR="00140558" w:rsidRPr="00924881" w:rsidRDefault="00140558" w:rsidP="008602EA">
            <w:pPr>
              <w:spacing w:before="60" w:after="60"/>
              <w:rPr>
                <w:rFonts w:ascii="Garamond" w:hAnsi="Garamond"/>
                <w:strike/>
                <w:sz w:val="22"/>
                <w:szCs w:val="22"/>
              </w:rPr>
            </w:pPr>
            <w:r w:rsidRPr="00924881">
              <w:rPr>
                <w:rFonts w:ascii="Garamond" w:hAnsi="Garamond"/>
                <w:strike/>
                <w:sz w:val="22"/>
                <w:szCs w:val="22"/>
              </w:rPr>
              <w:t>[</w:t>
            </w:r>
            <w:proofErr w:type="gramStart"/>
            <w:r w:rsidRPr="00924881">
              <w:rPr>
                <w:rFonts w:ascii="Garamond" w:hAnsi="Garamond"/>
                <w:strike/>
                <w:sz w:val="22"/>
                <w:szCs w:val="22"/>
              </w:rPr>
              <w:t>……</w:t>
            </w:r>
            <w:proofErr w:type="gramEnd"/>
            <w:r w:rsidRPr="00924881">
              <w:rPr>
                <w:rFonts w:ascii="Garamond" w:hAnsi="Garamond"/>
                <w:strike/>
                <w:sz w:val="22"/>
                <w:szCs w:val="22"/>
              </w:rPr>
              <w:t>]</w:t>
            </w:r>
            <w:r w:rsidRPr="00924881">
              <w:rPr>
                <w:rFonts w:ascii="Garamond" w:hAnsi="Garamond"/>
                <w:strike/>
                <w:sz w:val="22"/>
                <w:szCs w:val="22"/>
              </w:rPr>
              <w:br/>
            </w:r>
            <w:r w:rsidRPr="00924881">
              <w:rPr>
                <w:rFonts w:ascii="Garamond" w:hAnsi="Garamond"/>
                <w:strike/>
                <w:sz w:val="22"/>
                <w:szCs w:val="22"/>
              </w:rPr>
              <w:br/>
            </w:r>
            <w:r w:rsidRPr="00924881">
              <w:rPr>
                <w:rFonts w:ascii="Garamond" w:hAnsi="Garamond"/>
                <w:strike/>
                <w:sz w:val="22"/>
                <w:szCs w:val="22"/>
              </w:rPr>
              <w:br/>
            </w:r>
            <w:r w:rsidRPr="00924881">
              <w:rPr>
                <w:rFonts w:ascii="Garamond" w:hAnsi="Garamond"/>
                <w:strike/>
                <w:sz w:val="22"/>
                <w:szCs w:val="22"/>
              </w:rPr>
              <w:br/>
            </w:r>
            <w:r w:rsidRPr="00924881">
              <w:rPr>
                <w:rFonts w:ascii="Garamond" w:hAnsi="Garamond"/>
                <w:strike/>
                <w:sz w:val="22"/>
                <w:szCs w:val="22"/>
              </w:rPr>
              <w:br/>
              <w:t>(internetcím, a kibocsátó hatóság vagy testület, a dokumentáció pontos hivatkozási adatai): [……][……][……]</w:t>
            </w:r>
          </w:p>
        </w:tc>
      </w:tr>
    </w:tbl>
    <w:p w14:paraId="6300B05E" w14:textId="77777777" w:rsidR="00140558" w:rsidRPr="00DC1787" w:rsidRDefault="00140558" w:rsidP="00140558">
      <w:pPr>
        <w:pStyle w:val="SectionTitle"/>
        <w:rPr>
          <w:rFonts w:ascii="Garamond" w:hAnsi="Garamond"/>
          <w:sz w:val="22"/>
        </w:rPr>
      </w:pPr>
    </w:p>
    <w:p w14:paraId="2C7AE682" w14:textId="77777777" w:rsidR="00140558" w:rsidRPr="00DC1787" w:rsidRDefault="00140558" w:rsidP="00140558">
      <w:pPr>
        <w:pStyle w:val="SectionTitle"/>
        <w:rPr>
          <w:rFonts w:ascii="Garamond" w:hAnsi="Garamond"/>
          <w:sz w:val="22"/>
        </w:rPr>
      </w:pPr>
      <w:r w:rsidRPr="00DC1787">
        <w:rPr>
          <w:rFonts w:ascii="Garamond" w:hAnsi="Garamond"/>
          <w:sz w:val="22"/>
        </w:rPr>
        <w:t>C: Technikai és szakmai alkalmasság</w:t>
      </w:r>
    </w:p>
    <w:p w14:paraId="01E9D356" w14:textId="77777777" w:rsidR="00140558" w:rsidRPr="00505BD7" w:rsidRDefault="00140558" w:rsidP="00140558">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sz w:val="22"/>
        </w:rPr>
      </w:pPr>
      <w:r w:rsidRPr="00505BD7">
        <w:rPr>
          <w:rFonts w:ascii="Garamond" w:hAnsi="Garamond"/>
          <w:b/>
          <w:strike/>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9"/>
        <w:gridCol w:w="4611"/>
      </w:tblGrid>
      <w:tr w:rsidR="00140558" w:rsidRPr="00505BD7" w14:paraId="578D3F59" w14:textId="77777777" w:rsidTr="008602EA">
        <w:tc>
          <w:tcPr>
            <w:tcW w:w="4644" w:type="dxa"/>
            <w:shd w:val="clear" w:color="auto" w:fill="auto"/>
          </w:tcPr>
          <w:p w14:paraId="025D3003" w14:textId="77777777" w:rsidR="00140558" w:rsidRPr="00505BD7" w:rsidRDefault="00140558" w:rsidP="008602EA">
            <w:pPr>
              <w:rPr>
                <w:rFonts w:ascii="Garamond" w:hAnsi="Garamond"/>
                <w:b/>
                <w:strike/>
              </w:rPr>
            </w:pPr>
            <w:r w:rsidRPr="00505BD7">
              <w:rPr>
                <w:rFonts w:ascii="Garamond" w:hAnsi="Garamond"/>
                <w:b/>
                <w:strike/>
                <w:sz w:val="22"/>
              </w:rPr>
              <w:t>Technikai és szakmai alkalmasság</w:t>
            </w:r>
          </w:p>
        </w:tc>
        <w:tc>
          <w:tcPr>
            <w:tcW w:w="4645" w:type="dxa"/>
            <w:shd w:val="clear" w:color="auto" w:fill="auto"/>
          </w:tcPr>
          <w:p w14:paraId="4C07852F" w14:textId="77777777" w:rsidR="00140558" w:rsidRPr="00505BD7" w:rsidRDefault="00140558" w:rsidP="008602EA">
            <w:pPr>
              <w:rPr>
                <w:rFonts w:ascii="Garamond" w:hAnsi="Garamond"/>
                <w:b/>
                <w:strike/>
              </w:rPr>
            </w:pPr>
            <w:r w:rsidRPr="00505BD7">
              <w:rPr>
                <w:rFonts w:ascii="Garamond" w:hAnsi="Garamond"/>
                <w:b/>
                <w:strike/>
                <w:sz w:val="22"/>
              </w:rPr>
              <w:t>Válasz:</w:t>
            </w:r>
          </w:p>
        </w:tc>
      </w:tr>
      <w:tr w:rsidR="00140558" w:rsidRPr="00505BD7" w14:paraId="67B01CBB" w14:textId="77777777" w:rsidTr="008602EA">
        <w:tc>
          <w:tcPr>
            <w:tcW w:w="4644" w:type="dxa"/>
            <w:shd w:val="clear" w:color="auto" w:fill="auto"/>
          </w:tcPr>
          <w:p w14:paraId="60C42560" w14:textId="77777777" w:rsidR="00140558" w:rsidRPr="00505BD7" w:rsidRDefault="00140558" w:rsidP="008602EA">
            <w:pPr>
              <w:spacing w:before="60" w:after="60"/>
              <w:jc w:val="both"/>
              <w:rPr>
                <w:rFonts w:ascii="Garamond" w:hAnsi="Garamond"/>
                <w:strike/>
              </w:rPr>
            </w:pPr>
            <w:r w:rsidRPr="00505BD7">
              <w:rPr>
                <w:rFonts w:ascii="Garamond" w:hAnsi="Garamond"/>
                <w:strike/>
                <w:sz w:val="22"/>
              </w:rPr>
              <w:t xml:space="preserve">1a) Csak </w:t>
            </w:r>
            <w:r w:rsidRPr="00505BD7">
              <w:rPr>
                <w:rFonts w:ascii="Garamond" w:hAnsi="Garamond"/>
                <w:b/>
                <w:i/>
                <w:strike/>
                <w:sz w:val="22"/>
              </w:rPr>
              <w:t>építési beruházásra vonatkozó közbeszerzési szerződések</w:t>
            </w:r>
            <w:r w:rsidRPr="00505BD7">
              <w:rPr>
                <w:rFonts w:ascii="Garamond" w:hAnsi="Garamond"/>
                <w:b/>
                <w:strike/>
                <w:sz w:val="22"/>
              </w:rPr>
              <w:t xml:space="preserve"> esetében</w:t>
            </w:r>
            <w:r w:rsidRPr="00505BD7">
              <w:rPr>
                <w:rFonts w:ascii="Garamond" w:hAnsi="Garamond"/>
                <w:strike/>
                <w:sz w:val="22"/>
              </w:rPr>
              <w:t>:</w:t>
            </w:r>
            <w:r w:rsidRPr="00505BD7">
              <w:rPr>
                <w:rFonts w:ascii="Garamond" w:hAnsi="Garamond"/>
                <w:strike/>
                <w:sz w:val="22"/>
              </w:rPr>
              <w:br/>
              <w:t>A referencia-időszak folyamán</w:t>
            </w:r>
            <w:r w:rsidRPr="00505BD7">
              <w:rPr>
                <w:rStyle w:val="Lbjegyzet-hivatkozs"/>
                <w:rFonts w:ascii="Garamond" w:hAnsi="Garamond"/>
                <w:strike/>
                <w:sz w:val="22"/>
              </w:rPr>
              <w:footnoteReference w:id="52"/>
            </w:r>
            <w:r w:rsidRPr="00505BD7">
              <w:rPr>
                <w:rFonts w:ascii="Garamond" w:hAnsi="Garamond"/>
                <w:strike/>
                <w:sz w:val="22"/>
              </w:rPr>
              <w:t xml:space="preserve"> a gazdasági szereplő </w:t>
            </w:r>
            <w:r w:rsidRPr="00505BD7">
              <w:rPr>
                <w:rFonts w:ascii="Garamond" w:hAnsi="Garamond"/>
                <w:b/>
                <w:strike/>
                <w:sz w:val="22"/>
              </w:rPr>
              <w:t>a meghatározott típusú munkákból a következőket végezte</w:t>
            </w:r>
            <w:r w:rsidRPr="00505BD7">
              <w:rPr>
                <w:rFonts w:ascii="Garamond" w:hAnsi="Garamond"/>
                <w:strike/>
                <w:sz w:val="22"/>
              </w:rPr>
              <w:t xml:space="preserve">: </w:t>
            </w:r>
            <w:r w:rsidRPr="00505BD7">
              <w:rPr>
                <w:rFonts w:ascii="Garamond" w:hAnsi="Garamond"/>
                <w:strike/>
                <w:sz w:val="22"/>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5FDAD13A" w14:textId="77777777" w:rsidR="00140558" w:rsidRPr="00505BD7" w:rsidRDefault="00140558" w:rsidP="008602EA">
            <w:pPr>
              <w:rPr>
                <w:rFonts w:ascii="Garamond" w:hAnsi="Garamond"/>
                <w:strike/>
                <w:sz w:val="22"/>
              </w:rPr>
            </w:pPr>
            <w:r w:rsidRPr="00505BD7">
              <w:rPr>
                <w:rFonts w:ascii="Garamond" w:hAnsi="Garamond"/>
                <w:strike/>
                <w:sz w:val="22"/>
              </w:rPr>
              <w:t>Évek száma (ezt az időszakot a vonatkozó hirdetmény vagy a közbeszerzési dokumentumok határozzák meg): […]</w:t>
            </w:r>
            <w:r w:rsidRPr="00505BD7">
              <w:rPr>
                <w:rFonts w:ascii="Garamond" w:hAnsi="Garamond"/>
                <w:strike/>
                <w:sz w:val="22"/>
              </w:rPr>
              <w:br/>
              <w:t>Munkák</w:t>
            </w:r>
            <w:proofErr w:type="gramStart"/>
            <w:r w:rsidRPr="00505BD7">
              <w:rPr>
                <w:rFonts w:ascii="Garamond" w:hAnsi="Garamond"/>
                <w:strike/>
                <w:sz w:val="22"/>
              </w:rPr>
              <w:t>:  [</w:t>
            </w:r>
            <w:proofErr w:type="gramEnd"/>
            <w:r w:rsidRPr="00505BD7">
              <w:rPr>
                <w:rFonts w:ascii="Garamond" w:hAnsi="Garamond"/>
                <w:strike/>
                <w:sz w:val="22"/>
              </w:rPr>
              <w:t>…...]</w:t>
            </w:r>
          </w:p>
          <w:p w14:paraId="689999DA" w14:textId="77777777" w:rsidR="00140558" w:rsidRPr="00505BD7" w:rsidRDefault="00140558" w:rsidP="008602EA">
            <w:pPr>
              <w:rPr>
                <w:rFonts w:ascii="Garamond" w:hAnsi="Garamond"/>
                <w:strike/>
              </w:rPr>
            </w:pPr>
            <w:r w:rsidRPr="00505BD7">
              <w:rPr>
                <w:rFonts w:ascii="Garamond" w:hAnsi="Garamond"/>
                <w:strike/>
                <w:sz w:val="22"/>
              </w:rPr>
              <w:br/>
              <w:t>(internetcím, a kibocsátó hatóság vagy testület, a dokumentáció pontos hivatkozási adatai): [</w:t>
            </w:r>
            <w:proofErr w:type="gramStart"/>
            <w:r w:rsidRPr="00505BD7">
              <w:rPr>
                <w:rFonts w:ascii="Garamond" w:hAnsi="Garamond"/>
                <w:strike/>
                <w:sz w:val="22"/>
              </w:rPr>
              <w:t>……</w:t>
            </w:r>
            <w:proofErr w:type="gramEnd"/>
            <w:r w:rsidRPr="00505BD7">
              <w:rPr>
                <w:rFonts w:ascii="Garamond" w:hAnsi="Garamond"/>
                <w:strike/>
                <w:sz w:val="22"/>
              </w:rPr>
              <w:t>][……][……]</w:t>
            </w:r>
          </w:p>
        </w:tc>
      </w:tr>
      <w:tr w:rsidR="00140558" w:rsidRPr="00505BD7" w14:paraId="75503ECC" w14:textId="77777777" w:rsidTr="008602EA">
        <w:tc>
          <w:tcPr>
            <w:tcW w:w="4644" w:type="dxa"/>
            <w:shd w:val="clear" w:color="auto" w:fill="auto"/>
          </w:tcPr>
          <w:p w14:paraId="6A4B1849" w14:textId="77777777" w:rsidR="00140558" w:rsidRPr="00505BD7" w:rsidRDefault="00140558" w:rsidP="008602EA">
            <w:pPr>
              <w:spacing w:before="60" w:after="60"/>
              <w:jc w:val="both"/>
              <w:rPr>
                <w:rFonts w:ascii="Garamond" w:hAnsi="Garamond"/>
                <w:strike/>
                <w:shd w:val="clear" w:color="000000" w:fill="auto"/>
              </w:rPr>
            </w:pPr>
            <w:r w:rsidRPr="00505BD7">
              <w:rPr>
                <w:rFonts w:ascii="Garamond" w:hAnsi="Garamond"/>
                <w:strike/>
                <w:sz w:val="22"/>
              </w:rPr>
              <w:t xml:space="preserve">1b) Csak </w:t>
            </w:r>
            <w:r w:rsidRPr="00505BD7">
              <w:rPr>
                <w:rFonts w:ascii="Garamond" w:hAnsi="Garamond"/>
                <w:b/>
                <w:i/>
                <w:strike/>
                <w:sz w:val="22"/>
              </w:rPr>
              <w:t>árubeszerzésre és szolgáltatásnyújtásra irányuló közbeszerzési szerződések</w:t>
            </w:r>
            <w:r w:rsidRPr="00505BD7">
              <w:rPr>
                <w:rFonts w:ascii="Garamond" w:hAnsi="Garamond"/>
                <w:strike/>
                <w:sz w:val="22"/>
              </w:rPr>
              <w:t xml:space="preserve"> esetében:</w:t>
            </w:r>
            <w:r w:rsidRPr="00505BD7">
              <w:rPr>
                <w:rFonts w:ascii="Garamond" w:hAnsi="Garamond"/>
                <w:strike/>
                <w:sz w:val="22"/>
              </w:rPr>
              <w:br/>
              <w:t>A referencia-időszak folyamán</w:t>
            </w:r>
            <w:r w:rsidRPr="00505BD7">
              <w:rPr>
                <w:rStyle w:val="Lbjegyzet-hivatkozs"/>
                <w:rFonts w:ascii="Garamond" w:hAnsi="Garamond"/>
                <w:strike/>
                <w:sz w:val="22"/>
              </w:rPr>
              <w:footnoteReference w:id="53"/>
            </w:r>
            <w:r w:rsidRPr="00505BD7">
              <w:rPr>
                <w:rFonts w:ascii="Garamond" w:hAnsi="Garamond"/>
                <w:strike/>
                <w:sz w:val="22"/>
              </w:rPr>
              <w:t xml:space="preserve"> a gazdasági szereplő </w:t>
            </w:r>
            <w:r w:rsidRPr="00505BD7">
              <w:rPr>
                <w:rFonts w:ascii="Garamond" w:hAnsi="Garamond"/>
                <w:b/>
                <w:strike/>
                <w:sz w:val="22"/>
              </w:rPr>
              <w:t xml:space="preserve">a meghatározott típusokon belül a következő főbb szállításokat végezte, vagy a következő főbb szolgáltatásokat nyújtotta: </w:t>
            </w:r>
            <w:r w:rsidRPr="00505BD7">
              <w:rPr>
                <w:rFonts w:ascii="Garamond" w:hAnsi="Garamond"/>
                <w:strike/>
                <w:sz w:val="22"/>
              </w:rPr>
              <w:t>A lista elkészítésekor kérjük, tüntesse fel az összegeket, a dátumokat és a közületi vagy magánmegrendelőket</w:t>
            </w:r>
            <w:r w:rsidRPr="00505BD7">
              <w:rPr>
                <w:rStyle w:val="Lbjegyzet-hivatkozs"/>
                <w:rFonts w:ascii="Garamond" w:hAnsi="Garamond"/>
                <w:strike/>
                <w:sz w:val="22"/>
              </w:rPr>
              <w:footnoteReference w:id="54"/>
            </w:r>
            <w:r w:rsidRPr="00505BD7">
              <w:rPr>
                <w:rFonts w:ascii="Garamond" w:hAnsi="Garamond"/>
                <w:strike/>
                <w:sz w:val="22"/>
              </w:rPr>
              <w:t>:</w:t>
            </w:r>
          </w:p>
        </w:tc>
        <w:tc>
          <w:tcPr>
            <w:tcW w:w="4645" w:type="dxa"/>
            <w:shd w:val="clear" w:color="auto" w:fill="auto"/>
          </w:tcPr>
          <w:p w14:paraId="5DEF8701" w14:textId="77777777" w:rsidR="00140558" w:rsidRPr="00505BD7" w:rsidRDefault="00140558" w:rsidP="008602EA">
            <w:pPr>
              <w:rPr>
                <w:rFonts w:ascii="Garamond" w:hAnsi="Garamond"/>
                <w:strike/>
              </w:rPr>
            </w:pPr>
            <w:r w:rsidRPr="00505BD7">
              <w:rPr>
                <w:rFonts w:ascii="Garamond" w:hAnsi="Garamond"/>
                <w:strike/>
              </w:rPr>
              <w:br/>
            </w:r>
            <w:r w:rsidRPr="00505BD7">
              <w:rPr>
                <w:rFonts w:ascii="Garamond" w:hAnsi="Garamond"/>
                <w:strike/>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68"/>
              <w:gridCol w:w="973"/>
              <w:gridCol w:w="1321"/>
            </w:tblGrid>
            <w:tr w:rsidR="00140558" w:rsidRPr="00505BD7" w14:paraId="371F6860" w14:textId="77777777" w:rsidTr="008602EA">
              <w:tc>
                <w:tcPr>
                  <w:tcW w:w="1336" w:type="dxa"/>
                  <w:shd w:val="clear" w:color="auto" w:fill="auto"/>
                </w:tcPr>
                <w:p w14:paraId="491B0D13" w14:textId="77777777" w:rsidR="00140558" w:rsidRPr="00505BD7" w:rsidRDefault="00140558" w:rsidP="008602EA">
                  <w:pPr>
                    <w:rPr>
                      <w:rFonts w:ascii="Garamond" w:hAnsi="Garamond"/>
                      <w:strike/>
                    </w:rPr>
                  </w:pPr>
                  <w:r w:rsidRPr="00505BD7">
                    <w:rPr>
                      <w:rFonts w:ascii="Garamond" w:hAnsi="Garamond"/>
                      <w:strike/>
                      <w:sz w:val="22"/>
                    </w:rPr>
                    <w:t>Leírás</w:t>
                  </w:r>
                </w:p>
              </w:tc>
              <w:tc>
                <w:tcPr>
                  <w:tcW w:w="936" w:type="dxa"/>
                  <w:shd w:val="clear" w:color="auto" w:fill="auto"/>
                </w:tcPr>
                <w:p w14:paraId="2DD17855" w14:textId="77777777" w:rsidR="00140558" w:rsidRPr="00505BD7" w:rsidRDefault="00140558" w:rsidP="008602EA">
                  <w:pPr>
                    <w:rPr>
                      <w:rFonts w:ascii="Garamond" w:hAnsi="Garamond"/>
                      <w:strike/>
                    </w:rPr>
                  </w:pPr>
                  <w:r w:rsidRPr="00505BD7">
                    <w:rPr>
                      <w:rFonts w:ascii="Garamond" w:hAnsi="Garamond"/>
                      <w:strike/>
                      <w:sz w:val="22"/>
                    </w:rPr>
                    <w:t>összegek</w:t>
                  </w:r>
                </w:p>
              </w:tc>
              <w:tc>
                <w:tcPr>
                  <w:tcW w:w="724" w:type="dxa"/>
                  <w:shd w:val="clear" w:color="auto" w:fill="auto"/>
                </w:tcPr>
                <w:p w14:paraId="580213F8" w14:textId="77777777" w:rsidR="00140558" w:rsidRPr="00505BD7" w:rsidRDefault="00140558" w:rsidP="008602EA">
                  <w:pPr>
                    <w:rPr>
                      <w:rFonts w:ascii="Garamond" w:hAnsi="Garamond"/>
                      <w:strike/>
                    </w:rPr>
                  </w:pPr>
                  <w:r w:rsidRPr="00505BD7">
                    <w:rPr>
                      <w:rFonts w:ascii="Garamond" w:hAnsi="Garamond"/>
                      <w:strike/>
                      <w:sz w:val="22"/>
                    </w:rPr>
                    <w:t>dátumok</w:t>
                  </w:r>
                </w:p>
              </w:tc>
              <w:tc>
                <w:tcPr>
                  <w:tcW w:w="1149" w:type="dxa"/>
                  <w:shd w:val="clear" w:color="auto" w:fill="auto"/>
                </w:tcPr>
                <w:p w14:paraId="62C4E8AF" w14:textId="77777777" w:rsidR="00140558" w:rsidRPr="00505BD7" w:rsidRDefault="00140558" w:rsidP="008602EA">
                  <w:pPr>
                    <w:rPr>
                      <w:rFonts w:ascii="Garamond" w:hAnsi="Garamond"/>
                      <w:strike/>
                    </w:rPr>
                  </w:pPr>
                  <w:r w:rsidRPr="00505BD7">
                    <w:rPr>
                      <w:rFonts w:ascii="Garamond" w:hAnsi="Garamond"/>
                      <w:strike/>
                      <w:sz w:val="22"/>
                    </w:rPr>
                    <w:t>megrendelők</w:t>
                  </w:r>
                </w:p>
              </w:tc>
            </w:tr>
            <w:tr w:rsidR="00140558" w:rsidRPr="00505BD7" w14:paraId="65ACA4F3" w14:textId="77777777" w:rsidTr="008602EA">
              <w:tc>
                <w:tcPr>
                  <w:tcW w:w="1336" w:type="dxa"/>
                  <w:shd w:val="clear" w:color="auto" w:fill="auto"/>
                </w:tcPr>
                <w:p w14:paraId="4AF40CCE" w14:textId="77777777" w:rsidR="00140558" w:rsidRPr="00505BD7" w:rsidRDefault="00140558" w:rsidP="008602EA">
                  <w:pPr>
                    <w:rPr>
                      <w:rFonts w:ascii="Garamond" w:hAnsi="Garamond"/>
                      <w:strike/>
                    </w:rPr>
                  </w:pPr>
                </w:p>
              </w:tc>
              <w:tc>
                <w:tcPr>
                  <w:tcW w:w="936" w:type="dxa"/>
                  <w:shd w:val="clear" w:color="auto" w:fill="auto"/>
                </w:tcPr>
                <w:p w14:paraId="0F9C2430" w14:textId="77777777" w:rsidR="00140558" w:rsidRPr="00505BD7" w:rsidRDefault="00140558" w:rsidP="008602EA">
                  <w:pPr>
                    <w:rPr>
                      <w:rFonts w:ascii="Garamond" w:hAnsi="Garamond"/>
                      <w:strike/>
                    </w:rPr>
                  </w:pPr>
                </w:p>
              </w:tc>
              <w:tc>
                <w:tcPr>
                  <w:tcW w:w="724" w:type="dxa"/>
                  <w:shd w:val="clear" w:color="auto" w:fill="auto"/>
                </w:tcPr>
                <w:p w14:paraId="742507BF" w14:textId="77777777" w:rsidR="00140558" w:rsidRPr="00505BD7" w:rsidRDefault="00140558" w:rsidP="008602EA">
                  <w:pPr>
                    <w:rPr>
                      <w:rFonts w:ascii="Garamond" w:hAnsi="Garamond"/>
                      <w:strike/>
                    </w:rPr>
                  </w:pPr>
                </w:p>
              </w:tc>
              <w:tc>
                <w:tcPr>
                  <w:tcW w:w="1149" w:type="dxa"/>
                  <w:shd w:val="clear" w:color="auto" w:fill="auto"/>
                </w:tcPr>
                <w:p w14:paraId="4BA72113" w14:textId="77777777" w:rsidR="00140558" w:rsidRPr="00505BD7" w:rsidRDefault="00140558" w:rsidP="008602EA">
                  <w:pPr>
                    <w:rPr>
                      <w:rFonts w:ascii="Garamond" w:hAnsi="Garamond"/>
                      <w:strike/>
                    </w:rPr>
                  </w:pPr>
                </w:p>
              </w:tc>
            </w:tr>
          </w:tbl>
          <w:p w14:paraId="2B40F052" w14:textId="77777777" w:rsidR="00140558" w:rsidRPr="00505BD7" w:rsidRDefault="00140558" w:rsidP="008602EA">
            <w:pPr>
              <w:rPr>
                <w:rFonts w:ascii="Garamond" w:hAnsi="Garamond"/>
                <w:strike/>
              </w:rPr>
            </w:pPr>
          </w:p>
        </w:tc>
      </w:tr>
      <w:tr w:rsidR="00140558" w:rsidRPr="00505BD7" w14:paraId="46E88D60" w14:textId="77777777" w:rsidTr="008602EA">
        <w:tc>
          <w:tcPr>
            <w:tcW w:w="4644" w:type="dxa"/>
            <w:shd w:val="clear" w:color="auto" w:fill="auto"/>
          </w:tcPr>
          <w:p w14:paraId="2285FD1D" w14:textId="77777777" w:rsidR="00140558" w:rsidRPr="00505BD7" w:rsidRDefault="00140558" w:rsidP="008602EA">
            <w:pPr>
              <w:spacing w:before="60" w:after="60"/>
              <w:jc w:val="both"/>
              <w:rPr>
                <w:rFonts w:ascii="Garamond" w:hAnsi="Garamond"/>
                <w:strike/>
                <w:shd w:val="clear" w:color="000000" w:fill="auto"/>
              </w:rPr>
            </w:pPr>
            <w:r w:rsidRPr="00505BD7">
              <w:rPr>
                <w:rFonts w:ascii="Garamond" w:hAnsi="Garamond"/>
                <w:strike/>
                <w:sz w:val="22"/>
              </w:rPr>
              <w:t xml:space="preserve">2) A gazdasági szereplő a következő </w:t>
            </w:r>
            <w:r w:rsidRPr="00505BD7">
              <w:rPr>
                <w:rFonts w:ascii="Garamond" w:hAnsi="Garamond"/>
                <w:b/>
                <w:strike/>
                <w:sz w:val="22"/>
              </w:rPr>
              <w:t>szakembereket vagy műszaki szervezeteket</w:t>
            </w:r>
            <w:r w:rsidRPr="00505BD7">
              <w:rPr>
                <w:rStyle w:val="Lbjegyzet-hivatkozs"/>
                <w:rFonts w:ascii="Garamond" w:hAnsi="Garamond"/>
                <w:b/>
                <w:strike/>
                <w:sz w:val="22"/>
              </w:rPr>
              <w:footnoteReference w:id="55"/>
            </w:r>
            <w:r w:rsidRPr="00505BD7">
              <w:rPr>
                <w:rFonts w:ascii="Garamond" w:hAnsi="Garamond"/>
                <w:strike/>
                <w:sz w:val="22"/>
              </w:rPr>
              <w:t xml:space="preserve"> veheti igénybe, különös tekintettel a minőség-ellenőrzésért felelős szakemberekre vagy szervezetekre:</w:t>
            </w:r>
            <w:r w:rsidRPr="00505BD7">
              <w:rPr>
                <w:rFonts w:ascii="Garamond" w:hAnsi="Garamond"/>
                <w:strike/>
                <w:sz w:val="22"/>
              </w:rPr>
              <w:br/>
              <w:t xml:space="preserve">Építési beruházásra vonatkozó közbeszerzési szerződések esetében a gazdasági szereplő a </w:t>
            </w:r>
            <w:r w:rsidRPr="00505BD7">
              <w:rPr>
                <w:rFonts w:ascii="Garamond" w:hAnsi="Garamond"/>
                <w:strike/>
                <w:sz w:val="22"/>
              </w:rPr>
              <w:lastRenderedPageBreak/>
              <w:t>következő szakembereket vagy műszaki szervezeteket veheti igénybe a munka elvégzéséhez:</w:t>
            </w:r>
          </w:p>
        </w:tc>
        <w:tc>
          <w:tcPr>
            <w:tcW w:w="4645" w:type="dxa"/>
            <w:shd w:val="clear" w:color="auto" w:fill="auto"/>
          </w:tcPr>
          <w:p w14:paraId="094C15AF" w14:textId="77777777" w:rsidR="00140558" w:rsidRPr="00505BD7" w:rsidRDefault="00140558" w:rsidP="008602EA">
            <w:pPr>
              <w:rPr>
                <w:rFonts w:ascii="Garamond" w:hAnsi="Garamond"/>
                <w:strike/>
              </w:rPr>
            </w:pPr>
            <w:r w:rsidRPr="00505BD7">
              <w:rPr>
                <w:rFonts w:ascii="Garamond" w:hAnsi="Garamond"/>
                <w:strike/>
                <w:sz w:val="22"/>
              </w:rPr>
              <w:lastRenderedPageBreak/>
              <w:t>[……]</w:t>
            </w:r>
            <w:r w:rsidRPr="00505BD7">
              <w:rPr>
                <w:rFonts w:ascii="Garamond" w:hAnsi="Garamond"/>
                <w:strike/>
              </w:rPr>
              <w:br/>
            </w:r>
            <w:r w:rsidRPr="00505BD7">
              <w:rPr>
                <w:rFonts w:ascii="Garamond" w:hAnsi="Garamond"/>
                <w:strike/>
              </w:rPr>
              <w:br/>
            </w:r>
            <w:r w:rsidRPr="00505BD7">
              <w:rPr>
                <w:rFonts w:ascii="Garamond" w:hAnsi="Garamond"/>
                <w:strike/>
              </w:rPr>
              <w:br/>
            </w:r>
            <w:r w:rsidRPr="00505BD7">
              <w:rPr>
                <w:rFonts w:ascii="Garamond" w:hAnsi="Garamond"/>
                <w:strike/>
                <w:sz w:val="22"/>
              </w:rPr>
              <w:t>[……]</w:t>
            </w:r>
          </w:p>
        </w:tc>
      </w:tr>
      <w:tr w:rsidR="00140558" w:rsidRPr="00DC1787" w14:paraId="7ABA5807" w14:textId="77777777" w:rsidTr="008602EA">
        <w:tc>
          <w:tcPr>
            <w:tcW w:w="4644" w:type="dxa"/>
            <w:shd w:val="clear" w:color="auto" w:fill="auto"/>
          </w:tcPr>
          <w:p w14:paraId="62847B8F" w14:textId="77777777" w:rsidR="00140558" w:rsidRPr="00505BD7" w:rsidRDefault="00140558" w:rsidP="008602EA">
            <w:pPr>
              <w:jc w:val="both"/>
              <w:rPr>
                <w:rFonts w:ascii="Garamond" w:hAnsi="Garamond"/>
                <w:strike/>
              </w:rPr>
            </w:pPr>
            <w:r w:rsidRPr="00505BD7">
              <w:rPr>
                <w:rFonts w:ascii="Garamond" w:hAnsi="Garamond"/>
                <w:strike/>
                <w:sz w:val="22"/>
              </w:rPr>
              <w:t xml:space="preserve">3) A gazdasági szereplő </w:t>
            </w:r>
            <w:r w:rsidRPr="00505BD7">
              <w:rPr>
                <w:rFonts w:ascii="Garamond" w:hAnsi="Garamond"/>
                <w:b/>
                <w:strike/>
                <w:sz w:val="22"/>
              </w:rPr>
              <w:t>a minőség biztosítása érdekében</w:t>
            </w:r>
            <w:r w:rsidRPr="00505BD7">
              <w:rPr>
                <w:rFonts w:ascii="Garamond" w:hAnsi="Garamond"/>
                <w:strike/>
                <w:sz w:val="22"/>
              </w:rPr>
              <w:t xml:space="preserve"> a következő </w:t>
            </w:r>
            <w:r w:rsidRPr="00505BD7">
              <w:rPr>
                <w:rFonts w:ascii="Garamond" w:hAnsi="Garamond"/>
                <w:b/>
                <w:strike/>
                <w:sz w:val="22"/>
              </w:rPr>
              <w:t>műszaki hátteret</w:t>
            </w:r>
            <w:r w:rsidRPr="00505BD7">
              <w:rPr>
                <w:rFonts w:ascii="Garamond" w:hAnsi="Garamond"/>
                <w:strike/>
                <w:sz w:val="22"/>
              </w:rPr>
              <w:t xml:space="preserve"> veszi igénybe, valamint </w:t>
            </w:r>
            <w:r w:rsidRPr="00505BD7">
              <w:rPr>
                <w:rFonts w:ascii="Garamond" w:hAnsi="Garamond"/>
                <w:b/>
                <w:strike/>
                <w:sz w:val="22"/>
              </w:rPr>
              <w:t>tanulmányi és kutatási létesítményei</w:t>
            </w:r>
            <w:r w:rsidRPr="00505BD7">
              <w:rPr>
                <w:rFonts w:ascii="Garamond" w:hAnsi="Garamond"/>
                <w:strike/>
                <w:sz w:val="22"/>
              </w:rPr>
              <w:t xml:space="preserve"> a következők: </w:t>
            </w:r>
          </w:p>
        </w:tc>
        <w:tc>
          <w:tcPr>
            <w:tcW w:w="4645" w:type="dxa"/>
            <w:shd w:val="clear" w:color="auto" w:fill="auto"/>
          </w:tcPr>
          <w:p w14:paraId="0F84F511" w14:textId="77777777" w:rsidR="00140558" w:rsidRPr="00505BD7" w:rsidRDefault="00140558" w:rsidP="008602EA">
            <w:pPr>
              <w:rPr>
                <w:rFonts w:ascii="Garamond" w:hAnsi="Garamond"/>
                <w:strike/>
              </w:rPr>
            </w:pPr>
            <w:r w:rsidRPr="00505BD7">
              <w:rPr>
                <w:rFonts w:ascii="Garamond" w:hAnsi="Garamond"/>
                <w:strike/>
                <w:sz w:val="22"/>
              </w:rPr>
              <w:t>[……]</w:t>
            </w:r>
          </w:p>
        </w:tc>
      </w:tr>
      <w:tr w:rsidR="00140558" w:rsidRPr="00DC1787" w14:paraId="60FF75DD" w14:textId="77777777" w:rsidTr="008602EA">
        <w:tc>
          <w:tcPr>
            <w:tcW w:w="4644" w:type="dxa"/>
            <w:shd w:val="clear" w:color="auto" w:fill="auto"/>
          </w:tcPr>
          <w:p w14:paraId="59CFEFFD" w14:textId="77777777" w:rsidR="00140558" w:rsidRPr="00505BD7" w:rsidRDefault="00140558" w:rsidP="008602EA">
            <w:pPr>
              <w:jc w:val="both"/>
              <w:rPr>
                <w:rFonts w:ascii="Garamond" w:hAnsi="Garamond"/>
                <w:strike/>
              </w:rPr>
            </w:pPr>
            <w:r w:rsidRPr="00505BD7">
              <w:rPr>
                <w:rFonts w:ascii="Garamond" w:hAnsi="Garamond"/>
                <w:strike/>
                <w:sz w:val="22"/>
              </w:rPr>
              <w:t xml:space="preserve">4) A gazdasági szereplő a következő </w:t>
            </w:r>
            <w:r w:rsidRPr="00505BD7">
              <w:rPr>
                <w:rFonts w:ascii="Garamond" w:hAnsi="Garamond"/>
                <w:b/>
                <w:strike/>
                <w:sz w:val="22"/>
              </w:rPr>
              <w:t>ellátásilánc-irányítási</w:t>
            </w:r>
            <w:r w:rsidRPr="00505BD7">
              <w:rPr>
                <w:rFonts w:ascii="Garamond" w:hAnsi="Garamond"/>
                <w:strike/>
                <w:sz w:val="22"/>
              </w:rPr>
              <w:t xml:space="preserve"> és ellenőrzési rendszereket tudja alkalmazni a szerződés teljesítése során:</w:t>
            </w:r>
          </w:p>
        </w:tc>
        <w:tc>
          <w:tcPr>
            <w:tcW w:w="4645" w:type="dxa"/>
            <w:shd w:val="clear" w:color="auto" w:fill="auto"/>
          </w:tcPr>
          <w:p w14:paraId="1936A909" w14:textId="77777777" w:rsidR="00140558" w:rsidRPr="00505BD7" w:rsidRDefault="00140558" w:rsidP="008602EA">
            <w:pPr>
              <w:rPr>
                <w:rFonts w:ascii="Garamond" w:hAnsi="Garamond"/>
                <w:strike/>
              </w:rPr>
            </w:pPr>
            <w:r w:rsidRPr="00505BD7">
              <w:rPr>
                <w:rFonts w:ascii="Garamond" w:hAnsi="Garamond"/>
                <w:strike/>
                <w:sz w:val="22"/>
              </w:rPr>
              <w:t>[……]</w:t>
            </w:r>
          </w:p>
        </w:tc>
      </w:tr>
      <w:tr w:rsidR="00140558" w:rsidRPr="00DC1787" w14:paraId="35D9E77C" w14:textId="77777777" w:rsidTr="008602EA">
        <w:tc>
          <w:tcPr>
            <w:tcW w:w="4644" w:type="dxa"/>
            <w:shd w:val="clear" w:color="auto" w:fill="auto"/>
          </w:tcPr>
          <w:p w14:paraId="435996F2" w14:textId="77777777" w:rsidR="00140558" w:rsidRPr="00505BD7" w:rsidRDefault="00140558" w:rsidP="008602EA">
            <w:pPr>
              <w:jc w:val="both"/>
              <w:rPr>
                <w:rFonts w:ascii="Garamond" w:hAnsi="Garamond"/>
                <w:strike/>
              </w:rPr>
            </w:pPr>
            <w:r w:rsidRPr="00505BD7">
              <w:rPr>
                <w:rFonts w:ascii="Garamond" w:hAnsi="Garamond"/>
                <w:b/>
                <w:strike/>
                <w:sz w:val="22"/>
              </w:rPr>
              <w:t>5) Összetett leszállítandó termékek vagy teljesítendő szolgáltatások, vagy – rendkívüli esetben – különleges célra szolgáló termékek vagy szolgáltatások esetében:</w:t>
            </w:r>
            <w:r w:rsidRPr="00505BD7">
              <w:rPr>
                <w:rFonts w:ascii="Garamond" w:hAnsi="Garamond"/>
                <w:strike/>
                <w:sz w:val="22"/>
              </w:rPr>
              <w:br/>
              <w:t xml:space="preserve">A gazdasági szereplő lehetővé teszi </w:t>
            </w:r>
            <w:r w:rsidRPr="00505BD7">
              <w:rPr>
                <w:rFonts w:ascii="Garamond" w:hAnsi="Garamond"/>
                <w:b/>
                <w:strike/>
                <w:sz w:val="22"/>
              </w:rPr>
              <w:t>termelési vagy műszaki kapacitásaira</w:t>
            </w:r>
            <w:r w:rsidRPr="00505BD7">
              <w:rPr>
                <w:rFonts w:ascii="Garamond" w:hAnsi="Garamond"/>
                <w:strike/>
                <w:sz w:val="22"/>
              </w:rPr>
              <w:t xml:space="preserve">, és amennyiben szükséges, a rendelkezésére álló </w:t>
            </w:r>
            <w:r w:rsidRPr="00505BD7">
              <w:rPr>
                <w:rFonts w:ascii="Garamond" w:hAnsi="Garamond"/>
                <w:b/>
                <w:strike/>
                <w:sz w:val="22"/>
              </w:rPr>
              <w:t>tanulmányi és kutatási eszközökre</w:t>
            </w:r>
            <w:r w:rsidRPr="00505BD7">
              <w:rPr>
                <w:rFonts w:ascii="Garamond" w:hAnsi="Garamond"/>
                <w:strike/>
                <w:sz w:val="22"/>
              </w:rPr>
              <w:t xml:space="preserve"> és </w:t>
            </w:r>
            <w:r w:rsidRPr="00505BD7">
              <w:rPr>
                <w:rFonts w:ascii="Garamond" w:hAnsi="Garamond"/>
                <w:b/>
                <w:strike/>
                <w:sz w:val="22"/>
              </w:rPr>
              <w:t>minőségellenőrzési intézkedéseire</w:t>
            </w:r>
            <w:r w:rsidRPr="00505BD7">
              <w:rPr>
                <w:rFonts w:ascii="Garamond" w:hAnsi="Garamond"/>
                <w:strike/>
                <w:sz w:val="22"/>
              </w:rPr>
              <w:t xml:space="preserve"> vonatkozó </w:t>
            </w:r>
            <w:r w:rsidRPr="00505BD7">
              <w:rPr>
                <w:rFonts w:ascii="Garamond" w:hAnsi="Garamond"/>
                <w:b/>
                <w:strike/>
                <w:sz w:val="22"/>
              </w:rPr>
              <w:t>vizsgálatok</w:t>
            </w:r>
            <w:r w:rsidRPr="00505BD7">
              <w:rPr>
                <w:rStyle w:val="Lbjegyzet-hivatkozs"/>
                <w:rFonts w:ascii="Garamond" w:hAnsi="Garamond"/>
                <w:b/>
                <w:strike/>
                <w:sz w:val="22"/>
              </w:rPr>
              <w:footnoteReference w:id="56"/>
            </w:r>
            <w:r w:rsidRPr="00505BD7">
              <w:rPr>
                <w:rFonts w:ascii="Garamond" w:hAnsi="Garamond"/>
                <w:strike/>
                <w:sz w:val="22"/>
              </w:rPr>
              <w:t xml:space="preserve"> elvégzését.</w:t>
            </w:r>
          </w:p>
        </w:tc>
        <w:tc>
          <w:tcPr>
            <w:tcW w:w="4645" w:type="dxa"/>
            <w:shd w:val="clear" w:color="auto" w:fill="auto"/>
          </w:tcPr>
          <w:p w14:paraId="5F009ED3" w14:textId="77777777" w:rsidR="00140558" w:rsidRPr="00505BD7" w:rsidRDefault="00140558" w:rsidP="008602EA">
            <w:pPr>
              <w:rPr>
                <w:rFonts w:ascii="Garamond" w:hAnsi="Garamond"/>
                <w:strike/>
              </w:rPr>
            </w:pPr>
            <w:r w:rsidRPr="00505BD7">
              <w:rPr>
                <w:rFonts w:ascii="Garamond" w:hAnsi="Garamond"/>
                <w:strike/>
              </w:rPr>
              <w:br/>
            </w:r>
            <w:r w:rsidRPr="00505BD7">
              <w:rPr>
                <w:rFonts w:ascii="Garamond" w:hAnsi="Garamond"/>
                <w:strike/>
              </w:rPr>
              <w:br/>
            </w:r>
            <w:r w:rsidRPr="00505BD7">
              <w:rPr>
                <w:rFonts w:ascii="Garamond" w:hAnsi="Garamond"/>
                <w:strike/>
              </w:rPr>
              <w:br/>
            </w:r>
            <w:r w:rsidRPr="00505BD7">
              <w:rPr>
                <w:rFonts w:ascii="Garamond" w:hAnsi="Garamond"/>
                <w:strike/>
                <w:sz w:val="22"/>
              </w:rPr>
              <w:t>[] Igen [] Nem</w:t>
            </w:r>
          </w:p>
        </w:tc>
      </w:tr>
      <w:tr w:rsidR="00140558" w:rsidRPr="00DC1787" w14:paraId="6EE09C64" w14:textId="77777777" w:rsidTr="008602EA">
        <w:tc>
          <w:tcPr>
            <w:tcW w:w="4644" w:type="dxa"/>
            <w:shd w:val="clear" w:color="auto" w:fill="auto"/>
          </w:tcPr>
          <w:p w14:paraId="039249EE" w14:textId="77777777" w:rsidR="00140558" w:rsidRPr="00505BD7" w:rsidRDefault="00140558" w:rsidP="008602EA">
            <w:pPr>
              <w:jc w:val="both"/>
              <w:rPr>
                <w:rFonts w:ascii="Garamond" w:hAnsi="Garamond"/>
                <w:b/>
                <w:strike/>
                <w:shd w:val="clear" w:color="000000" w:fill="auto"/>
              </w:rPr>
            </w:pPr>
            <w:r w:rsidRPr="00505BD7">
              <w:rPr>
                <w:rFonts w:ascii="Garamond" w:hAnsi="Garamond"/>
                <w:strike/>
                <w:sz w:val="22"/>
              </w:rPr>
              <w:t xml:space="preserve">6) A következő </w:t>
            </w:r>
            <w:r w:rsidRPr="00505BD7">
              <w:rPr>
                <w:rFonts w:ascii="Garamond" w:hAnsi="Garamond"/>
                <w:b/>
                <w:strike/>
                <w:sz w:val="22"/>
              </w:rPr>
              <w:t>iskolai végzettséggel és szakképzettséggel</w:t>
            </w:r>
            <w:r w:rsidRPr="00505BD7">
              <w:rPr>
                <w:rFonts w:ascii="Garamond" w:hAnsi="Garamond"/>
                <w:strike/>
                <w:sz w:val="22"/>
              </w:rPr>
              <w:t xml:space="preserve"> rendelkeznek:</w:t>
            </w:r>
            <w:r w:rsidRPr="00505BD7">
              <w:rPr>
                <w:rFonts w:ascii="Garamond" w:hAnsi="Garamond"/>
                <w:strike/>
                <w:sz w:val="22"/>
              </w:rPr>
              <w:br/>
              <w:t>a) A szolgáltató vagy maga a vállalkozó,</w:t>
            </w:r>
            <w:r w:rsidRPr="00505BD7">
              <w:rPr>
                <w:rFonts w:ascii="Garamond" w:hAnsi="Garamond"/>
                <w:strike/>
                <w:sz w:val="22"/>
              </w:rPr>
              <w:br/>
            </w:r>
            <w:r w:rsidRPr="00505BD7">
              <w:rPr>
                <w:rFonts w:ascii="Garamond" w:hAnsi="Garamond"/>
                <w:i/>
                <w:strike/>
                <w:sz w:val="22"/>
              </w:rPr>
              <w:t>és/vagy</w:t>
            </w:r>
            <w:r w:rsidRPr="00505BD7">
              <w:rPr>
                <w:rFonts w:ascii="Garamond" w:hAnsi="Garamond"/>
                <w:strike/>
                <w:sz w:val="22"/>
              </w:rPr>
              <w:t xml:space="preserve"> (a vonatkozó hirdetményben vagy a közbeszerzési dokumentumokban foglalt követelményektől függően)</w:t>
            </w:r>
            <w:r w:rsidRPr="00505BD7">
              <w:rPr>
                <w:rFonts w:ascii="Garamond" w:hAnsi="Garamond"/>
                <w:strike/>
                <w:sz w:val="22"/>
              </w:rPr>
              <w:br/>
              <w:t>b) Annak vezetői személyzete:</w:t>
            </w:r>
          </w:p>
        </w:tc>
        <w:tc>
          <w:tcPr>
            <w:tcW w:w="4645" w:type="dxa"/>
            <w:shd w:val="clear" w:color="auto" w:fill="auto"/>
          </w:tcPr>
          <w:p w14:paraId="1E2AE6AF" w14:textId="77777777" w:rsidR="00140558" w:rsidRPr="00505BD7" w:rsidRDefault="00140558" w:rsidP="008602EA">
            <w:pPr>
              <w:rPr>
                <w:rFonts w:ascii="Garamond" w:hAnsi="Garamond"/>
                <w:strike/>
              </w:rPr>
            </w:pPr>
            <w:r w:rsidRPr="00505BD7">
              <w:rPr>
                <w:rFonts w:ascii="Garamond" w:hAnsi="Garamond"/>
                <w:strike/>
              </w:rPr>
              <w:br/>
            </w:r>
            <w:r w:rsidRPr="00505BD7">
              <w:rPr>
                <w:rFonts w:ascii="Garamond" w:hAnsi="Garamond"/>
                <w:strike/>
              </w:rPr>
              <w:br/>
            </w:r>
            <w:r w:rsidRPr="00505BD7">
              <w:rPr>
                <w:rFonts w:ascii="Garamond" w:hAnsi="Garamond"/>
                <w:strike/>
                <w:sz w:val="22"/>
              </w:rPr>
              <w:t>a) [</w:t>
            </w:r>
            <w:proofErr w:type="gramStart"/>
            <w:r w:rsidRPr="00505BD7">
              <w:rPr>
                <w:rFonts w:ascii="Garamond" w:hAnsi="Garamond"/>
                <w:strike/>
                <w:sz w:val="22"/>
              </w:rPr>
              <w:t>……</w:t>
            </w:r>
            <w:proofErr w:type="gramEnd"/>
            <w:r w:rsidRPr="00505BD7">
              <w:rPr>
                <w:rFonts w:ascii="Garamond" w:hAnsi="Garamond"/>
                <w:strike/>
                <w:sz w:val="22"/>
              </w:rPr>
              <w:t>]</w:t>
            </w:r>
            <w:r w:rsidRPr="00505BD7">
              <w:rPr>
                <w:rFonts w:ascii="Garamond" w:hAnsi="Garamond"/>
                <w:strike/>
              </w:rPr>
              <w:br/>
            </w:r>
            <w:r w:rsidRPr="00505BD7">
              <w:rPr>
                <w:rFonts w:ascii="Garamond" w:hAnsi="Garamond"/>
                <w:strike/>
              </w:rPr>
              <w:br/>
            </w:r>
            <w:r w:rsidRPr="00505BD7">
              <w:rPr>
                <w:rFonts w:ascii="Garamond" w:hAnsi="Garamond"/>
                <w:strike/>
              </w:rPr>
              <w:br/>
            </w:r>
            <w:r w:rsidRPr="00505BD7">
              <w:rPr>
                <w:rFonts w:ascii="Garamond" w:hAnsi="Garamond"/>
                <w:strike/>
              </w:rPr>
              <w:br/>
            </w:r>
            <w:r w:rsidRPr="00505BD7">
              <w:rPr>
                <w:rFonts w:ascii="Garamond" w:hAnsi="Garamond"/>
                <w:strike/>
                <w:sz w:val="22"/>
              </w:rPr>
              <w:t>b) [……]</w:t>
            </w:r>
          </w:p>
        </w:tc>
      </w:tr>
      <w:tr w:rsidR="00140558" w:rsidRPr="00DC1787" w14:paraId="241314F5" w14:textId="77777777" w:rsidTr="008602EA">
        <w:tc>
          <w:tcPr>
            <w:tcW w:w="4644" w:type="dxa"/>
            <w:shd w:val="clear" w:color="auto" w:fill="auto"/>
          </w:tcPr>
          <w:p w14:paraId="39DC99D8" w14:textId="77777777" w:rsidR="00140558" w:rsidRPr="00505BD7" w:rsidRDefault="00140558" w:rsidP="008602EA">
            <w:pPr>
              <w:jc w:val="both"/>
              <w:rPr>
                <w:rFonts w:ascii="Garamond" w:hAnsi="Garamond"/>
                <w:strike/>
              </w:rPr>
            </w:pPr>
            <w:r w:rsidRPr="00505BD7">
              <w:rPr>
                <w:rFonts w:ascii="Garamond" w:hAnsi="Garamond"/>
                <w:strike/>
                <w:sz w:val="22"/>
              </w:rPr>
              <w:t xml:space="preserve">7) A gazdasági szereplő a következő </w:t>
            </w:r>
            <w:r w:rsidRPr="00505BD7">
              <w:rPr>
                <w:rFonts w:ascii="Garamond" w:hAnsi="Garamond"/>
                <w:b/>
                <w:strike/>
                <w:sz w:val="22"/>
              </w:rPr>
              <w:t>környezetvédelmi intézkedéseket</w:t>
            </w:r>
            <w:r w:rsidRPr="00505BD7">
              <w:rPr>
                <w:rFonts w:ascii="Garamond" w:hAnsi="Garamond"/>
                <w:strike/>
                <w:sz w:val="22"/>
              </w:rPr>
              <w:t xml:space="preserve"> tudja alkalmazni a szerződés teljesítése során:</w:t>
            </w:r>
          </w:p>
        </w:tc>
        <w:tc>
          <w:tcPr>
            <w:tcW w:w="4645" w:type="dxa"/>
            <w:shd w:val="clear" w:color="auto" w:fill="auto"/>
          </w:tcPr>
          <w:p w14:paraId="5F06D480" w14:textId="77777777" w:rsidR="00140558" w:rsidRPr="00505BD7" w:rsidRDefault="00140558" w:rsidP="008602EA">
            <w:pPr>
              <w:rPr>
                <w:rFonts w:ascii="Garamond" w:hAnsi="Garamond"/>
                <w:strike/>
              </w:rPr>
            </w:pPr>
            <w:r w:rsidRPr="00505BD7">
              <w:rPr>
                <w:rFonts w:ascii="Garamond" w:hAnsi="Garamond"/>
                <w:strike/>
                <w:sz w:val="22"/>
              </w:rPr>
              <w:t>[……]</w:t>
            </w:r>
          </w:p>
        </w:tc>
      </w:tr>
      <w:tr w:rsidR="00140558" w:rsidRPr="00DC1787" w14:paraId="272D789F" w14:textId="77777777" w:rsidTr="008602EA">
        <w:tc>
          <w:tcPr>
            <w:tcW w:w="4644" w:type="dxa"/>
            <w:shd w:val="clear" w:color="auto" w:fill="auto"/>
          </w:tcPr>
          <w:p w14:paraId="0B17C869" w14:textId="77777777" w:rsidR="00140558" w:rsidRPr="00505BD7" w:rsidRDefault="00140558" w:rsidP="008602EA">
            <w:pPr>
              <w:jc w:val="both"/>
              <w:rPr>
                <w:rFonts w:ascii="Garamond" w:hAnsi="Garamond"/>
                <w:strike/>
              </w:rPr>
            </w:pPr>
            <w:r w:rsidRPr="00505BD7">
              <w:rPr>
                <w:rFonts w:ascii="Garamond" w:hAnsi="Garamond"/>
                <w:strike/>
                <w:sz w:val="22"/>
              </w:rPr>
              <w:t xml:space="preserve">8) A gazdasági szereplő </w:t>
            </w:r>
            <w:r w:rsidRPr="00505BD7">
              <w:rPr>
                <w:rFonts w:ascii="Garamond" w:hAnsi="Garamond"/>
                <w:b/>
                <w:strike/>
                <w:sz w:val="22"/>
              </w:rPr>
              <w:t>átlagos éves statisztikai állományi létszáma</w:t>
            </w:r>
            <w:r w:rsidRPr="00505BD7">
              <w:rPr>
                <w:rFonts w:ascii="Garamond" w:hAnsi="Garamond"/>
                <w:strike/>
                <w:sz w:val="22"/>
              </w:rPr>
              <w:t xml:space="preserve"> és vezetői létszáma az utolsó három évre vonatkozóan a következő volt:</w:t>
            </w:r>
          </w:p>
        </w:tc>
        <w:tc>
          <w:tcPr>
            <w:tcW w:w="4645" w:type="dxa"/>
            <w:shd w:val="clear" w:color="auto" w:fill="auto"/>
          </w:tcPr>
          <w:p w14:paraId="2A70099C" w14:textId="77777777" w:rsidR="00140558" w:rsidRPr="00505BD7" w:rsidRDefault="00140558" w:rsidP="008602EA">
            <w:pPr>
              <w:rPr>
                <w:rFonts w:ascii="Garamond" w:hAnsi="Garamond"/>
                <w:strike/>
              </w:rPr>
            </w:pPr>
            <w:r w:rsidRPr="00505BD7">
              <w:rPr>
                <w:rFonts w:ascii="Garamond" w:hAnsi="Garamond"/>
                <w:strike/>
                <w:sz w:val="22"/>
              </w:rPr>
              <w:t>Év, átlagos statisztikai állományi létszám:</w:t>
            </w:r>
            <w:r w:rsidRPr="00505BD7">
              <w:rPr>
                <w:rFonts w:ascii="Garamond" w:hAnsi="Garamond"/>
                <w:strike/>
              </w:rPr>
              <w:br/>
            </w:r>
            <w:r w:rsidRPr="00505BD7">
              <w:rPr>
                <w:rFonts w:ascii="Garamond" w:hAnsi="Garamond"/>
                <w:strike/>
                <w:sz w:val="22"/>
              </w:rPr>
              <w:t>[</w:t>
            </w:r>
            <w:proofErr w:type="gramStart"/>
            <w:r w:rsidRPr="00505BD7">
              <w:rPr>
                <w:rFonts w:ascii="Garamond" w:hAnsi="Garamond"/>
                <w:strike/>
                <w:sz w:val="22"/>
              </w:rPr>
              <w:t>……</w:t>
            </w:r>
            <w:proofErr w:type="gramEnd"/>
            <w:r w:rsidRPr="00505BD7">
              <w:rPr>
                <w:rFonts w:ascii="Garamond" w:hAnsi="Garamond"/>
                <w:strike/>
                <w:sz w:val="22"/>
              </w:rPr>
              <w:t>],[……],</w:t>
            </w:r>
            <w:r w:rsidRPr="00505BD7">
              <w:rPr>
                <w:rFonts w:ascii="Garamond" w:hAnsi="Garamond"/>
                <w:strike/>
              </w:rPr>
              <w:br/>
            </w:r>
            <w:r w:rsidRPr="00505BD7">
              <w:rPr>
                <w:rFonts w:ascii="Garamond" w:hAnsi="Garamond"/>
                <w:strike/>
                <w:sz w:val="22"/>
              </w:rPr>
              <w:t>[……],[……],</w:t>
            </w:r>
            <w:r w:rsidRPr="00505BD7">
              <w:rPr>
                <w:rFonts w:ascii="Garamond" w:hAnsi="Garamond"/>
                <w:strike/>
              </w:rPr>
              <w:br/>
            </w:r>
            <w:r w:rsidRPr="00505BD7">
              <w:rPr>
                <w:rFonts w:ascii="Garamond" w:hAnsi="Garamond"/>
                <w:strike/>
                <w:sz w:val="22"/>
              </w:rPr>
              <w:t>[……],[……],</w:t>
            </w:r>
            <w:r w:rsidRPr="00505BD7">
              <w:rPr>
                <w:rFonts w:ascii="Garamond" w:hAnsi="Garamond"/>
                <w:strike/>
              </w:rPr>
              <w:br/>
            </w:r>
            <w:r w:rsidRPr="00505BD7">
              <w:rPr>
                <w:rFonts w:ascii="Garamond" w:hAnsi="Garamond"/>
                <w:strike/>
                <w:sz w:val="22"/>
              </w:rPr>
              <w:t>Év, vezetői létszám:</w:t>
            </w:r>
            <w:r w:rsidRPr="00505BD7">
              <w:rPr>
                <w:rFonts w:ascii="Garamond" w:hAnsi="Garamond"/>
                <w:strike/>
              </w:rPr>
              <w:br/>
            </w:r>
            <w:r w:rsidRPr="00505BD7">
              <w:rPr>
                <w:rFonts w:ascii="Garamond" w:hAnsi="Garamond"/>
                <w:strike/>
                <w:sz w:val="22"/>
              </w:rPr>
              <w:t>[……],[……],</w:t>
            </w:r>
            <w:r w:rsidRPr="00505BD7">
              <w:rPr>
                <w:rFonts w:ascii="Garamond" w:hAnsi="Garamond"/>
                <w:strike/>
              </w:rPr>
              <w:br/>
            </w:r>
            <w:r w:rsidRPr="00505BD7">
              <w:rPr>
                <w:rFonts w:ascii="Garamond" w:hAnsi="Garamond"/>
                <w:strike/>
                <w:sz w:val="22"/>
              </w:rPr>
              <w:t>[……],[……],</w:t>
            </w:r>
            <w:r w:rsidRPr="00505BD7">
              <w:rPr>
                <w:rFonts w:ascii="Garamond" w:hAnsi="Garamond"/>
                <w:strike/>
              </w:rPr>
              <w:br/>
            </w:r>
            <w:r w:rsidRPr="00505BD7">
              <w:rPr>
                <w:rFonts w:ascii="Garamond" w:hAnsi="Garamond"/>
                <w:strike/>
                <w:sz w:val="22"/>
              </w:rPr>
              <w:t>[……],[……]</w:t>
            </w:r>
          </w:p>
        </w:tc>
      </w:tr>
      <w:tr w:rsidR="00140558" w:rsidRPr="00DC1787" w14:paraId="333B3E81" w14:textId="77777777" w:rsidTr="008602EA">
        <w:tc>
          <w:tcPr>
            <w:tcW w:w="4644" w:type="dxa"/>
            <w:shd w:val="clear" w:color="auto" w:fill="auto"/>
          </w:tcPr>
          <w:p w14:paraId="1679222A" w14:textId="77777777" w:rsidR="00140558" w:rsidRPr="00505BD7" w:rsidRDefault="00140558" w:rsidP="008602EA">
            <w:pPr>
              <w:jc w:val="both"/>
              <w:rPr>
                <w:rFonts w:ascii="Garamond" w:hAnsi="Garamond"/>
                <w:strike/>
              </w:rPr>
            </w:pPr>
            <w:r w:rsidRPr="00505BD7">
              <w:rPr>
                <w:rFonts w:ascii="Garamond" w:hAnsi="Garamond"/>
                <w:strike/>
                <w:sz w:val="22"/>
              </w:rPr>
              <w:t xml:space="preserve">9) A következő </w:t>
            </w:r>
            <w:r w:rsidRPr="00505BD7">
              <w:rPr>
                <w:rFonts w:ascii="Garamond" w:hAnsi="Garamond"/>
                <w:b/>
                <w:strike/>
                <w:sz w:val="22"/>
              </w:rPr>
              <w:t>eszközök, berendezések vagy műszaki felszerelések</w:t>
            </w:r>
            <w:r w:rsidRPr="00505BD7">
              <w:rPr>
                <w:rFonts w:ascii="Garamond" w:hAnsi="Garamond"/>
                <w:strike/>
                <w:sz w:val="22"/>
              </w:rPr>
              <w:t xml:space="preserve"> fognak a gazdasági szereplő rendelkezésére állni a szerződés teljesítéséhez:</w:t>
            </w:r>
          </w:p>
        </w:tc>
        <w:tc>
          <w:tcPr>
            <w:tcW w:w="4645" w:type="dxa"/>
            <w:shd w:val="clear" w:color="auto" w:fill="auto"/>
          </w:tcPr>
          <w:p w14:paraId="402053CA" w14:textId="77777777" w:rsidR="00140558" w:rsidRPr="00505BD7" w:rsidRDefault="00140558" w:rsidP="008602EA">
            <w:pPr>
              <w:rPr>
                <w:rFonts w:ascii="Garamond" w:hAnsi="Garamond"/>
                <w:strike/>
              </w:rPr>
            </w:pPr>
            <w:r w:rsidRPr="00505BD7">
              <w:rPr>
                <w:rFonts w:ascii="Garamond" w:hAnsi="Garamond"/>
                <w:strike/>
                <w:sz w:val="22"/>
              </w:rPr>
              <w:t>[……]</w:t>
            </w:r>
          </w:p>
        </w:tc>
      </w:tr>
      <w:tr w:rsidR="00140558" w:rsidRPr="00DC1787" w14:paraId="5E78DDD4" w14:textId="77777777" w:rsidTr="008602EA">
        <w:tc>
          <w:tcPr>
            <w:tcW w:w="4644" w:type="dxa"/>
            <w:shd w:val="clear" w:color="auto" w:fill="auto"/>
          </w:tcPr>
          <w:p w14:paraId="02D9B7B4" w14:textId="77777777" w:rsidR="00140558" w:rsidRPr="00505BD7" w:rsidRDefault="00140558" w:rsidP="008602EA">
            <w:pPr>
              <w:jc w:val="both"/>
              <w:rPr>
                <w:rFonts w:ascii="Garamond" w:hAnsi="Garamond"/>
                <w:strike/>
              </w:rPr>
            </w:pPr>
            <w:r w:rsidRPr="00505BD7">
              <w:rPr>
                <w:rFonts w:ascii="Garamond" w:hAnsi="Garamond"/>
                <w:strike/>
                <w:sz w:val="22"/>
              </w:rPr>
              <w:t xml:space="preserve">10) A gazdasági szereplő a szerződés következő </w:t>
            </w:r>
            <w:r w:rsidRPr="00505BD7">
              <w:rPr>
                <w:rFonts w:ascii="Garamond" w:hAnsi="Garamond"/>
                <w:b/>
                <w:strike/>
                <w:sz w:val="22"/>
              </w:rPr>
              <w:t>részére (azaz százalékára)</w:t>
            </w:r>
            <w:r w:rsidRPr="00505BD7">
              <w:rPr>
                <w:rFonts w:ascii="Garamond" w:hAnsi="Garamond"/>
                <w:strike/>
                <w:sz w:val="22"/>
              </w:rPr>
              <w:t xml:space="preserve"> nézve </w:t>
            </w:r>
            <w:r w:rsidRPr="00505BD7">
              <w:rPr>
                <w:rStyle w:val="Lbjegyzet-hivatkozs"/>
                <w:rFonts w:ascii="Garamond" w:hAnsi="Garamond"/>
                <w:strike/>
                <w:sz w:val="22"/>
              </w:rPr>
              <w:footnoteReference w:id="57"/>
            </w:r>
            <w:r w:rsidRPr="00505BD7">
              <w:rPr>
                <w:rFonts w:ascii="Garamond" w:hAnsi="Garamond"/>
                <w:b/>
                <w:strike/>
                <w:sz w:val="22"/>
              </w:rPr>
              <w:t>kíván esetleg harmadik féllel szerződést kötni</w:t>
            </w:r>
            <w:r w:rsidRPr="00505BD7">
              <w:rPr>
                <w:rFonts w:ascii="Garamond" w:hAnsi="Garamond"/>
                <w:strike/>
                <w:sz w:val="22"/>
              </w:rPr>
              <w:t>:</w:t>
            </w:r>
          </w:p>
        </w:tc>
        <w:tc>
          <w:tcPr>
            <w:tcW w:w="4645" w:type="dxa"/>
            <w:shd w:val="clear" w:color="auto" w:fill="auto"/>
          </w:tcPr>
          <w:p w14:paraId="756929E3" w14:textId="77777777" w:rsidR="00140558" w:rsidRPr="00505BD7" w:rsidRDefault="00140558" w:rsidP="008602EA">
            <w:pPr>
              <w:rPr>
                <w:rFonts w:ascii="Garamond" w:hAnsi="Garamond"/>
                <w:strike/>
              </w:rPr>
            </w:pPr>
            <w:r w:rsidRPr="00505BD7">
              <w:rPr>
                <w:rFonts w:ascii="Garamond" w:hAnsi="Garamond"/>
                <w:strike/>
                <w:sz w:val="22"/>
              </w:rPr>
              <w:t>[……]</w:t>
            </w:r>
          </w:p>
        </w:tc>
      </w:tr>
      <w:tr w:rsidR="00140558" w:rsidRPr="00DC1787" w14:paraId="572E2240" w14:textId="77777777" w:rsidTr="008602EA">
        <w:tc>
          <w:tcPr>
            <w:tcW w:w="4644" w:type="dxa"/>
            <w:shd w:val="clear" w:color="auto" w:fill="auto"/>
          </w:tcPr>
          <w:p w14:paraId="5DE3023A" w14:textId="77777777" w:rsidR="00140558" w:rsidRPr="00505BD7" w:rsidRDefault="00140558" w:rsidP="008602EA">
            <w:pPr>
              <w:jc w:val="both"/>
              <w:rPr>
                <w:rFonts w:ascii="Garamond" w:hAnsi="Garamond"/>
                <w:strike/>
              </w:rPr>
            </w:pPr>
            <w:r w:rsidRPr="00505BD7">
              <w:rPr>
                <w:rFonts w:ascii="Garamond" w:hAnsi="Garamond"/>
                <w:strike/>
                <w:sz w:val="22"/>
              </w:rPr>
              <w:t xml:space="preserve">11) </w:t>
            </w:r>
            <w:r w:rsidRPr="00505BD7">
              <w:rPr>
                <w:rFonts w:ascii="Garamond" w:hAnsi="Garamond"/>
                <w:b/>
                <w:i/>
                <w:strike/>
                <w:sz w:val="22"/>
              </w:rPr>
              <w:t>Árubeszerzésre irányuló közbeszerzési szerződés</w:t>
            </w:r>
            <w:r w:rsidRPr="00505BD7">
              <w:rPr>
                <w:rFonts w:ascii="Garamond" w:hAnsi="Garamond"/>
                <w:strike/>
                <w:sz w:val="22"/>
              </w:rPr>
              <w:t xml:space="preserve"> esetében:</w:t>
            </w:r>
            <w:r w:rsidRPr="00505BD7">
              <w:rPr>
                <w:rFonts w:ascii="Garamond" w:hAnsi="Garamond"/>
                <w:strike/>
                <w:sz w:val="22"/>
              </w:rPr>
              <w:br/>
              <w:t xml:space="preserve">A gazdasági szereplő szállítani fogja a leszállítandó </w:t>
            </w:r>
            <w:r w:rsidRPr="00505BD7">
              <w:rPr>
                <w:rFonts w:ascii="Garamond" w:hAnsi="Garamond"/>
                <w:strike/>
                <w:sz w:val="22"/>
              </w:rPr>
              <w:lastRenderedPageBreak/>
              <w:t>termékekre vonatkozó mintákat, leírásokat vagy fényképeket, amelyeket nem kell hitelességi tanúsítványnak kísérnie;</w:t>
            </w:r>
            <w:r w:rsidRPr="00505BD7">
              <w:rPr>
                <w:rFonts w:ascii="Garamond" w:hAnsi="Garamond"/>
                <w:strike/>
                <w:sz w:val="22"/>
              </w:rPr>
              <w:br/>
              <w:t>Adott esetben a gazdasági szereplő továbbá kijelenti, hogy rendelkezésre fogja bocsátani az előírt hitelességi igazolásokat.</w:t>
            </w:r>
            <w:r w:rsidRPr="00505BD7">
              <w:rPr>
                <w:rFonts w:ascii="Garamond" w:hAnsi="Garamond"/>
                <w:strike/>
                <w:sz w:val="22"/>
              </w:rPr>
              <w:br/>
              <w:t>Ha a vonatkozó információ elektronikusan elérhető, kérjük, adja meg a következő információkat</w:t>
            </w:r>
            <w:r w:rsidRPr="00505BD7">
              <w:rPr>
                <w:rFonts w:ascii="Garamond" w:hAnsi="Garamond"/>
                <w:i/>
                <w:strike/>
                <w:sz w:val="22"/>
              </w:rPr>
              <w:t>:</w:t>
            </w:r>
          </w:p>
        </w:tc>
        <w:tc>
          <w:tcPr>
            <w:tcW w:w="4645" w:type="dxa"/>
            <w:shd w:val="clear" w:color="auto" w:fill="auto"/>
          </w:tcPr>
          <w:p w14:paraId="68D960B5" w14:textId="77777777" w:rsidR="00140558" w:rsidRPr="00505BD7" w:rsidRDefault="00140558" w:rsidP="008602EA">
            <w:pPr>
              <w:rPr>
                <w:rFonts w:ascii="Garamond" w:hAnsi="Garamond"/>
                <w:strike/>
                <w:sz w:val="22"/>
              </w:rPr>
            </w:pPr>
            <w:r w:rsidRPr="00505BD7">
              <w:rPr>
                <w:rFonts w:ascii="Garamond" w:hAnsi="Garamond"/>
                <w:strike/>
                <w:sz w:val="22"/>
              </w:rPr>
              <w:lastRenderedPageBreak/>
              <w:br/>
              <w:t>[] Igen [] Nem</w:t>
            </w:r>
            <w:r w:rsidRPr="00505BD7">
              <w:rPr>
                <w:rFonts w:ascii="Garamond" w:hAnsi="Garamond"/>
                <w:strike/>
                <w:sz w:val="22"/>
              </w:rPr>
              <w:br/>
            </w:r>
            <w:r w:rsidRPr="00505BD7">
              <w:rPr>
                <w:rFonts w:ascii="Garamond" w:hAnsi="Garamond"/>
                <w:strike/>
                <w:sz w:val="22"/>
              </w:rPr>
              <w:br/>
            </w:r>
            <w:r w:rsidRPr="00505BD7">
              <w:rPr>
                <w:rFonts w:ascii="Garamond" w:hAnsi="Garamond"/>
                <w:strike/>
                <w:sz w:val="22"/>
              </w:rPr>
              <w:lastRenderedPageBreak/>
              <w:br/>
            </w:r>
            <w:r w:rsidRPr="00505BD7">
              <w:rPr>
                <w:rFonts w:ascii="Garamond" w:hAnsi="Garamond"/>
                <w:strike/>
                <w:sz w:val="22"/>
              </w:rPr>
              <w:br/>
              <w:t>[] Igen [] Nem</w:t>
            </w:r>
            <w:r w:rsidRPr="00505BD7">
              <w:rPr>
                <w:rFonts w:ascii="Garamond" w:hAnsi="Garamond"/>
                <w:strike/>
                <w:sz w:val="22"/>
              </w:rPr>
              <w:br/>
            </w:r>
          </w:p>
          <w:p w14:paraId="765FE055" w14:textId="77777777" w:rsidR="00140558" w:rsidRPr="00505BD7" w:rsidRDefault="00140558" w:rsidP="008602EA">
            <w:pPr>
              <w:rPr>
                <w:rFonts w:ascii="Garamond" w:hAnsi="Garamond"/>
                <w:strike/>
              </w:rPr>
            </w:pPr>
            <w:r w:rsidRPr="00505BD7">
              <w:rPr>
                <w:rFonts w:ascii="Garamond" w:hAnsi="Garamond"/>
                <w:strike/>
                <w:sz w:val="22"/>
              </w:rPr>
              <w:br/>
              <w:t>(internetcím, a kibocsátó hatóság vagy testület, a dokumentáció pontos hivatkozási adatai): [</w:t>
            </w:r>
            <w:proofErr w:type="gramStart"/>
            <w:r w:rsidRPr="00505BD7">
              <w:rPr>
                <w:rFonts w:ascii="Garamond" w:hAnsi="Garamond"/>
                <w:strike/>
                <w:sz w:val="22"/>
              </w:rPr>
              <w:t>……</w:t>
            </w:r>
            <w:proofErr w:type="gramEnd"/>
            <w:r w:rsidRPr="00505BD7">
              <w:rPr>
                <w:rFonts w:ascii="Garamond" w:hAnsi="Garamond"/>
                <w:strike/>
                <w:sz w:val="22"/>
              </w:rPr>
              <w:t>][……][……]</w:t>
            </w:r>
          </w:p>
        </w:tc>
      </w:tr>
      <w:tr w:rsidR="00140558" w:rsidRPr="00DC1787" w14:paraId="49278C4E" w14:textId="77777777" w:rsidTr="008602EA">
        <w:tc>
          <w:tcPr>
            <w:tcW w:w="4644" w:type="dxa"/>
            <w:shd w:val="clear" w:color="auto" w:fill="auto"/>
          </w:tcPr>
          <w:p w14:paraId="1FE4D761" w14:textId="77777777" w:rsidR="00140558" w:rsidRPr="00505BD7" w:rsidRDefault="00140558" w:rsidP="008602EA">
            <w:pPr>
              <w:jc w:val="both"/>
              <w:rPr>
                <w:rFonts w:ascii="Garamond" w:hAnsi="Garamond"/>
                <w:strike/>
                <w:shd w:val="clear" w:color="000000" w:fill="auto"/>
              </w:rPr>
            </w:pPr>
            <w:r w:rsidRPr="00505BD7">
              <w:rPr>
                <w:rFonts w:ascii="Garamond" w:hAnsi="Garamond"/>
                <w:strike/>
                <w:sz w:val="22"/>
              </w:rPr>
              <w:lastRenderedPageBreak/>
              <w:t xml:space="preserve">12) </w:t>
            </w:r>
            <w:r w:rsidRPr="00505BD7">
              <w:rPr>
                <w:rFonts w:ascii="Garamond" w:hAnsi="Garamond"/>
                <w:b/>
                <w:i/>
                <w:strike/>
                <w:sz w:val="22"/>
              </w:rPr>
              <w:t>Árubeszerzésre irányuló közbeszerzési szerződés</w:t>
            </w:r>
            <w:r w:rsidRPr="00505BD7">
              <w:rPr>
                <w:rFonts w:ascii="Garamond" w:hAnsi="Garamond"/>
                <w:strike/>
                <w:sz w:val="22"/>
              </w:rPr>
              <w:t xml:space="preserve"> esetében:</w:t>
            </w:r>
            <w:r w:rsidRPr="00505BD7">
              <w:rPr>
                <w:rFonts w:ascii="Garamond" w:hAnsi="Garamond"/>
                <w:strike/>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505BD7">
              <w:rPr>
                <w:rFonts w:ascii="Garamond" w:hAnsi="Garamond"/>
                <w:strike/>
                <w:sz w:val="22"/>
              </w:rPr>
              <w:br/>
            </w:r>
            <w:r w:rsidRPr="00505BD7">
              <w:rPr>
                <w:rFonts w:ascii="Garamond" w:hAnsi="Garamond"/>
                <w:b/>
                <w:strike/>
                <w:sz w:val="22"/>
              </w:rPr>
              <w:t>Amennyiben nem</w:t>
            </w:r>
            <w:r w:rsidRPr="00505BD7">
              <w:rPr>
                <w:rFonts w:ascii="Garamond" w:hAnsi="Garamond"/>
                <w:strike/>
                <w:sz w:val="22"/>
              </w:rPr>
              <w:t>, úgy kérjük, adja meg ennek okát, és azt, hogy milyen egyéb bizonyítási eszközök bocsáthatók rendelkezésre:</w:t>
            </w:r>
            <w:r w:rsidRPr="00505BD7">
              <w:rPr>
                <w:rFonts w:ascii="Garamond" w:hAnsi="Garamond"/>
                <w:strike/>
                <w:sz w:val="22"/>
              </w:rPr>
              <w:br/>
              <w:t>Ha a vonatkozó információ elektronikusan elérhető, kérjük, adja meg a következő információkat:</w:t>
            </w:r>
          </w:p>
        </w:tc>
        <w:tc>
          <w:tcPr>
            <w:tcW w:w="4645" w:type="dxa"/>
            <w:shd w:val="clear" w:color="auto" w:fill="auto"/>
          </w:tcPr>
          <w:p w14:paraId="29276DD2" w14:textId="77777777" w:rsidR="00140558" w:rsidRPr="00505BD7" w:rsidRDefault="00140558" w:rsidP="008602EA">
            <w:pPr>
              <w:rPr>
                <w:rFonts w:ascii="Garamond" w:hAnsi="Garamond"/>
                <w:strike/>
                <w:sz w:val="22"/>
              </w:rPr>
            </w:pPr>
            <w:r w:rsidRPr="00505BD7">
              <w:rPr>
                <w:rFonts w:ascii="Garamond" w:hAnsi="Garamond"/>
                <w:strike/>
              </w:rPr>
              <w:br/>
            </w:r>
            <w:r w:rsidRPr="00505BD7">
              <w:rPr>
                <w:rFonts w:ascii="Garamond" w:hAnsi="Garamond"/>
                <w:strike/>
                <w:sz w:val="22"/>
              </w:rPr>
              <w:t>[] Igen [] Nem</w:t>
            </w:r>
            <w:r w:rsidRPr="00505BD7">
              <w:rPr>
                <w:rFonts w:ascii="Garamond" w:hAnsi="Garamond"/>
                <w:strike/>
              </w:rPr>
              <w:br/>
            </w:r>
            <w:r w:rsidRPr="00505BD7">
              <w:rPr>
                <w:rFonts w:ascii="Garamond" w:hAnsi="Garamond"/>
                <w:strike/>
              </w:rPr>
              <w:br/>
            </w:r>
            <w:r w:rsidRPr="00505BD7">
              <w:rPr>
                <w:rFonts w:ascii="Garamond" w:hAnsi="Garamond"/>
                <w:strike/>
              </w:rPr>
              <w:br/>
            </w:r>
            <w:r w:rsidRPr="00505BD7">
              <w:rPr>
                <w:rFonts w:ascii="Garamond" w:hAnsi="Garamond"/>
                <w:strike/>
              </w:rPr>
              <w:br/>
            </w:r>
            <w:r w:rsidRPr="00505BD7">
              <w:rPr>
                <w:rFonts w:ascii="Garamond" w:hAnsi="Garamond"/>
                <w:strike/>
              </w:rPr>
              <w:br/>
            </w:r>
            <w:r w:rsidRPr="00505BD7">
              <w:rPr>
                <w:rFonts w:ascii="Garamond" w:hAnsi="Garamond"/>
                <w:strike/>
              </w:rPr>
              <w:br/>
            </w:r>
            <w:r w:rsidRPr="00505BD7">
              <w:rPr>
                <w:rFonts w:ascii="Garamond" w:hAnsi="Garamond"/>
                <w:strike/>
              </w:rPr>
              <w:br/>
            </w:r>
            <w:r w:rsidRPr="00505BD7">
              <w:rPr>
                <w:rFonts w:ascii="Garamond" w:hAnsi="Garamond"/>
                <w:strike/>
              </w:rPr>
              <w:br/>
            </w:r>
            <w:r w:rsidRPr="00505BD7">
              <w:rPr>
                <w:rFonts w:ascii="Garamond" w:hAnsi="Garamond"/>
                <w:strike/>
              </w:rPr>
              <w:br/>
            </w:r>
            <w:r w:rsidRPr="00505BD7">
              <w:rPr>
                <w:rFonts w:ascii="Garamond" w:hAnsi="Garamond"/>
                <w:strike/>
                <w:sz w:val="22"/>
              </w:rPr>
              <w:t>[…]</w:t>
            </w:r>
          </w:p>
          <w:p w14:paraId="68ACD300" w14:textId="77777777" w:rsidR="00140558" w:rsidRPr="00505BD7" w:rsidRDefault="00140558" w:rsidP="008602EA">
            <w:pPr>
              <w:rPr>
                <w:rFonts w:ascii="Garamond" w:hAnsi="Garamond"/>
                <w:strike/>
              </w:rPr>
            </w:pPr>
            <w:r w:rsidRPr="00505BD7">
              <w:rPr>
                <w:rFonts w:ascii="Garamond" w:hAnsi="Garamond"/>
                <w:strike/>
              </w:rPr>
              <w:br/>
            </w:r>
            <w:r w:rsidRPr="00505BD7">
              <w:rPr>
                <w:rFonts w:ascii="Garamond" w:hAnsi="Garamond"/>
                <w:strike/>
                <w:sz w:val="22"/>
              </w:rPr>
              <w:t>(internetcím, a kibocsátó hatóság vagy testület, a dokumentáció pontos hivatkozási adatai): [</w:t>
            </w:r>
            <w:proofErr w:type="gramStart"/>
            <w:r w:rsidRPr="00505BD7">
              <w:rPr>
                <w:rFonts w:ascii="Garamond" w:hAnsi="Garamond"/>
                <w:strike/>
                <w:sz w:val="22"/>
              </w:rPr>
              <w:t>……</w:t>
            </w:r>
            <w:proofErr w:type="gramEnd"/>
            <w:r w:rsidRPr="00505BD7">
              <w:rPr>
                <w:rFonts w:ascii="Garamond" w:hAnsi="Garamond"/>
                <w:strike/>
                <w:sz w:val="22"/>
              </w:rPr>
              <w:t>][……][……]</w:t>
            </w:r>
          </w:p>
        </w:tc>
      </w:tr>
    </w:tbl>
    <w:p w14:paraId="0D3E55FE" w14:textId="77777777" w:rsidR="00140558" w:rsidRPr="00DC1787" w:rsidRDefault="00140558" w:rsidP="00140558">
      <w:pPr>
        <w:pStyle w:val="SectionTitle"/>
        <w:rPr>
          <w:rFonts w:ascii="Garamond" w:hAnsi="Garamond"/>
          <w:sz w:val="22"/>
        </w:rPr>
      </w:pPr>
    </w:p>
    <w:p w14:paraId="2B75B9F5" w14:textId="77777777" w:rsidR="00140558" w:rsidRPr="00DC1787" w:rsidRDefault="00140558" w:rsidP="00140558">
      <w:pPr>
        <w:pStyle w:val="SectionTitle"/>
        <w:rPr>
          <w:rFonts w:ascii="Garamond" w:hAnsi="Garamond"/>
          <w:sz w:val="22"/>
        </w:rPr>
      </w:pPr>
      <w:r w:rsidRPr="00DC1787">
        <w:rPr>
          <w:rFonts w:ascii="Garamond" w:hAnsi="Garamond"/>
          <w:sz w:val="22"/>
        </w:rPr>
        <w:t>D: Minőségbiztosítási rendszerek és környezetvédelmi vezetési szabványok</w:t>
      </w:r>
    </w:p>
    <w:p w14:paraId="5E6BA6D2" w14:textId="77777777" w:rsidR="00140558" w:rsidRPr="00505BD7" w:rsidRDefault="00140558" w:rsidP="00140558">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sz w:val="22"/>
        </w:rPr>
      </w:pPr>
      <w:r w:rsidRPr="00505BD7">
        <w:rPr>
          <w:rFonts w:ascii="Garamond" w:hAnsi="Garamond"/>
          <w:b/>
          <w:strike/>
          <w:sz w:val="22"/>
        </w:rPr>
        <w:t xml:space="preserve">A gazdasági szereplőnek </w:t>
      </w:r>
      <w:r w:rsidRPr="00505BD7">
        <w:rPr>
          <w:rFonts w:ascii="Garamond" w:hAnsi="Garamond"/>
          <w:b/>
          <w:strike/>
          <w:sz w:val="22"/>
          <w:u w:val="single"/>
        </w:rPr>
        <w:t>kizárólag</w:t>
      </w:r>
      <w:r w:rsidRPr="00505BD7">
        <w:rPr>
          <w:rFonts w:ascii="Garamond" w:hAnsi="Garamond"/>
          <w:b/>
          <w:strike/>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140558" w:rsidRPr="00DC1787" w14:paraId="3C7724E0" w14:textId="77777777" w:rsidTr="008602EA">
        <w:tc>
          <w:tcPr>
            <w:tcW w:w="4644" w:type="dxa"/>
            <w:shd w:val="clear" w:color="auto" w:fill="auto"/>
          </w:tcPr>
          <w:p w14:paraId="62EBB6AE" w14:textId="77777777" w:rsidR="00140558" w:rsidRPr="00505BD7" w:rsidRDefault="00140558" w:rsidP="008602EA">
            <w:pPr>
              <w:rPr>
                <w:rFonts w:ascii="Garamond" w:hAnsi="Garamond"/>
                <w:b/>
                <w:strike/>
              </w:rPr>
            </w:pPr>
            <w:r w:rsidRPr="00505BD7">
              <w:rPr>
                <w:rFonts w:ascii="Garamond" w:hAnsi="Garamond"/>
                <w:b/>
                <w:strike/>
                <w:sz w:val="22"/>
              </w:rPr>
              <w:t>Minőségbiztosítási rendszerek és környezetvédelmi vezetési szabványok</w:t>
            </w:r>
          </w:p>
        </w:tc>
        <w:tc>
          <w:tcPr>
            <w:tcW w:w="4645" w:type="dxa"/>
            <w:shd w:val="clear" w:color="auto" w:fill="auto"/>
          </w:tcPr>
          <w:p w14:paraId="07CC1CBD" w14:textId="77777777" w:rsidR="00140558" w:rsidRPr="00505BD7" w:rsidRDefault="00140558" w:rsidP="008602EA">
            <w:pPr>
              <w:rPr>
                <w:rFonts w:ascii="Garamond" w:hAnsi="Garamond"/>
                <w:b/>
                <w:strike/>
              </w:rPr>
            </w:pPr>
            <w:r w:rsidRPr="00505BD7">
              <w:rPr>
                <w:rFonts w:ascii="Garamond" w:hAnsi="Garamond"/>
                <w:b/>
                <w:strike/>
                <w:sz w:val="22"/>
              </w:rPr>
              <w:t>Válasz:</w:t>
            </w:r>
          </w:p>
        </w:tc>
      </w:tr>
      <w:tr w:rsidR="00140558" w:rsidRPr="00DC1787" w14:paraId="489CD0F7" w14:textId="77777777" w:rsidTr="008602EA">
        <w:tc>
          <w:tcPr>
            <w:tcW w:w="4644" w:type="dxa"/>
            <w:shd w:val="clear" w:color="auto" w:fill="auto"/>
          </w:tcPr>
          <w:p w14:paraId="41CE7147" w14:textId="77777777" w:rsidR="00140558" w:rsidRPr="00505BD7" w:rsidRDefault="00140558" w:rsidP="008602EA">
            <w:pPr>
              <w:spacing w:before="60" w:after="60"/>
              <w:jc w:val="both"/>
              <w:rPr>
                <w:rFonts w:ascii="Garamond" w:hAnsi="Garamond"/>
                <w:strike/>
              </w:rPr>
            </w:pPr>
            <w:r w:rsidRPr="00505BD7">
              <w:rPr>
                <w:rFonts w:ascii="Garamond" w:hAnsi="Garamond"/>
                <w:strike/>
                <w:sz w:val="22"/>
              </w:rPr>
              <w:t xml:space="preserve">Be tud-e nyújtani a gazdasági szereplő olyan, független testület által kiállított </w:t>
            </w:r>
            <w:r w:rsidRPr="00505BD7">
              <w:rPr>
                <w:rFonts w:ascii="Garamond" w:hAnsi="Garamond"/>
                <w:b/>
                <w:strike/>
                <w:sz w:val="22"/>
              </w:rPr>
              <w:t>igazolást,</w:t>
            </w:r>
            <w:r w:rsidRPr="00505BD7">
              <w:rPr>
                <w:rFonts w:ascii="Garamond" w:hAnsi="Garamond"/>
                <w:strike/>
                <w:sz w:val="22"/>
              </w:rPr>
              <w:t xml:space="preserve"> amely tanúsítja, hogy a gazdasági szereplő egyes meghatározott </w:t>
            </w:r>
            <w:r w:rsidRPr="00505BD7">
              <w:rPr>
                <w:rFonts w:ascii="Garamond" w:hAnsi="Garamond"/>
                <w:b/>
                <w:strike/>
                <w:sz w:val="22"/>
              </w:rPr>
              <w:t>minőségbiztosítási szabványoknak</w:t>
            </w:r>
            <w:r w:rsidRPr="00505BD7">
              <w:rPr>
                <w:rFonts w:ascii="Garamond" w:hAnsi="Garamond"/>
                <w:strike/>
                <w:sz w:val="22"/>
              </w:rPr>
              <w:t xml:space="preserve"> megfelel, ideértve a fogyatékossággal élők számára biztosított hozzáférésére vonatkozó szabványokat is?</w:t>
            </w:r>
            <w:r w:rsidRPr="00505BD7">
              <w:rPr>
                <w:rFonts w:ascii="Garamond" w:hAnsi="Garamond"/>
                <w:strike/>
                <w:sz w:val="22"/>
              </w:rPr>
              <w:br/>
            </w:r>
            <w:r w:rsidRPr="00505BD7">
              <w:rPr>
                <w:rFonts w:ascii="Garamond" w:hAnsi="Garamond"/>
                <w:b/>
                <w:strike/>
                <w:sz w:val="22"/>
              </w:rPr>
              <w:t>Amennyiben nem</w:t>
            </w:r>
            <w:r w:rsidRPr="00505BD7">
              <w:rPr>
                <w:rFonts w:ascii="Garamond" w:hAnsi="Garamond"/>
                <w:strike/>
                <w:sz w:val="22"/>
              </w:rPr>
              <w:t>, úgy kérjük, adja meg ennek okát, valamint azt, hogy milyen egyéb bizonyítási eszközök bocsáthatók rendelkezésre a minőségbiztosítási rendszert illetően:</w:t>
            </w:r>
            <w:r w:rsidRPr="00505BD7">
              <w:rPr>
                <w:rFonts w:ascii="Garamond" w:hAnsi="Garamond"/>
                <w:strike/>
                <w:sz w:val="22"/>
              </w:rPr>
              <w:br/>
              <w:t>Ha a vonatkozó információ elektronikusan elérhető, kérjük, adja meg a következő információkat:</w:t>
            </w:r>
          </w:p>
        </w:tc>
        <w:tc>
          <w:tcPr>
            <w:tcW w:w="4645" w:type="dxa"/>
            <w:shd w:val="clear" w:color="auto" w:fill="auto"/>
          </w:tcPr>
          <w:p w14:paraId="27DC8AB5" w14:textId="77777777" w:rsidR="00140558" w:rsidRPr="00505BD7" w:rsidRDefault="00140558" w:rsidP="008602EA">
            <w:pPr>
              <w:rPr>
                <w:rFonts w:ascii="Garamond" w:hAnsi="Garamond"/>
                <w:strike/>
              </w:rPr>
            </w:pPr>
            <w:r w:rsidRPr="00505BD7">
              <w:rPr>
                <w:rFonts w:ascii="Garamond" w:hAnsi="Garamond"/>
                <w:strike/>
                <w:sz w:val="22"/>
              </w:rPr>
              <w:t>[] Igen [] Nem</w:t>
            </w:r>
            <w:r w:rsidRPr="00505BD7">
              <w:rPr>
                <w:rFonts w:ascii="Garamond" w:hAnsi="Garamond"/>
                <w:strike/>
              </w:rPr>
              <w:br/>
            </w:r>
            <w:r w:rsidRPr="00505BD7">
              <w:rPr>
                <w:rFonts w:ascii="Garamond" w:hAnsi="Garamond"/>
                <w:strike/>
              </w:rPr>
              <w:br/>
            </w:r>
            <w:r w:rsidRPr="00505BD7">
              <w:rPr>
                <w:rFonts w:ascii="Garamond" w:hAnsi="Garamond"/>
                <w:strike/>
              </w:rPr>
              <w:br/>
            </w:r>
            <w:r w:rsidRPr="00505BD7">
              <w:rPr>
                <w:rFonts w:ascii="Garamond" w:hAnsi="Garamond"/>
                <w:strike/>
              </w:rPr>
              <w:br/>
            </w:r>
          </w:p>
          <w:p w14:paraId="52C21A65" w14:textId="77777777" w:rsidR="00140558" w:rsidRPr="00505BD7" w:rsidRDefault="00140558" w:rsidP="008602EA">
            <w:pPr>
              <w:rPr>
                <w:rFonts w:ascii="Garamond" w:hAnsi="Garamond"/>
                <w:strike/>
              </w:rPr>
            </w:pPr>
            <w:r w:rsidRPr="00505BD7">
              <w:rPr>
                <w:rFonts w:ascii="Garamond" w:hAnsi="Garamond"/>
                <w:strike/>
              </w:rPr>
              <w:br/>
            </w:r>
            <w:r w:rsidRPr="00505BD7">
              <w:rPr>
                <w:rFonts w:ascii="Garamond" w:hAnsi="Garamond"/>
                <w:strike/>
                <w:sz w:val="22"/>
              </w:rPr>
              <w:t>[……] [……]</w:t>
            </w:r>
            <w:r w:rsidRPr="00505BD7">
              <w:rPr>
                <w:rFonts w:ascii="Garamond" w:hAnsi="Garamond"/>
                <w:strike/>
              </w:rPr>
              <w:br/>
            </w:r>
          </w:p>
          <w:p w14:paraId="7B7B69F5" w14:textId="77777777" w:rsidR="00140558" w:rsidRPr="00505BD7" w:rsidRDefault="00140558" w:rsidP="008602EA">
            <w:pPr>
              <w:rPr>
                <w:rFonts w:ascii="Garamond" w:hAnsi="Garamond"/>
                <w:strike/>
              </w:rPr>
            </w:pPr>
            <w:r w:rsidRPr="00505BD7">
              <w:rPr>
                <w:rFonts w:ascii="Garamond" w:hAnsi="Garamond"/>
                <w:strike/>
              </w:rPr>
              <w:br/>
            </w:r>
            <w:r w:rsidRPr="00505BD7">
              <w:rPr>
                <w:rFonts w:ascii="Garamond" w:hAnsi="Garamond"/>
                <w:strike/>
                <w:sz w:val="22"/>
              </w:rPr>
              <w:t>(internetcím, a kibocsátó hatóság vagy testület, a dokumentáció pontos hivatkozási adatai): [</w:t>
            </w:r>
            <w:proofErr w:type="gramStart"/>
            <w:r w:rsidRPr="00505BD7">
              <w:rPr>
                <w:rFonts w:ascii="Garamond" w:hAnsi="Garamond"/>
                <w:strike/>
                <w:sz w:val="22"/>
              </w:rPr>
              <w:t>……</w:t>
            </w:r>
            <w:proofErr w:type="gramEnd"/>
            <w:r w:rsidRPr="00505BD7">
              <w:rPr>
                <w:rFonts w:ascii="Garamond" w:hAnsi="Garamond"/>
                <w:strike/>
                <w:sz w:val="22"/>
              </w:rPr>
              <w:t>][……][……]</w:t>
            </w:r>
          </w:p>
        </w:tc>
      </w:tr>
      <w:tr w:rsidR="00140558" w:rsidRPr="00DC1787" w14:paraId="3F2B87D2" w14:textId="77777777" w:rsidTr="008602EA">
        <w:tc>
          <w:tcPr>
            <w:tcW w:w="4644" w:type="dxa"/>
            <w:shd w:val="clear" w:color="auto" w:fill="auto"/>
          </w:tcPr>
          <w:p w14:paraId="43098266" w14:textId="77777777" w:rsidR="00140558" w:rsidRPr="00505BD7" w:rsidRDefault="00140558" w:rsidP="008602EA">
            <w:pPr>
              <w:spacing w:before="60" w:after="60"/>
              <w:jc w:val="both"/>
              <w:rPr>
                <w:rFonts w:ascii="Garamond" w:hAnsi="Garamond"/>
                <w:strike/>
              </w:rPr>
            </w:pPr>
            <w:r w:rsidRPr="00505BD7">
              <w:rPr>
                <w:rFonts w:ascii="Garamond" w:hAnsi="Garamond"/>
                <w:strike/>
                <w:sz w:val="22"/>
              </w:rPr>
              <w:t xml:space="preserve">Be tud-e nyújtani a gazdasági szereplő olyan, független testület által kiállított </w:t>
            </w:r>
            <w:r w:rsidRPr="00505BD7">
              <w:rPr>
                <w:rFonts w:ascii="Garamond" w:hAnsi="Garamond"/>
                <w:b/>
                <w:strike/>
                <w:sz w:val="22"/>
              </w:rPr>
              <w:t>igazolást,</w:t>
            </w:r>
            <w:r w:rsidRPr="00505BD7">
              <w:rPr>
                <w:rFonts w:ascii="Garamond" w:hAnsi="Garamond"/>
                <w:strike/>
                <w:sz w:val="22"/>
              </w:rPr>
              <w:t xml:space="preserve"> amely tanúsítja, hogy a gazdasági szereplő az előírt</w:t>
            </w:r>
            <w:r w:rsidRPr="00505BD7">
              <w:rPr>
                <w:rFonts w:ascii="Garamond" w:hAnsi="Garamond"/>
                <w:b/>
                <w:strike/>
                <w:sz w:val="22"/>
              </w:rPr>
              <w:t xml:space="preserve"> környezetvédelmi vezetési rendszereknek vagy </w:t>
            </w:r>
            <w:r w:rsidRPr="00505BD7">
              <w:rPr>
                <w:rFonts w:ascii="Garamond" w:hAnsi="Garamond"/>
                <w:b/>
                <w:strike/>
                <w:sz w:val="22"/>
              </w:rPr>
              <w:lastRenderedPageBreak/>
              <w:t>szabványoknak</w:t>
            </w:r>
            <w:r w:rsidRPr="00505BD7">
              <w:rPr>
                <w:rFonts w:ascii="Garamond" w:hAnsi="Garamond"/>
                <w:strike/>
                <w:sz w:val="22"/>
              </w:rPr>
              <w:t xml:space="preserve"> megfelel?</w:t>
            </w:r>
            <w:r w:rsidRPr="00505BD7">
              <w:rPr>
                <w:rFonts w:ascii="Garamond" w:hAnsi="Garamond"/>
                <w:strike/>
                <w:sz w:val="22"/>
              </w:rPr>
              <w:br/>
            </w:r>
            <w:r w:rsidRPr="00505BD7">
              <w:rPr>
                <w:rFonts w:ascii="Garamond" w:hAnsi="Garamond"/>
                <w:b/>
                <w:strike/>
                <w:sz w:val="22"/>
              </w:rPr>
              <w:t>Amennyiben nem</w:t>
            </w:r>
            <w:r w:rsidRPr="00505BD7">
              <w:rPr>
                <w:rFonts w:ascii="Garamond" w:hAnsi="Garamond"/>
                <w:strike/>
                <w:sz w:val="22"/>
              </w:rPr>
              <w:t xml:space="preserve">, úgy kérjük, adja meg ennek okát, valamint azt, hogy milyen egyéb bizonyítási eszközök bocsáthatók rendelkezésre a </w:t>
            </w:r>
            <w:r w:rsidRPr="00505BD7">
              <w:rPr>
                <w:rFonts w:ascii="Garamond" w:hAnsi="Garamond"/>
                <w:b/>
                <w:strike/>
                <w:sz w:val="22"/>
              </w:rPr>
              <w:t>környezetvédelmi vezetési rendszereket vagy szabványokat</w:t>
            </w:r>
            <w:r w:rsidRPr="00505BD7">
              <w:rPr>
                <w:rFonts w:ascii="Garamond" w:hAnsi="Garamond"/>
                <w:strike/>
                <w:sz w:val="22"/>
              </w:rPr>
              <w:t xml:space="preserve"> illetően:</w:t>
            </w:r>
            <w:r w:rsidRPr="00505BD7">
              <w:rPr>
                <w:rFonts w:ascii="Garamond" w:hAnsi="Garamond"/>
                <w:strike/>
                <w:sz w:val="22"/>
              </w:rPr>
              <w:br/>
              <w:t>Ha a vonatkozó információ elektronikusan elérhető, kérjük, adja meg a következő információkat:</w:t>
            </w:r>
          </w:p>
        </w:tc>
        <w:tc>
          <w:tcPr>
            <w:tcW w:w="4645" w:type="dxa"/>
            <w:shd w:val="clear" w:color="auto" w:fill="auto"/>
          </w:tcPr>
          <w:p w14:paraId="5EDC67C2" w14:textId="77777777" w:rsidR="00140558" w:rsidRPr="00505BD7" w:rsidRDefault="00140558" w:rsidP="008602EA">
            <w:pPr>
              <w:rPr>
                <w:rFonts w:ascii="Garamond" w:hAnsi="Garamond"/>
                <w:strike/>
              </w:rPr>
            </w:pPr>
            <w:r w:rsidRPr="00505BD7">
              <w:rPr>
                <w:rFonts w:ascii="Garamond" w:hAnsi="Garamond"/>
                <w:strike/>
                <w:sz w:val="22"/>
              </w:rPr>
              <w:lastRenderedPageBreak/>
              <w:t>[] Igen [] Nem</w:t>
            </w:r>
            <w:r w:rsidRPr="00505BD7">
              <w:rPr>
                <w:rFonts w:ascii="Garamond" w:hAnsi="Garamond"/>
                <w:strike/>
              </w:rPr>
              <w:br/>
            </w:r>
            <w:r w:rsidRPr="00505BD7">
              <w:rPr>
                <w:rFonts w:ascii="Garamond" w:hAnsi="Garamond"/>
                <w:strike/>
              </w:rPr>
              <w:br/>
            </w:r>
            <w:r w:rsidRPr="00505BD7">
              <w:rPr>
                <w:rFonts w:ascii="Garamond" w:hAnsi="Garamond"/>
                <w:strike/>
              </w:rPr>
              <w:br/>
            </w:r>
            <w:r w:rsidRPr="00505BD7">
              <w:rPr>
                <w:rFonts w:ascii="Garamond" w:hAnsi="Garamond"/>
                <w:strike/>
              </w:rPr>
              <w:br/>
            </w:r>
            <w:r w:rsidRPr="00505BD7">
              <w:rPr>
                <w:rFonts w:ascii="Garamond" w:hAnsi="Garamond"/>
                <w:strike/>
              </w:rPr>
              <w:lastRenderedPageBreak/>
              <w:br/>
            </w:r>
            <w:r w:rsidRPr="00505BD7">
              <w:rPr>
                <w:rFonts w:ascii="Garamond" w:hAnsi="Garamond"/>
                <w:strike/>
                <w:sz w:val="22"/>
              </w:rPr>
              <w:t>[</w:t>
            </w:r>
            <w:proofErr w:type="gramStart"/>
            <w:r w:rsidRPr="00505BD7">
              <w:rPr>
                <w:rFonts w:ascii="Garamond" w:hAnsi="Garamond"/>
                <w:strike/>
                <w:sz w:val="22"/>
              </w:rPr>
              <w:t>……</w:t>
            </w:r>
            <w:proofErr w:type="gramEnd"/>
            <w:r w:rsidRPr="00505BD7">
              <w:rPr>
                <w:rFonts w:ascii="Garamond" w:hAnsi="Garamond"/>
                <w:strike/>
                <w:sz w:val="22"/>
              </w:rPr>
              <w:t>] [……]</w:t>
            </w:r>
            <w:r w:rsidRPr="00505BD7">
              <w:rPr>
                <w:rFonts w:ascii="Garamond" w:hAnsi="Garamond"/>
                <w:strike/>
              </w:rPr>
              <w:br/>
            </w:r>
          </w:p>
          <w:p w14:paraId="48855C1C" w14:textId="77777777" w:rsidR="00140558" w:rsidRPr="00505BD7" w:rsidRDefault="00140558" w:rsidP="008602EA">
            <w:pPr>
              <w:rPr>
                <w:rFonts w:ascii="Garamond" w:hAnsi="Garamond"/>
                <w:strike/>
              </w:rPr>
            </w:pPr>
            <w:r w:rsidRPr="00505BD7">
              <w:rPr>
                <w:rFonts w:ascii="Garamond" w:hAnsi="Garamond"/>
                <w:strike/>
              </w:rPr>
              <w:br/>
            </w:r>
            <w:r w:rsidRPr="00505BD7">
              <w:rPr>
                <w:rFonts w:ascii="Garamond" w:hAnsi="Garamond"/>
                <w:strike/>
                <w:sz w:val="22"/>
              </w:rPr>
              <w:t>(internetcím, a kibocsátó hatóság vagy testület, a dokumentáció pontos hivatkozási adatai): [</w:t>
            </w:r>
            <w:proofErr w:type="gramStart"/>
            <w:r w:rsidRPr="00505BD7">
              <w:rPr>
                <w:rFonts w:ascii="Garamond" w:hAnsi="Garamond"/>
                <w:strike/>
                <w:sz w:val="22"/>
              </w:rPr>
              <w:t>……</w:t>
            </w:r>
            <w:proofErr w:type="gramEnd"/>
            <w:r w:rsidRPr="00505BD7">
              <w:rPr>
                <w:rFonts w:ascii="Garamond" w:hAnsi="Garamond"/>
                <w:strike/>
                <w:sz w:val="22"/>
              </w:rPr>
              <w:t>][……][……]</w:t>
            </w:r>
          </w:p>
        </w:tc>
      </w:tr>
    </w:tbl>
    <w:p w14:paraId="0406617A" w14:textId="77777777" w:rsidR="00140558" w:rsidRPr="00DC1787" w:rsidRDefault="00140558" w:rsidP="00140558">
      <w:pPr>
        <w:pStyle w:val="ChapterTitle"/>
        <w:rPr>
          <w:rFonts w:ascii="Garamond" w:hAnsi="Garamond"/>
          <w:sz w:val="22"/>
        </w:rPr>
      </w:pPr>
    </w:p>
    <w:p w14:paraId="03D6452A" w14:textId="77777777" w:rsidR="00140558" w:rsidRPr="00DC1787" w:rsidRDefault="00140558" w:rsidP="00140558">
      <w:pPr>
        <w:pStyle w:val="ChapterTitle"/>
        <w:rPr>
          <w:rFonts w:ascii="Garamond" w:hAnsi="Garamond"/>
          <w:sz w:val="22"/>
        </w:rPr>
      </w:pPr>
      <w:r w:rsidRPr="00DC1787">
        <w:rPr>
          <w:rFonts w:ascii="Garamond" w:hAnsi="Garamond"/>
          <w:sz w:val="22"/>
        </w:rPr>
        <w:t>V. rész: Az alkalmasnak minősített részvételre jelentkezők számának csökkentése</w:t>
      </w:r>
    </w:p>
    <w:p w14:paraId="4E280671" w14:textId="77777777" w:rsidR="00140558" w:rsidRPr="00DC1787" w:rsidRDefault="00140558" w:rsidP="00140558">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DC1787">
        <w:rPr>
          <w:rFonts w:ascii="Garamond" w:hAnsi="Garamond"/>
          <w:b/>
          <w:sz w:val="22"/>
        </w:rPr>
        <w:t>A gazdasági szereplőnek</w:t>
      </w:r>
      <w:r w:rsidRPr="00DC1787">
        <w:rPr>
          <w:rFonts w:ascii="Garamond" w:hAnsi="Garamond"/>
          <w:sz w:val="22"/>
        </w:rPr>
        <w:t xml:space="preserve"> </w:t>
      </w:r>
      <w:r w:rsidRPr="00DC1787">
        <w:rPr>
          <w:rFonts w:ascii="Garamond" w:hAnsi="Garamond"/>
          <w:b/>
          <w:sz w:val="22"/>
        </w:rPr>
        <w:t>kizárólag</w:t>
      </w:r>
      <w:r w:rsidRPr="00DC1787">
        <w:rPr>
          <w:rFonts w:ascii="Garamond" w:hAnsi="Garamond"/>
          <w:sz w:val="22"/>
        </w:rPr>
        <w:t xml:space="preserve"> </w:t>
      </w:r>
      <w:r w:rsidRPr="00DC1787">
        <w:rPr>
          <w:rFonts w:ascii="Garamond" w:hAnsi="Garamond"/>
          <w:b/>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14:paraId="708C0101" w14:textId="77777777" w:rsidR="00140558" w:rsidRPr="00DC1787" w:rsidRDefault="00140558" w:rsidP="00140558">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color w:val="FF0000"/>
          <w:sz w:val="22"/>
        </w:rPr>
      </w:pPr>
      <w:r w:rsidRPr="00DC1787">
        <w:rPr>
          <w:rFonts w:ascii="Garamond" w:hAnsi="Garamond"/>
          <w:sz w:val="22"/>
        </w:rPr>
        <w:br/>
      </w:r>
      <w:r w:rsidRPr="00DC1787">
        <w:rPr>
          <w:rFonts w:ascii="Garamond" w:hAnsi="Garamond"/>
          <w:b/>
          <w:color w:val="FF0000"/>
          <w:sz w:val="22"/>
        </w:rPr>
        <w:t>Csak meghívásos eljárás, tárgyalásos eljárás, versenypárbeszéd és innovációs partnerség esetében:</w:t>
      </w:r>
    </w:p>
    <w:p w14:paraId="460F690A" w14:textId="77777777" w:rsidR="00140558" w:rsidRPr="00DC1787" w:rsidRDefault="00140558" w:rsidP="00140558">
      <w:pPr>
        <w:rPr>
          <w:rFonts w:ascii="Garamond" w:hAnsi="Garamond"/>
          <w:b/>
          <w:sz w:val="22"/>
        </w:rPr>
      </w:pPr>
      <w:r w:rsidRPr="00DC1787">
        <w:rPr>
          <w:rFonts w:ascii="Garamond" w:hAnsi="Garamond"/>
          <w:b/>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2"/>
      </w:tblGrid>
      <w:tr w:rsidR="00140558" w:rsidRPr="00DC1787" w14:paraId="6E86978A" w14:textId="77777777" w:rsidTr="008602EA">
        <w:tc>
          <w:tcPr>
            <w:tcW w:w="4644" w:type="dxa"/>
            <w:shd w:val="clear" w:color="auto" w:fill="auto"/>
          </w:tcPr>
          <w:p w14:paraId="583D9134" w14:textId="77777777" w:rsidR="00140558" w:rsidRPr="00DC1787" w:rsidRDefault="00140558" w:rsidP="008602EA">
            <w:pPr>
              <w:rPr>
                <w:rFonts w:ascii="Garamond" w:hAnsi="Garamond"/>
                <w:b/>
              </w:rPr>
            </w:pPr>
            <w:r w:rsidRPr="00DC1787">
              <w:rPr>
                <w:rFonts w:ascii="Garamond" w:hAnsi="Garamond"/>
                <w:b/>
                <w:sz w:val="22"/>
              </w:rPr>
              <w:t>A számok csökkentése</w:t>
            </w:r>
          </w:p>
        </w:tc>
        <w:tc>
          <w:tcPr>
            <w:tcW w:w="4645" w:type="dxa"/>
            <w:shd w:val="clear" w:color="auto" w:fill="auto"/>
          </w:tcPr>
          <w:p w14:paraId="4CF8594C" w14:textId="77777777" w:rsidR="00140558" w:rsidRPr="00DC1787" w:rsidRDefault="00140558" w:rsidP="008602EA">
            <w:pPr>
              <w:rPr>
                <w:rFonts w:ascii="Garamond" w:hAnsi="Garamond"/>
                <w:b/>
              </w:rPr>
            </w:pPr>
            <w:r w:rsidRPr="00DC1787">
              <w:rPr>
                <w:rFonts w:ascii="Garamond" w:hAnsi="Garamond"/>
                <w:b/>
                <w:sz w:val="22"/>
              </w:rPr>
              <w:t>Válasz:</w:t>
            </w:r>
          </w:p>
        </w:tc>
      </w:tr>
      <w:tr w:rsidR="00140558" w:rsidRPr="00DC1787" w14:paraId="70442C74" w14:textId="77777777" w:rsidTr="008602EA">
        <w:tc>
          <w:tcPr>
            <w:tcW w:w="4644" w:type="dxa"/>
            <w:shd w:val="clear" w:color="auto" w:fill="auto"/>
          </w:tcPr>
          <w:p w14:paraId="3C708EA8" w14:textId="77777777" w:rsidR="00140558" w:rsidRPr="00DC1787" w:rsidRDefault="00140558" w:rsidP="008602EA">
            <w:pPr>
              <w:jc w:val="both"/>
              <w:rPr>
                <w:rFonts w:ascii="Garamond" w:hAnsi="Garamond"/>
                <w:b/>
              </w:rPr>
            </w:pPr>
            <w:r w:rsidRPr="00DC1787">
              <w:rPr>
                <w:rFonts w:ascii="Garamond" w:hAnsi="Garamond"/>
                <w:sz w:val="22"/>
              </w:rPr>
              <w:t xml:space="preserve">A gazdasági szereplő a következő módon </w:t>
            </w:r>
            <w:r w:rsidRPr="00DC1787">
              <w:rPr>
                <w:rFonts w:ascii="Garamond" w:hAnsi="Garamond"/>
                <w:b/>
                <w:sz w:val="22"/>
              </w:rPr>
              <w:t>felel meg</w:t>
            </w:r>
            <w:r w:rsidRPr="00DC1787">
              <w:rPr>
                <w:rFonts w:ascii="Garamond" w:hAnsi="Garamond"/>
                <w:sz w:val="22"/>
              </w:rPr>
              <w:t xml:space="preserve"> a részvételre jelentkezők számának csökkentésére alkalmazandó objektív és megkülönböztetésmentes szempontoknak vagy szabályoknak:</w:t>
            </w:r>
            <w:r w:rsidRPr="00DC1787">
              <w:rPr>
                <w:rFonts w:ascii="Garamond" w:hAnsi="Garamond"/>
                <w:sz w:val="22"/>
              </w:rPr>
              <w:br/>
              <w:t xml:space="preserve">Amennyiben bizonyos tanúsítványok vagy egyéb igazolások szükségesek, kérjük, tüntesse fel </w:t>
            </w:r>
            <w:r w:rsidRPr="00DC1787">
              <w:rPr>
                <w:rFonts w:ascii="Garamond" w:hAnsi="Garamond"/>
                <w:b/>
                <w:sz w:val="22"/>
              </w:rPr>
              <w:t>mindegyikre</w:t>
            </w:r>
            <w:r w:rsidRPr="00DC1787">
              <w:rPr>
                <w:rFonts w:ascii="Garamond" w:hAnsi="Garamond"/>
                <w:sz w:val="22"/>
              </w:rPr>
              <w:t xml:space="preserve"> nézve, hogy a gazdasági szereplő rendelkezik-e a megkívánt dokumentumokkal:</w:t>
            </w:r>
            <w:r w:rsidRPr="00DC1787">
              <w:rPr>
                <w:rFonts w:ascii="Garamond" w:hAnsi="Garamond"/>
                <w:sz w:val="22"/>
              </w:rPr>
              <w:br/>
              <w:t>Ha e tanúsítványok vagy egyéb igazolások valamelyike elektronikus formában rendelkezésre áll</w:t>
            </w:r>
            <w:r w:rsidRPr="00DC1787">
              <w:rPr>
                <w:rStyle w:val="Lbjegyzet-hivatkozs"/>
                <w:rFonts w:ascii="Garamond" w:hAnsi="Garamond"/>
                <w:sz w:val="22"/>
              </w:rPr>
              <w:footnoteReference w:id="58"/>
            </w:r>
            <w:r w:rsidRPr="00DC1787">
              <w:rPr>
                <w:rFonts w:ascii="Garamond" w:hAnsi="Garamond"/>
                <w:sz w:val="22"/>
              </w:rPr>
              <w:t xml:space="preserve">, kérjük, hogy </w:t>
            </w:r>
            <w:r w:rsidRPr="00DC1787">
              <w:rPr>
                <w:rFonts w:ascii="Garamond" w:hAnsi="Garamond"/>
                <w:b/>
                <w:sz w:val="22"/>
              </w:rPr>
              <w:t>mindegyikre</w:t>
            </w:r>
            <w:r w:rsidRPr="00DC1787">
              <w:rPr>
                <w:rFonts w:ascii="Garamond" w:hAnsi="Garamond"/>
                <w:sz w:val="22"/>
              </w:rPr>
              <w:t xml:space="preserve"> nézve adja meg a következő információkat:</w:t>
            </w:r>
          </w:p>
        </w:tc>
        <w:tc>
          <w:tcPr>
            <w:tcW w:w="4645" w:type="dxa"/>
            <w:shd w:val="clear" w:color="auto" w:fill="auto"/>
          </w:tcPr>
          <w:p w14:paraId="451D90E2" w14:textId="77777777" w:rsidR="00140558" w:rsidRPr="00DC1787" w:rsidRDefault="00140558" w:rsidP="008602EA">
            <w:pPr>
              <w:rPr>
                <w:rFonts w:ascii="Garamond" w:hAnsi="Garamond"/>
                <w:sz w:val="22"/>
              </w:rPr>
            </w:pPr>
            <w:r w:rsidRPr="00DC1787">
              <w:rPr>
                <w:rFonts w:ascii="Garamond" w:hAnsi="Garamond"/>
                <w:sz w:val="22"/>
              </w:rPr>
              <w:t>[….]</w:t>
            </w:r>
            <w:r w:rsidRPr="00DC1787">
              <w:rPr>
                <w:rFonts w:ascii="Garamond" w:hAnsi="Garamond"/>
                <w:sz w:val="22"/>
              </w:rPr>
              <w:br/>
            </w:r>
            <w:r w:rsidRPr="00DC1787">
              <w:rPr>
                <w:rFonts w:ascii="Garamond" w:hAnsi="Garamond"/>
                <w:sz w:val="22"/>
              </w:rPr>
              <w:br/>
            </w:r>
          </w:p>
          <w:p w14:paraId="1A4BFD61" w14:textId="77777777" w:rsidR="00140558" w:rsidRPr="00DC1787" w:rsidRDefault="00140558" w:rsidP="008602EA">
            <w:pPr>
              <w:rPr>
                <w:rFonts w:ascii="Garamond" w:hAnsi="Garamond"/>
                <w:b/>
              </w:rPr>
            </w:pPr>
            <w:r w:rsidRPr="00DC1787">
              <w:rPr>
                <w:rFonts w:ascii="Garamond" w:hAnsi="Garamond"/>
                <w:sz w:val="22"/>
              </w:rPr>
              <w:br/>
              <w:t>[] Igen [] Nem</w:t>
            </w:r>
            <w:r w:rsidRPr="00DC1787">
              <w:rPr>
                <w:rStyle w:val="Lbjegyzet-hivatkozs"/>
                <w:rFonts w:ascii="Garamond" w:hAnsi="Garamond"/>
                <w:sz w:val="22"/>
              </w:rPr>
              <w:footnoteReference w:id="59"/>
            </w:r>
            <w:r w:rsidRPr="00DC1787">
              <w:rPr>
                <w:rFonts w:ascii="Garamond" w:hAnsi="Garamond"/>
                <w:sz w:val="22"/>
              </w:rPr>
              <w:br/>
            </w:r>
            <w:r w:rsidRPr="00DC1787">
              <w:rPr>
                <w:rFonts w:ascii="Garamond" w:hAnsi="Garamond"/>
                <w:sz w:val="22"/>
              </w:rPr>
              <w:br/>
            </w:r>
            <w:r w:rsidRPr="00DC1787">
              <w:rPr>
                <w:rFonts w:ascii="Garamond" w:hAnsi="Garamond"/>
                <w:sz w:val="22"/>
              </w:rPr>
              <w:br/>
            </w:r>
            <w:r w:rsidRPr="00DC1787">
              <w:rPr>
                <w:rFonts w:ascii="Garamond" w:hAnsi="Garamond"/>
                <w:sz w:val="22"/>
              </w:rPr>
              <w:br/>
              <w:t>(internetcím, a kibocsátó hatóság vagy testület, a dokumentáció pontos hivatkozási adatai): [</w:t>
            </w:r>
            <w:proofErr w:type="gramStart"/>
            <w:r w:rsidRPr="00DC1787">
              <w:rPr>
                <w:rFonts w:ascii="Garamond" w:hAnsi="Garamond"/>
                <w:sz w:val="22"/>
              </w:rPr>
              <w:t>……</w:t>
            </w:r>
            <w:proofErr w:type="gramEnd"/>
            <w:r w:rsidRPr="00DC1787">
              <w:rPr>
                <w:rFonts w:ascii="Garamond" w:hAnsi="Garamond"/>
                <w:sz w:val="22"/>
              </w:rPr>
              <w:t>][……][……]</w:t>
            </w:r>
            <w:r w:rsidRPr="00DC1787">
              <w:rPr>
                <w:rStyle w:val="Lbjegyzet-hivatkozs"/>
                <w:rFonts w:ascii="Garamond" w:hAnsi="Garamond"/>
                <w:sz w:val="22"/>
              </w:rPr>
              <w:footnoteReference w:id="60"/>
            </w:r>
          </w:p>
        </w:tc>
      </w:tr>
    </w:tbl>
    <w:p w14:paraId="026A6384" w14:textId="77777777" w:rsidR="00140558" w:rsidRPr="00DC1787" w:rsidRDefault="00140558" w:rsidP="00140558">
      <w:pPr>
        <w:pStyle w:val="ChapterTitle"/>
        <w:rPr>
          <w:rFonts w:ascii="Garamond" w:hAnsi="Garamond"/>
          <w:sz w:val="22"/>
        </w:rPr>
      </w:pPr>
    </w:p>
    <w:p w14:paraId="46787EB8" w14:textId="77777777" w:rsidR="00140558" w:rsidRPr="00DC1787" w:rsidRDefault="00140558" w:rsidP="00140558">
      <w:pPr>
        <w:pStyle w:val="ChapterTitle"/>
        <w:rPr>
          <w:rFonts w:ascii="Garamond" w:hAnsi="Garamond"/>
          <w:sz w:val="22"/>
        </w:rPr>
      </w:pPr>
      <w:r w:rsidRPr="00DC1787">
        <w:rPr>
          <w:rFonts w:ascii="Garamond" w:hAnsi="Garamond"/>
          <w:sz w:val="22"/>
        </w:rPr>
        <w:t>VI. rész: Záró nyilatkozat</w:t>
      </w:r>
    </w:p>
    <w:p w14:paraId="17A2226E" w14:textId="77777777" w:rsidR="00140558" w:rsidRPr="00DC1787" w:rsidRDefault="00140558" w:rsidP="00140558">
      <w:pPr>
        <w:jc w:val="both"/>
        <w:rPr>
          <w:rFonts w:ascii="Garamond" w:hAnsi="Garamond"/>
          <w:sz w:val="22"/>
          <w:szCs w:val="22"/>
        </w:rPr>
      </w:pPr>
      <w:proofErr w:type="gramStart"/>
      <w:r w:rsidRPr="00DC1787">
        <w:rPr>
          <w:rFonts w:ascii="Garamond" w:hAnsi="Garamond"/>
          <w:sz w:val="22"/>
          <w:szCs w:val="22"/>
        </w:rPr>
        <w:t>Alulírott(</w:t>
      </w:r>
      <w:proofErr w:type="spellStart"/>
      <w:proofErr w:type="gramEnd"/>
      <w:r w:rsidRPr="00DC1787">
        <w:rPr>
          <w:rFonts w:ascii="Garamond" w:hAnsi="Garamond"/>
          <w:sz w:val="22"/>
          <w:szCs w:val="22"/>
        </w:rPr>
        <w:t>ak</w:t>
      </w:r>
      <w:proofErr w:type="spellEnd"/>
      <w:r w:rsidRPr="00DC1787">
        <w:rPr>
          <w:rFonts w:ascii="Garamond" w:hAnsi="Garamond"/>
          <w:sz w:val="22"/>
          <w:szCs w:val="22"/>
        </w:rPr>
        <w:t xml:space="preserve">) a hamis nyilatkozat következményeinek teljes tudatában kijelenti(k), hogy a fenti II–V. részben megadott információk pontosak és </w:t>
      </w:r>
      <w:proofErr w:type="spellStart"/>
      <w:r w:rsidRPr="00DC1787">
        <w:rPr>
          <w:rFonts w:ascii="Garamond" w:hAnsi="Garamond"/>
          <w:sz w:val="22"/>
          <w:szCs w:val="22"/>
        </w:rPr>
        <w:t>helytállóak</w:t>
      </w:r>
      <w:proofErr w:type="spellEnd"/>
      <w:r w:rsidRPr="00DC1787">
        <w:rPr>
          <w:rFonts w:ascii="Garamond" w:hAnsi="Garamond"/>
          <w:sz w:val="22"/>
          <w:szCs w:val="22"/>
        </w:rPr>
        <w:t xml:space="preserve">. </w:t>
      </w:r>
    </w:p>
    <w:p w14:paraId="420F8850" w14:textId="77777777" w:rsidR="00140558" w:rsidRPr="00DC1787" w:rsidRDefault="00140558" w:rsidP="00140558">
      <w:pPr>
        <w:jc w:val="both"/>
        <w:rPr>
          <w:rFonts w:ascii="Garamond" w:hAnsi="Garamond"/>
          <w:sz w:val="22"/>
          <w:szCs w:val="22"/>
        </w:rPr>
      </w:pPr>
    </w:p>
    <w:p w14:paraId="68ED414C" w14:textId="77777777" w:rsidR="00140558" w:rsidRPr="00DC1787" w:rsidRDefault="00140558" w:rsidP="00140558">
      <w:pPr>
        <w:jc w:val="both"/>
        <w:rPr>
          <w:rFonts w:ascii="Garamond" w:hAnsi="Garamond"/>
          <w:sz w:val="22"/>
          <w:szCs w:val="22"/>
        </w:rPr>
      </w:pPr>
      <w:proofErr w:type="gramStart"/>
      <w:r w:rsidRPr="00DC1787">
        <w:rPr>
          <w:rFonts w:ascii="Garamond" w:hAnsi="Garamond"/>
          <w:sz w:val="22"/>
          <w:szCs w:val="22"/>
        </w:rPr>
        <w:t>Alulírott(</w:t>
      </w:r>
      <w:proofErr w:type="spellStart"/>
      <w:proofErr w:type="gramEnd"/>
      <w:r w:rsidRPr="00DC1787">
        <w:rPr>
          <w:rFonts w:ascii="Garamond" w:hAnsi="Garamond"/>
          <w:sz w:val="22"/>
          <w:szCs w:val="22"/>
        </w:rPr>
        <w:t>ak</w:t>
      </w:r>
      <w:proofErr w:type="spellEnd"/>
      <w:r w:rsidRPr="00DC1787">
        <w:rPr>
          <w:rFonts w:ascii="Garamond" w:hAnsi="Garamond"/>
          <w:sz w:val="22"/>
          <w:szCs w:val="22"/>
        </w:rPr>
        <w:t>) kijelenti(k), hogy a hivatkozott tanúsítványokat és egyéb igazolásokat kérésre képes(</w:t>
      </w:r>
      <w:proofErr w:type="spellStart"/>
      <w:r w:rsidRPr="00DC1787">
        <w:rPr>
          <w:rFonts w:ascii="Garamond" w:hAnsi="Garamond"/>
          <w:sz w:val="22"/>
          <w:szCs w:val="22"/>
        </w:rPr>
        <w:t>ek</w:t>
      </w:r>
      <w:proofErr w:type="spellEnd"/>
      <w:r w:rsidRPr="00DC1787">
        <w:rPr>
          <w:rFonts w:ascii="Garamond" w:hAnsi="Garamond"/>
          <w:sz w:val="22"/>
          <w:szCs w:val="22"/>
        </w:rPr>
        <w:t>) lesz(</w:t>
      </w:r>
      <w:proofErr w:type="spellStart"/>
      <w:r w:rsidRPr="00DC1787">
        <w:rPr>
          <w:rFonts w:ascii="Garamond" w:hAnsi="Garamond"/>
          <w:sz w:val="22"/>
          <w:szCs w:val="22"/>
        </w:rPr>
        <w:t>nek</w:t>
      </w:r>
      <w:proofErr w:type="spellEnd"/>
      <w:r w:rsidRPr="00DC1787">
        <w:rPr>
          <w:rFonts w:ascii="Garamond" w:hAnsi="Garamond"/>
          <w:sz w:val="22"/>
          <w:szCs w:val="22"/>
        </w:rPr>
        <w:t>) késedelem nélkül rendelkezésre bocsátani, kivéve amennyiben:</w:t>
      </w:r>
    </w:p>
    <w:p w14:paraId="70EEF173" w14:textId="77777777" w:rsidR="00140558" w:rsidRPr="00DC1787" w:rsidRDefault="00140558" w:rsidP="00140558">
      <w:pPr>
        <w:jc w:val="both"/>
        <w:rPr>
          <w:rFonts w:ascii="Garamond" w:hAnsi="Garamond"/>
          <w:sz w:val="22"/>
          <w:szCs w:val="22"/>
        </w:rPr>
      </w:pPr>
    </w:p>
    <w:p w14:paraId="19B1B7C0" w14:textId="77777777" w:rsidR="00140558" w:rsidRPr="00DC1787" w:rsidRDefault="00140558" w:rsidP="00140558">
      <w:pPr>
        <w:jc w:val="both"/>
        <w:rPr>
          <w:rFonts w:ascii="Garamond" w:hAnsi="Garamond"/>
          <w:sz w:val="22"/>
          <w:szCs w:val="22"/>
        </w:rPr>
      </w:pPr>
      <w:proofErr w:type="gramStart"/>
      <w:r w:rsidRPr="00DC1787">
        <w:rPr>
          <w:rFonts w:ascii="Garamond" w:hAnsi="Garamond"/>
          <w:sz w:val="22"/>
          <w:szCs w:val="22"/>
        </w:rPr>
        <w:lastRenderedPageBreak/>
        <w:t>a</w:t>
      </w:r>
      <w:proofErr w:type="gramEnd"/>
      <w:r w:rsidRPr="00DC1787">
        <w:rPr>
          <w:rFonts w:ascii="Garamond" w:hAnsi="Garamond"/>
          <w:sz w:val="22"/>
          <w:szCs w:val="22"/>
        </w:rPr>
        <w:t>) Az ajánlatkérő szervnek vagy a közszolgáltató ajánlatkérőnek lehetősége van arra, hogy egy bármely tagállamban lévő, ingyenesen hozzáférhető nemzeti adatbázisba belépve közvetlenül hozzájusson a kiegészítő iratokhoz</w:t>
      </w:r>
      <w:r w:rsidRPr="00DC1787">
        <w:rPr>
          <w:rStyle w:val="Lbjegyzet-hivatkozs"/>
          <w:rFonts w:ascii="Garamond" w:hAnsi="Garamond"/>
          <w:sz w:val="22"/>
          <w:szCs w:val="22"/>
        </w:rPr>
        <w:footnoteReference w:id="61"/>
      </w:r>
      <w:r w:rsidRPr="00DC1787">
        <w:rPr>
          <w:rFonts w:ascii="Garamond" w:hAnsi="Garamond"/>
          <w:sz w:val="22"/>
          <w:szCs w:val="22"/>
        </w:rPr>
        <w:t>, vagy</w:t>
      </w:r>
    </w:p>
    <w:p w14:paraId="51E2F4AD" w14:textId="77777777" w:rsidR="00140558" w:rsidRPr="00DC1787" w:rsidRDefault="00140558" w:rsidP="00140558">
      <w:pPr>
        <w:jc w:val="both"/>
        <w:rPr>
          <w:rFonts w:ascii="Garamond" w:hAnsi="Garamond"/>
          <w:i/>
          <w:sz w:val="22"/>
          <w:szCs w:val="22"/>
        </w:rPr>
      </w:pPr>
    </w:p>
    <w:p w14:paraId="0AD165F8" w14:textId="77777777" w:rsidR="00140558" w:rsidRPr="00DC1787" w:rsidRDefault="00140558" w:rsidP="00140558">
      <w:pPr>
        <w:jc w:val="both"/>
        <w:rPr>
          <w:rFonts w:ascii="Garamond" w:hAnsi="Garamond"/>
          <w:sz w:val="22"/>
          <w:szCs w:val="22"/>
        </w:rPr>
      </w:pPr>
      <w:r w:rsidRPr="00DC1787">
        <w:rPr>
          <w:rFonts w:ascii="Garamond" w:hAnsi="Garamond"/>
          <w:sz w:val="22"/>
          <w:szCs w:val="22"/>
        </w:rPr>
        <w:t>b) Legkésőbb 2018. április 18-án</w:t>
      </w:r>
      <w:r w:rsidRPr="00DC1787">
        <w:rPr>
          <w:rStyle w:val="Lbjegyzet-hivatkozs"/>
          <w:rFonts w:ascii="Garamond" w:hAnsi="Garamond"/>
          <w:sz w:val="22"/>
          <w:szCs w:val="22"/>
        </w:rPr>
        <w:footnoteReference w:id="62"/>
      </w:r>
      <w:r w:rsidRPr="00DC1787">
        <w:rPr>
          <w:rFonts w:ascii="Garamond" w:hAnsi="Garamond"/>
          <w:sz w:val="22"/>
          <w:szCs w:val="22"/>
        </w:rPr>
        <w:t xml:space="preserve"> az ajánlatkérő szervezetnek vagy a közszolgáltató ajánlatkérőnek már birtokában van az érintett dokumentáció.</w:t>
      </w:r>
    </w:p>
    <w:p w14:paraId="1E419BC2" w14:textId="77777777" w:rsidR="00140558" w:rsidRPr="00DC1787" w:rsidRDefault="00140558" w:rsidP="00140558">
      <w:pPr>
        <w:jc w:val="both"/>
        <w:rPr>
          <w:rFonts w:ascii="Garamond" w:hAnsi="Garamond"/>
          <w:sz w:val="22"/>
          <w:szCs w:val="22"/>
        </w:rPr>
      </w:pPr>
    </w:p>
    <w:p w14:paraId="560131F3" w14:textId="12D1E64E" w:rsidR="00140558" w:rsidRPr="00DC1787" w:rsidRDefault="00140558" w:rsidP="00140558">
      <w:pPr>
        <w:jc w:val="both"/>
        <w:rPr>
          <w:rFonts w:ascii="Garamond" w:hAnsi="Garamond"/>
          <w:sz w:val="22"/>
          <w:szCs w:val="22"/>
        </w:rPr>
      </w:pPr>
      <w:proofErr w:type="gramStart"/>
      <w:r w:rsidRPr="00DC1787">
        <w:rPr>
          <w:rFonts w:ascii="Garamond" w:hAnsi="Garamond"/>
          <w:sz w:val="22"/>
          <w:szCs w:val="22"/>
        </w:rPr>
        <w:t>Alulírott(</w:t>
      </w:r>
      <w:proofErr w:type="spellStart"/>
      <w:r w:rsidRPr="00DC1787">
        <w:rPr>
          <w:rFonts w:ascii="Garamond" w:hAnsi="Garamond"/>
          <w:sz w:val="22"/>
          <w:szCs w:val="22"/>
        </w:rPr>
        <w:t>ak</w:t>
      </w:r>
      <w:proofErr w:type="spellEnd"/>
      <w:r w:rsidRPr="00DC1787">
        <w:rPr>
          <w:rFonts w:ascii="Garamond" w:hAnsi="Garamond"/>
          <w:sz w:val="22"/>
          <w:szCs w:val="22"/>
        </w:rPr>
        <w:t>) hozzájárul(</w:t>
      </w:r>
      <w:proofErr w:type="spellStart"/>
      <w:r w:rsidRPr="00DC1787">
        <w:rPr>
          <w:rFonts w:ascii="Garamond" w:hAnsi="Garamond"/>
          <w:sz w:val="22"/>
          <w:szCs w:val="22"/>
        </w:rPr>
        <w:t>nak</w:t>
      </w:r>
      <w:proofErr w:type="spellEnd"/>
      <w:r w:rsidRPr="00DC1787">
        <w:rPr>
          <w:rFonts w:ascii="Garamond" w:hAnsi="Garamond"/>
          <w:sz w:val="22"/>
          <w:szCs w:val="22"/>
        </w:rPr>
        <w:t xml:space="preserve">) ahhoz, </w:t>
      </w:r>
      <w:r>
        <w:rPr>
          <w:rFonts w:ascii="Garamond" w:hAnsi="Garamond"/>
          <w:sz w:val="22"/>
          <w:szCs w:val="22"/>
        </w:rPr>
        <w:t xml:space="preserve">hogy a </w:t>
      </w:r>
      <w:r>
        <w:rPr>
          <w:rFonts w:ascii="Garamond" w:hAnsi="Garamond"/>
          <w:b/>
          <w:sz w:val="22"/>
          <w:szCs w:val="22"/>
        </w:rPr>
        <w:t>Pécsi Tudományegyetem</w:t>
      </w:r>
      <w:r w:rsidRPr="00DC1787">
        <w:rPr>
          <w:rFonts w:ascii="Garamond" w:hAnsi="Garamond"/>
          <w:sz w:val="22"/>
          <w:szCs w:val="22"/>
        </w:rPr>
        <w:t xml:space="preserve"> </w:t>
      </w:r>
      <w:r>
        <w:rPr>
          <w:rFonts w:ascii="Garamond" w:hAnsi="Garamond"/>
          <w:sz w:val="22"/>
          <w:szCs w:val="22"/>
        </w:rPr>
        <w:t xml:space="preserve">ajánlatkérő </w:t>
      </w:r>
      <w:r w:rsidRPr="00DC1787">
        <w:rPr>
          <w:rFonts w:ascii="Garamond" w:hAnsi="Garamond"/>
          <w:sz w:val="22"/>
          <w:szCs w:val="22"/>
        </w:rPr>
        <w:t>hozzáférjen a jelen egységes európai közbeszerzési dokumentum [a megfelelő rész/szakasz/pont azonosítása] alatt</w:t>
      </w:r>
      <w:r>
        <w:rPr>
          <w:rFonts w:ascii="Garamond" w:hAnsi="Garamond"/>
          <w:sz w:val="22"/>
          <w:szCs w:val="22"/>
        </w:rPr>
        <w:t xml:space="preserve"> </w:t>
      </w:r>
      <w:r w:rsidRPr="00CE5F1F">
        <w:rPr>
          <w:rFonts w:ascii="Garamond" w:hAnsi="Garamond"/>
          <w:sz w:val="22"/>
          <w:szCs w:val="22"/>
        </w:rPr>
        <w:t>[</w:t>
      </w:r>
      <w:r>
        <w:rPr>
          <w:rFonts w:ascii="Garamond" w:hAnsi="Garamond"/>
          <w:sz w:val="22"/>
          <w:szCs w:val="22"/>
        </w:rPr>
        <w:t>a közbeszerzési eljárás azonosítása:</w:t>
      </w:r>
      <w:r w:rsidR="00A11248" w:rsidRPr="00A11248">
        <w:rPr>
          <w:rFonts w:ascii="Garamond" w:hAnsi="Garamond"/>
          <w:b/>
          <w:sz w:val="22"/>
          <w:szCs w:val="22"/>
        </w:rPr>
        <w:t xml:space="preserve"> Kutatási eszközök beszerzése a Pécsi Tudományegyetem részére a GINOP-2.3.2-15-2016-00039 Ritka betegségek </w:t>
      </w:r>
      <w:proofErr w:type="spellStart"/>
      <w:r w:rsidR="00A11248" w:rsidRPr="00A11248">
        <w:rPr>
          <w:rFonts w:ascii="Garamond" w:hAnsi="Garamond"/>
          <w:b/>
          <w:sz w:val="22"/>
          <w:szCs w:val="22"/>
        </w:rPr>
        <w:t>pathogenezisének</w:t>
      </w:r>
      <w:proofErr w:type="spellEnd"/>
      <w:r w:rsidR="00A11248" w:rsidRPr="00A11248">
        <w:rPr>
          <w:rFonts w:ascii="Garamond" w:hAnsi="Garamond"/>
          <w:b/>
          <w:sz w:val="22"/>
          <w:szCs w:val="22"/>
        </w:rPr>
        <w:t xml:space="preserve"> kutatása, új diagnosztikai és terápiás eljárásokat megalapozó fejlesztések pályázat keretében</w:t>
      </w:r>
      <w:r>
        <w:rPr>
          <w:rFonts w:ascii="Garamond" w:hAnsi="Garamond"/>
          <w:b/>
          <w:sz w:val="22"/>
          <w:szCs w:val="22"/>
        </w:rPr>
        <w:t>,</w:t>
      </w:r>
      <w:r w:rsidRPr="00DC1787">
        <w:rPr>
          <w:rFonts w:ascii="Garamond" w:hAnsi="Garamond"/>
          <w:sz w:val="22"/>
          <w:szCs w:val="22"/>
        </w:rPr>
        <w:t xml:space="preserve"> </w:t>
      </w:r>
      <w:r w:rsidRPr="006B4465">
        <w:rPr>
          <w:rFonts w:ascii="Garamond" w:hAnsi="Garamond"/>
          <w:sz w:val="22"/>
          <w:szCs w:val="22"/>
        </w:rPr>
        <w:t>hivatkozás az Európai Unió Hivatalos Lapjában közzétett hirdetményre, hivatkozási szám</w:t>
      </w:r>
      <w:r w:rsidR="00B650FE">
        <w:rPr>
          <w:rFonts w:ascii="Garamond" w:hAnsi="Garamond"/>
          <w:sz w:val="22"/>
          <w:szCs w:val="22"/>
        </w:rPr>
        <w:t>: 2018/S 074-163976</w:t>
      </w:r>
      <w:r w:rsidRPr="00DC1787">
        <w:rPr>
          <w:rFonts w:ascii="Garamond" w:hAnsi="Garamond"/>
          <w:sz w:val="22"/>
          <w:szCs w:val="22"/>
        </w:rPr>
        <w:t>] céljára megadott információkat igazoló dokumentumokhoz.</w:t>
      </w:r>
      <w:proofErr w:type="gramEnd"/>
      <w:r w:rsidRPr="00DC1787">
        <w:rPr>
          <w:rFonts w:ascii="Garamond" w:hAnsi="Garamond"/>
          <w:sz w:val="22"/>
          <w:szCs w:val="22"/>
        </w:rPr>
        <w:t xml:space="preserve"> </w:t>
      </w:r>
    </w:p>
    <w:p w14:paraId="06E61444" w14:textId="77777777" w:rsidR="00140558" w:rsidRPr="00DC1787" w:rsidRDefault="00140558" w:rsidP="00140558">
      <w:pPr>
        <w:jc w:val="both"/>
        <w:rPr>
          <w:rFonts w:ascii="Garamond" w:hAnsi="Garamond"/>
          <w:sz w:val="22"/>
        </w:rPr>
      </w:pPr>
    </w:p>
    <w:p w14:paraId="43A43824" w14:textId="77777777" w:rsidR="00140558" w:rsidRPr="00DC1787" w:rsidRDefault="00140558" w:rsidP="00140558">
      <w:pPr>
        <w:rPr>
          <w:rFonts w:ascii="Garamond" w:hAnsi="Garamond"/>
          <w:sz w:val="22"/>
          <w:szCs w:val="22"/>
        </w:rPr>
      </w:pPr>
    </w:p>
    <w:p w14:paraId="0E0A82D7" w14:textId="77777777" w:rsidR="00140558" w:rsidRPr="00DC1787" w:rsidRDefault="00140558" w:rsidP="00140558">
      <w:pPr>
        <w:rPr>
          <w:rFonts w:ascii="Garamond" w:hAnsi="Garamond"/>
          <w:sz w:val="22"/>
          <w:szCs w:val="22"/>
        </w:rPr>
      </w:pPr>
      <w:r w:rsidRPr="00DC1787">
        <w:rPr>
          <w:rFonts w:ascii="Garamond" w:hAnsi="Garamond"/>
          <w:sz w:val="22"/>
          <w:szCs w:val="22"/>
        </w:rPr>
        <w:t>Keltezés (helység, év, hónap, nap)</w:t>
      </w:r>
      <w:r w:rsidRPr="00DC1787">
        <w:rPr>
          <w:rFonts w:ascii="Garamond" w:hAnsi="Garamond"/>
          <w:sz w:val="22"/>
          <w:szCs w:val="22"/>
        </w:rPr>
        <w:tab/>
      </w:r>
    </w:p>
    <w:p w14:paraId="444A29B4" w14:textId="77777777" w:rsidR="00140558" w:rsidRPr="00DC1787" w:rsidRDefault="00140558" w:rsidP="00140558">
      <w:pPr>
        <w:rPr>
          <w:rFonts w:ascii="Garamond" w:hAnsi="Garamond"/>
          <w:sz w:val="22"/>
          <w:szCs w:val="22"/>
        </w:rPr>
      </w:pPr>
      <w:r w:rsidRPr="00DC1787">
        <w:rPr>
          <w:rFonts w:ascii="Garamond" w:hAnsi="Garamond"/>
          <w:sz w:val="22"/>
          <w:szCs w:val="22"/>
        </w:rPr>
        <w:tab/>
      </w:r>
      <w:r w:rsidRPr="00DC1787">
        <w:rPr>
          <w:rFonts w:ascii="Garamond" w:hAnsi="Garamond"/>
          <w:sz w:val="22"/>
          <w:szCs w:val="22"/>
        </w:rPr>
        <w:tab/>
      </w:r>
      <w:r w:rsidRPr="00DC1787">
        <w:rPr>
          <w:rFonts w:ascii="Garamond" w:hAnsi="Garamond"/>
          <w:sz w:val="22"/>
          <w:szCs w:val="22"/>
        </w:rPr>
        <w:tab/>
      </w:r>
      <w:r w:rsidRPr="00DC1787">
        <w:rPr>
          <w:rFonts w:ascii="Garamond" w:hAnsi="Garamond"/>
          <w:sz w:val="22"/>
          <w:szCs w:val="22"/>
        </w:rPr>
        <w:tab/>
      </w:r>
      <w:r w:rsidRPr="00DC1787">
        <w:rPr>
          <w:rFonts w:ascii="Garamond" w:hAnsi="Garamond"/>
          <w:sz w:val="22"/>
          <w:szCs w:val="22"/>
        </w:rPr>
        <w:tab/>
      </w:r>
      <w:r w:rsidRPr="00DC1787">
        <w:rPr>
          <w:rFonts w:ascii="Garamond" w:hAnsi="Garamond"/>
          <w:sz w:val="22"/>
          <w:szCs w:val="22"/>
        </w:rPr>
        <w:tab/>
        <w:t xml:space="preserve">        …………………………………………</w:t>
      </w:r>
    </w:p>
    <w:p w14:paraId="6C2EAFAF" w14:textId="77777777" w:rsidR="00140558" w:rsidRPr="00DC1787" w:rsidRDefault="00140558" w:rsidP="00140558">
      <w:pPr>
        <w:tabs>
          <w:tab w:val="center" w:pos="6521"/>
        </w:tabs>
        <w:rPr>
          <w:rFonts w:ascii="Garamond" w:hAnsi="Garamond"/>
          <w:sz w:val="22"/>
          <w:szCs w:val="22"/>
        </w:rPr>
      </w:pPr>
      <w:r w:rsidRPr="00DC1787">
        <w:rPr>
          <w:rFonts w:ascii="Garamond" w:hAnsi="Garamond"/>
          <w:sz w:val="22"/>
          <w:szCs w:val="22"/>
        </w:rPr>
        <w:tab/>
        <w:t xml:space="preserve">   (cégjegyzésre jogosult vagy szabályszerűen </w:t>
      </w:r>
    </w:p>
    <w:p w14:paraId="5616CFD9" w14:textId="77777777" w:rsidR="00140558" w:rsidRPr="00DC1787" w:rsidRDefault="00140558" w:rsidP="00140558">
      <w:pPr>
        <w:tabs>
          <w:tab w:val="center" w:pos="6521"/>
        </w:tabs>
        <w:rPr>
          <w:rFonts w:ascii="Garamond" w:hAnsi="Garamond"/>
          <w:sz w:val="22"/>
          <w:szCs w:val="22"/>
        </w:rPr>
      </w:pPr>
      <w:r w:rsidRPr="00DC1787">
        <w:rPr>
          <w:rFonts w:ascii="Garamond" w:hAnsi="Garamond"/>
          <w:sz w:val="22"/>
          <w:szCs w:val="22"/>
        </w:rPr>
        <w:tab/>
      </w:r>
      <w:proofErr w:type="gramStart"/>
      <w:r w:rsidRPr="00DC1787">
        <w:rPr>
          <w:rFonts w:ascii="Garamond" w:hAnsi="Garamond"/>
          <w:sz w:val="22"/>
          <w:szCs w:val="22"/>
        </w:rPr>
        <w:t>meghatalmazott</w:t>
      </w:r>
      <w:proofErr w:type="gramEnd"/>
      <w:r w:rsidRPr="00DC1787">
        <w:rPr>
          <w:rFonts w:ascii="Garamond" w:hAnsi="Garamond"/>
          <w:sz w:val="22"/>
          <w:szCs w:val="22"/>
        </w:rPr>
        <w:t xml:space="preserve"> képviselő aláírása)</w:t>
      </w:r>
    </w:p>
    <w:p w14:paraId="44309AAA" w14:textId="77777777" w:rsidR="00140558" w:rsidRPr="00DC1787" w:rsidRDefault="00140558" w:rsidP="00140558">
      <w:pPr>
        <w:pStyle w:val="Titrearticle"/>
        <w:rPr>
          <w:rFonts w:ascii="Garamond" w:hAnsi="Garamond"/>
          <w:sz w:val="22"/>
        </w:rPr>
      </w:pPr>
    </w:p>
    <w:p w14:paraId="17AA35A4" w14:textId="77777777" w:rsidR="00140558" w:rsidRPr="00DC1787" w:rsidRDefault="00140558" w:rsidP="00140558">
      <w:pPr>
        <w:pStyle w:val="Cmsor1"/>
        <w:numPr>
          <w:ilvl w:val="0"/>
          <w:numId w:val="0"/>
        </w:numPr>
        <w:ind w:left="90"/>
        <w:jc w:val="right"/>
        <w:rPr>
          <w:rFonts w:ascii="Garamond" w:hAnsi="Garamond"/>
          <w:caps/>
          <w:sz w:val="22"/>
          <w:szCs w:val="22"/>
        </w:rPr>
      </w:pPr>
    </w:p>
    <w:p w14:paraId="77D88BCC" w14:textId="77777777" w:rsidR="00140558" w:rsidRPr="00DC1787" w:rsidRDefault="00140558" w:rsidP="00140558">
      <w:pPr>
        <w:rPr>
          <w:lang w:val="en-GB"/>
        </w:rPr>
      </w:pPr>
    </w:p>
    <w:p w14:paraId="49780C4B" w14:textId="77777777" w:rsidR="00140558" w:rsidRPr="00DC1787" w:rsidRDefault="00140558" w:rsidP="00140558">
      <w:pPr>
        <w:rPr>
          <w:lang w:val="en-GB"/>
        </w:rPr>
      </w:pPr>
    </w:p>
    <w:p w14:paraId="1D7C6467" w14:textId="77777777" w:rsidR="00140558" w:rsidRPr="00DC1787" w:rsidRDefault="00140558" w:rsidP="00140558">
      <w:pPr>
        <w:rPr>
          <w:lang w:val="en-GB"/>
        </w:rPr>
      </w:pPr>
    </w:p>
    <w:p w14:paraId="48247E03" w14:textId="77777777" w:rsidR="00140558" w:rsidRPr="00DC1787" w:rsidRDefault="00140558" w:rsidP="00140558">
      <w:pPr>
        <w:rPr>
          <w:lang w:val="en-GB"/>
        </w:rPr>
      </w:pPr>
    </w:p>
    <w:p w14:paraId="3B031494" w14:textId="77777777" w:rsidR="00140558" w:rsidRPr="00DC1787" w:rsidRDefault="00140558" w:rsidP="00140558">
      <w:pPr>
        <w:rPr>
          <w:lang w:val="en-GB"/>
        </w:rPr>
      </w:pPr>
    </w:p>
    <w:p w14:paraId="0039434B" w14:textId="77777777" w:rsidR="00140558" w:rsidRPr="00DC1787" w:rsidRDefault="00140558" w:rsidP="00140558">
      <w:pPr>
        <w:rPr>
          <w:lang w:val="en-GB"/>
        </w:rPr>
      </w:pPr>
    </w:p>
    <w:p w14:paraId="2FD73956" w14:textId="77777777" w:rsidR="00140558" w:rsidRPr="00DC1787" w:rsidRDefault="00140558" w:rsidP="00140558">
      <w:pPr>
        <w:rPr>
          <w:lang w:val="en-GB"/>
        </w:rPr>
      </w:pPr>
    </w:p>
    <w:p w14:paraId="6EBF6EB5" w14:textId="77777777" w:rsidR="00140558" w:rsidRPr="00DC1787" w:rsidRDefault="00140558" w:rsidP="00140558">
      <w:pPr>
        <w:rPr>
          <w:lang w:val="en-GB"/>
        </w:rPr>
      </w:pPr>
    </w:p>
    <w:p w14:paraId="41071582" w14:textId="77777777" w:rsidR="00140558" w:rsidRPr="00DC1787" w:rsidRDefault="00140558" w:rsidP="00140558">
      <w:pPr>
        <w:rPr>
          <w:lang w:val="en-GB"/>
        </w:rPr>
      </w:pPr>
    </w:p>
    <w:p w14:paraId="47D0EA87" w14:textId="77777777" w:rsidR="00140558" w:rsidRPr="00DC1787" w:rsidRDefault="00140558" w:rsidP="00140558">
      <w:pPr>
        <w:rPr>
          <w:lang w:val="en-GB"/>
        </w:rPr>
      </w:pPr>
    </w:p>
    <w:p w14:paraId="34C20FC4" w14:textId="77777777" w:rsidR="00140558" w:rsidRPr="00DC1787" w:rsidRDefault="00140558" w:rsidP="00140558">
      <w:pPr>
        <w:rPr>
          <w:lang w:val="en-GB"/>
        </w:rPr>
      </w:pPr>
    </w:p>
    <w:p w14:paraId="13E39A10" w14:textId="77777777" w:rsidR="00140558" w:rsidRPr="00DC1787" w:rsidRDefault="00140558" w:rsidP="00140558">
      <w:pPr>
        <w:rPr>
          <w:lang w:val="en-GB"/>
        </w:rPr>
      </w:pPr>
    </w:p>
    <w:p w14:paraId="1D9A12B5" w14:textId="77777777" w:rsidR="00140558" w:rsidRPr="00DC1787" w:rsidRDefault="00140558" w:rsidP="00140558">
      <w:pPr>
        <w:rPr>
          <w:lang w:val="en-GB"/>
        </w:rPr>
      </w:pPr>
    </w:p>
    <w:p w14:paraId="3ACC7AC1" w14:textId="77777777" w:rsidR="00140558" w:rsidRPr="00DC1787" w:rsidRDefault="00140558" w:rsidP="00140558">
      <w:pPr>
        <w:rPr>
          <w:lang w:val="en-GB"/>
        </w:rPr>
      </w:pPr>
    </w:p>
    <w:p w14:paraId="54DE4641" w14:textId="6E4835CA" w:rsidR="00140558" w:rsidRPr="00DC1787" w:rsidRDefault="00A11248" w:rsidP="00A11248">
      <w:pPr>
        <w:suppressAutoHyphens w:val="0"/>
        <w:rPr>
          <w:lang w:val="en-GB"/>
        </w:rPr>
      </w:pPr>
      <w:r>
        <w:rPr>
          <w:lang w:val="en-GB"/>
        </w:rPr>
        <w:br w:type="page"/>
      </w:r>
      <w:bookmarkStart w:id="33" w:name="_GoBack"/>
      <w:bookmarkEnd w:id="33"/>
    </w:p>
    <w:p w14:paraId="6431CE21" w14:textId="77777777" w:rsidR="00140558" w:rsidRPr="00FC1218" w:rsidRDefault="00140558" w:rsidP="00140558">
      <w:pPr>
        <w:pStyle w:val="Cmsor1"/>
        <w:numPr>
          <w:ilvl w:val="0"/>
          <w:numId w:val="0"/>
        </w:numPr>
        <w:ind w:left="90"/>
        <w:jc w:val="right"/>
        <w:rPr>
          <w:rFonts w:ascii="Garamond" w:hAnsi="Garamond"/>
          <w:smallCaps/>
          <w:sz w:val="22"/>
          <w:szCs w:val="22"/>
          <w:lang w:val="hu-HU"/>
        </w:rPr>
      </w:pPr>
      <w:r w:rsidRPr="004C699C">
        <w:rPr>
          <w:rFonts w:ascii="Garamond" w:hAnsi="Garamond"/>
          <w:caps/>
          <w:sz w:val="22"/>
          <w:szCs w:val="22"/>
        </w:rPr>
        <w:lastRenderedPageBreak/>
        <w:t xml:space="preserve">5. </w:t>
      </w:r>
      <w:proofErr w:type="gramStart"/>
      <w:r w:rsidRPr="004C699C">
        <w:rPr>
          <w:rFonts w:ascii="Garamond" w:hAnsi="Garamond"/>
          <w:sz w:val="22"/>
          <w:szCs w:val="22"/>
          <w:lang w:val="hu-HU"/>
        </w:rPr>
        <w:t>számú</w:t>
      </w:r>
      <w:proofErr w:type="gramEnd"/>
      <w:r w:rsidRPr="004C699C">
        <w:rPr>
          <w:rFonts w:ascii="Garamond" w:hAnsi="Garamond"/>
          <w:sz w:val="22"/>
          <w:szCs w:val="22"/>
          <w:lang w:val="hu-HU"/>
        </w:rPr>
        <w:t xml:space="preserve"> melléklet</w:t>
      </w:r>
      <w:r w:rsidRPr="00FC1218">
        <w:rPr>
          <w:rFonts w:ascii="Garamond" w:hAnsi="Garamond"/>
          <w:smallCaps/>
          <w:sz w:val="22"/>
          <w:szCs w:val="22"/>
        </w:rPr>
        <w:t xml:space="preserve"> </w:t>
      </w:r>
    </w:p>
    <w:p w14:paraId="65BDA426" w14:textId="77777777" w:rsidR="00140558" w:rsidRDefault="00140558" w:rsidP="00140558">
      <w:pPr>
        <w:pStyle w:val="Cmsor1"/>
        <w:numPr>
          <w:ilvl w:val="0"/>
          <w:numId w:val="0"/>
        </w:numPr>
        <w:ind w:left="90"/>
        <w:jc w:val="center"/>
        <w:rPr>
          <w:rFonts w:ascii="Garamond" w:hAnsi="Garamond"/>
          <w:smallCaps/>
          <w:sz w:val="22"/>
          <w:szCs w:val="22"/>
          <w:lang w:val="hu-HU"/>
        </w:rPr>
      </w:pPr>
    </w:p>
    <w:p w14:paraId="374F2FAE" w14:textId="77777777" w:rsidR="00140558" w:rsidRPr="006B4465" w:rsidRDefault="00140558" w:rsidP="00140558">
      <w:pPr>
        <w:pStyle w:val="Cm2"/>
        <w:rPr>
          <w:rFonts w:ascii="Garamond" w:hAnsi="Garamond"/>
          <w:u w:val="single"/>
        </w:rPr>
      </w:pPr>
      <w:bookmarkStart w:id="34" w:name="_Toc478468462"/>
      <w:r w:rsidRPr="006B4465">
        <w:rPr>
          <w:rFonts w:ascii="Garamond" w:hAnsi="Garamond"/>
        </w:rPr>
        <w:t>NYILATKOZAT A KBT. 67. § (4) BEKEZDÉSE ALAPJÁN</w:t>
      </w:r>
      <w:bookmarkEnd w:id="34"/>
    </w:p>
    <w:p w14:paraId="73E4F2EF" w14:textId="5FEF6059" w:rsidR="00140558" w:rsidRPr="006B4465" w:rsidRDefault="00140558" w:rsidP="00140558">
      <w:pPr>
        <w:spacing w:before="840" w:after="360"/>
        <w:jc w:val="center"/>
        <w:rPr>
          <w:rFonts w:ascii="Garamond" w:hAnsi="Garamond"/>
          <w:i/>
        </w:rPr>
      </w:pPr>
      <w:r w:rsidRPr="006B4465">
        <w:rPr>
          <w:rFonts w:ascii="Garamond" w:hAnsi="Garamond"/>
          <w:b/>
          <w:i/>
        </w:rPr>
        <w:t>„</w:t>
      </w:r>
      <w:r w:rsidR="00FC1218" w:rsidRPr="006B4465">
        <w:rPr>
          <w:rFonts w:ascii="Garamond" w:hAnsi="Garamond"/>
          <w:b/>
          <w:i/>
        </w:rPr>
        <w:t xml:space="preserve">Kutatási eszközök beszerzése a Pécsi Tudományegyetem részére a GINOP-2.3.2-15-2016-00039 Ritka betegségek </w:t>
      </w:r>
      <w:proofErr w:type="spellStart"/>
      <w:r w:rsidR="00FC1218" w:rsidRPr="006B4465">
        <w:rPr>
          <w:rFonts w:ascii="Garamond" w:hAnsi="Garamond"/>
          <w:b/>
          <w:i/>
        </w:rPr>
        <w:t>pathogenezisének</w:t>
      </w:r>
      <w:proofErr w:type="spellEnd"/>
      <w:r w:rsidR="00FC1218" w:rsidRPr="006B4465">
        <w:rPr>
          <w:rFonts w:ascii="Garamond" w:hAnsi="Garamond"/>
          <w:b/>
          <w:i/>
        </w:rPr>
        <w:t xml:space="preserve"> kutatása, új diagnosztikai és terápiás eljárásokat megalapozó fejlesztések pályázat keretében</w:t>
      </w:r>
      <w:r w:rsidRPr="006B4465">
        <w:rPr>
          <w:rFonts w:ascii="Garamond" w:hAnsi="Garamond"/>
          <w:b/>
          <w:i/>
        </w:rPr>
        <w:t>”</w:t>
      </w:r>
    </w:p>
    <w:p w14:paraId="3148BB07" w14:textId="77777777" w:rsidR="00140558" w:rsidRPr="006B4465" w:rsidRDefault="00140558" w:rsidP="00140558">
      <w:pPr>
        <w:spacing w:before="840" w:after="840"/>
        <w:jc w:val="both"/>
        <w:rPr>
          <w:rFonts w:ascii="Garamond" w:hAnsi="Garamond"/>
        </w:rPr>
      </w:pPr>
      <w:proofErr w:type="gramStart"/>
      <w:r w:rsidRPr="006B4465">
        <w:rPr>
          <w:rFonts w:ascii="Garamond" w:hAnsi="Garamond"/>
        </w:rPr>
        <w:t>Alulírott……………………………… mint a(z)……………………………………………… (székhely:………………………………………) Ajánlattevő / Közös ajánlattevő</w:t>
      </w:r>
      <w:r w:rsidRPr="006B4465">
        <w:rPr>
          <w:rStyle w:val="Lbjegyzet-hivatkozs"/>
          <w:rFonts w:ascii="Garamond" w:hAnsi="Garamond"/>
        </w:rPr>
        <w:footnoteReference w:id="63"/>
      </w:r>
      <w:r w:rsidRPr="006B4465">
        <w:rPr>
          <w:rFonts w:ascii="Garamond" w:hAnsi="Garamond"/>
        </w:rPr>
        <w:t xml:space="preserve"> cégjegyzésre jogosult / meghatalmazott képviselője</w:t>
      </w:r>
      <w:r w:rsidRPr="006B4465">
        <w:rPr>
          <w:rStyle w:val="Lbjegyzet-hivatkozs"/>
          <w:rFonts w:ascii="Garamond" w:hAnsi="Garamond"/>
        </w:rPr>
        <w:footnoteReference w:id="64"/>
      </w:r>
      <w:r w:rsidRPr="006B4465">
        <w:rPr>
          <w:rFonts w:ascii="Garamond" w:hAnsi="Garamond"/>
        </w:rPr>
        <w:t xml:space="preserve"> ezennel kijelentem, hogy a</w:t>
      </w:r>
      <w:r w:rsidRPr="006B4465">
        <w:rPr>
          <w:rFonts w:ascii="Garamond" w:hAnsi="Garamond"/>
          <w:bCs/>
        </w:rPr>
        <w:t xml:space="preserve"> szerződés </w:t>
      </w:r>
      <w:r w:rsidRPr="006B4465">
        <w:rPr>
          <w:rFonts w:ascii="Garamond" w:hAnsi="Garamond"/>
        </w:rPr>
        <w:t>teljesítése során nem veszek igénybe a Kbt. 62.</w:t>
      </w:r>
      <w:proofErr w:type="gramEnd"/>
      <w:r w:rsidRPr="006B4465">
        <w:rPr>
          <w:rFonts w:ascii="Garamond" w:hAnsi="Garamond"/>
        </w:rPr>
        <w:t xml:space="preserve"> § szerinti kizáró okok hatálya alá eső alvállalkozót. </w:t>
      </w:r>
    </w:p>
    <w:p w14:paraId="4E3BCD4A" w14:textId="77777777" w:rsidR="00140558" w:rsidRPr="006B4465" w:rsidRDefault="00140558" w:rsidP="00140558">
      <w:pPr>
        <w:spacing w:before="240" w:after="1440"/>
        <w:rPr>
          <w:rFonts w:ascii="Garamond" w:hAnsi="Garamond"/>
        </w:rPr>
      </w:pPr>
      <w:r w:rsidRPr="006B4465">
        <w:rPr>
          <w:rFonts w:ascii="Garamond" w:hAnsi="Garamond"/>
        </w:rPr>
        <w:t>Keltezés (helység, év, hónap, nap)</w:t>
      </w:r>
      <w:r w:rsidRPr="006B4465">
        <w:rPr>
          <w:rFonts w:ascii="Garamond" w:hAnsi="Garamond"/>
        </w:rPr>
        <w:tab/>
      </w:r>
    </w:p>
    <w:p w14:paraId="673F703D" w14:textId="77777777" w:rsidR="00140558" w:rsidRPr="006B4465" w:rsidRDefault="00140558" w:rsidP="00140558">
      <w:pPr>
        <w:rPr>
          <w:rFonts w:ascii="Garamond" w:hAnsi="Garamond"/>
        </w:rPr>
      </w:pPr>
      <w:r w:rsidRPr="006B4465">
        <w:rPr>
          <w:rFonts w:ascii="Garamond" w:hAnsi="Garamond"/>
        </w:rPr>
        <w:tab/>
      </w:r>
      <w:r w:rsidRPr="006B4465">
        <w:rPr>
          <w:rFonts w:ascii="Garamond" w:hAnsi="Garamond"/>
        </w:rPr>
        <w:tab/>
      </w:r>
      <w:r w:rsidRPr="006B4465">
        <w:rPr>
          <w:rFonts w:ascii="Garamond" w:hAnsi="Garamond"/>
        </w:rPr>
        <w:tab/>
      </w:r>
      <w:r w:rsidRPr="006B4465">
        <w:rPr>
          <w:rFonts w:ascii="Garamond" w:hAnsi="Garamond"/>
        </w:rPr>
        <w:tab/>
      </w:r>
      <w:r w:rsidRPr="006B4465">
        <w:rPr>
          <w:rFonts w:ascii="Garamond" w:hAnsi="Garamond"/>
        </w:rPr>
        <w:tab/>
      </w:r>
      <w:r w:rsidRPr="006B4465">
        <w:rPr>
          <w:rFonts w:ascii="Garamond" w:hAnsi="Garamond"/>
        </w:rPr>
        <w:tab/>
        <w:t xml:space="preserve">        …………………………………………</w:t>
      </w:r>
    </w:p>
    <w:p w14:paraId="07C1C4A2" w14:textId="77777777" w:rsidR="00140558" w:rsidRPr="006B4465" w:rsidRDefault="00140558" w:rsidP="00140558">
      <w:pPr>
        <w:tabs>
          <w:tab w:val="center" w:pos="6521"/>
        </w:tabs>
        <w:rPr>
          <w:rFonts w:ascii="Garamond" w:hAnsi="Garamond"/>
        </w:rPr>
      </w:pPr>
      <w:r w:rsidRPr="006B4465">
        <w:rPr>
          <w:rFonts w:ascii="Garamond" w:hAnsi="Garamond"/>
        </w:rPr>
        <w:tab/>
        <w:t xml:space="preserve">   (cégjegyzésre jogosult vagy szabályszerűen </w:t>
      </w:r>
    </w:p>
    <w:p w14:paraId="2FA1209E" w14:textId="77777777" w:rsidR="00140558" w:rsidRPr="006B4465" w:rsidRDefault="00140558" w:rsidP="00140558">
      <w:pPr>
        <w:tabs>
          <w:tab w:val="center" w:pos="6521"/>
        </w:tabs>
        <w:rPr>
          <w:rFonts w:ascii="Garamond" w:hAnsi="Garamond"/>
        </w:rPr>
      </w:pPr>
      <w:r w:rsidRPr="006B4465">
        <w:rPr>
          <w:rFonts w:ascii="Garamond" w:hAnsi="Garamond"/>
        </w:rPr>
        <w:tab/>
      </w:r>
      <w:proofErr w:type="gramStart"/>
      <w:r w:rsidRPr="006B4465">
        <w:rPr>
          <w:rFonts w:ascii="Garamond" w:hAnsi="Garamond"/>
        </w:rPr>
        <w:t>meghatalmazott</w:t>
      </w:r>
      <w:proofErr w:type="gramEnd"/>
      <w:r w:rsidRPr="006B4465">
        <w:rPr>
          <w:rFonts w:ascii="Garamond" w:hAnsi="Garamond"/>
        </w:rPr>
        <w:t xml:space="preserve"> képviselő aláírása)</w:t>
      </w:r>
    </w:p>
    <w:p w14:paraId="536D15DA" w14:textId="77777777" w:rsidR="00140558" w:rsidRDefault="00140558" w:rsidP="00140558">
      <w:pPr>
        <w:tabs>
          <w:tab w:val="center" w:pos="6521"/>
        </w:tabs>
        <w:rPr>
          <w:rFonts w:ascii="Garamond" w:hAnsi="Garamond"/>
          <w:sz w:val="22"/>
          <w:szCs w:val="22"/>
        </w:rPr>
      </w:pPr>
    </w:p>
    <w:p w14:paraId="1AEC3ED7" w14:textId="77777777" w:rsidR="00140558" w:rsidRDefault="00140558" w:rsidP="00140558">
      <w:pPr>
        <w:tabs>
          <w:tab w:val="center" w:pos="6521"/>
        </w:tabs>
        <w:rPr>
          <w:rFonts w:ascii="Garamond" w:hAnsi="Garamond"/>
          <w:sz w:val="22"/>
          <w:szCs w:val="22"/>
        </w:rPr>
      </w:pPr>
    </w:p>
    <w:p w14:paraId="74336E22" w14:textId="77777777" w:rsidR="00140558" w:rsidRPr="0045380D" w:rsidRDefault="00140558" w:rsidP="00140558">
      <w:pPr>
        <w:pStyle w:val="NumPar1"/>
        <w:numPr>
          <w:ilvl w:val="0"/>
          <w:numId w:val="0"/>
        </w:numPr>
        <w:jc w:val="right"/>
        <w:rPr>
          <w:rFonts w:ascii="Garamond" w:hAnsi="Garamond"/>
          <w:b/>
          <w:sz w:val="22"/>
        </w:rPr>
      </w:pPr>
      <w:r>
        <w:br w:type="page"/>
      </w:r>
      <w:r w:rsidRPr="0045380D">
        <w:rPr>
          <w:rFonts w:ascii="Garamond" w:hAnsi="Garamond"/>
          <w:b/>
          <w:sz w:val="22"/>
        </w:rPr>
        <w:lastRenderedPageBreak/>
        <w:t>6. számú melléklet</w:t>
      </w:r>
    </w:p>
    <w:p w14:paraId="7414F8BF" w14:textId="77777777" w:rsidR="00140558" w:rsidRPr="006B4465" w:rsidRDefault="00140558" w:rsidP="00140558">
      <w:pPr>
        <w:spacing w:before="360" w:after="360"/>
        <w:jc w:val="center"/>
        <w:rPr>
          <w:rFonts w:ascii="Garamond" w:eastAsia="Calibri" w:hAnsi="Garamond" w:cs="Times New Roman"/>
          <w:b/>
          <w:bCs/>
          <w:iCs/>
          <w:caps/>
          <w:lang w:eastAsia="hu-HU"/>
        </w:rPr>
      </w:pPr>
      <w:bookmarkStart w:id="35" w:name="_Toc503250701"/>
      <w:r w:rsidRPr="006B4465">
        <w:rPr>
          <w:rFonts w:ascii="Garamond" w:eastAsia="Calibri" w:hAnsi="Garamond" w:cs="Times New Roman"/>
          <w:b/>
          <w:bCs/>
          <w:iCs/>
          <w:caps/>
          <w:lang w:eastAsia="hu-HU"/>
        </w:rPr>
        <w:t>Ajánlattevő nyilatkozata a Kbt. 66. § (6) bekezdése szerint</w:t>
      </w:r>
      <w:bookmarkEnd w:id="35"/>
    </w:p>
    <w:p w14:paraId="6397B4E4" w14:textId="77777777" w:rsidR="00140558" w:rsidRPr="0045380D" w:rsidRDefault="00140558" w:rsidP="00140558">
      <w:pPr>
        <w:jc w:val="center"/>
        <w:outlineLvl w:val="0"/>
        <w:rPr>
          <w:rFonts w:ascii="Garamond" w:hAnsi="Garamond" w:cs="Times New Roman"/>
          <w:b/>
          <w:bCs/>
          <w:sz w:val="22"/>
          <w:szCs w:val="22"/>
          <w:lang w:eastAsia="hu-HU"/>
        </w:rPr>
      </w:pPr>
    </w:p>
    <w:p w14:paraId="4E037242" w14:textId="3B41F9B8" w:rsidR="00140558" w:rsidRPr="006B4465" w:rsidRDefault="00140558" w:rsidP="00140558">
      <w:pPr>
        <w:spacing w:before="240"/>
        <w:jc w:val="center"/>
        <w:outlineLvl w:val="0"/>
        <w:rPr>
          <w:rFonts w:ascii="Garamond" w:hAnsi="Garamond" w:cs="Times New Roman"/>
          <w:b/>
          <w:bCs/>
          <w:i/>
          <w:lang w:eastAsia="hu-HU"/>
        </w:rPr>
      </w:pPr>
      <w:r w:rsidRPr="006B4465">
        <w:rPr>
          <w:rFonts w:ascii="Garamond" w:hAnsi="Garamond" w:cs="Times New Roman"/>
          <w:b/>
          <w:bCs/>
          <w:i/>
          <w:lang w:eastAsia="hu-HU"/>
        </w:rPr>
        <w:t>„</w:t>
      </w:r>
      <w:r w:rsidR="00FC1218" w:rsidRPr="006B4465">
        <w:rPr>
          <w:rFonts w:ascii="Garamond" w:hAnsi="Garamond" w:cs="Times New Roman"/>
          <w:b/>
          <w:i/>
          <w:lang w:eastAsia="hu-HU"/>
        </w:rPr>
        <w:t xml:space="preserve">Kutatási eszközök beszerzése a Pécsi Tudományegyetem részére a GINOP-2.3.2-15-2016-00039 Ritka betegségek </w:t>
      </w:r>
      <w:proofErr w:type="spellStart"/>
      <w:r w:rsidR="00FC1218" w:rsidRPr="006B4465">
        <w:rPr>
          <w:rFonts w:ascii="Garamond" w:hAnsi="Garamond" w:cs="Times New Roman"/>
          <w:b/>
          <w:i/>
          <w:lang w:eastAsia="hu-HU"/>
        </w:rPr>
        <w:t>pathogenezisének</w:t>
      </w:r>
      <w:proofErr w:type="spellEnd"/>
      <w:r w:rsidR="00FC1218" w:rsidRPr="006B4465">
        <w:rPr>
          <w:rFonts w:ascii="Garamond" w:hAnsi="Garamond" w:cs="Times New Roman"/>
          <w:b/>
          <w:i/>
          <w:lang w:eastAsia="hu-HU"/>
        </w:rPr>
        <w:t xml:space="preserve"> kutatása, új diagnosztikai és terápiás eljárásokat megalapozó fejlesztések pályázat keretében</w:t>
      </w:r>
      <w:r w:rsidRPr="006B4465">
        <w:rPr>
          <w:rFonts w:ascii="Garamond" w:hAnsi="Garamond" w:cs="Times New Roman"/>
          <w:b/>
          <w:bCs/>
          <w:i/>
          <w:lang w:eastAsia="hu-HU"/>
        </w:rPr>
        <w:t>”</w:t>
      </w:r>
    </w:p>
    <w:p w14:paraId="7543293C" w14:textId="77777777" w:rsidR="00140558" w:rsidRPr="0045380D" w:rsidRDefault="00140558" w:rsidP="00140558">
      <w:pPr>
        <w:jc w:val="center"/>
        <w:outlineLvl w:val="0"/>
        <w:rPr>
          <w:rFonts w:ascii="Garamond" w:hAnsi="Garamond" w:cs="Times New Roman"/>
          <w:b/>
          <w:bCs/>
          <w:i/>
          <w:sz w:val="22"/>
          <w:szCs w:val="22"/>
          <w:lang w:eastAsia="hu-HU"/>
        </w:rPr>
      </w:pPr>
    </w:p>
    <w:p w14:paraId="2C91EC24" w14:textId="77777777" w:rsidR="00140558" w:rsidRPr="0045380D" w:rsidRDefault="00140558" w:rsidP="00140558">
      <w:pPr>
        <w:contextualSpacing/>
        <w:rPr>
          <w:rFonts w:ascii="Garamond" w:hAnsi="Garamond" w:cs="Times New Roman"/>
          <w:sz w:val="22"/>
          <w:szCs w:val="22"/>
          <w:lang w:eastAsia="hu-HU"/>
        </w:rPr>
      </w:pPr>
    </w:p>
    <w:p w14:paraId="751CF8F7" w14:textId="77777777" w:rsidR="00140558" w:rsidRPr="0045380D" w:rsidRDefault="00140558" w:rsidP="00140558">
      <w:pPr>
        <w:contextualSpacing/>
        <w:jc w:val="both"/>
        <w:rPr>
          <w:rFonts w:ascii="Garamond" w:hAnsi="Garamond" w:cs="Times New Roman"/>
          <w:sz w:val="22"/>
          <w:szCs w:val="22"/>
          <w:lang w:eastAsia="hu-HU"/>
        </w:rPr>
      </w:pPr>
      <w:proofErr w:type="gramStart"/>
      <w:r w:rsidRPr="0045380D">
        <w:rPr>
          <w:rFonts w:ascii="Garamond" w:hAnsi="Garamond" w:cs="Times New Roman"/>
          <w:sz w:val="22"/>
          <w:szCs w:val="22"/>
          <w:lang w:eastAsia="hu-HU"/>
        </w:rPr>
        <w:t>Alulírott …</w:t>
      </w:r>
      <w:proofErr w:type="gramEnd"/>
      <w:r w:rsidRPr="0045380D">
        <w:rPr>
          <w:rFonts w:ascii="Garamond" w:hAnsi="Garamond" w:cs="Times New Roman"/>
          <w:sz w:val="22"/>
          <w:szCs w:val="22"/>
          <w:lang w:eastAsia="hu-HU"/>
        </w:rPr>
        <w:t xml:space="preserve">………………….. társaság (ajánlattevő), melyet képvisel: …………………………… </w:t>
      </w:r>
    </w:p>
    <w:p w14:paraId="73881E67" w14:textId="77777777" w:rsidR="00140558" w:rsidRPr="0045380D" w:rsidRDefault="00140558" w:rsidP="00140558">
      <w:pPr>
        <w:contextualSpacing/>
        <w:rPr>
          <w:rFonts w:ascii="Garamond" w:hAnsi="Garamond" w:cs="Times New Roman"/>
          <w:sz w:val="22"/>
          <w:szCs w:val="22"/>
          <w:lang w:eastAsia="hu-HU"/>
        </w:rPr>
      </w:pPr>
    </w:p>
    <w:p w14:paraId="48034D3A" w14:textId="77777777" w:rsidR="00140558" w:rsidRPr="0045380D" w:rsidRDefault="00140558" w:rsidP="00140558">
      <w:pPr>
        <w:contextualSpacing/>
        <w:jc w:val="center"/>
        <w:rPr>
          <w:rFonts w:ascii="Garamond" w:hAnsi="Garamond" w:cs="Times New Roman"/>
          <w:b/>
          <w:sz w:val="22"/>
          <w:szCs w:val="22"/>
          <w:lang w:eastAsia="hu-HU"/>
        </w:rPr>
      </w:pPr>
      <w:proofErr w:type="gramStart"/>
      <w:r w:rsidRPr="0045380D">
        <w:rPr>
          <w:rFonts w:ascii="Garamond" w:hAnsi="Garamond" w:cs="Times New Roman"/>
          <w:b/>
          <w:spacing w:val="40"/>
          <w:sz w:val="22"/>
          <w:szCs w:val="22"/>
          <w:lang w:eastAsia="hu-HU"/>
        </w:rPr>
        <w:t>az</w:t>
      </w:r>
      <w:proofErr w:type="gramEnd"/>
      <w:r w:rsidRPr="0045380D">
        <w:rPr>
          <w:rFonts w:ascii="Garamond" w:hAnsi="Garamond" w:cs="Times New Roman"/>
          <w:b/>
          <w:spacing w:val="40"/>
          <w:sz w:val="22"/>
          <w:szCs w:val="22"/>
          <w:lang w:eastAsia="hu-HU"/>
        </w:rPr>
        <w:t xml:space="preserve"> alábbi nyilatkozatot tesszük</w:t>
      </w:r>
      <w:r w:rsidRPr="0045380D">
        <w:rPr>
          <w:rFonts w:ascii="Garamond" w:hAnsi="Garamond" w:cs="Times New Roman"/>
          <w:b/>
          <w:sz w:val="22"/>
          <w:szCs w:val="22"/>
          <w:lang w:eastAsia="hu-HU"/>
        </w:rPr>
        <w:t>:</w:t>
      </w:r>
    </w:p>
    <w:p w14:paraId="41B694FE" w14:textId="77777777" w:rsidR="00140558" w:rsidRPr="0045380D" w:rsidRDefault="00140558" w:rsidP="00140558">
      <w:pPr>
        <w:contextualSpacing/>
        <w:jc w:val="center"/>
        <w:rPr>
          <w:rFonts w:ascii="Garamond" w:hAnsi="Garamond" w:cs="Times New Roman"/>
          <w:b/>
          <w:sz w:val="22"/>
          <w:szCs w:val="22"/>
          <w:lang w:eastAsia="hu-HU"/>
        </w:rPr>
      </w:pPr>
    </w:p>
    <w:p w14:paraId="147EB5D5" w14:textId="77777777" w:rsidR="00140558" w:rsidRPr="0045380D" w:rsidRDefault="00140558" w:rsidP="00140558">
      <w:pPr>
        <w:autoSpaceDE w:val="0"/>
        <w:autoSpaceDN w:val="0"/>
        <w:adjustRightInd w:val="0"/>
        <w:jc w:val="both"/>
        <w:rPr>
          <w:rFonts w:ascii="Garamond" w:hAnsi="Garamond" w:cs="Times New Roman"/>
          <w:b/>
          <w:sz w:val="22"/>
          <w:szCs w:val="22"/>
          <w:lang w:eastAsia="hu-HU"/>
        </w:rPr>
      </w:pPr>
      <w:r w:rsidRPr="0045380D">
        <w:rPr>
          <w:rFonts w:ascii="Garamond" w:hAnsi="Garamond" w:cs="Times New Roman"/>
          <w:sz w:val="22"/>
          <w:szCs w:val="22"/>
          <w:lang w:eastAsia="hu-HU"/>
        </w:rPr>
        <w:t xml:space="preserve">A) Nyilatkozunk Kbt. 66. § (6) bekezdés a) pontja alapján a közbeszerzési eljárás alapján megkötendő szerződés teljesítéséhez </w:t>
      </w:r>
      <w:r w:rsidRPr="0045380D">
        <w:rPr>
          <w:rFonts w:ascii="Garamond" w:hAnsi="Garamond" w:cs="Times New Roman"/>
          <w:b/>
          <w:sz w:val="22"/>
          <w:szCs w:val="22"/>
          <w:lang w:eastAsia="hu-HU"/>
        </w:rPr>
        <w:t>nem kívánok igénybe venni alvállalkozót.</w:t>
      </w:r>
    </w:p>
    <w:p w14:paraId="5C1272E3" w14:textId="77777777" w:rsidR="00140558" w:rsidRPr="0045380D" w:rsidRDefault="00140558" w:rsidP="00140558">
      <w:pPr>
        <w:autoSpaceDE w:val="0"/>
        <w:autoSpaceDN w:val="0"/>
        <w:adjustRightInd w:val="0"/>
        <w:jc w:val="both"/>
        <w:rPr>
          <w:rFonts w:ascii="Garamond" w:hAnsi="Garamond" w:cs="Times New Roman"/>
          <w:i/>
          <w:sz w:val="22"/>
          <w:szCs w:val="22"/>
          <w:lang w:eastAsia="hu-HU"/>
        </w:rPr>
      </w:pPr>
    </w:p>
    <w:p w14:paraId="4ACE4562" w14:textId="77777777" w:rsidR="00140558" w:rsidRPr="0045380D" w:rsidRDefault="00140558" w:rsidP="00140558">
      <w:pPr>
        <w:spacing w:before="240"/>
        <w:contextualSpacing/>
        <w:jc w:val="center"/>
        <w:rPr>
          <w:rFonts w:ascii="Garamond" w:hAnsi="Garamond" w:cs="Times New Roman"/>
          <w:b/>
          <w:sz w:val="22"/>
          <w:szCs w:val="22"/>
          <w:lang w:eastAsia="hu-HU"/>
        </w:rPr>
      </w:pPr>
      <w:r w:rsidRPr="0045380D">
        <w:rPr>
          <w:rFonts w:ascii="Garamond" w:hAnsi="Garamond" w:cs="Times New Roman"/>
          <w:b/>
          <w:sz w:val="22"/>
          <w:szCs w:val="22"/>
          <w:lang w:eastAsia="hu-HU"/>
        </w:rPr>
        <w:t>VAGY</w:t>
      </w:r>
    </w:p>
    <w:p w14:paraId="66488F0D" w14:textId="77777777" w:rsidR="00140558" w:rsidRPr="0045380D" w:rsidRDefault="00140558" w:rsidP="00140558">
      <w:pPr>
        <w:contextualSpacing/>
        <w:rPr>
          <w:rFonts w:ascii="Garamond" w:hAnsi="Garamond" w:cs="Times New Roman"/>
          <w:sz w:val="22"/>
          <w:szCs w:val="22"/>
          <w:lang w:eastAsia="hu-HU"/>
        </w:rPr>
      </w:pPr>
    </w:p>
    <w:p w14:paraId="08A4C662" w14:textId="77777777" w:rsidR="00140558" w:rsidRPr="0045380D" w:rsidRDefault="00140558" w:rsidP="00140558">
      <w:pPr>
        <w:contextualSpacing/>
        <w:jc w:val="both"/>
        <w:rPr>
          <w:rFonts w:ascii="Garamond" w:hAnsi="Garamond" w:cs="Times New Roman"/>
          <w:b/>
          <w:sz w:val="22"/>
          <w:szCs w:val="22"/>
          <w:lang w:eastAsia="hu-HU"/>
        </w:rPr>
      </w:pPr>
      <w:r w:rsidRPr="0045380D">
        <w:rPr>
          <w:rFonts w:ascii="Garamond" w:hAnsi="Garamond" w:cs="Times New Roman"/>
          <w:sz w:val="22"/>
          <w:szCs w:val="22"/>
          <w:lang w:eastAsia="hu-HU"/>
        </w:rPr>
        <w:t xml:space="preserve">B) Nyilatkozunk a Kbt. 66. § (6) bekezdés a) pontja alapján, hogy a </w:t>
      </w:r>
      <w:proofErr w:type="spellStart"/>
      <w:r w:rsidRPr="0045380D">
        <w:rPr>
          <w:rFonts w:ascii="Garamond" w:hAnsi="Garamond" w:cs="Times New Roman"/>
          <w:sz w:val="22"/>
          <w:szCs w:val="22"/>
          <w:lang w:eastAsia="hu-HU"/>
        </w:rPr>
        <w:t>közbeszerzés</w:t>
      </w:r>
      <w:proofErr w:type="spellEnd"/>
      <w:r w:rsidRPr="0045380D">
        <w:rPr>
          <w:rFonts w:ascii="Garamond" w:hAnsi="Garamond" w:cs="Times New Roman"/>
          <w:sz w:val="22"/>
          <w:szCs w:val="22"/>
          <w:lang w:eastAsia="hu-HU"/>
        </w:rPr>
        <w:t xml:space="preserve"> tárgyának alábbiakban meghatározott részeivel összefüggésben a teljesítéséhez </w:t>
      </w:r>
      <w:r w:rsidRPr="0045380D">
        <w:rPr>
          <w:rFonts w:ascii="Garamond" w:hAnsi="Garamond" w:cs="Times New Roman"/>
          <w:b/>
          <w:sz w:val="22"/>
          <w:szCs w:val="22"/>
          <w:lang w:eastAsia="hu-HU"/>
        </w:rPr>
        <w:t>alvállalkozót igénybe veszünk</w:t>
      </w:r>
      <w:r w:rsidRPr="0045380D">
        <w:rPr>
          <w:rFonts w:ascii="Garamond" w:hAnsi="Garamond" w:cs="Times New Roman"/>
          <w:b/>
          <w:sz w:val="22"/>
          <w:szCs w:val="22"/>
          <w:vertAlign w:val="superscript"/>
          <w:lang w:eastAsia="hu-HU"/>
        </w:rPr>
        <w:footnoteReference w:id="65"/>
      </w:r>
      <w:r w:rsidRPr="0045380D">
        <w:rPr>
          <w:rFonts w:ascii="Garamond" w:hAnsi="Garamond" w:cs="Times New Roman"/>
          <w:b/>
          <w:sz w:val="22"/>
          <w:szCs w:val="22"/>
          <w:lang w:eastAsia="hu-HU"/>
        </w:rPr>
        <w:t>:</w:t>
      </w:r>
    </w:p>
    <w:p w14:paraId="345B5D37" w14:textId="77777777" w:rsidR="00140558" w:rsidRPr="0045380D" w:rsidRDefault="00140558" w:rsidP="00140558">
      <w:pPr>
        <w:contextualSpacing/>
        <w:rPr>
          <w:rFonts w:ascii="Garamond" w:hAnsi="Garamond" w:cs="Times New Roman"/>
          <w:b/>
          <w:sz w:val="22"/>
          <w:szCs w:val="22"/>
          <w:lang w:eastAsia="hu-HU"/>
        </w:rPr>
      </w:pPr>
    </w:p>
    <w:tbl>
      <w:tblPr>
        <w:tblW w:w="5000" w:type="pct"/>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9054"/>
      </w:tblGrid>
      <w:tr w:rsidR="00140558" w:rsidRPr="0045380D" w14:paraId="06DDFBDE" w14:textId="77777777" w:rsidTr="006B4465">
        <w:trPr>
          <w:cantSplit/>
          <w:tblHeader/>
        </w:trPr>
        <w:tc>
          <w:tcPr>
            <w:tcW w:w="5000" w:type="pct"/>
            <w:tcBorders>
              <w:top w:val="inset" w:sz="6" w:space="0" w:color="auto"/>
              <w:left w:val="inset" w:sz="6" w:space="0" w:color="auto"/>
              <w:bottom w:val="inset" w:sz="6" w:space="0" w:color="auto"/>
              <w:right w:val="inset" w:sz="6" w:space="0" w:color="auto"/>
            </w:tcBorders>
            <w:shd w:val="clear" w:color="auto" w:fill="C9C9C9"/>
            <w:vAlign w:val="center"/>
            <w:hideMark/>
          </w:tcPr>
          <w:p w14:paraId="3013E8FD" w14:textId="77777777" w:rsidR="00140558" w:rsidRPr="0045380D" w:rsidRDefault="00140558" w:rsidP="008602EA">
            <w:pPr>
              <w:contextualSpacing/>
              <w:jc w:val="center"/>
              <w:rPr>
                <w:rFonts w:ascii="Garamond" w:hAnsi="Garamond" w:cs="Times New Roman"/>
                <w:b/>
                <w:bCs/>
                <w:sz w:val="22"/>
                <w:szCs w:val="22"/>
                <w:lang w:eastAsia="hu-HU"/>
              </w:rPr>
            </w:pPr>
            <w:r w:rsidRPr="0045380D">
              <w:rPr>
                <w:rFonts w:ascii="Garamond" w:hAnsi="Garamond" w:cs="Times New Roman"/>
                <w:b/>
                <w:sz w:val="22"/>
                <w:szCs w:val="22"/>
                <w:lang w:eastAsia="hu-HU"/>
              </w:rPr>
              <w:t>A közbeszerzésnek az a része (részei), amelynek teljesítéséhez az ajánlattevő alvállalkozót vesz igénybe</w:t>
            </w:r>
          </w:p>
        </w:tc>
      </w:tr>
      <w:tr w:rsidR="00140558" w:rsidRPr="0045380D" w14:paraId="5AC8D5CD" w14:textId="77777777" w:rsidTr="006B4465">
        <w:trPr>
          <w:cantSplit/>
        </w:trPr>
        <w:tc>
          <w:tcPr>
            <w:tcW w:w="5000" w:type="pct"/>
            <w:tcBorders>
              <w:top w:val="inset" w:sz="6" w:space="0" w:color="auto"/>
              <w:left w:val="inset" w:sz="6" w:space="0" w:color="auto"/>
              <w:bottom w:val="inset" w:sz="6" w:space="0" w:color="auto"/>
              <w:right w:val="inset" w:sz="6" w:space="0" w:color="auto"/>
            </w:tcBorders>
          </w:tcPr>
          <w:p w14:paraId="0D1431D8" w14:textId="77777777" w:rsidR="00140558" w:rsidRPr="0045380D" w:rsidRDefault="00140558" w:rsidP="008602EA">
            <w:pPr>
              <w:widowControl w:val="0"/>
              <w:ind w:left="459"/>
              <w:contextualSpacing/>
              <w:jc w:val="center"/>
              <w:rPr>
                <w:rFonts w:ascii="Garamond" w:hAnsi="Garamond" w:cs="Times New Roman"/>
                <w:snapToGrid w:val="0"/>
                <w:sz w:val="22"/>
                <w:szCs w:val="22"/>
                <w:lang w:eastAsia="hu-HU"/>
              </w:rPr>
            </w:pPr>
          </w:p>
        </w:tc>
      </w:tr>
      <w:tr w:rsidR="00140558" w:rsidRPr="0045380D" w14:paraId="6D23CC38" w14:textId="77777777" w:rsidTr="006B4465">
        <w:trPr>
          <w:cantSplit/>
        </w:trPr>
        <w:tc>
          <w:tcPr>
            <w:tcW w:w="5000" w:type="pct"/>
            <w:tcBorders>
              <w:top w:val="inset" w:sz="6" w:space="0" w:color="auto"/>
              <w:left w:val="inset" w:sz="6" w:space="0" w:color="auto"/>
              <w:bottom w:val="inset" w:sz="6" w:space="0" w:color="auto"/>
              <w:right w:val="inset" w:sz="6" w:space="0" w:color="auto"/>
            </w:tcBorders>
          </w:tcPr>
          <w:p w14:paraId="65BF0B5D" w14:textId="77777777" w:rsidR="00140558" w:rsidRPr="0045380D" w:rsidRDefault="00140558" w:rsidP="008602EA">
            <w:pPr>
              <w:widowControl w:val="0"/>
              <w:ind w:left="459"/>
              <w:contextualSpacing/>
              <w:jc w:val="center"/>
              <w:rPr>
                <w:rFonts w:ascii="Garamond" w:hAnsi="Garamond" w:cs="Times New Roman"/>
                <w:snapToGrid w:val="0"/>
                <w:sz w:val="22"/>
                <w:szCs w:val="22"/>
                <w:lang w:eastAsia="hu-HU"/>
              </w:rPr>
            </w:pPr>
          </w:p>
        </w:tc>
      </w:tr>
      <w:tr w:rsidR="00140558" w:rsidRPr="0045380D" w14:paraId="6E9F0D66" w14:textId="77777777" w:rsidTr="006B4465">
        <w:trPr>
          <w:cantSplit/>
        </w:trPr>
        <w:tc>
          <w:tcPr>
            <w:tcW w:w="5000" w:type="pct"/>
            <w:tcBorders>
              <w:top w:val="inset" w:sz="6" w:space="0" w:color="auto"/>
              <w:left w:val="inset" w:sz="6" w:space="0" w:color="auto"/>
              <w:bottom w:val="inset" w:sz="6" w:space="0" w:color="auto"/>
              <w:right w:val="inset" w:sz="6" w:space="0" w:color="auto"/>
            </w:tcBorders>
          </w:tcPr>
          <w:p w14:paraId="115E6D98" w14:textId="77777777" w:rsidR="00140558" w:rsidRPr="0045380D" w:rsidRDefault="00140558" w:rsidP="008602EA">
            <w:pPr>
              <w:widowControl w:val="0"/>
              <w:ind w:left="459"/>
              <w:contextualSpacing/>
              <w:jc w:val="center"/>
              <w:rPr>
                <w:rFonts w:ascii="Garamond" w:hAnsi="Garamond" w:cs="Times New Roman"/>
                <w:snapToGrid w:val="0"/>
                <w:sz w:val="22"/>
                <w:szCs w:val="22"/>
                <w:lang w:eastAsia="hu-HU"/>
              </w:rPr>
            </w:pPr>
          </w:p>
        </w:tc>
      </w:tr>
      <w:tr w:rsidR="00140558" w:rsidRPr="0045380D" w14:paraId="1EF8AEF8" w14:textId="77777777" w:rsidTr="006B4465">
        <w:trPr>
          <w:cantSplit/>
        </w:trPr>
        <w:tc>
          <w:tcPr>
            <w:tcW w:w="5000" w:type="pct"/>
            <w:tcBorders>
              <w:top w:val="inset" w:sz="6" w:space="0" w:color="auto"/>
              <w:left w:val="inset" w:sz="6" w:space="0" w:color="auto"/>
              <w:bottom w:val="inset" w:sz="6" w:space="0" w:color="auto"/>
              <w:right w:val="inset" w:sz="6" w:space="0" w:color="auto"/>
            </w:tcBorders>
          </w:tcPr>
          <w:p w14:paraId="66D1F032" w14:textId="77777777" w:rsidR="00140558" w:rsidRPr="0045380D" w:rsidRDefault="00140558" w:rsidP="008602EA">
            <w:pPr>
              <w:widowControl w:val="0"/>
              <w:ind w:left="459"/>
              <w:contextualSpacing/>
              <w:jc w:val="center"/>
              <w:rPr>
                <w:rFonts w:ascii="Garamond" w:hAnsi="Garamond" w:cs="Times New Roman"/>
                <w:snapToGrid w:val="0"/>
                <w:sz w:val="22"/>
                <w:szCs w:val="22"/>
                <w:lang w:eastAsia="hu-HU"/>
              </w:rPr>
            </w:pPr>
          </w:p>
        </w:tc>
      </w:tr>
      <w:tr w:rsidR="00140558" w:rsidRPr="0045380D" w14:paraId="202629CE" w14:textId="77777777" w:rsidTr="006B4465">
        <w:trPr>
          <w:cantSplit/>
        </w:trPr>
        <w:tc>
          <w:tcPr>
            <w:tcW w:w="5000" w:type="pct"/>
            <w:tcBorders>
              <w:top w:val="inset" w:sz="6" w:space="0" w:color="auto"/>
              <w:left w:val="inset" w:sz="6" w:space="0" w:color="auto"/>
              <w:bottom w:val="inset" w:sz="6" w:space="0" w:color="auto"/>
              <w:right w:val="inset" w:sz="6" w:space="0" w:color="auto"/>
            </w:tcBorders>
          </w:tcPr>
          <w:p w14:paraId="455D1CC9" w14:textId="77777777" w:rsidR="00140558" w:rsidRPr="0045380D" w:rsidRDefault="00140558" w:rsidP="008602EA">
            <w:pPr>
              <w:widowControl w:val="0"/>
              <w:ind w:left="459"/>
              <w:contextualSpacing/>
              <w:jc w:val="center"/>
              <w:rPr>
                <w:rFonts w:ascii="Garamond" w:hAnsi="Garamond" w:cs="Times New Roman"/>
                <w:snapToGrid w:val="0"/>
                <w:sz w:val="22"/>
                <w:szCs w:val="22"/>
                <w:lang w:eastAsia="hu-HU"/>
              </w:rPr>
            </w:pPr>
          </w:p>
        </w:tc>
      </w:tr>
    </w:tbl>
    <w:p w14:paraId="731E950E" w14:textId="77777777" w:rsidR="00140558" w:rsidRPr="0045380D" w:rsidRDefault="00140558" w:rsidP="00140558">
      <w:pPr>
        <w:pBdr>
          <w:bottom w:val="single" w:sz="12" w:space="1" w:color="auto"/>
        </w:pBdr>
        <w:rPr>
          <w:rFonts w:ascii="Garamond" w:hAnsi="Garamond" w:cs="Times New Roman"/>
          <w:sz w:val="22"/>
          <w:szCs w:val="22"/>
          <w:lang w:eastAsia="hu-HU"/>
        </w:rPr>
      </w:pPr>
    </w:p>
    <w:p w14:paraId="77493664" w14:textId="77777777" w:rsidR="00140558" w:rsidRPr="0045380D" w:rsidRDefault="00140558" w:rsidP="00140558">
      <w:pPr>
        <w:autoSpaceDE w:val="0"/>
        <w:autoSpaceDN w:val="0"/>
        <w:adjustRightInd w:val="0"/>
        <w:jc w:val="both"/>
        <w:rPr>
          <w:rFonts w:ascii="Garamond" w:hAnsi="Garamond" w:cs="Times New Roman"/>
          <w:i/>
          <w:sz w:val="22"/>
          <w:szCs w:val="22"/>
          <w:lang w:eastAsia="hu-HU"/>
        </w:rPr>
      </w:pPr>
    </w:p>
    <w:p w14:paraId="4EB8815B" w14:textId="77777777" w:rsidR="00140558" w:rsidRPr="0045380D" w:rsidRDefault="00140558" w:rsidP="00140558">
      <w:pPr>
        <w:contextualSpacing/>
        <w:rPr>
          <w:rFonts w:ascii="Garamond" w:hAnsi="Garamond" w:cs="Times New Roman"/>
          <w:sz w:val="22"/>
          <w:szCs w:val="22"/>
          <w:lang w:eastAsia="hu-HU"/>
        </w:rPr>
      </w:pPr>
      <w:r w:rsidRPr="0045380D">
        <w:rPr>
          <w:rFonts w:ascii="Garamond" w:hAnsi="Garamond" w:cs="Times New Roman"/>
          <w:sz w:val="22"/>
          <w:szCs w:val="22"/>
          <w:lang w:eastAsia="hu-HU"/>
        </w:rPr>
        <w:t>B) Nyilatkozunk a Kbt. 66. § (6) bekezdés b) pontja alapján, hogy a fent megjelölt részek tekintetében az alábbi, már ismert alvállalkozókkal rendelkezem</w:t>
      </w:r>
    </w:p>
    <w:p w14:paraId="1747509C" w14:textId="77777777" w:rsidR="00140558" w:rsidRPr="0045380D" w:rsidRDefault="00140558" w:rsidP="00140558">
      <w:pPr>
        <w:contextualSpacing/>
        <w:rPr>
          <w:rFonts w:ascii="Garamond" w:hAnsi="Garamond" w:cs="Times New Roman"/>
          <w:sz w:val="22"/>
          <w:szCs w:val="22"/>
          <w:lang w:eastAsia="hu-HU"/>
        </w:rPr>
      </w:pPr>
    </w:p>
    <w:tbl>
      <w:tblPr>
        <w:tblW w:w="5000" w:type="pct"/>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4411"/>
        <w:gridCol w:w="4643"/>
      </w:tblGrid>
      <w:tr w:rsidR="00140558" w:rsidRPr="0045380D" w14:paraId="5068D3F3" w14:textId="77777777" w:rsidTr="006B4465">
        <w:trPr>
          <w:cantSplit/>
          <w:trHeight w:val="555"/>
          <w:tblHeader/>
        </w:trPr>
        <w:tc>
          <w:tcPr>
            <w:tcW w:w="2436" w:type="pct"/>
            <w:tcBorders>
              <w:top w:val="inset" w:sz="6" w:space="0" w:color="auto"/>
              <w:left w:val="inset" w:sz="6" w:space="0" w:color="auto"/>
              <w:bottom w:val="inset" w:sz="6" w:space="0" w:color="auto"/>
              <w:right w:val="inset" w:sz="6" w:space="0" w:color="auto"/>
            </w:tcBorders>
            <w:shd w:val="clear" w:color="auto" w:fill="C9C9C9"/>
            <w:vAlign w:val="center"/>
            <w:hideMark/>
          </w:tcPr>
          <w:p w14:paraId="25EC2E44" w14:textId="77777777" w:rsidR="00140558" w:rsidRPr="0045380D" w:rsidRDefault="00140558" w:rsidP="008602EA">
            <w:pPr>
              <w:contextualSpacing/>
              <w:jc w:val="center"/>
              <w:rPr>
                <w:rFonts w:ascii="Garamond" w:hAnsi="Garamond" w:cs="Times New Roman"/>
                <w:b/>
                <w:bCs/>
                <w:sz w:val="22"/>
                <w:szCs w:val="22"/>
                <w:lang w:eastAsia="hu-HU"/>
              </w:rPr>
            </w:pPr>
            <w:r w:rsidRPr="0045380D">
              <w:rPr>
                <w:rFonts w:ascii="Garamond" w:hAnsi="Garamond" w:cs="Times New Roman"/>
                <w:b/>
                <w:bCs/>
                <w:sz w:val="22"/>
                <w:szCs w:val="22"/>
                <w:lang w:eastAsia="hu-HU"/>
              </w:rPr>
              <w:t>A közbeszerzésnek az a része (részei), amelynek teljesítéséhez az ajánlattevő alvállalkozót vesz igénybe</w:t>
            </w:r>
          </w:p>
        </w:tc>
        <w:tc>
          <w:tcPr>
            <w:tcW w:w="2564" w:type="pct"/>
            <w:tcBorders>
              <w:top w:val="inset" w:sz="6" w:space="0" w:color="auto"/>
              <w:left w:val="inset" w:sz="6" w:space="0" w:color="auto"/>
              <w:bottom w:val="inset" w:sz="6" w:space="0" w:color="auto"/>
              <w:right w:val="inset" w:sz="6" w:space="0" w:color="auto"/>
            </w:tcBorders>
            <w:shd w:val="clear" w:color="auto" w:fill="C9C9C9"/>
            <w:vAlign w:val="center"/>
            <w:hideMark/>
          </w:tcPr>
          <w:p w14:paraId="70B7A604" w14:textId="597EEB2A" w:rsidR="00140558" w:rsidRPr="0045380D" w:rsidRDefault="00140558" w:rsidP="008602EA">
            <w:pPr>
              <w:contextualSpacing/>
              <w:jc w:val="center"/>
              <w:rPr>
                <w:rFonts w:ascii="Garamond" w:hAnsi="Garamond" w:cs="Times New Roman"/>
                <w:b/>
                <w:bCs/>
                <w:sz w:val="22"/>
                <w:szCs w:val="22"/>
                <w:lang w:eastAsia="hu-HU"/>
              </w:rPr>
            </w:pPr>
            <w:r w:rsidRPr="0045380D">
              <w:rPr>
                <w:rFonts w:ascii="Garamond" w:hAnsi="Garamond" w:cs="Times New Roman"/>
                <w:b/>
                <w:bCs/>
                <w:sz w:val="22"/>
                <w:szCs w:val="22"/>
                <w:lang w:eastAsia="hu-HU"/>
              </w:rPr>
              <w:t>Ismert alvállalkozó (név, cím, székhely</w:t>
            </w:r>
            <w:r w:rsidR="00B650FE">
              <w:rPr>
                <w:rFonts w:ascii="Garamond" w:hAnsi="Garamond" w:cs="Times New Roman"/>
                <w:b/>
                <w:bCs/>
                <w:sz w:val="22"/>
                <w:szCs w:val="22"/>
                <w:lang w:eastAsia="hu-HU"/>
              </w:rPr>
              <w:t>, adószám</w:t>
            </w:r>
            <w:r w:rsidRPr="0045380D">
              <w:rPr>
                <w:rFonts w:ascii="Garamond" w:hAnsi="Garamond" w:cs="Times New Roman"/>
                <w:b/>
                <w:bCs/>
                <w:sz w:val="22"/>
                <w:szCs w:val="22"/>
                <w:lang w:eastAsia="hu-HU"/>
              </w:rPr>
              <w:t>)</w:t>
            </w:r>
          </w:p>
        </w:tc>
      </w:tr>
      <w:tr w:rsidR="00140558" w:rsidRPr="0045380D" w14:paraId="49469C8E" w14:textId="77777777" w:rsidTr="006B4465">
        <w:trPr>
          <w:cantSplit/>
          <w:trHeight w:val="555"/>
        </w:trPr>
        <w:tc>
          <w:tcPr>
            <w:tcW w:w="2436" w:type="pct"/>
            <w:tcBorders>
              <w:top w:val="inset" w:sz="6" w:space="0" w:color="auto"/>
              <w:left w:val="inset" w:sz="6" w:space="0" w:color="auto"/>
              <w:bottom w:val="inset" w:sz="6" w:space="0" w:color="auto"/>
              <w:right w:val="inset" w:sz="6" w:space="0" w:color="auto"/>
            </w:tcBorders>
            <w:vAlign w:val="center"/>
          </w:tcPr>
          <w:p w14:paraId="6097EBB7" w14:textId="77777777" w:rsidR="00140558" w:rsidRPr="0045380D" w:rsidRDefault="00140558" w:rsidP="008602EA">
            <w:pPr>
              <w:contextualSpacing/>
              <w:rPr>
                <w:rFonts w:ascii="Garamond" w:hAnsi="Garamond" w:cs="Times New Roman"/>
                <w:bCs/>
                <w:sz w:val="22"/>
                <w:szCs w:val="22"/>
                <w:lang w:eastAsia="hu-HU"/>
              </w:rPr>
            </w:pPr>
          </w:p>
        </w:tc>
        <w:tc>
          <w:tcPr>
            <w:tcW w:w="2564" w:type="pct"/>
            <w:tcBorders>
              <w:top w:val="inset" w:sz="6" w:space="0" w:color="auto"/>
              <w:left w:val="inset" w:sz="6" w:space="0" w:color="auto"/>
              <w:bottom w:val="inset" w:sz="6" w:space="0" w:color="auto"/>
              <w:right w:val="inset" w:sz="6" w:space="0" w:color="auto"/>
            </w:tcBorders>
            <w:vAlign w:val="center"/>
          </w:tcPr>
          <w:p w14:paraId="3F3AAE89" w14:textId="77777777" w:rsidR="00140558" w:rsidRPr="0045380D" w:rsidRDefault="00140558" w:rsidP="008602EA">
            <w:pPr>
              <w:contextualSpacing/>
              <w:rPr>
                <w:rFonts w:ascii="Garamond" w:hAnsi="Garamond" w:cs="Times New Roman"/>
                <w:bCs/>
                <w:sz w:val="22"/>
                <w:szCs w:val="22"/>
                <w:lang w:eastAsia="hu-HU"/>
              </w:rPr>
            </w:pPr>
          </w:p>
        </w:tc>
      </w:tr>
      <w:tr w:rsidR="00140558" w:rsidRPr="0045380D" w14:paraId="0A40BF08" w14:textId="77777777" w:rsidTr="006B4465">
        <w:trPr>
          <w:cantSplit/>
          <w:trHeight w:val="111"/>
        </w:trPr>
        <w:tc>
          <w:tcPr>
            <w:tcW w:w="2436" w:type="pct"/>
            <w:tcBorders>
              <w:top w:val="inset" w:sz="6" w:space="0" w:color="auto"/>
              <w:left w:val="inset" w:sz="6" w:space="0" w:color="auto"/>
              <w:bottom w:val="inset" w:sz="6" w:space="0" w:color="auto"/>
              <w:right w:val="inset" w:sz="6" w:space="0" w:color="auto"/>
            </w:tcBorders>
            <w:vAlign w:val="center"/>
          </w:tcPr>
          <w:p w14:paraId="34F0C4CF" w14:textId="77777777" w:rsidR="00140558" w:rsidRPr="0045380D" w:rsidRDefault="00140558" w:rsidP="008602EA">
            <w:pPr>
              <w:contextualSpacing/>
              <w:rPr>
                <w:rFonts w:ascii="Garamond" w:hAnsi="Garamond" w:cs="Times New Roman"/>
                <w:color w:val="000000"/>
                <w:sz w:val="22"/>
                <w:szCs w:val="22"/>
                <w:lang w:eastAsia="hu-HU"/>
              </w:rPr>
            </w:pPr>
          </w:p>
        </w:tc>
        <w:tc>
          <w:tcPr>
            <w:tcW w:w="2564" w:type="pct"/>
            <w:tcBorders>
              <w:top w:val="inset" w:sz="6" w:space="0" w:color="auto"/>
              <w:left w:val="inset" w:sz="6" w:space="0" w:color="auto"/>
              <w:bottom w:val="inset" w:sz="6" w:space="0" w:color="auto"/>
              <w:right w:val="inset" w:sz="6" w:space="0" w:color="auto"/>
            </w:tcBorders>
            <w:vAlign w:val="center"/>
          </w:tcPr>
          <w:p w14:paraId="13BB0F25" w14:textId="77777777" w:rsidR="00140558" w:rsidRPr="0045380D" w:rsidRDefault="00140558" w:rsidP="008602EA">
            <w:pPr>
              <w:contextualSpacing/>
              <w:rPr>
                <w:rFonts w:ascii="Garamond" w:hAnsi="Garamond" w:cs="Times New Roman"/>
                <w:color w:val="000000"/>
                <w:sz w:val="22"/>
                <w:szCs w:val="22"/>
                <w:lang w:eastAsia="hu-HU"/>
              </w:rPr>
            </w:pPr>
          </w:p>
        </w:tc>
      </w:tr>
      <w:tr w:rsidR="00140558" w:rsidRPr="0045380D" w14:paraId="7E4C20AC" w14:textId="77777777" w:rsidTr="006B4465">
        <w:trPr>
          <w:cantSplit/>
          <w:trHeight w:val="111"/>
        </w:trPr>
        <w:tc>
          <w:tcPr>
            <w:tcW w:w="2436" w:type="pct"/>
            <w:tcBorders>
              <w:top w:val="inset" w:sz="6" w:space="0" w:color="auto"/>
              <w:left w:val="inset" w:sz="6" w:space="0" w:color="auto"/>
              <w:bottom w:val="inset" w:sz="6" w:space="0" w:color="auto"/>
              <w:right w:val="inset" w:sz="6" w:space="0" w:color="auto"/>
            </w:tcBorders>
            <w:vAlign w:val="center"/>
          </w:tcPr>
          <w:p w14:paraId="70ED5F69" w14:textId="77777777" w:rsidR="00140558" w:rsidRPr="0045380D" w:rsidRDefault="00140558" w:rsidP="008602EA">
            <w:pPr>
              <w:contextualSpacing/>
              <w:rPr>
                <w:rFonts w:ascii="Garamond" w:hAnsi="Garamond" w:cs="Times New Roman"/>
                <w:color w:val="000000"/>
                <w:sz w:val="22"/>
                <w:szCs w:val="22"/>
                <w:lang w:eastAsia="hu-HU"/>
              </w:rPr>
            </w:pPr>
          </w:p>
        </w:tc>
        <w:tc>
          <w:tcPr>
            <w:tcW w:w="2564" w:type="pct"/>
            <w:tcBorders>
              <w:top w:val="inset" w:sz="6" w:space="0" w:color="auto"/>
              <w:left w:val="inset" w:sz="6" w:space="0" w:color="auto"/>
              <w:bottom w:val="inset" w:sz="6" w:space="0" w:color="auto"/>
              <w:right w:val="inset" w:sz="6" w:space="0" w:color="auto"/>
            </w:tcBorders>
            <w:vAlign w:val="center"/>
          </w:tcPr>
          <w:p w14:paraId="5D722040" w14:textId="77777777" w:rsidR="00140558" w:rsidRPr="0045380D" w:rsidRDefault="00140558" w:rsidP="008602EA">
            <w:pPr>
              <w:contextualSpacing/>
              <w:rPr>
                <w:rFonts w:ascii="Garamond" w:hAnsi="Garamond" w:cs="Times New Roman"/>
                <w:color w:val="000000"/>
                <w:sz w:val="22"/>
                <w:szCs w:val="22"/>
                <w:lang w:eastAsia="hu-HU"/>
              </w:rPr>
            </w:pPr>
          </w:p>
        </w:tc>
      </w:tr>
    </w:tbl>
    <w:p w14:paraId="498E5621" w14:textId="77777777" w:rsidR="00140558" w:rsidRPr="0045380D" w:rsidRDefault="00140558" w:rsidP="00140558">
      <w:pPr>
        <w:jc w:val="both"/>
        <w:rPr>
          <w:rFonts w:ascii="Garamond" w:hAnsi="Garamond" w:cs="Times New Roman"/>
          <w:sz w:val="22"/>
          <w:szCs w:val="22"/>
          <w:lang w:eastAsia="hu-HU"/>
        </w:rPr>
      </w:pPr>
    </w:p>
    <w:p w14:paraId="748AFC56" w14:textId="77777777" w:rsidR="00140558" w:rsidRPr="0045380D" w:rsidRDefault="00140558" w:rsidP="00140558">
      <w:pPr>
        <w:spacing w:before="360"/>
        <w:jc w:val="both"/>
        <w:rPr>
          <w:rFonts w:ascii="Garamond" w:hAnsi="Garamond" w:cs="Times New Roman"/>
          <w:sz w:val="22"/>
          <w:szCs w:val="22"/>
          <w:lang w:eastAsia="hu-HU"/>
        </w:rPr>
      </w:pPr>
      <w:r w:rsidRPr="0045380D">
        <w:rPr>
          <w:rFonts w:ascii="Garamond" w:hAnsi="Garamond" w:cs="Times New Roman"/>
          <w:sz w:val="22"/>
          <w:szCs w:val="22"/>
          <w:lang w:eastAsia="hu-HU"/>
        </w:rPr>
        <w:t>Kelt</w:t>
      </w:r>
      <w:proofErr w:type="gramStart"/>
      <w:r w:rsidRPr="0045380D">
        <w:rPr>
          <w:rFonts w:ascii="Garamond" w:hAnsi="Garamond" w:cs="Times New Roman"/>
          <w:sz w:val="22"/>
          <w:szCs w:val="22"/>
          <w:lang w:eastAsia="hu-HU"/>
        </w:rPr>
        <w:t>:………..</w:t>
      </w:r>
      <w:proofErr w:type="gramEnd"/>
      <w:r w:rsidRPr="0045380D">
        <w:rPr>
          <w:rFonts w:ascii="Garamond" w:hAnsi="Garamond" w:cs="Times New Roman"/>
          <w:sz w:val="22"/>
          <w:szCs w:val="22"/>
          <w:lang w:eastAsia="hu-HU"/>
        </w:rPr>
        <w:t>év……………hó.….nap</w:t>
      </w:r>
    </w:p>
    <w:p w14:paraId="12FF72F8" w14:textId="77777777" w:rsidR="00140558" w:rsidRPr="0045380D" w:rsidRDefault="00140558" w:rsidP="00140558">
      <w:pPr>
        <w:rPr>
          <w:rFonts w:ascii="Garamond" w:hAnsi="Garamond" w:cs="Times New Roman"/>
          <w:sz w:val="22"/>
          <w:szCs w:val="22"/>
          <w:lang w:eastAsia="hu-HU"/>
        </w:rPr>
      </w:pPr>
    </w:p>
    <w:tbl>
      <w:tblPr>
        <w:tblW w:w="0" w:type="dxa"/>
        <w:tblInd w:w="4481" w:type="dxa"/>
        <w:tblLayout w:type="fixed"/>
        <w:tblCellMar>
          <w:left w:w="70" w:type="dxa"/>
          <w:right w:w="70" w:type="dxa"/>
        </w:tblCellMar>
        <w:tblLook w:val="04A0" w:firstRow="1" w:lastRow="0" w:firstColumn="1" w:lastColumn="0" w:noHBand="0" w:noVBand="1"/>
      </w:tblPr>
      <w:tblGrid>
        <w:gridCol w:w="4606"/>
      </w:tblGrid>
      <w:tr w:rsidR="00140558" w:rsidRPr="0045380D" w14:paraId="6EC10649" w14:textId="77777777" w:rsidTr="008602EA">
        <w:tc>
          <w:tcPr>
            <w:tcW w:w="4606" w:type="dxa"/>
          </w:tcPr>
          <w:p w14:paraId="6CEA5428" w14:textId="77777777" w:rsidR="00140558" w:rsidRPr="0045380D" w:rsidRDefault="00140558" w:rsidP="008602EA">
            <w:pPr>
              <w:ind w:firstLine="426"/>
              <w:contextualSpacing/>
              <w:jc w:val="center"/>
              <w:rPr>
                <w:rFonts w:ascii="Garamond" w:hAnsi="Garamond" w:cs="Times New Roman"/>
                <w:sz w:val="22"/>
                <w:szCs w:val="22"/>
                <w:lang w:eastAsia="hu-HU"/>
              </w:rPr>
            </w:pPr>
          </w:p>
          <w:p w14:paraId="74AB67FB" w14:textId="77777777" w:rsidR="00140558" w:rsidRPr="0045380D" w:rsidRDefault="00140558" w:rsidP="008602EA">
            <w:pPr>
              <w:ind w:firstLine="426"/>
              <w:contextualSpacing/>
              <w:jc w:val="center"/>
              <w:rPr>
                <w:rFonts w:ascii="Garamond" w:hAnsi="Garamond" w:cs="Times New Roman"/>
                <w:sz w:val="22"/>
                <w:szCs w:val="22"/>
                <w:lang w:eastAsia="hu-HU"/>
              </w:rPr>
            </w:pPr>
            <w:r w:rsidRPr="0045380D">
              <w:rPr>
                <w:rFonts w:ascii="Garamond" w:hAnsi="Garamond" w:cs="Times New Roman"/>
                <w:sz w:val="22"/>
                <w:szCs w:val="22"/>
                <w:lang w:eastAsia="hu-HU"/>
              </w:rPr>
              <w:t>………………………………</w:t>
            </w:r>
          </w:p>
        </w:tc>
      </w:tr>
      <w:tr w:rsidR="00140558" w:rsidRPr="0045380D" w14:paraId="6E0941B1" w14:textId="77777777" w:rsidTr="008602EA">
        <w:tc>
          <w:tcPr>
            <w:tcW w:w="4606" w:type="dxa"/>
          </w:tcPr>
          <w:p w14:paraId="7E1B1354" w14:textId="77777777" w:rsidR="00140558" w:rsidRPr="0045380D" w:rsidRDefault="00140558" w:rsidP="008602EA">
            <w:pPr>
              <w:ind w:firstLine="426"/>
              <w:contextualSpacing/>
              <w:jc w:val="center"/>
              <w:rPr>
                <w:rFonts w:ascii="Garamond" w:hAnsi="Garamond" w:cs="Times New Roman"/>
                <w:sz w:val="22"/>
                <w:szCs w:val="22"/>
                <w:lang w:eastAsia="hu-HU"/>
              </w:rPr>
            </w:pPr>
            <w:r w:rsidRPr="0045380D">
              <w:rPr>
                <w:rFonts w:ascii="Garamond" w:hAnsi="Garamond" w:cs="Times New Roman"/>
                <w:sz w:val="22"/>
                <w:szCs w:val="22"/>
                <w:lang w:eastAsia="hu-HU"/>
              </w:rPr>
              <w:t>cégszerű aláírás</w:t>
            </w:r>
          </w:p>
          <w:p w14:paraId="6FC1849C" w14:textId="77777777" w:rsidR="00140558" w:rsidRPr="0045380D" w:rsidRDefault="00140558" w:rsidP="008602EA">
            <w:pPr>
              <w:ind w:firstLine="426"/>
              <w:contextualSpacing/>
              <w:jc w:val="center"/>
              <w:rPr>
                <w:rFonts w:ascii="Garamond" w:hAnsi="Garamond" w:cs="Times New Roman"/>
                <w:sz w:val="22"/>
                <w:szCs w:val="22"/>
                <w:lang w:eastAsia="hu-HU"/>
              </w:rPr>
            </w:pPr>
          </w:p>
        </w:tc>
      </w:tr>
    </w:tbl>
    <w:p w14:paraId="742A083A" w14:textId="77777777" w:rsidR="00140558" w:rsidRPr="00CE646E" w:rsidRDefault="00140558" w:rsidP="00140558">
      <w:pPr>
        <w:rPr>
          <w:rFonts w:ascii="Times New Roman" w:hAnsi="Times New Roman" w:cs="Times New Roman"/>
          <w:b/>
          <w:bCs/>
          <w:smallCaps/>
          <w:color w:val="000000"/>
          <w:sz w:val="32"/>
          <w:szCs w:val="20"/>
          <w:lang w:eastAsia="hu-HU"/>
        </w:rPr>
        <w:sectPr w:rsidR="00140558" w:rsidRPr="00CE646E" w:rsidSect="008602EA">
          <w:headerReference w:type="even" r:id="rId32"/>
          <w:headerReference w:type="default" r:id="rId33"/>
          <w:footerReference w:type="even" r:id="rId34"/>
          <w:footerReference w:type="default" r:id="rId35"/>
          <w:footerReference w:type="first" r:id="rId36"/>
          <w:pgSz w:w="11906" w:h="16838" w:code="9"/>
          <w:pgMar w:top="1418" w:right="1418" w:bottom="1418" w:left="1418" w:header="709" w:footer="709" w:gutter="0"/>
          <w:cols w:space="708"/>
          <w:docGrid w:linePitch="360"/>
        </w:sectPr>
      </w:pPr>
    </w:p>
    <w:p w14:paraId="0B8A8CB0" w14:textId="77777777" w:rsidR="00140558" w:rsidRPr="006A6638" w:rsidRDefault="00140558" w:rsidP="00140558">
      <w:pPr>
        <w:keepNext/>
        <w:suppressAutoHyphens w:val="0"/>
        <w:spacing w:after="60"/>
        <w:jc w:val="right"/>
        <w:outlineLvl w:val="0"/>
        <w:rPr>
          <w:rFonts w:ascii="Garamond" w:hAnsi="Garamond" w:cs="Times New Roman"/>
          <w:b/>
          <w:bCs/>
          <w:smallCaps/>
          <w:kern w:val="32"/>
          <w:sz w:val="22"/>
          <w:szCs w:val="22"/>
          <w:lang w:eastAsia="x-none"/>
        </w:rPr>
      </w:pPr>
      <w:r>
        <w:rPr>
          <w:rFonts w:ascii="Garamond" w:hAnsi="Garamond" w:cs="Times New Roman"/>
          <w:b/>
          <w:bCs/>
          <w:caps/>
          <w:kern w:val="32"/>
          <w:sz w:val="22"/>
          <w:szCs w:val="22"/>
          <w:lang w:eastAsia="x-none"/>
        </w:rPr>
        <w:lastRenderedPageBreak/>
        <w:t>7</w:t>
      </w:r>
      <w:r w:rsidRPr="006A6638">
        <w:rPr>
          <w:rFonts w:ascii="Garamond" w:hAnsi="Garamond" w:cs="Times New Roman"/>
          <w:b/>
          <w:bCs/>
          <w:caps/>
          <w:kern w:val="32"/>
          <w:sz w:val="22"/>
          <w:szCs w:val="22"/>
          <w:lang w:val="x-none" w:eastAsia="x-none"/>
        </w:rPr>
        <w:t xml:space="preserve">. </w:t>
      </w:r>
      <w:r w:rsidRPr="006A6638">
        <w:rPr>
          <w:rFonts w:ascii="Garamond" w:hAnsi="Garamond" w:cs="Times New Roman"/>
          <w:b/>
          <w:bCs/>
          <w:kern w:val="32"/>
          <w:sz w:val="22"/>
          <w:szCs w:val="22"/>
          <w:lang w:val="x-none" w:eastAsia="x-none"/>
        </w:rPr>
        <w:t>számú melléklet</w:t>
      </w:r>
      <w:r w:rsidRPr="006A6638">
        <w:rPr>
          <w:rFonts w:ascii="Garamond" w:hAnsi="Garamond" w:cs="Times New Roman"/>
          <w:b/>
          <w:bCs/>
          <w:smallCaps/>
          <w:kern w:val="32"/>
          <w:sz w:val="22"/>
          <w:szCs w:val="22"/>
          <w:lang w:val="x-none" w:eastAsia="x-none"/>
        </w:rPr>
        <w:t xml:space="preserve"> </w:t>
      </w:r>
    </w:p>
    <w:p w14:paraId="5D43F9E7" w14:textId="77777777" w:rsidR="00140558" w:rsidRPr="006A6638" w:rsidRDefault="00140558" w:rsidP="00140558">
      <w:pPr>
        <w:keepNext/>
        <w:suppressAutoHyphens w:val="0"/>
        <w:spacing w:before="240" w:after="60"/>
        <w:outlineLvl w:val="0"/>
        <w:rPr>
          <w:rFonts w:ascii="Garamond" w:hAnsi="Garamond" w:cs="Times New Roman"/>
          <w:b/>
          <w:bCs/>
          <w:smallCaps/>
          <w:kern w:val="32"/>
          <w:sz w:val="22"/>
          <w:szCs w:val="22"/>
          <w:lang w:eastAsia="x-none"/>
        </w:rPr>
      </w:pPr>
    </w:p>
    <w:p w14:paraId="13D6F514" w14:textId="77777777" w:rsidR="00140558" w:rsidRPr="006B4465" w:rsidRDefault="00140558" w:rsidP="00140558">
      <w:pPr>
        <w:pStyle w:val="Cm2"/>
        <w:rPr>
          <w:rFonts w:ascii="Garamond" w:hAnsi="Garamond"/>
          <w:u w:val="single"/>
        </w:rPr>
      </w:pPr>
      <w:bookmarkStart w:id="36" w:name="_Toc478468463"/>
      <w:r w:rsidRPr="006B4465">
        <w:rPr>
          <w:rFonts w:ascii="Garamond" w:hAnsi="Garamond"/>
        </w:rPr>
        <w:t>NYILATKOZAT VÁLTOZÁSBEJEGYZÉSI ELJÁRÁSRÓL</w:t>
      </w:r>
      <w:bookmarkEnd w:id="36"/>
    </w:p>
    <w:p w14:paraId="3884B1CB" w14:textId="3C36082E" w:rsidR="00140558" w:rsidRPr="006B4465" w:rsidRDefault="00140558" w:rsidP="00140558">
      <w:pPr>
        <w:spacing w:before="600" w:after="360"/>
        <w:jc w:val="center"/>
        <w:rPr>
          <w:rFonts w:ascii="Garamond" w:hAnsi="Garamond"/>
          <w:i/>
        </w:rPr>
      </w:pPr>
      <w:r w:rsidRPr="006B4465">
        <w:rPr>
          <w:rFonts w:ascii="Garamond" w:hAnsi="Garamond"/>
          <w:b/>
          <w:i/>
        </w:rPr>
        <w:t>„</w:t>
      </w:r>
      <w:r w:rsidR="00FC1218" w:rsidRPr="006B4465">
        <w:rPr>
          <w:rFonts w:ascii="Garamond" w:hAnsi="Garamond"/>
          <w:b/>
          <w:i/>
        </w:rPr>
        <w:t xml:space="preserve">Kutatási eszközök beszerzése a Pécsi Tudományegyetem részére a GINOP-2.3.2-15-2016-00039 Ritka betegségek </w:t>
      </w:r>
      <w:proofErr w:type="spellStart"/>
      <w:r w:rsidR="00FC1218" w:rsidRPr="006B4465">
        <w:rPr>
          <w:rFonts w:ascii="Garamond" w:hAnsi="Garamond"/>
          <w:b/>
          <w:i/>
        </w:rPr>
        <w:t>pathogenezisének</w:t>
      </w:r>
      <w:proofErr w:type="spellEnd"/>
      <w:r w:rsidR="00FC1218" w:rsidRPr="006B4465">
        <w:rPr>
          <w:rFonts w:ascii="Garamond" w:hAnsi="Garamond"/>
          <w:b/>
          <w:i/>
        </w:rPr>
        <w:t xml:space="preserve"> kutatása, új diagnosztikai és terápiás eljárásokat megalapozó fejlesztések pályázat keretében</w:t>
      </w:r>
      <w:r w:rsidRPr="006B4465">
        <w:rPr>
          <w:rFonts w:ascii="Garamond" w:hAnsi="Garamond"/>
          <w:b/>
          <w:i/>
        </w:rPr>
        <w:t xml:space="preserve">” </w:t>
      </w:r>
    </w:p>
    <w:p w14:paraId="55A5950F" w14:textId="77777777" w:rsidR="00140558" w:rsidRPr="006B4465" w:rsidRDefault="00140558" w:rsidP="00140558">
      <w:pPr>
        <w:jc w:val="center"/>
        <w:rPr>
          <w:rFonts w:ascii="Garamond" w:hAnsi="Garamond"/>
          <w:i/>
        </w:rPr>
      </w:pPr>
      <w:r w:rsidRPr="006B4465">
        <w:rPr>
          <w:rFonts w:ascii="Garamond" w:hAnsi="Garamond"/>
        </w:rPr>
        <w:t xml:space="preserve"> </w:t>
      </w:r>
      <w:proofErr w:type="gramStart"/>
      <w:r w:rsidRPr="006B4465">
        <w:rPr>
          <w:rFonts w:ascii="Garamond" w:hAnsi="Garamond"/>
        </w:rPr>
        <w:t>tárgyban</w:t>
      </w:r>
      <w:proofErr w:type="gramEnd"/>
      <w:r w:rsidRPr="006B4465">
        <w:rPr>
          <w:rFonts w:ascii="Garamond" w:hAnsi="Garamond"/>
        </w:rPr>
        <w:t xml:space="preserve"> kiírt közbeszerzési eljárás céljára</w:t>
      </w:r>
    </w:p>
    <w:p w14:paraId="4C5431E5" w14:textId="77777777" w:rsidR="00140558" w:rsidRPr="006B4465" w:rsidRDefault="00140558" w:rsidP="00140558">
      <w:pPr>
        <w:spacing w:before="840" w:after="120"/>
        <w:jc w:val="both"/>
        <w:rPr>
          <w:rFonts w:ascii="Garamond" w:hAnsi="Garamond" w:cs="Times New Roman"/>
          <w:lang w:eastAsia="hu-HU"/>
        </w:rPr>
      </w:pPr>
      <w:r w:rsidRPr="006B4465">
        <w:rPr>
          <w:rFonts w:ascii="Garamond" w:hAnsi="Garamond" w:cs="Times New Roman"/>
          <w:lang w:eastAsia="hu-HU"/>
        </w:rPr>
        <w:t>Alulírott</w:t>
      </w:r>
      <w:proofErr w:type="gramStart"/>
      <w:r w:rsidRPr="006B4465">
        <w:rPr>
          <w:rFonts w:ascii="Garamond" w:hAnsi="Garamond" w:cs="Times New Roman"/>
          <w:lang w:eastAsia="hu-HU"/>
        </w:rPr>
        <w:t>………………………………</w:t>
      </w:r>
      <w:proofErr w:type="gramEnd"/>
      <w:r w:rsidRPr="006B4465">
        <w:rPr>
          <w:rFonts w:ascii="Garamond" w:hAnsi="Garamond" w:cs="Times New Roman"/>
          <w:lang w:eastAsia="hu-HU"/>
        </w:rPr>
        <w:t xml:space="preserve"> mint a(z)……………………………………………… (székhely:………………………………………) Ajánlattevő / Közös ajánlattevő</w:t>
      </w:r>
      <w:r w:rsidRPr="006B4465">
        <w:rPr>
          <w:rFonts w:ascii="Garamond" w:hAnsi="Garamond" w:cs="Times New Roman"/>
          <w:vertAlign w:val="superscript"/>
          <w:lang w:eastAsia="hu-HU"/>
        </w:rPr>
        <w:footnoteReference w:id="66"/>
      </w:r>
      <w:r w:rsidRPr="006B4465">
        <w:rPr>
          <w:rFonts w:ascii="Garamond" w:hAnsi="Garamond" w:cs="Times New Roman"/>
          <w:lang w:eastAsia="hu-HU"/>
        </w:rPr>
        <w:t xml:space="preserve"> cégjegyzésre jogosult / meghatalmazott képviselője</w:t>
      </w:r>
      <w:r w:rsidRPr="006B4465">
        <w:rPr>
          <w:rFonts w:ascii="Garamond" w:hAnsi="Garamond" w:cs="Times New Roman"/>
          <w:vertAlign w:val="superscript"/>
          <w:lang w:eastAsia="hu-HU"/>
        </w:rPr>
        <w:footnoteReference w:id="67"/>
      </w:r>
      <w:r w:rsidRPr="006B4465">
        <w:rPr>
          <w:rFonts w:ascii="Garamond" w:hAnsi="Garamond" w:cs="Times New Roman"/>
          <w:lang w:eastAsia="hu-HU"/>
        </w:rPr>
        <w:t xml:space="preserve"> ezennel kijelentem, hogy:</w:t>
      </w:r>
    </w:p>
    <w:p w14:paraId="550B090A" w14:textId="77777777" w:rsidR="00140558" w:rsidRPr="006B4465" w:rsidRDefault="00140558" w:rsidP="00140558">
      <w:pPr>
        <w:numPr>
          <w:ilvl w:val="0"/>
          <w:numId w:val="4"/>
        </w:numPr>
        <w:suppressAutoHyphens w:val="0"/>
        <w:spacing w:before="240" w:after="240"/>
        <w:ind w:left="992" w:hanging="425"/>
        <w:jc w:val="both"/>
        <w:rPr>
          <w:rFonts w:ascii="Garamond" w:hAnsi="Garamond" w:cs="Times New Roman"/>
          <w:lang w:eastAsia="hu-HU"/>
        </w:rPr>
      </w:pPr>
      <w:r w:rsidRPr="006B4465">
        <w:rPr>
          <w:rFonts w:ascii="Garamond" w:hAnsi="Garamond" w:cs="Times New Roman"/>
          <w:lang w:eastAsia="hu-HU"/>
        </w:rPr>
        <w:t>a társaság cégügyében jelenleg nincs folyamatban módosítás,</w:t>
      </w:r>
    </w:p>
    <w:p w14:paraId="23669F39" w14:textId="77777777" w:rsidR="00140558" w:rsidRPr="006B4465" w:rsidRDefault="00140558" w:rsidP="00140558">
      <w:pPr>
        <w:numPr>
          <w:ilvl w:val="0"/>
          <w:numId w:val="4"/>
        </w:numPr>
        <w:suppressAutoHyphens w:val="0"/>
        <w:spacing w:before="240" w:after="240"/>
        <w:ind w:left="992" w:hanging="425"/>
        <w:jc w:val="both"/>
        <w:rPr>
          <w:rFonts w:ascii="Garamond" w:hAnsi="Garamond" w:cs="Times New Roman"/>
          <w:lang w:eastAsia="hu-HU"/>
        </w:rPr>
      </w:pPr>
      <w:r w:rsidRPr="006B4465">
        <w:rPr>
          <w:rFonts w:ascii="Garamond" w:hAnsi="Garamond" w:cs="Times New Roman"/>
          <w:lang w:eastAsia="hu-HU"/>
        </w:rPr>
        <w:t>a társaság cégügyében jelenleg folyamatban módosítás</w:t>
      </w:r>
      <w:r w:rsidRPr="006B4465">
        <w:rPr>
          <w:rFonts w:ascii="Garamond" w:hAnsi="Garamond" w:cs="Times New Roman"/>
          <w:vertAlign w:val="superscript"/>
          <w:lang w:eastAsia="hu-HU"/>
        </w:rPr>
        <w:footnoteReference w:id="68"/>
      </w:r>
      <w:r w:rsidRPr="006B4465">
        <w:rPr>
          <w:rFonts w:ascii="Garamond" w:hAnsi="Garamond" w:cs="Times New Roman"/>
          <w:lang w:eastAsia="hu-HU"/>
        </w:rPr>
        <w:t xml:space="preserve">, melyre tekintettel csatolom a cégbírósághoz benyújtott változásbejegyzési kérelmet és az annak érkezéséről a cégbíróság által megküldött igazolást. </w:t>
      </w:r>
    </w:p>
    <w:p w14:paraId="32F71856" w14:textId="77777777" w:rsidR="00140558" w:rsidRPr="006B4465" w:rsidRDefault="00140558" w:rsidP="00140558">
      <w:pPr>
        <w:suppressAutoHyphens w:val="0"/>
        <w:spacing w:before="840" w:after="720"/>
        <w:rPr>
          <w:rFonts w:ascii="Garamond" w:hAnsi="Garamond" w:cs="Times New Roman"/>
          <w:lang w:eastAsia="hu-HU"/>
        </w:rPr>
      </w:pPr>
      <w:r w:rsidRPr="006B4465">
        <w:rPr>
          <w:rFonts w:ascii="Garamond" w:hAnsi="Garamond" w:cs="Times New Roman"/>
          <w:lang w:eastAsia="hu-HU"/>
        </w:rPr>
        <w:t>Keltezés (helység, év, hónap, nap)</w:t>
      </w:r>
      <w:r w:rsidRPr="006B4465">
        <w:rPr>
          <w:rFonts w:ascii="Garamond" w:hAnsi="Garamond" w:cs="Times New Roman"/>
          <w:lang w:eastAsia="hu-HU"/>
        </w:rPr>
        <w:tab/>
      </w:r>
    </w:p>
    <w:p w14:paraId="4C6D71C9" w14:textId="77777777" w:rsidR="00140558" w:rsidRPr="006B4465" w:rsidRDefault="00140558" w:rsidP="00140558">
      <w:pPr>
        <w:suppressAutoHyphens w:val="0"/>
        <w:spacing w:before="2400"/>
        <w:rPr>
          <w:rFonts w:ascii="Garamond" w:hAnsi="Garamond" w:cs="Times New Roman"/>
          <w:lang w:eastAsia="hu-HU"/>
        </w:rPr>
      </w:pPr>
      <w:r w:rsidRPr="006B4465">
        <w:rPr>
          <w:rFonts w:ascii="Garamond" w:hAnsi="Garamond" w:cs="Times New Roman"/>
          <w:lang w:eastAsia="hu-HU"/>
        </w:rPr>
        <w:tab/>
      </w:r>
      <w:r w:rsidRPr="006B4465">
        <w:rPr>
          <w:rFonts w:ascii="Garamond" w:hAnsi="Garamond" w:cs="Times New Roman"/>
          <w:lang w:eastAsia="hu-HU"/>
        </w:rPr>
        <w:tab/>
      </w:r>
      <w:r w:rsidRPr="006B4465">
        <w:rPr>
          <w:rFonts w:ascii="Garamond" w:hAnsi="Garamond" w:cs="Times New Roman"/>
          <w:lang w:eastAsia="hu-HU"/>
        </w:rPr>
        <w:tab/>
      </w:r>
      <w:r w:rsidRPr="006B4465">
        <w:rPr>
          <w:rFonts w:ascii="Garamond" w:hAnsi="Garamond" w:cs="Times New Roman"/>
          <w:lang w:eastAsia="hu-HU"/>
        </w:rPr>
        <w:tab/>
      </w:r>
      <w:r w:rsidRPr="006B4465">
        <w:rPr>
          <w:rFonts w:ascii="Garamond" w:hAnsi="Garamond" w:cs="Times New Roman"/>
          <w:lang w:eastAsia="hu-HU"/>
        </w:rPr>
        <w:tab/>
      </w:r>
      <w:r w:rsidRPr="006B4465">
        <w:rPr>
          <w:rFonts w:ascii="Garamond" w:hAnsi="Garamond" w:cs="Times New Roman"/>
          <w:lang w:eastAsia="hu-HU"/>
        </w:rPr>
        <w:tab/>
        <w:t xml:space="preserve">        …………………………………………</w:t>
      </w:r>
    </w:p>
    <w:p w14:paraId="1DB2FDFE" w14:textId="77777777" w:rsidR="00140558" w:rsidRPr="006B4465" w:rsidRDefault="00140558" w:rsidP="00140558">
      <w:pPr>
        <w:tabs>
          <w:tab w:val="center" w:pos="6521"/>
        </w:tabs>
        <w:suppressAutoHyphens w:val="0"/>
        <w:spacing w:before="120"/>
        <w:rPr>
          <w:rFonts w:ascii="Garamond" w:hAnsi="Garamond" w:cs="Times New Roman"/>
          <w:lang w:eastAsia="hu-HU"/>
        </w:rPr>
      </w:pPr>
      <w:r w:rsidRPr="006B4465">
        <w:rPr>
          <w:rFonts w:ascii="Garamond" w:hAnsi="Garamond" w:cs="Times New Roman"/>
          <w:lang w:eastAsia="hu-HU"/>
        </w:rPr>
        <w:tab/>
        <w:t xml:space="preserve">   (cégjegyzésre jogosult vagy szabályszerűen </w:t>
      </w:r>
    </w:p>
    <w:p w14:paraId="76C6C82B" w14:textId="77777777" w:rsidR="00140558" w:rsidRPr="006B4465" w:rsidRDefault="00140558" w:rsidP="00140558">
      <w:pPr>
        <w:tabs>
          <w:tab w:val="center" w:pos="6521"/>
        </w:tabs>
        <w:suppressAutoHyphens w:val="0"/>
        <w:spacing w:before="120"/>
        <w:rPr>
          <w:rFonts w:ascii="Garamond" w:hAnsi="Garamond" w:cs="Times New Roman"/>
          <w:lang w:eastAsia="hu-HU"/>
        </w:rPr>
        <w:sectPr w:rsidR="00140558" w:rsidRPr="006B4465" w:rsidSect="008D5C57">
          <w:headerReference w:type="even" r:id="rId37"/>
          <w:headerReference w:type="default" r:id="rId38"/>
          <w:footerReference w:type="even" r:id="rId39"/>
          <w:footerReference w:type="default" r:id="rId40"/>
          <w:footerReference w:type="first" r:id="rId41"/>
          <w:pgSz w:w="11906" w:h="16838"/>
          <w:pgMar w:top="1417" w:right="1417" w:bottom="1417" w:left="1417" w:header="708" w:footer="708" w:gutter="0"/>
          <w:pgNumType w:fmt="numberInDash"/>
          <w:cols w:space="708"/>
          <w:docGrid w:linePitch="360"/>
        </w:sectPr>
      </w:pPr>
      <w:r w:rsidRPr="006B4465">
        <w:rPr>
          <w:rFonts w:ascii="Garamond" w:hAnsi="Garamond" w:cs="Times New Roman"/>
          <w:lang w:eastAsia="hu-HU"/>
        </w:rPr>
        <w:tab/>
      </w:r>
      <w:proofErr w:type="gramStart"/>
      <w:r w:rsidRPr="006B4465">
        <w:rPr>
          <w:rFonts w:ascii="Garamond" w:hAnsi="Garamond" w:cs="Times New Roman"/>
          <w:lang w:eastAsia="hu-HU"/>
        </w:rPr>
        <w:t>meghatalmazott</w:t>
      </w:r>
      <w:proofErr w:type="gramEnd"/>
      <w:r w:rsidRPr="006B4465">
        <w:rPr>
          <w:rFonts w:ascii="Garamond" w:hAnsi="Garamond" w:cs="Times New Roman"/>
          <w:lang w:eastAsia="hu-HU"/>
        </w:rPr>
        <w:t xml:space="preserve"> képviselő aláírása)</w:t>
      </w:r>
    </w:p>
    <w:p w14:paraId="42FA2417" w14:textId="77777777" w:rsidR="00140558" w:rsidRPr="006A6638" w:rsidRDefault="00140558" w:rsidP="00140558">
      <w:pPr>
        <w:keepNext/>
        <w:suppressAutoHyphens w:val="0"/>
        <w:spacing w:after="60"/>
        <w:jc w:val="right"/>
        <w:outlineLvl w:val="0"/>
        <w:rPr>
          <w:rFonts w:ascii="Garamond" w:hAnsi="Garamond" w:cs="Times New Roman"/>
          <w:b/>
          <w:bCs/>
          <w:smallCaps/>
          <w:kern w:val="32"/>
          <w:sz w:val="22"/>
          <w:szCs w:val="22"/>
          <w:lang w:eastAsia="x-none"/>
        </w:rPr>
      </w:pPr>
      <w:r>
        <w:rPr>
          <w:rFonts w:ascii="Garamond" w:hAnsi="Garamond" w:cs="Times New Roman"/>
          <w:b/>
          <w:bCs/>
          <w:caps/>
          <w:kern w:val="32"/>
          <w:sz w:val="22"/>
          <w:szCs w:val="22"/>
          <w:lang w:eastAsia="x-none"/>
        </w:rPr>
        <w:lastRenderedPageBreak/>
        <w:t>8</w:t>
      </w:r>
      <w:r w:rsidRPr="006A6638">
        <w:rPr>
          <w:rFonts w:ascii="Garamond" w:hAnsi="Garamond" w:cs="Times New Roman"/>
          <w:b/>
          <w:bCs/>
          <w:caps/>
          <w:kern w:val="32"/>
          <w:sz w:val="22"/>
          <w:szCs w:val="22"/>
          <w:lang w:val="x-none" w:eastAsia="x-none"/>
        </w:rPr>
        <w:t xml:space="preserve">. </w:t>
      </w:r>
      <w:r w:rsidRPr="006A6638">
        <w:rPr>
          <w:rFonts w:ascii="Garamond" w:hAnsi="Garamond" w:cs="Times New Roman"/>
          <w:b/>
          <w:bCs/>
          <w:kern w:val="32"/>
          <w:sz w:val="22"/>
          <w:szCs w:val="22"/>
          <w:lang w:val="x-none" w:eastAsia="x-none"/>
        </w:rPr>
        <w:t>számú melléklet</w:t>
      </w:r>
      <w:r w:rsidRPr="006A6638">
        <w:rPr>
          <w:rFonts w:ascii="Garamond" w:hAnsi="Garamond" w:cs="Times New Roman"/>
          <w:b/>
          <w:bCs/>
          <w:smallCaps/>
          <w:kern w:val="32"/>
          <w:sz w:val="22"/>
          <w:szCs w:val="22"/>
          <w:lang w:val="x-none" w:eastAsia="x-none"/>
        </w:rPr>
        <w:t xml:space="preserve"> </w:t>
      </w:r>
    </w:p>
    <w:p w14:paraId="1147539C" w14:textId="77777777" w:rsidR="00140558" w:rsidRDefault="00140558" w:rsidP="00140558">
      <w:pPr>
        <w:jc w:val="center"/>
        <w:rPr>
          <w:rFonts w:ascii="Garamond" w:hAnsi="Garamond"/>
          <w:b/>
          <w:caps/>
          <w:sz w:val="22"/>
          <w:szCs w:val="22"/>
        </w:rPr>
      </w:pPr>
    </w:p>
    <w:p w14:paraId="785F458F" w14:textId="77777777" w:rsidR="00140558" w:rsidRPr="006B4465" w:rsidRDefault="00140558" w:rsidP="00140558">
      <w:pPr>
        <w:pStyle w:val="Cm2"/>
        <w:rPr>
          <w:rFonts w:ascii="Garamond" w:hAnsi="Garamond"/>
        </w:rPr>
      </w:pPr>
      <w:bookmarkStart w:id="37" w:name="_Toc478468464"/>
      <w:r w:rsidRPr="006B4465">
        <w:rPr>
          <w:rFonts w:ascii="Garamond" w:hAnsi="Garamond"/>
        </w:rPr>
        <w:t>Ajánlati nyilatkozat</w:t>
      </w:r>
      <w:bookmarkEnd w:id="37"/>
    </w:p>
    <w:p w14:paraId="79FC807F" w14:textId="77777777" w:rsidR="00140558" w:rsidRPr="00165777" w:rsidRDefault="00140558" w:rsidP="00140558">
      <w:pPr>
        <w:rPr>
          <w:rFonts w:ascii="Garamond" w:hAnsi="Garamond"/>
          <w:sz w:val="12"/>
          <w:szCs w:val="22"/>
        </w:rPr>
      </w:pPr>
    </w:p>
    <w:p w14:paraId="66DA8A96" w14:textId="30DB0C7F" w:rsidR="00140558" w:rsidRPr="006B4465" w:rsidRDefault="00140558" w:rsidP="00140558">
      <w:pPr>
        <w:spacing w:before="240" w:after="360"/>
        <w:jc w:val="center"/>
        <w:rPr>
          <w:rFonts w:ascii="Garamond" w:hAnsi="Garamond"/>
          <w:i/>
        </w:rPr>
      </w:pPr>
      <w:r w:rsidRPr="006B4465">
        <w:rPr>
          <w:rFonts w:ascii="Garamond" w:hAnsi="Garamond"/>
          <w:b/>
          <w:i/>
        </w:rPr>
        <w:t>„</w:t>
      </w:r>
      <w:r w:rsidR="00FC1218" w:rsidRPr="006B4465">
        <w:rPr>
          <w:rFonts w:ascii="Garamond" w:hAnsi="Garamond"/>
          <w:b/>
          <w:i/>
        </w:rPr>
        <w:t xml:space="preserve">Kutatási eszközök beszerzése a Pécsi Tudományegyetem részére a GINOP-2.3.2-15-2016-00039 Ritka betegségek </w:t>
      </w:r>
      <w:proofErr w:type="spellStart"/>
      <w:r w:rsidR="00FC1218" w:rsidRPr="006B4465">
        <w:rPr>
          <w:rFonts w:ascii="Garamond" w:hAnsi="Garamond"/>
          <w:b/>
          <w:i/>
        </w:rPr>
        <w:t>pathogenezisének</w:t>
      </w:r>
      <w:proofErr w:type="spellEnd"/>
      <w:r w:rsidR="00FC1218" w:rsidRPr="006B4465">
        <w:rPr>
          <w:rFonts w:ascii="Garamond" w:hAnsi="Garamond"/>
          <w:b/>
          <w:i/>
        </w:rPr>
        <w:t xml:space="preserve"> kutatása, új diagnosztikai és terápiás eljárásokat megalapozó fejlesztések pályázat keretében</w:t>
      </w:r>
      <w:r w:rsidRPr="006B4465">
        <w:rPr>
          <w:rFonts w:ascii="Garamond" w:hAnsi="Garamond"/>
          <w:b/>
          <w:i/>
        </w:rPr>
        <w:t>”</w:t>
      </w:r>
    </w:p>
    <w:p w14:paraId="69037F78" w14:textId="77777777" w:rsidR="00140558" w:rsidRPr="001E205F" w:rsidRDefault="00140558" w:rsidP="00140558">
      <w:pPr>
        <w:spacing w:before="360" w:after="360"/>
        <w:jc w:val="center"/>
        <w:rPr>
          <w:rFonts w:ascii="Garamond" w:hAnsi="Garamond"/>
          <w:i/>
          <w:sz w:val="22"/>
          <w:szCs w:val="22"/>
        </w:rPr>
      </w:pPr>
      <w:r>
        <w:rPr>
          <w:rFonts w:ascii="Garamond" w:hAnsi="Garamond"/>
          <w:sz w:val="22"/>
          <w:szCs w:val="22"/>
        </w:rPr>
        <w:t xml:space="preserve"> </w:t>
      </w:r>
      <w:proofErr w:type="gramStart"/>
      <w:r>
        <w:rPr>
          <w:rFonts w:ascii="Garamond" w:hAnsi="Garamond"/>
          <w:sz w:val="22"/>
          <w:szCs w:val="22"/>
        </w:rPr>
        <w:t>tárgyban</w:t>
      </w:r>
      <w:proofErr w:type="gramEnd"/>
      <w:r>
        <w:rPr>
          <w:rFonts w:ascii="Garamond" w:hAnsi="Garamond"/>
          <w:sz w:val="22"/>
          <w:szCs w:val="22"/>
        </w:rPr>
        <w:t xml:space="preserve"> kiírt</w:t>
      </w:r>
      <w:r w:rsidRPr="001E205F">
        <w:rPr>
          <w:rFonts w:ascii="Garamond" w:hAnsi="Garamond"/>
          <w:sz w:val="22"/>
          <w:szCs w:val="22"/>
        </w:rPr>
        <w:t xml:space="preserve"> közbeszerzési eljárás céljára</w:t>
      </w:r>
    </w:p>
    <w:p w14:paraId="463E1CC6" w14:textId="77777777" w:rsidR="00140558" w:rsidRPr="00165777" w:rsidRDefault="00140558" w:rsidP="00140558">
      <w:pPr>
        <w:spacing w:before="360" w:line="276" w:lineRule="auto"/>
        <w:jc w:val="both"/>
        <w:rPr>
          <w:rFonts w:ascii="Garamond" w:hAnsi="Garamond"/>
          <w:sz w:val="22"/>
          <w:szCs w:val="22"/>
        </w:rPr>
      </w:pPr>
      <w:r w:rsidRPr="00165777">
        <w:rPr>
          <w:rFonts w:ascii="Garamond" w:hAnsi="Garamond"/>
          <w:sz w:val="22"/>
          <w:szCs w:val="22"/>
        </w:rPr>
        <w:t>Alulírott</w:t>
      </w:r>
      <w:proofErr w:type="gramStart"/>
      <w:r w:rsidRPr="00165777">
        <w:rPr>
          <w:rFonts w:ascii="Garamond" w:hAnsi="Garamond"/>
          <w:sz w:val="22"/>
          <w:szCs w:val="22"/>
        </w:rPr>
        <w:t>…………………………………………</w:t>
      </w:r>
      <w:proofErr w:type="gramEnd"/>
      <w:r w:rsidRPr="00165777">
        <w:rPr>
          <w:rFonts w:ascii="Garamond" w:hAnsi="Garamond"/>
          <w:sz w:val="22"/>
          <w:szCs w:val="22"/>
        </w:rPr>
        <w:t xml:space="preserve"> mint a(z)……………………………………………</w:t>
      </w:r>
    </w:p>
    <w:p w14:paraId="57E2AD46" w14:textId="77777777" w:rsidR="00140558" w:rsidRPr="00165777" w:rsidRDefault="00140558" w:rsidP="00140558">
      <w:pPr>
        <w:jc w:val="both"/>
        <w:rPr>
          <w:rFonts w:ascii="Garamond" w:hAnsi="Garamond"/>
          <w:sz w:val="22"/>
          <w:szCs w:val="22"/>
        </w:rPr>
      </w:pPr>
      <w:r w:rsidRPr="00165777">
        <w:rPr>
          <w:rFonts w:ascii="Garamond" w:hAnsi="Garamond"/>
          <w:sz w:val="22"/>
          <w:szCs w:val="22"/>
        </w:rPr>
        <w:t>(székhely</w:t>
      </w:r>
      <w:proofErr w:type="gramStart"/>
      <w:r w:rsidRPr="00165777">
        <w:rPr>
          <w:rFonts w:ascii="Garamond" w:hAnsi="Garamond"/>
          <w:sz w:val="22"/>
          <w:szCs w:val="22"/>
        </w:rPr>
        <w:t>:………………………………………</w:t>
      </w:r>
      <w:proofErr w:type="gramEnd"/>
      <w:r w:rsidRPr="00165777">
        <w:rPr>
          <w:rFonts w:ascii="Garamond" w:hAnsi="Garamond"/>
          <w:sz w:val="22"/>
          <w:szCs w:val="22"/>
        </w:rPr>
        <w:t>) cégjegyzésre jogosult/meghatalmazott képviselője</w:t>
      </w:r>
      <w:r w:rsidRPr="00165777">
        <w:rPr>
          <w:rStyle w:val="Lbjegyzet-hivatkozs"/>
          <w:rFonts w:ascii="Garamond" w:hAnsi="Garamond"/>
          <w:sz w:val="22"/>
          <w:szCs w:val="22"/>
        </w:rPr>
        <w:footnoteReference w:id="69"/>
      </w:r>
      <w:r w:rsidRPr="00165777">
        <w:rPr>
          <w:rFonts w:ascii="Garamond" w:hAnsi="Garamond"/>
          <w:sz w:val="22"/>
          <w:szCs w:val="22"/>
        </w:rPr>
        <w:t xml:space="preserve"> – az </w:t>
      </w:r>
      <w:r w:rsidRPr="0031770F">
        <w:rPr>
          <w:rFonts w:ascii="Garamond" w:hAnsi="Garamond"/>
          <w:sz w:val="22"/>
          <w:szCs w:val="22"/>
        </w:rPr>
        <w:t>ajánlati</w:t>
      </w:r>
      <w:r w:rsidRPr="00165777">
        <w:rPr>
          <w:rFonts w:ascii="Garamond" w:hAnsi="Garamond"/>
          <w:sz w:val="22"/>
          <w:szCs w:val="22"/>
        </w:rPr>
        <w:t xml:space="preserve"> felhívásban </w:t>
      </w:r>
      <w:r>
        <w:rPr>
          <w:rFonts w:ascii="Garamond" w:hAnsi="Garamond"/>
          <w:sz w:val="22"/>
          <w:szCs w:val="22"/>
        </w:rPr>
        <w:t xml:space="preserve">és a közbeszerzési dokumentumokban </w:t>
      </w:r>
      <w:r w:rsidRPr="00165777">
        <w:rPr>
          <w:rFonts w:ascii="Garamond" w:hAnsi="Garamond"/>
          <w:sz w:val="22"/>
          <w:szCs w:val="22"/>
        </w:rPr>
        <w:t>foglalt valamennyi formai és tartalmi követelmény, utasítás, kikötés gondos áttekintése után –ezennel kijelentem, hogy:</w:t>
      </w:r>
    </w:p>
    <w:p w14:paraId="2E1E2C00" w14:textId="77777777" w:rsidR="00140558" w:rsidRDefault="00140558" w:rsidP="00140558">
      <w:pPr>
        <w:numPr>
          <w:ilvl w:val="0"/>
          <w:numId w:val="4"/>
        </w:numPr>
        <w:tabs>
          <w:tab w:val="clear" w:pos="571"/>
        </w:tabs>
        <w:spacing w:before="120"/>
        <w:ind w:left="567" w:hanging="425"/>
        <w:jc w:val="both"/>
        <w:rPr>
          <w:rFonts w:ascii="Garamond" w:hAnsi="Garamond"/>
          <w:sz w:val="22"/>
          <w:szCs w:val="22"/>
        </w:rPr>
      </w:pPr>
      <w:r w:rsidRPr="00744F49">
        <w:rPr>
          <w:rFonts w:ascii="Garamond" w:hAnsi="Garamond"/>
          <w:sz w:val="22"/>
          <w:szCs w:val="22"/>
        </w:rPr>
        <w:t>ajánlatunk elektronikus formában (CD/DVD-n) rögzített példánya a benyújtott papír alapú (eredeti) példánnyal megegyezik</w:t>
      </w:r>
      <w:r>
        <w:rPr>
          <w:rFonts w:ascii="Garamond" w:hAnsi="Garamond"/>
          <w:sz w:val="22"/>
          <w:szCs w:val="22"/>
        </w:rPr>
        <w:t>;</w:t>
      </w:r>
    </w:p>
    <w:p w14:paraId="568AC01C" w14:textId="77777777" w:rsidR="00140558" w:rsidRPr="00165777" w:rsidRDefault="00140558" w:rsidP="00140558">
      <w:pPr>
        <w:numPr>
          <w:ilvl w:val="0"/>
          <w:numId w:val="4"/>
        </w:numPr>
        <w:tabs>
          <w:tab w:val="clear" w:pos="571"/>
        </w:tabs>
        <w:spacing w:before="120"/>
        <w:ind w:left="567" w:hanging="425"/>
        <w:jc w:val="both"/>
        <w:rPr>
          <w:rFonts w:ascii="Garamond" w:hAnsi="Garamond"/>
          <w:sz w:val="22"/>
          <w:szCs w:val="22"/>
        </w:rPr>
      </w:pPr>
      <w:r w:rsidRPr="00165777">
        <w:rPr>
          <w:rFonts w:ascii="Garamond" w:hAnsi="Garamond"/>
          <w:sz w:val="22"/>
          <w:szCs w:val="22"/>
        </w:rPr>
        <w:t xml:space="preserve">jelen közbeszerzési eljárásban […] </w:t>
      </w:r>
      <w:r>
        <w:rPr>
          <w:rFonts w:ascii="Garamond" w:hAnsi="Garamond"/>
          <w:sz w:val="22"/>
          <w:szCs w:val="22"/>
        </w:rPr>
        <w:t>darab</w:t>
      </w:r>
      <w:r w:rsidRPr="00165777">
        <w:rPr>
          <w:rFonts w:ascii="Garamond" w:hAnsi="Garamond"/>
          <w:sz w:val="22"/>
          <w:szCs w:val="22"/>
        </w:rPr>
        <w:t xml:space="preserve"> kibocsátott kiegészítő tájékoztatást átvettük és jelen ajánlat elkészítése során azokat figyelembe vettük,</w:t>
      </w:r>
      <w:r w:rsidRPr="00165777">
        <w:rPr>
          <w:rStyle w:val="Lbjegyzet-hivatkozs"/>
          <w:rFonts w:ascii="Garamond" w:hAnsi="Garamond"/>
          <w:sz w:val="22"/>
          <w:szCs w:val="22"/>
        </w:rPr>
        <w:footnoteReference w:id="70"/>
      </w:r>
    </w:p>
    <w:p w14:paraId="23F8D049" w14:textId="77777777" w:rsidR="00140558" w:rsidRDefault="00140558" w:rsidP="00140558">
      <w:pPr>
        <w:numPr>
          <w:ilvl w:val="0"/>
          <w:numId w:val="4"/>
        </w:numPr>
        <w:tabs>
          <w:tab w:val="clear" w:pos="571"/>
        </w:tabs>
        <w:spacing w:before="120"/>
        <w:ind w:left="567" w:hanging="425"/>
        <w:jc w:val="both"/>
        <w:rPr>
          <w:rFonts w:ascii="Garamond" w:hAnsi="Garamond"/>
          <w:sz w:val="22"/>
          <w:szCs w:val="22"/>
        </w:rPr>
      </w:pPr>
      <w:r w:rsidRPr="00165777">
        <w:rPr>
          <w:rFonts w:ascii="Garamond" w:hAnsi="Garamond"/>
          <w:sz w:val="22"/>
          <w:szCs w:val="22"/>
        </w:rPr>
        <w:t xml:space="preserve">az </w:t>
      </w:r>
      <w:r w:rsidRPr="0031770F">
        <w:rPr>
          <w:rFonts w:ascii="Garamond" w:hAnsi="Garamond"/>
          <w:sz w:val="22"/>
          <w:szCs w:val="22"/>
        </w:rPr>
        <w:t>ajánlati</w:t>
      </w:r>
      <w:r w:rsidRPr="00165777">
        <w:rPr>
          <w:rFonts w:ascii="Garamond" w:hAnsi="Garamond"/>
          <w:sz w:val="22"/>
          <w:szCs w:val="22"/>
        </w:rPr>
        <w:t xml:space="preserve"> felhívásban és </w:t>
      </w:r>
      <w:r>
        <w:rPr>
          <w:rFonts w:ascii="Garamond" w:hAnsi="Garamond"/>
          <w:sz w:val="22"/>
          <w:szCs w:val="22"/>
        </w:rPr>
        <w:t>a közbeszerzési dokumentumokban</w:t>
      </w:r>
      <w:r w:rsidRPr="00165777">
        <w:rPr>
          <w:rFonts w:ascii="Garamond" w:hAnsi="Garamond"/>
          <w:sz w:val="22"/>
          <w:szCs w:val="22"/>
        </w:rPr>
        <w:t xml:space="preserve"> foglalt valamennyi feltételt megismertük, megértettük és azokat a jelen nyilatkozattal elfogadjuk, </w:t>
      </w:r>
    </w:p>
    <w:p w14:paraId="1B5B3965" w14:textId="77777777" w:rsidR="00140558" w:rsidRPr="00165777" w:rsidRDefault="00140558" w:rsidP="00140558">
      <w:pPr>
        <w:numPr>
          <w:ilvl w:val="0"/>
          <w:numId w:val="4"/>
        </w:numPr>
        <w:tabs>
          <w:tab w:val="clear" w:pos="571"/>
        </w:tabs>
        <w:spacing w:before="120"/>
        <w:ind w:left="567" w:hanging="425"/>
        <w:jc w:val="both"/>
        <w:rPr>
          <w:rFonts w:ascii="Garamond" w:hAnsi="Garamond"/>
          <w:sz w:val="22"/>
          <w:szCs w:val="22"/>
        </w:rPr>
      </w:pPr>
      <w:r w:rsidRPr="00165777">
        <w:rPr>
          <w:rFonts w:ascii="Garamond" w:hAnsi="Garamond"/>
          <w:sz w:val="22"/>
          <w:szCs w:val="22"/>
        </w:rPr>
        <w:t xml:space="preserve">az ajánlatban csatolt valamennyi idegen nyelvű dokumentum, illetőleg az ilyen dokumentumokról készített magyar nyelvű fordítás tartalmilag mindenben megegyezik, melyért felelősséget vállalunk, </w:t>
      </w:r>
    </w:p>
    <w:p w14:paraId="15B58600" w14:textId="77777777" w:rsidR="00140558" w:rsidRPr="00165777" w:rsidRDefault="00140558" w:rsidP="00140558">
      <w:pPr>
        <w:numPr>
          <w:ilvl w:val="0"/>
          <w:numId w:val="4"/>
        </w:numPr>
        <w:tabs>
          <w:tab w:val="clear" w:pos="571"/>
        </w:tabs>
        <w:spacing w:before="120"/>
        <w:ind w:left="567" w:hanging="425"/>
        <w:jc w:val="both"/>
        <w:rPr>
          <w:rFonts w:ascii="Garamond" w:hAnsi="Garamond"/>
          <w:sz w:val="22"/>
          <w:szCs w:val="22"/>
        </w:rPr>
      </w:pPr>
      <w:r w:rsidRPr="00165777">
        <w:rPr>
          <w:rFonts w:ascii="Garamond" w:hAnsi="Garamond"/>
          <w:sz w:val="22"/>
          <w:szCs w:val="22"/>
        </w:rPr>
        <w:t>a kért ellenszolgáltatás összege: lásd az „Felolvasólap”-</w:t>
      </w:r>
      <w:proofErr w:type="spellStart"/>
      <w:r w:rsidRPr="00165777">
        <w:rPr>
          <w:rFonts w:ascii="Garamond" w:hAnsi="Garamond"/>
          <w:sz w:val="22"/>
          <w:szCs w:val="22"/>
        </w:rPr>
        <w:t>on</w:t>
      </w:r>
      <w:proofErr w:type="spellEnd"/>
      <w:r w:rsidRPr="00165777">
        <w:rPr>
          <w:rFonts w:ascii="Garamond" w:hAnsi="Garamond"/>
          <w:sz w:val="22"/>
          <w:szCs w:val="22"/>
        </w:rPr>
        <w:t>,</w:t>
      </w:r>
    </w:p>
    <w:p w14:paraId="6FE26B37" w14:textId="77777777" w:rsidR="00140558" w:rsidRPr="00C7344D" w:rsidRDefault="00140558" w:rsidP="00140558">
      <w:pPr>
        <w:numPr>
          <w:ilvl w:val="0"/>
          <w:numId w:val="4"/>
        </w:numPr>
        <w:suppressAutoHyphens w:val="0"/>
        <w:spacing w:before="120" w:after="120"/>
        <w:ind w:left="573" w:hanging="346"/>
        <w:jc w:val="both"/>
        <w:rPr>
          <w:rFonts w:ascii="Garamond" w:hAnsi="Garamond"/>
          <w:sz w:val="22"/>
        </w:rPr>
      </w:pPr>
      <w:r w:rsidRPr="00C7344D">
        <w:rPr>
          <w:rFonts w:ascii="Garamond" w:hAnsi="Garamond"/>
          <w:sz w:val="22"/>
        </w:rPr>
        <w:t xml:space="preserve">eltekintünk saját szerződéses feltételeink alkalmazásától, és elfogadjuk a </w:t>
      </w:r>
      <w:r>
        <w:rPr>
          <w:rFonts w:ascii="Garamond" w:hAnsi="Garamond" w:cs="Times New Roman"/>
          <w:sz w:val="22"/>
          <w:szCs w:val="22"/>
        </w:rPr>
        <w:t>közbeszerzési dokumentumban</w:t>
      </w:r>
      <w:r w:rsidRPr="00766E16">
        <w:rPr>
          <w:rFonts w:ascii="Garamond" w:hAnsi="Garamond" w:cs="Times New Roman"/>
          <w:sz w:val="22"/>
          <w:szCs w:val="22"/>
        </w:rPr>
        <w:t xml:space="preserve"> </w:t>
      </w:r>
      <w:r w:rsidRPr="00C7344D">
        <w:rPr>
          <w:rFonts w:ascii="Garamond" w:hAnsi="Garamond"/>
          <w:sz w:val="22"/>
        </w:rPr>
        <w:t>lévő szerződéstervezetet a szerződéskötés alapjául, é</w:t>
      </w:r>
      <w:r>
        <w:rPr>
          <w:rFonts w:ascii="Garamond" w:hAnsi="Garamond"/>
          <w:sz w:val="22"/>
        </w:rPr>
        <w:t>s</w:t>
      </w:r>
      <w:r w:rsidRPr="00C7344D">
        <w:rPr>
          <w:rFonts w:ascii="Garamond" w:hAnsi="Garamond"/>
          <w:sz w:val="22"/>
        </w:rPr>
        <w:t xml:space="preserve"> amennyiben nyertesnek nyilvánítanak bennünket – vagy </w:t>
      </w:r>
      <w:r w:rsidRPr="00FD0735">
        <w:rPr>
          <w:rFonts w:ascii="Garamond" w:hAnsi="Garamond"/>
          <w:sz w:val="22"/>
          <w:szCs w:val="22"/>
        </w:rPr>
        <w:t>a Kbt. 7</w:t>
      </w:r>
      <w:r>
        <w:rPr>
          <w:rFonts w:ascii="Garamond" w:hAnsi="Garamond"/>
          <w:sz w:val="22"/>
          <w:szCs w:val="22"/>
        </w:rPr>
        <w:t>9</w:t>
      </w:r>
      <w:r w:rsidRPr="00FD0735">
        <w:rPr>
          <w:rFonts w:ascii="Garamond" w:hAnsi="Garamond"/>
          <w:sz w:val="22"/>
          <w:szCs w:val="22"/>
        </w:rPr>
        <w:t xml:space="preserve">. § (2) bekezdése szerinti írásbeli </w:t>
      </w:r>
      <w:proofErr w:type="spellStart"/>
      <w:r w:rsidRPr="00FD0735">
        <w:rPr>
          <w:rFonts w:ascii="Garamond" w:hAnsi="Garamond"/>
          <w:sz w:val="22"/>
          <w:szCs w:val="22"/>
        </w:rPr>
        <w:t>összegezésben</w:t>
      </w:r>
      <w:proofErr w:type="spellEnd"/>
      <w:r w:rsidRPr="00C7344D">
        <w:rPr>
          <w:rFonts w:ascii="Garamond" w:hAnsi="Garamond"/>
          <w:sz w:val="22"/>
        </w:rPr>
        <w:t xml:space="preserve"> második helyezettként az Ajánlatkérő által megjelölésre kerülünk és a Kbt. </w:t>
      </w:r>
      <w:r>
        <w:rPr>
          <w:rFonts w:ascii="Garamond" w:hAnsi="Garamond"/>
          <w:sz w:val="22"/>
        </w:rPr>
        <w:t>131</w:t>
      </w:r>
      <w:r w:rsidRPr="00C7344D">
        <w:rPr>
          <w:rFonts w:ascii="Garamond" w:hAnsi="Garamond"/>
          <w:sz w:val="22"/>
        </w:rPr>
        <w:t>. § (4) bekezdése szerinti körülmény fennáll –, akkor a szerződést megkötj</w:t>
      </w:r>
      <w:r>
        <w:rPr>
          <w:rFonts w:ascii="Garamond" w:hAnsi="Garamond"/>
          <w:sz w:val="22"/>
        </w:rPr>
        <w:t>ük, és szerződést teljesítjük a</w:t>
      </w:r>
      <w:r w:rsidRPr="00C7344D">
        <w:rPr>
          <w:rFonts w:ascii="Garamond" w:hAnsi="Garamond"/>
          <w:sz w:val="22"/>
        </w:rPr>
        <w:t xml:space="preserve"> </w:t>
      </w:r>
      <w:r>
        <w:rPr>
          <w:rFonts w:ascii="Garamond" w:hAnsi="Garamond" w:cs="Times New Roman"/>
          <w:sz w:val="22"/>
          <w:szCs w:val="22"/>
        </w:rPr>
        <w:t>közbeszerzési dokumentumban</w:t>
      </w:r>
      <w:r w:rsidRPr="00C7344D">
        <w:rPr>
          <w:rFonts w:ascii="Garamond" w:hAnsi="Garamond"/>
          <w:sz w:val="22"/>
        </w:rPr>
        <w:t>, a szerződéstervezetben és az ajánlatunkban lefektetettek szerint,</w:t>
      </w:r>
    </w:p>
    <w:p w14:paraId="5C38062E" w14:textId="77777777" w:rsidR="00140558" w:rsidRPr="004F5B19" w:rsidRDefault="00140558" w:rsidP="00140558">
      <w:pPr>
        <w:numPr>
          <w:ilvl w:val="0"/>
          <w:numId w:val="4"/>
        </w:numPr>
        <w:suppressAutoHyphens w:val="0"/>
        <w:spacing w:after="120"/>
        <w:ind w:left="573" w:hanging="425"/>
        <w:jc w:val="both"/>
        <w:rPr>
          <w:rFonts w:ascii="Garamond" w:hAnsi="Garamond"/>
          <w:sz w:val="22"/>
        </w:rPr>
      </w:pPr>
      <w:r w:rsidRPr="00165777">
        <w:rPr>
          <w:rFonts w:ascii="Garamond" w:hAnsi="Garamond"/>
          <w:sz w:val="22"/>
          <w:szCs w:val="22"/>
        </w:rPr>
        <w:t>társaságunk a kis- és középvállalkozásokról, fejlődésük támogatásáról szóló 2004. évi XXXIV. törvény alapján mikro vállalkozásnak / kisvállalkozásnak / középvállalkozásnak minősül / nem tartozik a 2004. évi XXXIV. törvény hatálya alá.</w:t>
      </w:r>
      <w:r w:rsidRPr="00165777">
        <w:rPr>
          <w:rStyle w:val="Lbjegyzet-hivatkozs"/>
          <w:rFonts w:ascii="Garamond" w:hAnsi="Garamond"/>
          <w:sz w:val="22"/>
          <w:szCs w:val="22"/>
        </w:rPr>
        <w:footnoteReference w:id="71"/>
      </w:r>
    </w:p>
    <w:p w14:paraId="6C51ED72" w14:textId="77777777" w:rsidR="00140558" w:rsidRDefault="00140558" w:rsidP="00140558">
      <w:pPr>
        <w:spacing w:before="720"/>
        <w:jc w:val="both"/>
        <w:rPr>
          <w:rFonts w:ascii="Garamond" w:hAnsi="Garamond"/>
          <w:sz w:val="22"/>
          <w:szCs w:val="22"/>
        </w:rPr>
      </w:pPr>
      <w:r w:rsidRPr="00165777">
        <w:rPr>
          <w:rFonts w:ascii="Garamond" w:hAnsi="Garamond"/>
          <w:sz w:val="22"/>
          <w:szCs w:val="22"/>
        </w:rPr>
        <w:t>Keltezés (helység, év, hónap, nap)</w:t>
      </w:r>
    </w:p>
    <w:p w14:paraId="1E0F2D58" w14:textId="77777777" w:rsidR="00140558" w:rsidRPr="00165777" w:rsidRDefault="00140558" w:rsidP="00140558">
      <w:pPr>
        <w:tabs>
          <w:tab w:val="center" w:pos="6521"/>
        </w:tabs>
        <w:spacing w:before="1080"/>
        <w:jc w:val="both"/>
        <w:rPr>
          <w:rFonts w:ascii="Garamond" w:hAnsi="Garamond"/>
          <w:sz w:val="22"/>
          <w:szCs w:val="22"/>
        </w:rPr>
      </w:pPr>
      <w:r w:rsidRPr="00165777">
        <w:rPr>
          <w:rFonts w:ascii="Garamond" w:hAnsi="Garamond"/>
          <w:sz w:val="22"/>
          <w:szCs w:val="22"/>
        </w:rPr>
        <w:tab/>
        <w:t>…………………………………………</w:t>
      </w:r>
    </w:p>
    <w:p w14:paraId="474B576B" w14:textId="77777777" w:rsidR="00140558" w:rsidRPr="00165777" w:rsidRDefault="00140558" w:rsidP="00140558">
      <w:pPr>
        <w:tabs>
          <w:tab w:val="center" w:pos="6521"/>
        </w:tabs>
        <w:jc w:val="both"/>
        <w:rPr>
          <w:rFonts w:ascii="Garamond" w:hAnsi="Garamond"/>
          <w:sz w:val="22"/>
          <w:szCs w:val="22"/>
        </w:rPr>
      </w:pPr>
      <w:r w:rsidRPr="00165777">
        <w:rPr>
          <w:rFonts w:ascii="Garamond" w:hAnsi="Garamond"/>
          <w:sz w:val="22"/>
          <w:szCs w:val="22"/>
        </w:rPr>
        <w:tab/>
        <w:t xml:space="preserve">   (cégjegyzésre jogosult vagy szabályszerűen </w:t>
      </w:r>
    </w:p>
    <w:p w14:paraId="30658488" w14:textId="77777777" w:rsidR="00140558" w:rsidRDefault="00140558" w:rsidP="00140558">
      <w:pPr>
        <w:tabs>
          <w:tab w:val="center" w:pos="6521"/>
        </w:tabs>
        <w:jc w:val="both"/>
        <w:rPr>
          <w:rFonts w:ascii="Garamond" w:hAnsi="Garamond"/>
          <w:sz w:val="22"/>
          <w:szCs w:val="22"/>
        </w:rPr>
      </w:pPr>
      <w:r w:rsidRPr="00165777">
        <w:rPr>
          <w:rFonts w:ascii="Garamond" w:hAnsi="Garamond"/>
          <w:sz w:val="22"/>
          <w:szCs w:val="22"/>
        </w:rPr>
        <w:tab/>
      </w:r>
      <w:proofErr w:type="gramStart"/>
      <w:r w:rsidRPr="00165777">
        <w:rPr>
          <w:rFonts w:ascii="Garamond" w:hAnsi="Garamond"/>
          <w:sz w:val="22"/>
          <w:szCs w:val="22"/>
        </w:rPr>
        <w:t>meghatalmazott</w:t>
      </w:r>
      <w:proofErr w:type="gramEnd"/>
      <w:r w:rsidRPr="00165777">
        <w:rPr>
          <w:rFonts w:ascii="Garamond" w:hAnsi="Garamond"/>
          <w:sz w:val="22"/>
          <w:szCs w:val="22"/>
        </w:rPr>
        <w:t xml:space="preserve"> képviselő aláírása)</w:t>
      </w:r>
    </w:p>
    <w:p w14:paraId="419A1505" w14:textId="77777777" w:rsidR="00140558" w:rsidRDefault="00140558" w:rsidP="00140558">
      <w:pPr>
        <w:tabs>
          <w:tab w:val="center" w:pos="6521"/>
        </w:tabs>
        <w:jc w:val="both"/>
        <w:rPr>
          <w:rFonts w:ascii="Garamond" w:hAnsi="Garamond"/>
          <w:sz w:val="22"/>
          <w:szCs w:val="22"/>
        </w:rPr>
      </w:pPr>
    </w:p>
    <w:p w14:paraId="4F2542D2" w14:textId="77777777" w:rsidR="00140558" w:rsidRDefault="00140558" w:rsidP="00140558">
      <w:pPr>
        <w:jc w:val="right"/>
        <w:rPr>
          <w:rFonts w:ascii="Garamond" w:hAnsi="Garamond" w:cs="Times New Roman"/>
          <w:b/>
          <w:sz w:val="22"/>
          <w:szCs w:val="22"/>
        </w:rPr>
      </w:pPr>
    </w:p>
    <w:p w14:paraId="17B0C6FC" w14:textId="61891A7B" w:rsidR="00140558" w:rsidRDefault="00140558" w:rsidP="006B4465">
      <w:pPr>
        <w:rPr>
          <w:rFonts w:ascii="Garamond" w:hAnsi="Garamond" w:cs="Times New Roman"/>
          <w:b/>
          <w:sz w:val="22"/>
          <w:szCs w:val="22"/>
        </w:rPr>
        <w:sectPr w:rsidR="00140558" w:rsidSect="00A2406E">
          <w:headerReference w:type="even" r:id="rId42"/>
          <w:headerReference w:type="default" r:id="rId43"/>
          <w:footerReference w:type="even" r:id="rId44"/>
          <w:footerReference w:type="default" r:id="rId45"/>
          <w:footerReference w:type="first" r:id="rId46"/>
          <w:pgSz w:w="11906" w:h="16838"/>
          <w:pgMar w:top="1417" w:right="1417" w:bottom="1258" w:left="1417" w:header="708" w:footer="708" w:gutter="0"/>
          <w:pgNumType w:fmt="numberInDash"/>
          <w:cols w:space="708"/>
          <w:docGrid w:linePitch="360"/>
        </w:sectPr>
      </w:pPr>
    </w:p>
    <w:p w14:paraId="73CE7D26" w14:textId="77777777" w:rsidR="00140558" w:rsidRPr="006A6638" w:rsidRDefault="00140558" w:rsidP="00140558">
      <w:pPr>
        <w:keepNext/>
        <w:suppressAutoHyphens w:val="0"/>
        <w:spacing w:after="60"/>
        <w:jc w:val="right"/>
        <w:outlineLvl w:val="0"/>
        <w:rPr>
          <w:rFonts w:ascii="Garamond" w:hAnsi="Garamond" w:cs="Times New Roman"/>
          <w:b/>
          <w:bCs/>
          <w:smallCaps/>
          <w:kern w:val="32"/>
          <w:sz w:val="22"/>
          <w:szCs w:val="22"/>
          <w:lang w:eastAsia="x-none"/>
        </w:rPr>
      </w:pPr>
      <w:r>
        <w:rPr>
          <w:rFonts w:ascii="Garamond" w:hAnsi="Garamond" w:cs="Times New Roman"/>
          <w:b/>
          <w:bCs/>
          <w:caps/>
          <w:kern w:val="32"/>
          <w:sz w:val="22"/>
          <w:szCs w:val="22"/>
          <w:lang w:eastAsia="x-none"/>
        </w:rPr>
        <w:lastRenderedPageBreak/>
        <w:t>9</w:t>
      </w:r>
      <w:r w:rsidRPr="006A6638">
        <w:rPr>
          <w:rFonts w:ascii="Garamond" w:hAnsi="Garamond" w:cs="Times New Roman"/>
          <w:b/>
          <w:bCs/>
          <w:caps/>
          <w:kern w:val="32"/>
          <w:sz w:val="22"/>
          <w:szCs w:val="22"/>
          <w:lang w:val="x-none" w:eastAsia="x-none"/>
        </w:rPr>
        <w:t xml:space="preserve">. </w:t>
      </w:r>
      <w:r w:rsidRPr="006A6638">
        <w:rPr>
          <w:rFonts w:ascii="Garamond" w:hAnsi="Garamond" w:cs="Times New Roman"/>
          <w:b/>
          <w:bCs/>
          <w:kern w:val="32"/>
          <w:sz w:val="22"/>
          <w:szCs w:val="22"/>
          <w:lang w:val="x-none" w:eastAsia="x-none"/>
        </w:rPr>
        <w:t>számú melléklet</w:t>
      </w:r>
      <w:r w:rsidRPr="006A6638">
        <w:rPr>
          <w:rFonts w:ascii="Garamond" w:hAnsi="Garamond" w:cs="Times New Roman"/>
          <w:b/>
          <w:bCs/>
          <w:smallCaps/>
          <w:kern w:val="32"/>
          <w:sz w:val="22"/>
          <w:szCs w:val="22"/>
          <w:lang w:val="x-none" w:eastAsia="x-none"/>
        </w:rPr>
        <w:t xml:space="preserve"> </w:t>
      </w:r>
    </w:p>
    <w:p w14:paraId="53A3FF35" w14:textId="77777777" w:rsidR="00140558" w:rsidRDefault="00140558" w:rsidP="00140558">
      <w:pPr>
        <w:jc w:val="right"/>
        <w:rPr>
          <w:rFonts w:ascii="Garamond" w:hAnsi="Garamond" w:cs="Times New Roman"/>
          <w:b/>
          <w:sz w:val="22"/>
          <w:szCs w:val="22"/>
        </w:rPr>
      </w:pPr>
    </w:p>
    <w:p w14:paraId="55827D61" w14:textId="77777777" w:rsidR="00140558" w:rsidRPr="00D136AE" w:rsidRDefault="00140558" w:rsidP="00140558">
      <w:pPr>
        <w:pStyle w:val="Cm2"/>
      </w:pPr>
      <w:bookmarkStart w:id="38" w:name="_Toc478468465"/>
      <w:r w:rsidRPr="00D136AE">
        <w:t>NYILATKOZAT</w:t>
      </w:r>
      <w:r>
        <w:t xml:space="preserve"> a</w:t>
      </w:r>
      <w:r w:rsidRPr="00D136AE">
        <w:t xml:space="preserve"> KBT. 65</w:t>
      </w:r>
      <w:proofErr w:type="gramStart"/>
      <w:r w:rsidRPr="00D136AE">
        <w:t>.§</w:t>
      </w:r>
      <w:proofErr w:type="gramEnd"/>
      <w:r w:rsidRPr="00D136AE">
        <w:t xml:space="preserve"> (7) BEKEZDÉS ALAPJÁN</w:t>
      </w:r>
      <w:r>
        <w:rPr>
          <w:rStyle w:val="Lbjegyzet-hivatkozs"/>
          <w:b w:val="0"/>
          <w:szCs w:val="22"/>
        </w:rPr>
        <w:footnoteReference w:id="72"/>
      </w:r>
      <w:bookmarkEnd w:id="38"/>
    </w:p>
    <w:p w14:paraId="0A10C603" w14:textId="07C50B5D" w:rsidR="00140558" w:rsidRDefault="00140558" w:rsidP="00140558">
      <w:pPr>
        <w:jc w:val="center"/>
        <w:rPr>
          <w:rFonts w:ascii="Garamond" w:hAnsi="Garamond"/>
          <w:i/>
          <w:sz w:val="22"/>
          <w:szCs w:val="22"/>
        </w:rPr>
      </w:pPr>
      <w:r>
        <w:rPr>
          <w:rFonts w:ascii="Garamond" w:hAnsi="Garamond"/>
          <w:b/>
          <w:i/>
          <w:sz w:val="22"/>
          <w:szCs w:val="22"/>
        </w:rPr>
        <w:t>„</w:t>
      </w:r>
      <w:r w:rsidR="00FC1218" w:rsidRPr="00FC1218">
        <w:rPr>
          <w:rFonts w:ascii="Garamond" w:hAnsi="Garamond"/>
          <w:b/>
          <w:i/>
          <w:sz w:val="22"/>
          <w:szCs w:val="22"/>
        </w:rPr>
        <w:t xml:space="preserve">Kutatási eszközök beszerzése a Pécsi Tudományegyetem részére a GINOP-2.3.2-15-2016-00039 Ritka betegségek </w:t>
      </w:r>
      <w:proofErr w:type="spellStart"/>
      <w:r w:rsidR="00FC1218" w:rsidRPr="00FC1218">
        <w:rPr>
          <w:rFonts w:ascii="Garamond" w:hAnsi="Garamond"/>
          <w:b/>
          <w:i/>
          <w:sz w:val="22"/>
          <w:szCs w:val="22"/>
        </w:rPr>
        <w:t>pathogenezisének</w:t>
      </w:r>
      <w:proofErr w:type="spellEnd"/>
      <w:r w:rsidR="00FC1218" w:rsidRPr="00FC1218">
        <w:rPr>
          <w:rFonts w:ascii="Garamond" w:hAnsi="Garamond"/>
          <w:b/>
          <w:i/>
          <w:sz w:val="22"/>
          <w:szCs w:val="22"/>
        </w:rPr>
        <w:t xml:space="preserve"> kutatása, új diagnosztikai és terápiás eljárásokat megalapozó fejlesztések pályázat keretében</w:t>
      </w:r>
      <w:r w:rsidRPr="00505BD7">
        <w:rPr>
          <w:rFonts w:ascii="Garamond" w:hAnsi="Garamond"/>
          <w:b/>
          <w:i/>
          <w:sz w:val="22"/>
          <w:szCs w:val="22"/>
        </w:rPr>
        <w:t>”</w:t>
      </w:r>
    </w:p>
    <w:p w14:paraId="4089176A" w14:textId="77777777" w:rsidR="00140558" w:rsidRPr="00C655DB" w:rsidRDefault="00140558" w:rsidP="00140558">
      <w:pPr>
        <w:jc w:val="center"/>
        <w:rPr>
          <w:rFonts w:ascii="Garamond" w:hAnsi="Garamond"/>
          <w:i/>
          <w:sz w:val="22"/>
          <w:szCs w:val="22"/>
        </w:rPr>
      </w:pPr>
    </w:p>
    <w:p w14:paraId="66540B6E" w14:textId="77777777" w:rsidR="00140558" w:rsidRDefault="00140558" w:rsidP="00140558">
      <w:pPr>
        <w:spacing w:before="120" w:after="120"/>
        <w:jc w:val="both"/>
        <w:rPr>
          <w:rFonts w:ascii="Garamond" w:hAnsi="Garamond"/>
          <w:sz w:val="22"/>
          <w:szCs w:val="22"/>
        </w:rPr>
      </w:pPr>
      <w:proofErr w:type="gramStart"/>
      <w:r w:rsidRPr="00165777">
        <w:rPr>
          <w:rFonts w:ascii="Garamond" w:hAnsi="Garamond"/>
          <w:sz w:val="22"/>
          <w:szCs w:val="22"/>
        </w:rPr>
        <w:t>Alulírott………………………………………… mint a(z)…………………………………………… (székhely:………………………………………) cégjegyzésre jogosult/meghatalmazott képviselője</w:t>
      </w:r>
      <w:r w:rsidRPr="00165777">
        <w:rPr>
          <w:rStyle w:val="Lbjegyzet-hivatkozs"/>
          <w:rFonts w:ascii="Garamond" w:hAnsi="Garamond"/>
          <w:sz w:val="22"/>
          <w:szCs w:val="22"/>
        </w:rPr>
        <w:footnoteReference w:id="73"/>
      </w:r>
      <w:r w:rsidRPr="00165777">
        <w:rPr>
          <w:rFonts w:ascii="Garamond" w:hAnsi="Garamond"/>
          <w:sz w:val="22"/>
          <w:szCs w:val="22"/>
        </w:rPr>
        <w:t xml:space="preserve"> – az </w:t>
      </w:r>
      <w:r w:rsidRPr="0031770F">
        <w:rPr>
          <w:rFonts w:ascii="Garamond" w:hAnsi="Garamond"/>
          <w:sz w:val="22"/>
          <w:szCs w:val="22"/>
        </w:rPr>
        <w:t>ajánlati felhívásban foglalt valamennyi formai és tartalmi követelmény, utasítás, kikötés gondos áttekintése után – a Kbt. 65.</w:t>
      </w:r>
      <w:proofErr w:type="gramEnd"/>
      <w:r w:rsidRPr="0031770F">
        <w:rPr>
          <w:rFonts w:ascii="Garamond" w:hAnsi="Garamond"/>
          <w:sz w:val="22"/>
          <w:szCs w:val="22"/>
        </w:rPr>
        <w:t xml:space="preserve"> § (7) bekezdésében foglaltaknak megfelelően ezennel kijelent</w:t>
      </w:r>
      <w:r>
        <w:rPr>
          <w:rFonts w:ascii="Garamond" w:hAnsi="Garamond"/>
          <w:sz w:val="22"/>
          <w:szCs w:val="22"/>
        </w:rPr>
        <w:t>em, hogy társaságunk az Ajánlat</w:t>
      </w:r>
      <w:r w:rsidRPr="0031770F">
        <w:rPr>
          <w:rFonts w:ascii="Garamond" w:hAnsi="Garamond"/>
          <w:sz w:val="22"/>
          <w:szCs w:val="22"/>
        </w:rPr>
        <w:t>i felhívásban meghatározott alkalmassági feltételek igazolása érdekében az alábbi szervezetek</w:t>
      </w:r>
      <w:r>
        <w:rPr>
          <w:rFonts w:ascii="Garamond" w:hAnsi="Garamond"/>
          <w:sz w:val="22"/>
          <w:szCs w:val="22"/>
        </w:rPr>
        <w:t xml:space="preserve"> erőforrására kíván támaszkodni: </w:t>
      </w: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140558" w:rsidRPr="00165777" w14:paraId="06A1B146" w14:textId="77777777" w:rsidTr="008602EA">
        <w:trPr>
          <w:trHeight w:val="253"/>
          <w:tblCellSpacing w:w="20" w:type="dxa"/>
        </w:trPr>
        <w:tc>
          <w:tcPr>
            <w:tcW w:w="649" w:type="dxa"/>
            <w:shd w:val="clear" w:color="auto" w:fill="BFBFBF"/>
            <w:vAlign w:val="center"/>
          </w:tcPr>
          <w:p w14:paraId="41477791" w14:textId="77777777" w:rsidR="00140558" w:rsidRPr="00165777" w:rsidRDefault="00140558" w:rsidP="008602EA">
            <w:pPr>
              <w:snapToGrid w:val="0"/>
              <w:spacing w:before="120" w:after="120"/>
              <w:jc w:val="center"/>
              <w:rPr>
                <w:rFonts w:ascii="Garamond" w:hAnsi="Garamond"/>
                <w:sz w:val="22"/>
                <w:szCs w:val="22"/>
              </w:rPr>
            </w:pPr>
          </w:p>
        </w:tc>
        <w:tc>
          <w:tcPr>
            <w:tcW w:w="3929" w:type="dxa"/>
            <w:shd w:val="clear" w:color="auto" w:fill="BFBFBF"/>
            <w:vAlign w:val="center"/>
          </w:tcPr>
          <w:p w14:paraId="6DC2D223" w14:textId="77777777" w:rsidR="00140558" w:rsidRPr="00165777" w:rsidRDefault="00140558" w:rsidP="008602EA">
            <w:pPr>
              <w:snapToGrid w:val="0"/>
              <w:spacing w:before="120" w:after="120"/>
              <w:jc w:val="center"/>
              <w:rPr>
                <w:rFonts w:ascii="Garamond" w:hAnsi="Garamond"/>
                <w:b/>
                <w:sz w:val="22"/>
                <w:szCs w:val="22"/>
              </w:rPr>
            </w:pPr>
            <w:r w:rsidRPr="00165777">
              <w:rPr>
                <w:rFonts w:ascii="Garamond" w:hAnsi="Garamond"/>
                <w:b/>
                <w:sz w:val="22"/>
                <w:szCs w:val="22"/>
              </w:rPr>
              <w:t>Az alkalmasság igazolásában részt vevő szervezet megnevezése, székhelye</w:t>
            </w:r>
          </w:p>
        </w:tc>
        <w:tc>
          <w:tcPr>
            <w:tcW w:w="4638" w:type="dxa"/>
            <w:shd w:val="clear" w:color="auto" w:fill="BFBFBF"/>
            <w:vAlign w:val="center"/>
          </w:tcPr>
          <w:p w14:paraId="66046819" w14:textId="77777777" w:rsidR="00140558" w:rsidRPr="00165777" w:rsidRDefault="00140558" w:rsidP="008602EA">
            <w:pPr>
              <w:snapToGrid w:val="0"/>
              <w:spacing w:before="120" w:after="120"/>
              <w:jc w:val="center"/>
              <w:rPr>
                <w:rFonts w:ascii="Garamond" w:hAnsi="Garamond"/>
                <w:b/>
                <w:sz w:val="22"/>
                <w:szCs w:val="22"/>
              </w:rPr>
            </w:pPr>
            <w:r w:rsidRPr="00165777">
              <w:rPr>
                <w:rFonts w:ascii="Garamond" w:hAnsi="Garamond"/>
                <w:b/>
                <w:sz w:val="22"/>
                <w:szCs w:val="22"/>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14:paraId="521A69C3" w14:textId="77777777" w:rsidR="00140558" w:rsidRDefault="00140558" w:rsidP="008602EA">
            <w:pPr>
              <w:snapToGrid w:val="0"/>
              <w:jc w:val="center"/>
              <w:rPr>
                <w:rFonts w:ascii="Garamond" w:hAnsi="Garamond"/>
                <w:b/>
                <w:sz w:val="22"/>
                <w:szCs w:val="22"/>
              </w:rPr>
            </w:pPr>
            <w:r>
              <w:rPr>
                <w:rFonts w:ascii="Garamond" w:hAnsi="Garamond"/>
                <w:b/>
                <w:sz w:val="22"/>
                <w:szCs w:val="22"/>
              </w:rPr>
              <w:t>Az ajánlat oldalszám, ahol</w:t>
            </w:r>
          </w:p>
          <w:p w14:paraId="5A584025" w14:textId="77777777" w:rsidR="00140558" w:rsidRPr="00165777" w:rsidRDefault="00140558" w:rsidP="008602EA">
            <w:pPr>
              <w:snapToGrid w:val="0"/>
              <w:jc w:val="center"/>
              <w:rPr>
                <w:rFonts w:ascii="Garamond" w:hAnsi="Garamond"/>
                <w:b/>
                <w:sz w:val="22"/>
                <w:szCs w:val="22"/>
              </w:rPr>
            </w:pPr>
            <w:r>
              <w:rPr>
                <w:rFonts w:ascii="Garamond" w:hAnsi="Garamond"/>
                <w:b/>
                <w:sz w:val="22"/>
                <w:szCs w:val="22"/>
              </w:rPr>
              <w:t>a</w:t>
            </w:r>
            <w:r w:rsidRPr="00C03A9B">
              <w:rPr>
                <w:rFonts w:ascii="Garamond" w:hAnsi="Garamond"/>
                <w:b/>
                <w:sz w:val="22"/>
                <w:szCs w:val="22"/>
              </w:rPr>
              <w:t xml:space="preserve"> kapacitás</w:t>
            </w:r>
            <w:r>
              <w:rPr>
                <w:rFonts w:ascii="Garamond" w:hAnsi="Garamond"/>
                <w:b/>
                <w:sz w:val="22"/>
                <w:szCs w:val="22"/>
              </w:rPr>
              <w:t xml:space="preserve">ait rendelkezésre bocsátó </w:t>
            </w:r>
            <w:r w:rsidRPr="00C03A9B">
              <w:rPr>
                <w:rFonts w:ascii="Garamond" w:hAnsi="Garamond"/>
                <w:b/>
                <w:sz w:val="22"/>
                <w:szCs w:val="22"/>
              </w:rPr>
              <w:t>szervezettel megkötött, az erőforrás biztosítását és rendelkezésre állását alá</w:t>
            </w:r>
            <w:r>
              <w:rPr>
                <w:rFonts w:ascii="Garamond" w:hAnsi="Garamond"/>
                <w:b/>
                <w:sz w:val="22"/>
                <w:szCs w:val="22"/>
              </w:rPr>
              <w:t>támasztó, érvényes megállapodás/előszerződés található.</w:t>
            </w:r>
          </w:p>
        </w:tc>
      </w:tr>
      <w:tr w:rsidR="00140558" w:rsidRPr="00165777" w14:paraId="153CA9B2" w14:textId="77777777" w:rsidTr="008602EA">
        <w:trPr>
          <w:trHeight w:val="253"/>
          <w:tblCellSpacing w:w="20" w:type="dxa"/>
        </w:trPr>
        <w:tc>
          <w:tcPr>
            <w:tcW w:w="649" w:type="dxa"/>
            <w:shd w:val="clear" w:color="auto" w:fill="auto"/>
            <w:vAlign w:val="center"/>
          </w:tcPr>
          <w:p w14:paraId="041A7824" w14:textId="77777777" w:rsidR="00140558" w:rsidRPr="00165777" w:rsidRDefault="00140558" w:rsidP="008602EA">
            <w:pPr>
              <w:snapToGrid w:val="0"/>
              <w:spacing w:before="120" w:after="120"/>
              <w:jc w:val="center"/>
              <w:rPr>
                <w:rFonts w:ascii="Garamond" w:hAnsi="Garamond"/>
                <w:sz w:val="22"/>
                <w:szCs w:val="22"/>
              </w:rPr>
            </w:pPr>
            <w:r w:rsidRPr="00165777">
              <w:rPr>
                <w:rFonts w:ascii="Garamond" w:hAnsi="Garamond"/>
                <w:sz w:val="22"/>
                <w:szCs w:val="22"/>
              </w:rPr>
              <w:t>1.</w:t>
            </w:r>
          </w:p>
        </w:tc>
        <w:tc>
          <w:tcPr>
            <w:tcW w:w="3929" w:type="dxa"/>
            <w:shd w:val="clear" w:color="auto" w:fill="auto"/>
            <w:vAlign w:val="center"/>
          </w:tcPr>
          <w:p w14:paraId="067FA8EA" w14:textId="77777777" w:rsidR="00140558" w:rsidRPr="00165777" w:rsidRDefault="00140558" w:rsidP="008602EA">
            <w:pPr>
              <w:snapToGrid w:val="0"/>
              <w:spacing w:before="120" w:after="120"/>
              <w:jc w:val="center"/>
              <w:rPr>
                <w:rFonts w:ascii="Garamond" w:hAnsi="Garamond"/>
                <w:b/>
                <w:sz w:val="22"/>
                <w:szCs w:val="22"/>
              </w:rPr>
            </w:pPr>
          </w:p>
        </w:tc>
        <w:tc>
          <w:tcPr>
            <w:tcW w:w="4638" w:type="dxa"/>
            <w:shd w:val="clear" w:color="auto" w:fill="auto"/>
            <w:vAlign w:val="center"/>
          </w:tcPr>
          <w:p w14:paraId="6A7FD672" w14:textId="77777777" w:rsidR="00140558" w:rsidRPr="00165777" w:rsidRDefault="00140558" w:rsidP="008602EA">
            <w:pPr>
              <w:snapToGrid w:val="0"/>
              <w:spacing w:before="120" w:after="120"/>
              <w:jc w:val="center"/>
              <w:rPr>
                <w:rFonts w:ascii="Garamond" w:hAnsi="Garamond"/>
                <w:b/>
                <w:sz w:val="22"/>
                <w:szCs w:val="22"/>
              </w:rPr>
            </w:pPr>
          </w:p>
        </w:tc>
        <w:tc>
          <w:tcPr>
            <w:tcW w:w="4618" w:type="dxa"/>
            <w:shd w:val="clear" w:color="auto" w:fill="auto"/>
            <w:vAlign w:val="center"/>
          </w:tcPr>
          <w:p w14:paraId="4552D185" w14:textId="77777777" w:rsidR="00140558" w:rsidRPr="00165777" w:rsidRDefault="00140558" w:rsidP="008602EA">
            <w:pPr>
              <w:snapToGrid w:val="0"/>
              <w:spacing w:before="120" w:after="120"/>
              <w:jc w:val="center"/>
              <w:rPr>
                <w:rFonts w:ascii="Garamond" w:hAnsi="Garamond"/>
                <w:b/>
                <w:sz w:val="22"/>
                <w:szCs w:val="22"/>
              </w:rPr>
            </w:pPr>
          </w:p>
        </w:tc>
      </w:tr>
      <w:tr w:rsidR="00140558" w:rsidRPr="00165777" w14:paraId="1FAB0E5A" w14:textId="77777777" w:rsidTr="008602EA">
        <w:trPr>
          <w:trHeight w:val="253"/>
          <w:tblCellSpacing w:w="20" w:type="dxa"/>
        </w:trPr>
        <w:tc>
          <w:tcPr>
            <w:tcW w:w="649" w:type="dxa"/>
            <w:shd w:val="clear" w:color="auto" w:fill="auto"/>
            <w:vAlign w:val="center"/>
          </w:tcPr>
          <w:p w14:paraId="5346C4FD" w14:textId="77777777" w:rsidR="00140558" w:rsidRPr="00165777" w:rsidRDefault="00140558" w:rsidP="008602EA">
            <w:pPr>
              <w:snapToGrid w:val="0"/>
              <w:spacing w:before="120" w:after="120"/>
              <w:jc w:val="center"/>
              <w:rPr>
                <w:rFonts w:ascii="Garamond" w:hAnsi="Garamond"/>
                <w:sz w:val="22"/>
                <w:szCs w:val="22"/>
              </w:rPr>
            </w:pPr>
            <w:r w:rsidRPr="00165777">
              <w:rPr>
                <w:rFonts w:ascii="Garamond" w:hAnsi="Garamond"/>
                <w:sz w:val="22"/>
                <w:szCs w:val="22"/>
              </w:rPr>
              <w:t>2.</w:t>
            </w:r>
          </w:p>
        </w:tc>
        <w:tc>
          <w:tcPr>
            <w:tcW w:w="3929" w:type="dxa"/>
            <w:shd w:val="clear" w:color="auto" w:fill="auto"/>
            <w:vAlign w:val="center"/>
          </w:tcPr>
          <w:p w14:paraId="5D000802" w14:textId="77777777" w:rsidR="00140558" w:rsidRPr="00165777" w:rsidRDefault="00140558" w:rsidP="008602EA">
            <w:pPr>
              <w:snapToGrid w:val="0"/>
              <w:spacing w:before="120" w:after="120"/>
              <w:jc w:val="center"/>
              <w:rPr>
                <w:rFonts w:ascii="Garamond" w:hAnsi="Garamond"/>
                <w:b/>
                <w:sz w:val="22"/>
                <w:szCs w:val="22"/>
              </w:rPr>
            </w:pPr>
          </w:p>
        </w:tc>
        <w:tc>
          <w:tcPr>
            <w:tcW w:w="4638" w:type="dxa"/>
            <w:shd w:val="clear" w:color="auto" w:fill="auto"/>
            <w:vAlign w:val="center"/>
          </w:tcPr>
          <w:p w14:paraId="6540165B" w14:textId="77777777" w:rsidR="00140558" w:rsidRPr="00165777" w:rsidRDefault="00140558" w:rsidP="008602EA">
            <w:pPr>
              <w:snapToGrid w:val="0"/>
              <w:spacing w:before="120" w:after="120"/>
              <w:jc w:val="center"/>
              <w:rPr>
                <w:rFonts w:ascii="Garamond" w:hAnsi="Garamond"/>
                <w:b/>
                <w:sz w:val="22"/>
                <w:szCs w:val="22"/>
              </w:rPr>
            </w:pPr>
          </w:p>
        </w:tc>
        <w:tc>
          <w:tcPr>
            <w:tcW w:w="4618" w:type="dxa"/>
            <w:shd w:val="clear" w:color="auto" w:fill="auto"/>
            <w:vAlign w:val="center"/>
          </w:tcPr>
          <w:p w14:paraId="66A694E5" w14:textId="77777777" w:rsidR="00140558" w:rsidRPr="00165777" w:rsidRDefault="00140558" w:rsidP="008602EA">
            <w:pPr>
              <w:snapToGrid w:val="0"/>
              <w:spacing w:before="120" w:after="120"/>
              <w:jc w:val="center"/>
              <w:rPr>
                <w:rFonts w:ascii="Garamond" w:hAnsi="Garamond"/>
                <w:b/>
                <w:sz w:val="22"/>
                <w:szCs w:val="22"/>
              </w:rPr>
            </w:pPr>
          </w:p>
        </w:tc>
      </w:tr>
    </w:tbl>
    <w:p w14:paraId="00526186" w14:textId="77777777" w:rsidR="00140558" w:rsidRDefault="00140558" w:rsidP="00140558">
      <w:pPr>
        <w:spacing w:before="120"/>
        <w:ind w:right="-30"/>
        <w:jc w:val="both"/>
        <w:rPr>
          <w:rFonts w:ascii="Garamond" w:hAnsi="Garamond"/>
          <w:sz w:val="22"/>
          <w:szCs w:val="22"/>
        </w:rPr>
      </w:pPr>
      <w:r>
        <w:rPr>
          <w:rFonts w:ascii="Garamond" w:hAnsi="Garamond"/>
          <w:sz w:val="22"/>
          <w:szCs w:val="22"/>
        </w:rPr>
        <w:t>A Kbt. 65.§ (9) bekezdésében írtak</w:t>
      </w:r>
      <w:r w:rsidRPr="00D136AE">
        <w:rPr>
          <w:rFonts w:ascii="Garamond" w:hAnsi="Garamond"/>
          <w:sz w:val="22"/>
          <w:szCs w:val="22"/>
        </w:rPr>
        <w:t xml:space="preserve"> szerint nyilatkozom arról, hogy a releváns szakmai tapasztalatot igazoló referenciák</w:t>
      </w:r>
      <w:r>
        <w:rPr>
          <w:rFonts w:ascii="Garamond" w:hAnsi="Garamond"/>
          <w:sz w:val="22"/>
          <w:szCs w:val="22"/>
        </w:rPr>
        <w:t>ra vonatkozó követelmény</w:t>
      </w:r>
      <w:r w:rsidRPr="00D136AE">
        <w:rPr>
          <w:rFonts w:ascii="Garamond" w:hAnsi="Garamond"/>
          <w:sz w:val="22"/>
          <w:szCs w:val="22"/>
        </w:rPr>
        <w:t xml:space="preserve"> teljesítésének igazolására bevont szervezet valósítja meg </w:t>
      </w:r>
      <w:r>
        <w:rPr>
          <w:rFonts w:ascii="Garamond" w:hAnsi="Garamond"/>
          <w:sz w:val="22"/>
          <w:szCs w:val="22"/>
        </w:rPr>
        <w:t>a</w:t>
      </w:r>
      <w:r w:rsidRPr="00D136AE">
        <w:rPr>
          <w:rFonts w:ascii="Garamond" w:hAnsi="Garamond"/>
          <w:sz w:val="22"/>
          <w:szCs w:val="22"/>
        </w:rPr>
        <w:t xml:space="preserve"> </w:t>
      </w:r>
      <w:r>
        <w:rPr>
          <w:rFonts w:ascii="Garamond" w:hAnsi="Garamond"/>
          <w:sz w:val="22"/>
          <w:szCs w:val="22"/>
        </w:rPr>
        <w:t>beszerzést</w:t>
      </w:r>
      <w:r w:rsidRPr="00D136AE">
        <w:rPr>
          <w:rFonts w:ascii="Garamond" w:hAnsi="Garamond"/>
          <w:sz w:val="22"/>
          <w:szCs w:val="22"/>
        </w:rPr>
        <w:t>, amelyhez e kapacitásokra szükség van</w:t>
      </w:r>
      <w:r>
        <w:rPr>
          <w:rFonts w:ascii="Garamond" w:hAnsi="Garamond"/>
          <w:sz w:val="22"/>
          <w:szCs w:val="22"/>
        </w:rPr>
        <w:t>.</w:t>
      </w:r>
    </w:p>
    <w:p w14:paraId="73740873" w14:textId="77777777" w:rsidR="00140558" w:rsidRDefault="00140558" w:rsidP="00140558">
      <w:pPr>
        <w:rPr>
          <w:rFonts w:ascii="Garamond" w:hAnsi="Garamond"/>
          <w:sz w:val="22"/>
          <w:szCs w:val="22"/>
        </w:rPr>
      </w:pPr>
    </w:p>
    <w:p w14:paraId="45751B84" w14:textId="77777777" w:rsidR="00140558" w:rsidRPr="00165777" w:rsidRDefault="00140558" w:rsidP="00140558">
      <w:pPr>
        <w:rPr>
          <w:rFonts w:ascii="Garamond" w:hAnsi="Garamond"/>
          <w:sz w:val="22"/>
          <w:szCs w:val="22"/>
        </w:rPr>
      </w:pPr>
      <w:r>
        <w:rPr>
          <w:rFonts w:ascii="Garamond" w:hAnsi="Garamond"/>
          <w:sz w:val="22"/>
          <w:szCs w:val="22"/>
        </w:rPr>
        <w:t>K</w:t>
      </w:r>
      <w:r w:rsidRPr="00165777">
        <w:rPr>
          <w:rFonts w:ascii="Garamond" w:hAnsi="Garamond"/>
          <w:sz w:val="22"/>
          <w:szCs w:val="22"/>
        </w:rPr>
        <w:t xml:space="preserve">eltezés (helység, év, hónap, nap) </w:t>
      </w:r>
      <w:r w:rsidRPr="00165777">
        <w:rPr>
          <w:rFonts w:ascii="Garamond" w:hAnsi="Garamond"/>
          <w:sz w:val="22"/>
          <w:szCs w:val="22"/>
        </w:rPr>
        <w:tab/>
      </w:r>
      <w:r w:rsidRPr="00165777">
        <w:rPr>
          <w:rFonts w:ascii="Garamond" w:hAnsi="Garamond"/>
          <w:sz w:val="22"/>
          <w:szCs w:val="22"/>
        </w:rPr>
        <w:tab/>
      </w:r>
      <w:r w:rsidRPr="00165777">
        <w:rPr>
          <w:rFonts w:ascii="Garamond" w:hAnsi="Garamond"/>
          <w:sz w:val="22"/>
          <w:szCs w:val="22"/>
        </w:rPr>
        <w:tab/>
      </w:r>
    </w:p>
    <w:p w14:paraId="38AD62DB" w14:textId="77777777" w:rsidR="00140558" w:rsidRPr="00165777" w:rsidRDefault="00140558" w:rsidP="00140558">
      <w:pPr>
        <w:tabs>
          <w:tab w:val="center" w:pos="10800"/>
        </w:tabs>
        <w:rPr>
          <w:rFonts w:ascii="Garamond" w:hAnsi="Garamond"/>
          <w:sz w:val="22"/>
          <w:szCs w:val="22"/>
        </w:rPr>
      </w:pPr>
      <w:r w:rsidRPr="00165777">
        <w:rPr>
          <w:rFonts w:ascii="Garamond" w:hAnsi="Garamond"/>
          <w:sz w:val="22"/>
          <w:szCs w:val="22"/>
        </w:rPr>
        <w:tab/>
        <w:t>………………………………………………</w:t>
      </w:r>
    </w:p>
    <w:p w14:paraId="6EB64578" w14:textId="77777777" w:rsidR="00140558" w:rsidRPr="00165777" w:rsidRDefault="00140558" w:rsidP="00140558">
      <w:pPr>
        <w:tabs>
          <w:tab w:val="center" w:pos="10800"/>
        </w:tabs>
        <w:rPr>
          <w:rFonts w:ascii="Garamond" w:hAnsi="Garamond"/>
          <w:sz w:val="22"/>
          <w:szCs w:val="22"/>
        </w:rPr>
      </w:pPr>
      <w:r w:rsidRPr="00165777">
        <w:rPr>
          <w:rFonts w:ascii="Garamond" w:hAnsi="Garamond"/>
          <w:sz w:val="22"/>
          <w:szCs w:val="22"/>
        </w:rPr>
        <w:tab/>
        <w:t xml:space="preserve">(cégjegyzésre jogosult vagy szabályszerűen </w:t>
      </w:r>
    </w:p>
    <w:p w14:paraId="61940B98" w14:textId="77777777" w:rsidR="00140558" w:rsidRPr="00C655DB" w:rsidRDefault="00140558" w:rsidP="00140558">
      <w:pPr>
        <w:tabs>
          <w:tab w:val="center" w:pos="10773"/>
        </w:tabs>
        <w:jc w:val="both"/>
        <w:rPr>
          <w:rFonts w:ascii="Garamond" w:hAnsi="Garamond"/>
          <w:sz w:val="22"/>
          <w:szCs w:val="22"/>
        </w:rPr>
      </w:pPr>
      <w:r w:rsidRPr="00165777">
        <w:rPr>
          <w:rFonts w:ascii="Garamond" w:hAnsi="Garamond"/>
          <w:sz w:val="22"/>
          <w:szCs w:val="22"/>
        </w:rPr>
        <w:tab/>
      </w:r>
      <w:proofErr w:type="gramStart"/>
      <w:r w:rsidRPr="00165777">
        <w:rPr>
          <w:rFonts w:ascii="Garamond" w:hAnsi="Garamond"/>
          <w:sz w:val="22"/>
          <w:szCs w:val="22"/>
        </w:rPr>
        <w:t>meghatalmazott</w:t>
      </w:r>
      <w:proofErr w:type="gramEnd"/>
      <w:r w:rsidRPr="00165777">
        <w:rPr>
          <w:rFonts w:ascii="Garamond" w:hAnsi="Garamond"/>
          <w:sz w:val="22"/>
          <w:szCs w:val="22"/>
        </w:rPr>
        <w:t xml:space="preserve"> képviselő aláírása)</w:t>
      </w:r>
    </w:p>
    <w:p w14:paraId="078DC1EE" w14:textId="77777777" w:rsidR="00140558" w:rsidRDefault="00140558" w:rsidP="00140558">
      <w:pPr>
        <w:jc w:val="right"/>
        <w:rPr>
          <w:rFonts w:ascii="Garamond" w:hAnsi="Garamond" w:cs="Times New Roman"/>
          <w:b/>
          <w:sz w:val="22"/>
          <w:szCs w:val="22"/>
        </w:rPr>
        <w:sectPr w:rsidR="00140558" w:rsidSect="0031770F">
          <w:pgSz w:w="16838" w:h="11906" w:orient="landscape"/>
          <w:pgMar w:top="1417" w:right="1258" w:bottom="1417" w:left="1417" w:header="708" w:footer="708" w:gutter="0"/>
          <w:pgNumType w:fmt="numberInDash"/>
          <w:cols w:space="708"/>
          <w:docGrid w:linePitch="360"/>
        </w:sectPr>
      </w:pPr>
    </w:p>
    <w:p w14:paraId="645576AA" w14:textId="77777777" w:rsidR="00140558" w:rsidRPr="006A6638" w:rsidRDefault="00140558" w:rsidP="00140558">
      <w:pPr>
        <w:keepNext/>
        <w:suppressAutoHyphens w:val="0"/>
        <w:spacing w:after="60"/>
        <w:jc w:val="right"/>
        <w:outlineLvl w:val="0"/>
        <w:rPr>
          <w:rFonts w:ascii="Garamond" w:hAnsi="Garamond" w:cs="Times New Roman"/>
          <w:b/>
          <w:bCs/>
          <w:smallCaps/>
          <w:kern w:val="32"/>
          <w:sz w:val="22"/>
          <w:szCs w:val="22"/>
          <w:lang w:eastAsia="x-none"/>
        </w:rPr>
      </w:pPr>
      <w:r>
        <w:rPr>
          <w:rFonts w:ascii="Garamond" w:hAnsi="Garamond" w:cs="Times New Roman"/>
          <w:b/>
          <w:bCs/>
          <w:caps/>
          <w:kern w:val="32"/>
          <w:sz w:val="22"/>
          <w:szCs w:val="22"/>
          <w:lang w:eastAsia="x-none"/>
        </w:rPr>
        <w:lastRenderedPageBreak/>
        <w:t>10</w:t>
      </w:r>
      <w:r w:rsidRPr="006A6638">
        <w:rPr>
          <w:rFonts w:ascii="Garamond" w:hAnsi="Garamond" w:cs="Times New Roman"/>
          <w:b/>
          <w:bCs/>
          <w:caps/>
          <w:kern w:val="32"/>
          <w:sz w:val="22"/>
          <w:szCs w:val="22"/>
          <w:lang w:val="x-none" w:eastAsia="x-none"/>
        </w:rPr>
        <w:t xml:space="preserve">. </w:t>
      </w:r>
      <w:r w:rsidRPr="006A6638">
        <w:rPr>
          <w:rFonts w:ascii="Garamond" w:hAnsi="Garamond" w:cs="Times New Roman"/>
          <w:b/>
          <w:bCs/>
          <w:kern w:val="32"/>
          <w:sz w:val="22"/>
          <w:szCs w:val="22"/>
          <w:lang w:val="x-none" w:eastAsia="x-none"/>
        </w:rPr>
        <w:t>számú melléklet</w:t>
      </w:r>
      <w:r w:rsidRPr="006A6638">
        <w:rPr>
          <w:rFonts w:ascii="Garamond" w:hAnsi="Garamond" w:cs="Times New Roman"/>
          <w:b/>
          <w:bCs/>
          <w:smallCaps/>
          <w:kern w:val="32"/>
          <w:sz w:val="22"/>
          <w:szCs w:val="22"/>
          <w:lang w:val="x-none" w:eastAsia="x-none"/>
        </w:rPr>
        <w:t xml:space="preserve"> </w:t>
      </w:r>
    </w:p>
    <w:p w14:paraId="3DB6423B" w14:textId="77777777" w:rsidR="00140558" w:rsidRPr="006B4465" w:rsidRDefault="00140558" w:rsidP="00140558">
      <w:pPr>
        <w:pStyle w:val="Cm2"/>
        <w:rPr>
          <w:rFonts w:ascii="Garamond" w:hAnsi="Garamond"/>
        </w:rPr>
      </w:pPr>
      <w:bookmarkStart w:id="39" w:name="_Toc478468466"/>
      <w:r w:rsidRPr="006B4465">
        <w:rPr>
          <w:rFonts w:ascii="Garamond" w:hAnsi="Garamond"/>
        </w:rPr>
        <w:t>MEGHATALMAZÁS</w:t>
      </w:r>
      <w:bookmarkEnd w:id="39"/>
    </w:p>
    <w:p w14:paraId="1417AF8C" w14:textId="33E2C528" w:rsidR="00140558" w:rsidRPr="006B4465" w:rsidRDefault="00140558" w:rsidP="00140558">
      <w:pPr>
        <w:spacing w:before="600" w:after="360"/>
        <w:jc w:val="both"/>
        <w:rPr>
          <w:rFonts w:ascii="Garamond" w:hAnsi="Garamond"/>
          <w:i/>
        </w:rPr>
      </w:pPr>
      <w:proofErr w:type="gramStart"/>
      <w:r w:rsidRPr="006B4465">
        <w:rPr>
          <w:rFonts w:ascii="Garamond" w:hAnsi="Garamond"/>
        </w:rPr>
        <w:t>Alulírott …………………………………, mint a(z) ……………………………………………… (székhely: ………………………………………………) Ajánlattevő/közös Ajánlattevő/alkalmasság igazolásában részt vevő szervezet</w:t>
      </w:r>
      <w:r w:rsidRPr="006B4465">
        <w:rPr>
          <w:rStyle w:val="Lbjegyzet-karakterek"/>
          <w:rFonts w:ascii="Garamond" w:hAnsi="Garamond"/>
        </w:rPr>
        <w:footnoteReference w:id="74"/>
      </w:r>
      <w:r w:rsidRPr="006B4465">
        <w:rPr>
          <w:rFonts w:ascii="Garamond" w:hAnsi="Garamond"/>
        </w:rPr>
        <w:t xml:space="preserve"> cégjegyzésre jogosult képviselője ezennel meghatalmazom ……………………………… (szig.sz.: …; szül.: …; an.: …; lakcím: …), hogy a Pécsi Tudományegyetem által indított </w:t>
      </w:r>
      <w:r w:rsidRPr="006B4465">
        <w:rPr>
          <w:rFonts w:ascii="Garamond" w:hAnsi="Garamond"/>
          <w:b/>
        </w:rPr>
        <w:t>„</w:t>
      </w:r>
      <w:r w:rsidR="004B0431" w:rsidRPr="006B4465">
        <w:rPr>
          <w:rFonts w:ascii="Garamond" w:hAnsi="Garamond"/>
          <w:b/>
          <w:i/>
        </w:rPr>
        <w:t xml:space="preserve">Kutatási eszközök beszerzése a Pécsi Tudományegyetem részére a GINOP-2.3.2-15-2016-00039 Ritka betegségek </w:t>
      </w:r>
      <w:proofErr w:type="spellStart"/>
      <w:r w:rsidR="004B0431" w:rsidRPr="006B4465">
        <w:rPr>
          <w:rFonts w:ascii="Garamond" w:hAnsi="Garamond"/>
          <w:b/>
          <w:i/>
        </w:rPr>
        <w:t>pathogenezisének</w:t>
      </w:r>
      <w:proofErr w:type="spellEnd"/>
      <w:r w:rsidR="004B0431" w:rsidRPr="006B4465">
        <w:rPr>
          <w:rFonts w:ascii="Garamond" w:hAnsi="Garamond"/>
          <w:b/>
          <w:i/>
        </w:rPr>
        <w:t xml:space="preserve"> kutatása, új diagnosztikai és terápiás eljárásokat megalapozó fejlesztések pályázat keretében</w:t>
      </w:r>
      <w:r w:rsidRPr="006B4465">
        <w:rPr>
          <w:rFonts w:ascii="Garamond" w:hAnsi="Garamond"/>
          <w:b/>
        </w:rPr>
        <w:t xml:space="preserve">” </w:t>
      </w:r>
      <w:r w:rsidRPr="006B4465">
        <w:rPr>
          <w:rFonts w:ascii="Garamond" w:hAnsi="Garamond"/>
        </w:rPr>
        <w:t>tárgyban kiírt közbeszerzési eljárás kapcsán készített ajánlatunkat</w:t>
      </w:r>
      <w:proofErr w:type="gramEnd"/>
      <w:r w:rsidRPr="006B4465">
        <w:rPr>
          <w:rFonts w:ascii="Garamond" w:hAnsi="Garamond"/>
        </w:rPr>
        <w:t xml:space="preserve"> </w:t>
      </w:r>
      <w:proofErr w:type="gramStart"/>
      <w:r w:rsidRPr="006B4465">
        <w:rPr>
          <w:rFonts w:ascii="Garamond" w:hAnsi="Garamond"/>
        </w:rPr>
        <w:t>és</w:t>
      </w:r>
      <w:proofErr w:type="gramEnd"/>
      <w:r w:rsidRPr="006B4465">
        <w:rPr>
          <w:rFonts w:ascii="Garamond" w:hAnsi="Garamond"/>
        </w:rPr>
        <w:t xml:space="preserve"> az </w:t>
      </w:r>
      <w:proofErr w:type="spellStart"/>
      <w:r w:rsidRPr="006B4465">
        <w:rPr>
          <w:rFonts w:ascii="Garamond" w:hAnsi="Garamond"/>
        </w:rPr>
        <w:t>ajánlattételünkhöz</w:t>
      </w:r>
      <w:proofErr w:type="spellEnd"/>
      <w:r w:rsidRPr="006B4465">
        <w:rPr>
          <w:rFonts w:ascii="Garamond" w:hAnsi="Garamond"/>
        </w:rPr>
        <w:t xml:space="preserve"> kapcsolódó iratokat aláírásával lássa el.</w:t>
      </w:r>
    </w:p>
    <w:p w14:paraId="6BB646BA" w14:textId="77777777" w:rsidR="00140558" w:rsidRPr="006B4465" w:rsidRDefault="00140558" w:rsidP="00140558">
      <w:pPr>
        <w:spacing w:before="1200" w:after="1200"/>
        <w:rPr>
          <w:rFonts w:ascii="Garamond" w:hAnsi="Garamond"/>
        </w:rPr>
      </w:pPr>
      <w:r w:rsidRPr="006B4465">
        <w:rPr>
          <w:rFonts w:ascii="Garamond" w:hAnsi="Garamond"/>
        </w:rPr>
        <w:t>Keltezés (helység, év, hónap, nap)</w:t>
      </w:r>
    </w:p>
    <w:p w14:paraId="4AC4489A" w14:textId="77777777" w:rsidR="00140558" w:rsidRPr="006B4465" w:rsidRDefault="00140558" w:rsidP="00140558">
      <w:pPr>
        <w:tabs>
          <w:tab w:val="center" w:pos="7088"/>
        </w:tabs>
        <w:rPr>
          <w:rFonts w:ascii="Garamond" w:hAnsi="Garamond"/>
        </w:rPr>
      </w:pPr>
      <w:r w:rsidRPr="006B4465">
        <w:rPr>
          <w:rFonts w:ascii="Garamond" w:hAnsi="Garamond"/>
        </w:rPr>
        <w:tab/>
      </w:r>
    </w:p>
    <w:p w14:paraId="67221FAC" w14:textId="77777777" w:rsidR="00140558" w:rsidRPr="006B4465" w:rsidRDefault="00140558" w:rsidP="00140558">
      <w:pPr>
        <w:tabs>
          <w:tab w:val="center" w:pos="1701"/>
          <w:tab w:val="center" w:pos="7088"/>
        </w:tabs>
        <w:rPr>
          <w:rFonts w:ascii="Garamond" w:hAnsi="Garamond"/>
        </w:rPr>
      </w:pPr>
      <w:r w:rsidRPr="006B4465">
        <w:rPr>
          <w:rFonts w:ascii="Garamond" w:hAnsi="Garamond"/>
        </w:rPr>
        <w:tab/>
        <w:t>…………………………………</w:t>
      </w:r>
      <w:r w:rsidRPr="006B4465">
        <w:rPr>
          <w:rFonts w:ascii="Garamond" w:hAnsi="Garamond"/>
        </w:rPr>
        <w:tab/>
        <w:t>…………………………………</w:t>
      </w:r>
    </w:p>
    <w:p w14:paraId="2326009F" w14:textId="77777777" w:rsidR="00140558" w:rsidRPr="006B4465" w:rsidRDefault="00140558" w:rsidP="00140558">
      <w:pPr>
        <w:tabs>
          <w:tab w:val="center" w:pos="1701"/>
          <w:tab w:val="center" w:pos="7088"/>
        </w:tabs>
        <w:rPr>
          <w:rFonts w:ascii="Garamond" w:hAnsi="Garamond"/>
        </w:rPr>
      </w:pPr>
      <w:r w:rsidRPr="006B4465">
        <w:rPr>
          <w:rFonts w:ascii="Garamond" w:hAnsi="Garamond"/>
        </w:rPr>
        <w:tab/>
        <w:t>(meghatalmazó cégjegyzésre jogosult</w:t>
      </w:r>
      <w:r w:rsidRPr="006B4465">
        <w:rPr>
          <w:rFonts w:ascii="Garamond" w:hAnsi="Garamond"/>
        </w:rPr>
        <w:tab/>
        <w:t>(meghatalmazott aláírása)</w:t>
      </w:r>
    </w:p>
    <w:p w14:paraId="03F2A643" w14:textId="77777777" w:rsidR="00140558" w:rsidRPr="006B4465" w:rsidRDefault="00140558" w:rsidP="00140558">
      <w:pPr>
        <w:tabs>
          <w:tab w:val="center" w:pos="1701"/>
          <w:tab w:val="center" w:pos="7088"/>
        </w:tabs>
        <w:spacing w:after="1560"/>
        <w:rPr>
          <w:rFonts w:ascii="Garamond" w:hAnsi="Garamond"/>
        </w:rPr>
      </w:pPr>
      <w:r w:rsidRPr="006B4465">
        <w:rPr>
          <w:rFonts w:ascii="Garamond" w:hAnsi="Garamond"/>
        </w:rPr>
        <w:tab/>
      </w:r>
      <w:proofErr w:type="gramStart"/>
      <w:r w:rsidRPr="006B4465">
        <w:rPr>
          <w:rFonts w:ascii="Garamond" w:hAnsi="Garamond"/>
        </w:rPr>
        <w:t>képviselőjének</w:t>
      </w:r>
      <w:proofErr w:type="gramEnd"/>
      <w:r w:rsidRPr="006B4465">
        <w:rPr>
          <w:rFonts w:ascii="Garamond" w:hAnsi="Garamond"/>
        </w:rPr>
        <w:t xml:space="preserve"> aláírása)</w:t>
      </w:r>
    </w:p>
    <w:p w14:paraId="0EE10B4B" w14:textId="77777777" w:rsidR="00140558" w:rsidRPr="00165777" w:rsidRDefault="00140558" w:rsidP="00140558">
      <w:pPr>
        <w:tabs>
          <w:tab w:val="center" w:pos="7088"/>
        </w:tabs>
        <w:rPr>
          <w:rFonts w:ascii="Garamond" w:hAnsi="Garamond"/>
          <w:sz w:val="22"/>
          <w:szCs w:val="22"/>
        </w:rPr>
      </w:pPr>
      <w:r>
        <w:rPr>
          <w:rFonts w:ascii="Garamond" w:hAnsi="Garamond"/>
          <w:sz w:val="22"/>
          <w:szCs w:val="22"/>
        </w:rPr>
        <w:tab/>
      </w: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140558" w:rsidRPr="00165777" w14:paraId="0C423BBE" w14:textId="77777777" w:rsidTr="008602EA">
        <w:trPr>
          <w:trHeight w:val="253"/>
          <w:tblCellSpacing w:w="20" w:type="dxa"/>
        </w:trPr>
        <w:tc>
          <w:tcPr>
            <w:tcW w:w="9134" w:type="dxa"/>
            <w:gridSpan w:val="2"/>
          </w:tcPr>
          <w:p w14:paraId="6A7B0380" w14:textId="77777777" w:rsidR="00140558" w:rsidRPr="006B4465" w:rsidRDefault="00140558" w:rsidP="008602EA">
            <w:pPr>
              <w:tabs>
                <w:tab w:val="center" w:pos="7088"/>
              </w:tabs>
              <w:spacing w:before="120" w:after="120"/>
              <w:jc w:val="center"/>
              <w:rPr>
                <w:rFonts w:ascii="Garamond" w:hAnsi="Garamond"/>
              </w:rPr>
            </w:pPr>
            <w:r w:rsidRPr="006B4465">
              <w:rPr>
                <w:rFonts w:ascii="Garamond" w:hAnsi="Garamond"/>
              </w:rPr>
              <w:t>Előttünk, mint tanúk előtt:</w:t>
            </w:r>
          </w:p>
        </w:tc>
      </w:tr>
      <w:tr w:rsidR="00140558" w:rsidRPr="00165777" w14:paraId="06A38D27" w14:textId="77777777" w:rsidTr="008602EA">
        <w:trPr>
          <w:trHeight w:val="253"/>
          <w:tblCellSpacing w:w="20" w:type="dxa"/>
        </w:trPr>
        <w:tc>
          <w:tcPr>
            <w:tcW w:w="4477" w:type="dxa"/>
          </w:tcPr>
          <w:p w14:paraId="63FA8D43" w14:textId="77777777" w:rsidR="00140558" w:rsidRPr="006B4465" w:rsidRDefault="00140558" w:rsidP="008602EA">
            <w:pPr>
              <w:snapToGrid w:val="0"/>
              <w:spacing w:before="60" w:after="60"/>
              <w:rPr>
                <w:rFonts w:ascii="Garamond" w:hAnsi="Garamond"/>
                <w:b/>
              </w:rPr>
            </w:pPr>
            <w:r w:rsidRPr="006B4465">
              <w:rPr>
                <w:rFonts w:ascii="Garamond" w:hAnsi="Garamond"/>
              </w:rPr>
              <w:t>Aláírás:</w:t>
            </w:r>
          </w:p>
        </w:tc>
        <w:tc>
          <w:tcPr>
            <w:tcW w:w="4617" w:type="dxa"/>
            <w:vAlign w:val="center"/>
          </w:tcPr>
          <w:p w14:paraId="1E0A27BF" w14:textId="77777777" w:rsidR="00140558" w:rsidRPr="006B4465" w:rsidRDefault="00140558" w:rsidP="008602EA">
            <w:pPr>
              <w:snapToGrid w:val="0"/>
              <w:spacing w:before="60" w:after="60"/>
              <w:rPr>
                <w:rFonts w:ascii="Garamond" w:hAnsi="Garamond"/>
                <w:b/>
              </w:rPr>
            </w:pPr>
            <w:r w:rsidRPr="006B4465">
              <w:rPr>
                <w:rFonts w:ascii="Garamond" w:hAnsi="Garamond"/>
              </w:rPr>
              <w:t>Aláírás:</w:t>
            </w:r>
          </w:p>
        </w:tc>
      </w:tr>
      <w:tr w:rsidR="00140558" w:rsidRPr="00165777" w14:paraId="6DD91797" w14:textId="77777777" w:rsidTr="008602EA">
        <w:trPr>
          <w:trHeight w:val="253"/>
          <w:tblCellSpacing w:w="20" w:type="dxa"/>
        </w:trPr>
        <w:tc>
          <w:tcPr>
            <w:tcW w:w="4477" w:type="dxa"/>
          </w:tcPr>
          <w:p w14:paraId="4B6ABE93" w14:textId="77777777" w:rsidR="00140558" w:rsidRPr="006B4465" w:rsidRDefault="00140558" w:rsidP="008602EA">
            <w:pPr>
              <w:snapToGrid w:val="0"/>
              <w:spacing w:before="60" w:after="60"/>
              <w:rPr>
                <w:rFonts w:ascii="Garamond" w:hAnsi="Garamond"/>
              </w:rPr>
            </w:pPr>
            <w:r w:rsidRPr="006B4465">
              <w:rPr>
                <w:rFonts w:ascii="Garamond" w:hAnsi="Garamond"/>
              </w:rPr>
              <w:t>Név (nyomtatott betűkkel):</w:t>
            </w:r>
          </w:p>
          <w:p w14:paraId="591DEA16" w14:textId="77777777" w:rsidR="00140558" w:rsidRPr="006B4465" w:rsidRDefault="00140558" w:rsidP="008602EA">
            <w:pPr>
              <w:snapToGrid w:val="0"/>
              <w:spacing w:before="60" w:after="60"/>
              <w:rPr>
                <w:rFonts w:ascii="Garamond" w:hAnsi="Garamond"/>
                <w:b/>
              </w:rPr>
            </w:pPr>
          </w:p>
        </w:tc>
        <w:tc>
          <w:tcPr>
            <w:tcW w:w="4617" w:type="dxa"/>
            <w:vAlign w:val="center"/>
          </w:tcPr>
          <w:p w14:paraId="6BAA4247" w14:textId="77777777" w:rsidR="00140558" w:rsidRPr="006B4465" w:rsidRDefault="00140558" w:rsidP="008602EA">
            <w:pPr>
              <w:snapToGrid w:val="0"/>
              <w:spacing w:before="60" w:after="60"/>
              <w:rPr>
                <w:rFonts w:ascii="Garamond" w:hAnsi="Garamond"/>
              </w:rPr>
            </w:pPr>
            <w:r w:rsidRPr="006B4465">
              <w:rPr>
                <w:rFonts w:ascii="Garamond" w:hAnsi="Garamond"/>
              </w:rPr>
              <w:t>Név (nyomtatott betűkkel):</w:t>
            </w:r>
          </w:p>
          <w:p w14:paraId="7DBD9A65" w14:textId="77777777" w:rsidR="00140558" w:rsidRPr="006B4465" w:rsidRDefault="00140558" w:rsidP="008602EA">
            <w:pPr>
              <w:snapToGrid w:val="0"/>
              <w:spacing w:before="60" w:after="60"/>
              <w:rPr>
                <w:rFonts w:ascii="Garamond" w:hAnsi="Garamond"/>
                <w:b/>
              </w:rPr>
            </w:pPr>
          </w:p>
        </w:tc>
      </w:tr>
      <w:tr w:rsidR="00140558" w:rsidRPr="00165777" w14:paraId="6D811D22" w14:textId="77777777" w:rsidTr="008602EA">
        <w:trPr>
          <w:trHeight w:val="253"/>
          <w:tblCellSpacing w:w="20" w:type="dxa"/>
        </w:trPr>
        <w:tc>
          <w:tcPr>
            <w:tcW w:w="4477" w:type="dxa"/>
          </w:tcPr>
          <w:p w14:paraId="3C6AE248" w14:textId="77777777" w:rsidR="00140558" w:rsidRPr="006B4465" w:rsidRDefault="00140558" w:rsidP="008602EA">
            <w:pPr>
              <w:snapToGrid w:val="0"/>
              <w:spacing w:before="60" w:after="60"/>
              <w:rPr>
                <w:rFonts w:ascii="Garamond" w:hAnsi="Garamond"/>
              </w:rPr>
            </w:pPr>
            <w:r w:rsidRPr="006B4465">
              <w:rPr>
                <w:rFonts w:ascii="Garamond" w:hAnsi="Garamond"/>
              </w:rPr>
              <w:t>Lakcím:</w:t>
            </w:r>
          </w:p>
        </w:tc>
        <w:tc>
          <w:tcPr>
            <w:tcW w:w="4617" w:type="dxa"/>
            <w:vAlign w:val="center"/>
          </w:tcPr>
          <w:p w14:paraId="6B77C9AF" w14:textId="77777777" w:rsidR="00140558" w:rsidRPr="006B4465" w:rsidRDefault="00140558" w:rsidP="008602EA">
            <w:pPr>
              <w:snapToGrid w:val="0"/>
              <w:spacing w:before="60" w:after="60"/>
              <w:rPr>
                <w:rFonts w:ascii="Garamond" w:hAnsi="Garamond"/>
                <w:b/>
              </w:rPr>
            </w:pPr>
            <w:r w:rsidRPr="006B4465">
              <w:rPr>
                <w:rFonts w:ascii="Garamond" w:hAnsi="Garamond"/>
              </w:rPr>
              <w:t>Lakcím:</w:t>
            </w:r>
          </w:p>
        </w:tc>
      </w:tr>
    </w:tbl>
    <w:p w14:paraId="31237FB7" w14:textId="77777777" w:rsidR="00BF76E6" w:rsidRDefault="00BF76E6" w:rsidP="00140558">
      <w:pPr>
        <w:tabs>
          <w:tab w:val="center" w:pos="5670"/>
        </w:tabs>
        <w:rPr>
          <w:rFonts w:ascii="Garamond" w:hAnsi="Garamond"/>
          <w:sz w:val="22"/>
          <w:szCs w:val="22"/>
        </w:rPr>
      </w:pPr>
    </w:p>
    <w:p w14:paraId="7E08343A" w14:textId="77777777" w:rsidR="00BF76E6" w:rsidRDefault="00BF76E6">
      <w:pPr>
        <w:suppressAutoHyphens w:val="0"/>
        <w:rPr>
          <w:rFonts w:ascii="Garamond" w:hAnsi="Garamond"/>
          <w:sz w:val="22"/>
          <w:szCs w:val="22"/>
        </w:rPr>
      </w:pPr>
      <w:r>
        <w:rPr>
          <w:rFonts w:ascii="Garamond" w:hAnsi="Garamond"/>
          <w:sz w:val="22"/>
          <w:szCs w:val="22"/>
        </w:rPr>
        <w:br w:type="page"/>
      </w:r>
    </w:p>
    <w:p w14:paraId="1D7B804A" w14:textId="70F65906" w:rsidR="00BF76E6" w:rsidRPr="006B4465" w:rsidRDefault="00BF76E6" w:rsidP="00BF76E6">
      <w:pPr>
        <w:widowControl w:val="0"/>
        <w:overflowPunct w:val="0"/>
        <w:autoSpaceDE w:val="0"/>
        <w:jc w:val="right"/>
        <w:textAlignment w:val="baseline"/>
        <w:rPr>
          <w:rFonts w:ascii="Garamond" w:hAnsi="Garamond" w:cs="Verdana"/>
          <w:b/>
          <w:bCs/>
          <w:sz w:val="22"/>
          <w:szCs w:val="22"/>
        </w:rPr>
      </w:pPr>
      <w:r w:rsidRPr="006B4465">
        <w:rPr>
          <w:rFonts w:ascii="Garamond" w:hAnsi="Garamond" w:cs="Verdana"/>
          <w:b/>
          <w:bCs/>
          <w:sz w:val="22"/>
          <w:szCs w:val="22"/>
        </w:rPr>
        <w:lastRenderedPageBreak/>
        <w:t>11. számú melléklet</w:t>
      </w:r>
    </w:p>
    <w:p w14:paraId="25F558BF" w14:textId="77777777" w:rsidR="00BF76E6" w:rsidRPr="00BF76E6" w:rsidRDefault="00BF76E6" w:rsidP="00BF76E6">
      <w:pPr>
        <w:widowControl w:val="0"/>
        <w:overflowPunct w:val="0"/>
        <w:autoSpaceDE w:val="0"/>
        <w:jc w:val="center"/>
        <w:textAlignment w:val="baseline"/>
        <w:rPr>
          <w:rFonts w:ascii="Garamond" w:hAnsi="Garamond" w:cs="Verdana"/>
          <w:b/>
          <w:bCs/>
          <w:sz w:val="28"/>
          <w:szCs w:val="26"/>
        </w:rPr>
      </w:pPr>
    </w:p>
    <w:p w14:paraId="505A6443" w14:textId="77777777" w:rsidR="00BF76E6" w:rsidRPr="00BF76E6" w:rsidRDefault="00BF76E6" w:rsidP="00BF76E6">
      <w:pPr>
        <w:widowControl w:val="0"/>
        <w:overflowPunct w:val="0"/>
        <w:autoSpaceDE w:val="0"/>
        <w:jc w:val="center"/>
        <w:textAlignment w:val="baseline"/>
        <w:rPr>
          <w:rFonts w:ascii="Garamond" w:hAnsi="Garamond" w:cs="Verdana"/>
          <w:b/>
          <w:bCs/>
          <w:szCs w:val="22"/>
        </w:rPr>
      </w:pPr>
      <w:r w:rsidRPr="00BF76E6">
        <w:rPr>
          <w:rFonts w:ascii="Garamond" w:hAnsi="Garamond" w:cs="Verdana"/>
          <w:b/>
          <w:bCs/>
          <w:szCs w:val="22"/>
        </w:rPr>
        <w:t>NYILATKOZAT</w:t>
      </w:r>
    </w:p>
    <w:p w14:paraId="36C5461E" w14:textId="77777777" w:rsidR="00BF76E6" w:rsidRPr="00BF76E6" w:rsidRDefault="00BF76E6" w:rsidP="00BF76E6">
      <w:pPr>
        <w:widowControl w:val="0"/>
        <w:overflowPunct w:val="0"/>
        <w:autoSpaceDE w:val="0"/>
        <w:jc w:val="center"/>
        <w:textAlignment w:val="baseline"/>
        <w:rPr>
          <w:rFonts w:ascii="Garamond" w:hAnsi="Garamond" w:cs="Verdana"/>
          <w:b/>
          <w:bCs/>
          <w:szCs w:val="22"/>
        </w:rPr>
      </w:pPr>
      <w:proofErr w:type="gramStart"/>
      <w:r w:rsidRPr="00BF76E6">
        <w:rPr>
          <w:rFonts w:ascii="Garamond" w:hAnsi="Garamond" w:cs="Verdana"/>
          <w:b/>
          <w:bCs/>
          <w:szCs w:val="22"/>
        </w:rPr>
        <w:t>a</w:t>
      </w:r>
      <w:proofErr w:type="gramEnd"/>
      <w:r w:rsidRPr="00BF76E6">
        <w:rPr>
          <w:rFonts w:ascii="Garamond" w:hAnsi="Garamond" w:cs="Verdana"/>
          <w:b/>
          <w:bCs/>
          <w:szCs w:val="22"/>
        </w:rPr>
        <w:t xml:space="preserve"> Kbt. 73. § (4)-(5) bekezdése szerint</w:t>
      </w:r>
    </w:p>
    <w:p w14:paraId="491FB654" w14:textId="77777777" w:rsidR="00BF76E6" w:rsidRPr="00BF76E6" w:rsidRDefault="00BF76E6" w:rsidP="00BF76E6">
      <w:pPr>
        <w:widowControl w:val="0"/>
        <w:overflowPunct w:val="0"/>
        <w:autoSpaceDE w:val="0"/>
        <w:jc w:val="center"/>
        <w:textAlignment w:val="baseline"/>
        <w:rPr>
          <w:rFonts w:ascii="Garamond" w:hAnsi="Garamond" w:cs="Verdana"/>
          <w:b/>
          <w:bCs/>
          <w:szCs w:val="22"/>
        </w:rPr>
      </w:pPr>
    </w:p>
    <w:p w14:paraId="60A28EA7" w14:textId="77777777" w:rsidR="00BF76E6" w:rsidRPr="00BF76E6" w:rsidRDefault="00BF76E6" w:rsidP="00BF76E6">
      <w:pPr>
        <w:widowControl w:val="0"/>
        <w:overflowPunct w:val="0"/>
        <w:autoSpaceDE w:val="0"/>
        <w:jc w:val="center"/>
        <w:textAlignment w:val="baseline"/>
        <w:rPr>
          <w:rFonts w:ascii="Garamond" w:hAnsi="Garamond" w:cs="Verdana"/>
          <w:b/>
          <w:bCs/>
          <w:i/>
          <w:szCs w:val="22"/>
        </w:rPr>
      </w:pPr>
      <w:r w:rsidRPr="00BF76E6">
        <w:rPr>
          <w:rFonts w:ascii="Garamond" w:hAnsi="Garamond" w:cs="Verdana"/>
          <w:b/>
          <w:bCs/>
          <w:i/>
          <w:szCs w:val="22"/>
        </w:rPr>
        <w:t xml:space="preserve">„Kutatási eszközök beszerzése a Pécsi Tudományegyetem részére a GINOP-2.3.2-15-2016-00039 Ritka betegségek </w:t>
      </w:r>
      <w:proofErr w:type="spellStart"/>
      <w:r w:rsidRPr="00BF76E6">
        <w:rPr>
          <w:rFonts w:ascii="Garamond" w:hAnsi="Garamond" w:cs="Verdana"/>
          <w:b/>
          <w:bCs/>
          <w:i/>
          <w:szCs w:val="22"/>
        </w:rPr>
        <w:t>pathogenezisének</w:t>
      </w:r>
      <w:proofErr w:type="spellEnd"/>
      <w:r w:rsidRPr="00BF76E6">
        <w:rPr>
          <w:rFonts w:ascii="Garamond" w:hAnsi="Garamond" w:cs="Verdana"/>
          <w:b/>
          <w:bCs/>
          <w:i/>
          <w:szCs w:val="22"/>
        </w:rPr>
        <w:t xml:space="preserve"> kutatása, új diagnosztikai és terápiás eljárásokat megalapozó fejlesztések pályázat keretében”</w:t>
      </w:r>
    </w:p>
    <w:p w14:paraId="57478A36" w14:textId="77777777" w:rsidR="00BF76E6" w:rsidRPr="00BF76E6" w:rsidRDefault="00BF76E6" w:rsidP="00BF76E6">
      <w:pPr>
        <w:widowControl w:val="0"/>
        <w:overflowPunct w:val="0"/>
        <w:autoSpaceDE w:val="0"/>
        <w:jc w:val="center"/>
        <w:textAlignment w:val="baseline"/>
        <w:rPr>
          <w:rFonts w:ascii="Garamond" w:hAnsi="Garamond" w:cs="Verdana"/>
          <w:b/>
          <w:bCs/>
          <w:i/>
          <w:szCs w:val="22"/>
        </w:rPr>
      </w:pPr>
    </w:p>
    <w:p w14:paraId="6E8E28E2" w14:textId="443F3325" w:rsidR="00BF76E6" w:rsidRPr="00BF76E6" w:rsidRDefault="00BF76E6" w:rsidP="00BF76E6">
      <w:pPr>
        <w:widowControl w:val="0"/>
        <w:tabs>
          <w:tab w:val="left" w:pos="2268"/>
          <w:tab w:val="right" w:leader="dot" w:pos="10490"/>
        </w:tabs>
        <w:overflowPunct w:val="0"/>
        <w:autoSpaceDE w:val="0"/>
        <w:jc w:val="both"/>
        <w:textAlignment w:val="baseline"/>
        <w:outlineLvl w:val="0"/>
        <w:rPr>
          <w:rFonts w:ascii="Garamond" w:hAnsi="Garamond" w:cs="Verdana"/>
          <w:szCs w:val="22"/>
        </w:rPr>
      </w:pPr>
      <w:proofErr w:type="gramStart"/>
      <w:r w:rsidRPr="00BF76E6">
        <w:rPr>
          <w:rFonts w:ascii="Garamond" w:hAnsi="Garamond" w:cs="Verdana"/>
          <w:szCs w:val="22"/>
        </w:rPr>
        <w:t xml:space="preserve">Alulírott ……………….……………………, mint Ajánlattevő </w:t>
      </w:r>
      <w:r>
        <w:rPr>
          <w:rFonts w:ascii="Garamond" w:hAnsi="Garamond" w:cs="Verdana"/>
          <w:szCs w:val="22"/>
        </w:rPr>
        <w:t xml:space="preserve">a </w:t>
      </w:r>
      <w:r w:rsidRPr="00BF76E6">
        <w:rPr>
          <w:rFonts w:ascii="Garamond" w:hAnsi="Garamond" w:cs="Verdana"/>
          <w:b/>
          <w:szCs w:val="22"/>
        </w:rPr>
        <w:t xml:space="preserve">„Kutatási eszközök beszerzése a Pécsi Tudományegyetem részére a GINOP-2.3.2-15-2016-00039 Ritka betegségek </w:t>
      </w:r>
      <w:proofErr w:type="spellStart"/>
      <w:r w:rsidRPr="00BF76E6">
        <w:rPr>
          <w:rFonts w:ascii="Garamond" w:hAnsi="Garamond" w:cs="Verdana"/>
          <w:b/>
          <w:szCs w:val="22"/>
        </w:rPr>
        <w:t>pathogenezisének</w:t>
      </w:r>
      <w:proofErr w:type="spellEnd"/>
      <w:r w:rsidRPr="00BF76E6">
        <w:rPr>
          <w:rFonts w:ascii="Garamond" w:hAnsi="Garamond" w:cs="Verdana"/>
          <w:b/>
          <w:szCs w:val="22"/>
        </w:rPr>
        <w:t xml:space="preserve"> kutatása, új diagnosztikai és terápiás eljárásokat megalapozó fejlesztések pályázat keretében”</w:t>
      </w:r>
      <w:r w:rsidRPr="00BF76E6">
        <w:rPr>
          <w:rFonts w:ascii="Garamond" w:hAnsi="Garamond" w:cs="Verdana"/>
          <w:szCs w:val="22"/>
        </w:rPr>
        <w:t xml:space="preserve"> tárgyú eljárásban nyilatkozom a Kbt. 73. § (5) bekezdése szerint, hogy a közbeszerzési eljáráshoz kapcsolódó, környezetvédelmi, szociális és munkajogi követelményeknek való megfelelésre vonatkozó tájékozódási kötelezettségemnek eleget tettem.</w:t>
      </w:r>
      <w:proofErr w:type="gramEnd"/>
    </w:p>
    <w:p w14:paraId="5EC35C30" w14:textId="77777777" w:rsidR="00BF76E6" w:rsidRPr="00BF76E6" w:rsidRDefault="00BF76E6" w:rsidP="00BF76E6">
      <w:pPr>
        <w:widowControl w:val="0"/>
        <w:overflowPunct w:val="0"/>
        <w:autoSpaceDE w:val="0"/>
        <w:textAlignment w:val="baseline"/>
        <w:rPr>
          <w:rFonts w:ascii="Garamond" w:hAnsi="Garamond" w:cs="Verdana"/>
          <w:szCs w:val="22"/>
        </w:rPr>
      </w:pPr>
    </w:p>
    <w:p w14:paraId="07B48178" w14:textId="77777777" w:rsidR="00BF76E6" w:rsidRPr="00BF76E6" w:rsidRDefault="00BF76E6" w:rsidP="00BF76E6">
      <w:pPr>
        <w:widowControl w:val="0"/>
        <w:overflowPunct w:val="0"/>
        <w:autoSpaceDE w:val="0"/>
        <w:jc w:val="both"/>
        <w:textAlignment w:val="baseline"/>
        <w:rPr>
          <w:rFonts w:ascii="Garamond" w:hAnsi="Garamond" w:cs="Verdana"/>
          <w:szCs w:val="22"/>
        </w:rPr>
      </w:pPr>
      <w:r w:rsidRPr="00BF76E6">
        <w:rPr>
          <w:rFonts w:ascii="Garamond" w:hAnsi="Garamond" w:cs="Verdana"/>
          <w:szCs w:val="22"/>
        </w:rPr>
        <w:t xml:space="preserve">A Kbt. 73. § (4) bekezdésében foglaltakra tekintettel tudomásul veszem, hogy a Kbt. 73. § (1) bekezdés e) pontja alapján érvénytelen az általam képviselt Ajánlattevő </w:t>
      </w:r>
      <w:proofErr w:type="spellStart"/>
      <w:r w:rsidRPr="00BF76E6">
        <w:rPr>
          <w:rFonts w:ascii="Garamond" w:hAnsi="Garamond" w:cs="Verdana"/>
          <w:szCs w:val="22"/>
        </w:rPr>
        <w:t>tárgybani</w:t>
      </w:r>
      <w:proofErr w:type="spellEnd"/>
      <w:r w:rsidRPr="00BF76E6">
        <w:rPr>
          <w:rFonts w:ascii="Garamond" w:hAnsi="Garamond" w:cs="Verdana"/>
          <w:szCs w:val="22"/>
        </w:rPr>
        <w:t xml:space="preserve">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32D79EE1" w14:textId="77777777" w:rsidR="00BF76E6" w:rsidRPr="00BF76E6" w:rsidRDefault="00BF76E6" w:rsidP="00BF76E6">
      <w:pPr>
        <w:widowControl w:val="0"/>
        <w:overflowPunct w:val="0"/>
        <w:autoSpaceDE w:val="0"/>
        <w:textAlignment w:val="baseline"/>
        <w:rPr>
          <w:rFonts w:ascii="Garamond" w:hAnsi="Garamond" w:cs="Verdana"/>
          <w:szCs w:val="22"/>
        </w:rPr>
      </w:pPr>
    </w:p>
    <w:p w14:paraId="14F6DFC1" w14:textId="77777777" w:rsidR="00BF76E6" w:rsidRPr="00BF76E6" w:rsidRDefault="00BF76E6" w:rsidP="00BF76E6">
      <w:pPr>
        <w:widowControl w:val="0"/>
        <w:overflowPunct w:val="0"/>
        <w:autoSpaceDE w:val="0"/>
        <w:textAlignment w:val="baseline"/>
        <w:rPr>
          <w:rFonts w:ascii="Garamond" w:hAnsi="Garamond" w:cs="Verdana"/>
          <w:szCs w:val="22"/>
        </w:rPr>
      </w:pPr>
    </w:p>
    <w:p w14:paraId="5DF2A390" w14:textId="41731F50" w:rsidR="00BF76E6" w:rsidRDefault="00BF76E6" w:rsidP="00BF76E6">
      <w:pPr>
        <w:widowControl w:val="0"/>
        <w:overflowPunct w:val="0"/>
        <w:autoSpaceDE w:val="0"/>
        <w:textAlignment w:val="baseline"/>
        <w:rPr>
          <w:rFonts w:ascii="Garamond" w:hAnsi="Garamond" w:cs="Calibri"/>
          <w:szCs w:val="22"/>
        </w:rPr>
      </w:pPr>
      <w:r w:rsidRPr="00BF76E6">
        <w:rPr>
          <w:rFonts w:ascii="Garamond" w:hAnsi="Garamond" w:cs="Calibri"/>
          <w:szCs w:val="22"/>
        </w:rPr>
        <w:t>Kelt</w:t>
      </w:r>
      <w:proofErr w:type="gramStart"/>
      <w:r w:rsidRPr="00BF76E6">
        <w:rPr>
          <w:rFonts w:ascii="Garamond" w:hAnsi="Garamond" w:cs="Calibri"/>
          <w:szCs w:val="22"/>
        </w:rPr>
        <w:t>……………………….,</w:t>
      </w:r>
      <w:proofErr w:type="gramEnd"/>
      <w:r w:rsidRPr="00BF76E6">
        <w:rPr>
          <w:rFonts w:ascii="Garamond" w:hAnsi="Garamond" w:cs="Calibri"/>
          <w:szCs w:val="22"/>
        </w:rPr>
        <w:t xml:space="preserve"> …….... év …………………. hó ….. napján.</w:t>
      </w:r>
    </w:p>
    <w:p w14:paraId="78850F8F" w14:textId="6FF4D2CD" w:rsidR="00BF76E6" w:rsidRDefault="00BF76E6" w:rsidP="00BF76E6">
      <w:pPr>
        <w:widowControl w:val="0"/>
        <w:overflowPunct w:val="0"/>
        <w:autoSpaceDE w:val="0"/>
        <w:textAlignment w:val="baseline"/>
        <w:rPr>
          <w:rFonts w:ascii="Garamond" w:hAnsi="Garamond" w:cs="Calibri"/>
          <w:szCs w:val="22"/>
        </w:rPr>
      </w:pPr>
    </w:p>
    <w:p w14:paraId="1E47F723" w14:textId="77777777" w:rsidR="00BF76E6" w:rsidRPr="00BF76E6" w:rsidRDefault="00BF76E6" w:rsidP="00BF76E6">
      <w:pPr>
        <w:widowControl w:val="0"/>
        <w:overflowPunct w:val="0"/>
        <w:autoSpaceDE w:val="0"/>
        <w:textAlignment w:val="baseline"/>
        <w:rPr>
          <w:rFonts w:ascii="Garamond" w:hAnsi="Garamond" w:cs="Calibri"/>
          <w:szCs w:val="22"/>
        </w:rPr>
      </w:pPr>
    </w:p>
    <w:p w14:paraId="4079AAD9" w14:textId="77777777" w:rsidR="00BF76E6" w:rsidRPr="00BF76E6" w:rsidRDefault="00BF76E6" w:rsidP="00BF76E6">
      <w:pPr>
        <w:widowControl w:val="0"/>
        <w:overflowPunct w:val="0"/>
        <w:autoSpaceDE w:val="0"/>
        <w:textAlignment w:val="baseline"/>
        <w:rPr>
          <w:rFonts w:ascii="Garamond" w:hAnsi="Garamond" w:cs="Verdana"/>
          <w:szCs w:val="22"/>
        </w:rPr>
      </w:pPr>
    </w:p>
    <w:p w14:paraId="169C1104" w14:textId="77777777" w:rsidR="00BF76E6" w:rsidRPr="00BF76E6" w:rsidRDefault="00BF76E6" w:rsidP="00BF76E6">
      <w:pPr>
        <w:widowControl w:val="0"/>
        <w:overflowPunct w:val="0"/>
        <w:autoSpaceDE w:val="0"/>
        <w:textAlignment w:val="baseline"/>
        <w:rPr>
          <w:rFonts w:ascii="Garamond" w:hAnsi="Garamond" w:cs="Verdana"/>
          <w:szCs w:val="22"/>
        </w:rPr>
      </w:pPr>
    </w:p>
    <w:p w14:paraId="7C45732F" w14:textId="77777777" w:rsidR="00BF76E6" w:rsidRPr="00BF76E6" w:rsidRDefault="00BF76E6" w:rsidP="00BF76E6">
      <w:pPr>
        <w:spacing w:line="480" w:lineRule="auto"/>
        <w:ind w:left="3824" w:firstLine="424"/>
        <w:jc w:val="right"/>
        <w:rPr>
          <w:rFonts w:ascii="Garamond" w:hAnsi="Garamond" w:cs="Calibri"/>
          <w:szCs w:val="22"/>
          <w:lang w:val="en-GB"/>
        </w:rPr>
      </w:pPr>
      <w:r w:rsidRPr="00BF76E6">
        <w:rPr>
          <w:rFonts w:ascii="Garamond" w:hAnsi="Garamond" w:cs="Calibri"/>
          <w:szCs w:val="22"/>
          <w:lang w:val="en-GB"/>
        </w:rPr>
        <w:t>……………………………………</w:t>
      </w:r>
    </w:p>
    <w:p w14:paraId="0D47842F" w14:textId="4CF9E6A1" w:rsidR="00140558" w:rsidRPr="00F9368C" w:rsidRDefault="00BF76E6" w:rsidP="00BF76E6">
      <w:pPr>
        <w:tabs>
          <w:tab w:val="center" w:pos="5670"/>
        </w:tabs>
        <w:rPr>
          <w:rFonts w:ascii="Garamond" w:hAnsi="Garamond"/>
          <w:sz w:val="22"/>
          <w:szCs w:val="22"/>
        </w:rPr>
      </w:pPr>
      <w:r w:rsidRPr="00BF76E6">
        <w:rPr>
          <w:rFonts w:ascii="Garamond" w:hAnsi="Garamond" w:cs="Calibri"/>
          <w:szCs w:val="22"/>
        </w:rPr>
        <w:t xml:space="preserve">        </w:t>
      </w:r>
      <w:r>
        <w:rPr>
          <w:rFonts w:ascii="Garamond" w:hAnsi="Garamond" w:cs="Calibri"/>
          <w:szCs w:val="22"/>
        </w:rPr>
        <w:t xml:space="preserve">                                                                                                        </w:t>
      </w:r>
      <w:proofErr w:type="gramStart"/>
      <w:r w:rsidRPr="00BF76E6">
        <w:rPr>
          <w:rFonts w:ascii="Garamond" w:hAnsi="Garamond" w:cs="Calibri"/>
          <w:szCs w:val="22"/>
        </w:rPr>
        <w:t>cégszerű</w:t>
      </w:r>
      <w:proofErr w:type="gramEnd"/>
      <w:r w:rsidRPr="00BF76E6">
        <w:rPr>
          <w:rFonts w:ascii="Garamond" w:hAnsi="Garamond" w:cs="Calibri"/>
          <w:szCs w:val="22"/>
        </w:rPr>
        <w:t xml:space="preserve"> aláírás</w:t>
      </w:r>
      <w:r>
        <w:rPr>
          <w:rFonts w:ascii="Garamond" w:hAnsi="Garamond"/>
          <w:sz w:val="22"/>
          <w:szCs w:val="22"/>
        </w:rPr>
        <w:t xml:space="preserve"> </w:t>
      </w:r>
      <w:r w:rsidR="00140558">
        <w:rPr>
          <w:rFonts w:ascii="Garamond" w:hAnsi="Garamond"/>
          <w:sz w:val="22"/>
          <w:szCs w:val="22"/>
        </w:rPr>
        <w:br w:type="page"/>
      </w:r>
    </w:p>
    <w:p w14:paraId="0BA6C908" w14:textId="0999C64E" w:rsidR="00140558" w:rsidRPr="00A70AD2" w:rsidRDefault="00140558" w:rsidP="00140558">
      <w:pPr>
        <w:jc w:val="right"/>
        <w:rPr>
          <w:rFonts w:ascii="Garamond" w:hAnsi="Garamond"/>
          <w:b/>
          <w:sz w:val="22"/>
          <w:szCs w:val="22"/>
        </w:rPr>
      </w:pPr>
      <w:r>
        <w:rPr>
          <w:rFonts w:ascii="Garamond" w:hAnsi="Garamond"/>
          <w:b/>
          <w:sz w:val="22"/>
          <w:szCs w:val="22"/>
        </w:rPr>
        <w:lastRenderedPageBreak/>
        <w:t>1</w:t>
      </w:r>
      <w:r w:rsidR="00BF76E6">
        <w:rPr>
          <w:rFonts w:ascii="Garamond" w:hAnsi="Garamond"/>
          <w:b/>
          <w:sz w:val="22"/>
          <w:szCs w:val="22"/>
        </w:rPr>
        <w:t>2</w:t>
      </w:r>
      <w:r w:rsidRPr="00A70AD2">
        <w:rPr>
          <w:rFonts w:ascii="Garamond" w:hAnsi="Garamond"/>
          <w:b/>
          <w:sz w:val="22"/>
          <w:szCs w:val="22"/>
        </w:rPr>
        <w:t>. számú melléklet</w:t>
      </w:r>
    </w:p>
    <w:p w14:paraId="187AF619" w14:textId="77777777" w:rsidR="00140558" w:rsidRPr="00A70AD2" w:rsidRDefault="00140558" w:rsidP="00140558">
      <w:pPr>
        <w:jc w:val="center"/>
        <w:rPr>
          <w:rFonts w:ascii="Garamond" w:hAnsi="Garamond"/>
          <w:b/>
          <w:sz w:val="22"/>
          <w:szCs w:val="22"/>
        </w:rPr>
      </w:pPr>
    </w:p>
    <w:p w14:paraId="403FEDC8" w14:textId="77777777" w:rsidR="00140558" w:rsidRPr="006B4465" w:rsidRDefault="00140558" w:rsidP="00140558">
      <w:pPr>
        <w:pStyle w:val="Cm2"/>
        <w:rPr>
          <w:rFonts w:ascii="Garamond" w:hAnsi="Garamond"/>
        </w:rPr>
      </w:pPr>
      <w:bookmarkStart w:id="40" w:name="_Toc478468467"/>
      <w:r w:rsidRPr="006B4465">
        <w:rPr>
          <w:rFonts w:ascii="Garamond" w:hAnsi="Garamond"/>
        </w:rPr>
        <w:t xml:space="preserve">NYILATKOZAT </w:t>
      </w:r>
    </w:p>
    <w:p w14:paraId="6F91DD2E" w14:textId="77777777" w:rsidR="00140558" w:rsidRPr="006B4465" w:rsidRDefault="00140558" w:rsidP="00140558">
      <w:pPr>
        <w:pStyle w:val="Cm2"/>
        <w:rPr>
          <w:rFonts w:ascii="Garamond" w:hAnsi="Garamond"/>
        </w:rPr>
      </w:pPr>
      <w:r w:rsidRPr="006B4465">
        <w:rPr>
          <w:rFonts w:ascii="Garamond" w:hAnsi="Garamond"/>
        </w:rPr>
        <w:t>nyertesség esetén a szerződés feltöltéséhez szükséges adatokról</w:t>
      </w:r>
      <w:bookmarkEnd w:id="40"/>
      <w:r w:rsidRPr="006B4465">
        <w:rPr>
          <w:rFonts w:ascii="Garamond" w:hAnsi="Garamond"/>
        </w:rPr>
        <w:t xml:space="preserve"> </w:t>
      </w:r>
    </w:p>
    <w:p w14:paraId="49DF3182" w14:textId="2FE0CA44" w:rsidR="00140558" w:rsidRPr="0009486E" w:rsidRDefault="00140558" w:rsidP="00140558">
      <w:pPr>
        <w:spacing w:before="360" w:after="360"/>
        <w:jc w:val="center"/>
        <w:rPr>
          <w:rFonts w:ascii="Garamond" w:hAnsi="Garamond"/>
          <w:i/>
          <w:sz w:val="22"/>
          <w:szCs w:val="22"/>
        </w:rPr>
      </w:pPr>
      <w:r w:rsidRPr="001658E2">
        <w:rPr>
          <w:rFonts w:ascii="Garamond" w:hAnsi="Garamond"/>
          <w:b/>
          <w:i/>
          <w:sz w:val="22"/>
          <w:szCs w:val="22"/>
        </w:rPr>
        <w:t>„</w:t>
      </w:r>
      <w:r w:rsidR="004B0431" w:rsidRPr="004B0431">
        <w:rPr>
          <w:rFonts w:ascii="Garamond" w:hAnsi="Garamond"/>
          <w:b/>
          <w:i/>
          <w:sz w:val="22"/>
          <w:szCs w:val="22"/>
        </w:rPr>
        <w:t xml:space="preserve">Kutatási eszközök beszerzése a Pécsi Tudományegyetem részére a GINOP-2.3.2-15-2016-00039 Ritka betegségek </w:t>
      </w:r>
      <w:proofErr w:type="spellStart"/>
      <w:r w:rsidR="004B0431" w:rsidRPr="004B0431">
        <w:rPr>
          <w:rFonts w:ascii="Garamond" w:hAnsi="Garamond"/>
          <w:b/>
          <w:i/>
          <w:sz w:val="22"/>
          <w:szCs w:val="22"/>
        </w:rPr>
        <w:t>pathogenezisének</w:t>
      </w:r>
      <w:proofErr w:type="spellEnd"/>
      <w:r w:rsidR="004B0431" w:rsidRPr="004B0431">
        <w:rPr>
          <w:rFonts w:ascii="Garamond" w:hAnsi="Garamond"/>
          <w:b/>
          <w:i/>
          <w:sz w:val="22"/>
          <w:szCs w:val="22"/>
        </w:rPr>
        <w:t xml:space="preserve"> kutatása, új diagnosztikai és terápiás eljárásokat megalapozó fejlesztések pályázat keretében</w:t>
      </w:r>
      <w:r w:rsidRPr="001658E2">
        <w:rPr>
          <w:rFonts w:ascii="Garamond" w:hAnsi="Garamond"/>
          <w:b/>
          <w:i/>
          <w:sz w:val="22"/>
          <w:szCs w:val="22"/>
        </w:rPr>
        <w:t>”</w:t>
      </w:r>
    </w:p>
    <w:p w14:paraId="127B358D" w14:textId="77777777" w:rsidR="00140558" w:rsidRPr="006B4465" w:rsidRDefault="00140558" w:rsidP="00140558">
      <w:pPr>
        <w:jc w:val="center"/>
        <w:rPr>
          <w:rFonts w:ascii="Garamond" w:hAnsi="Garamond"/>
          <w:i/>
        </w:rPr>
      </w:pPr>
      <w:r w:rsidRPr="006B4465">
        <w:rPr>
          <w:rFonts w:ascii="Garamond" w:hAnsi="Garamond"/>
        </w:rPr>
        <w:t xml:space="preserve"> </w:t>
      </w:r>
      <w:proofErr w:type="gramStart"/>
      <w:r w:rsidRPr="006B4465">
        <w:rPr>
          <w:rFonts w:ascii="Garamond" w:hAnsi="Garamond"/>
        </w:rPr>
        <w:t>tárgyban</w:t>
      </w:r>
      <w:proofErr w:type="gramEnd"/>
      <w:r w:rsidRPr="006B4465">
        <w:rPr>
          <w:rFonts w:ascii="Garamond" w:hAnsi="Garamond"/>
        </w:rPr>
        <w:t xml:space="preserve"> kiírt közbeszerzési eljárás céljára</w:t>
      </w:r>
    </w:p>
    <w:p w14:paraId="1BC2163A" w14:textId="77777777" w:rsidR="00140558" w:rsidRPr="006B4465" w:rsidRDefault="00140558" w:rsidP="00140558">
      <w:pPr>
        <w:jc w:val="center"/>
        <w:rPr>
          <w:rFonts w:ascii="Garamond" w:hAnsi="Garamond"/>
          <w:b/>
          <w:caps/>
        </w:rPr>
      </w:pPr>
    </w:p>
    <w:p w14:paraId="7FDB64CA" w14:textId="77777777" w:rsidR="00140558" w:rsidRPr="006B4465" w:rsidRDefault="00140558" w:rsidP="00140558">
      <w:pPr>
        <w:jc w:val="center"/>
        <w:rPr>
          <w:rFonts w:ascii="Garamond" w:hAnsi="Garamond"/>
          <w:b/>
          <w:caps/>
        </w:rPr>
      </w:pPr>
    </w:p>
    <w:p w14:paraId="1EB6A2A7" w14:textId="77777777" w:rsidR="00140558" w:rsidRPr="006B4465" w:rsidRDefault="00140558" w:rsidP="00140558">
      <w:pPr>
        <w:rPr>
          <w:rFonts w:ascii="Garamond" w:hAnsi="Garamond"/>
        </w:rPr>
      </w:pPr>
    </w:p>
    <w:p w14:paraId="5F8AB184" w14:textId="77777777" w:rsidR="00140558" w:rsidRPr="006B4465" w:rsidRDefault="00140558" w:rsidP="00140558">
      <w:pPr>
        <w:contextualSpacing/>
        <w:rPr>
          <w:rFonts w:ascii="Garamond" w:hAnsi="Garamond"/>
          <w:lang w:eastAsia="hu-HU"/>
        </w:rPr>
      </w:pPr>
      <w:proofErr w:type="gramStart"/>
      <w:r w:rsidRPr="006B4465">
        <w:rPr>
          <w:rFonts w:ascii="Garamond" w:hAnsi="Garamond"/>
          <w:lang w:eastAsia="hu-HU"/>
        </w:rPr>
        <w:t>Alulírott …</w:t>
      </w:r>
      <w:proofErr w:type="gramEnd"/>
      <w:r w:rsidRPr="006B4465">
        <w:rPr>
          <w:rFonts w:ascii="Garamond" w:hAnsi="Garamond"/>
          <w:lang w:eastAsia="hu-HU"/>
        </w:rPr>
        <w:t xml:space="preserve">………………….. társaság (ajánlattevő), melyet képvisel: …………………………… </w:t>
      </w:r>
    </w:p>
    <w:p w14:paraId="66C8EE6A" w14:textId="77777777" w:rsidR="00140558" w:rsidRPr="006B4465" w:rsidRDefault="00140558" w:rsidP="00140558">
      <w:pPr>
        <w:contextualSpacing/>
        <w:rPr>
          <w:rFonts w:ascii="Garamond" w:hAnsi="Garamond"/>
          <w:lang w:eastAsia="hu-HU"/>
        </w:rPr>
      </w:pPr>
    </w:p>
    <w:p w14:paraId="456F5411" w14:textId="77777777" w:rsidR="00140558" w:rsidRPr="006B4465" w:rsidRDefault="00140558" w:rsidP="00140558">
      <w:pPr>
        <w:contextualSpacing/>
        <w:jc w:val="center"/>
        <w:rPr>
          <w:rFonts w:ascii="Garamond" w:hAnsi="Garamond"/>
          <w:b/>
          <w:spacing w:val="40"/>
          <w:lang w:eastAsia="hu-HU"/>
        </w:rPr>
      </w:pPr>
      <w:proofErr w:type="gramStart"/>
      <w:r w:rsidRPr="006B4465">
        <w:rPr>
          <w:rFonts w:ascii="Garamond" w:hAnsi="Garamond"/>
          <w:b/>
          <w:spacing w:val="40"/>
          <w:lang w:eastAsia="hu-HU"/>
        </w:rPr>
        <w:t>nyilatkozom</w:t>
      </w:r>
      <w:proofErr w:type="gramEnd"/>
      <w:r w:rsidRPr="006B4465">
        <w:rPr>
          <w:rFonts w:ascii="Garamond" w:hAnsi="Garamond"/>
          <w:b/>
          <w:spacing w:val="40"/>
          <w:lang w:eastAsia="hu-HU"/>
        </w:rPr>
        <w:t>,</w:t>
      </w:r>
    </w:p>
    <w:p w14:paraId="5AF8D7CE" w14:textId="77777777" w:rsidR="00140558" w:rsidRPr="006B4465" w:rsidRDefault="00140558" w:rsidP="00140558">
      <w:pPr>
        <w:rPr>
          <w:rFonts w:ascii="Garamond" w:hAnsi="Garamond"/>
        </w:rPr>
      </w:pPr>
    </w:p>
    <w:p w14:paraId="177BEC8E" w14:textId="77777777" w:rsidR="00140558" w:rsidRPr="006B4465" w:rsidRDefault="00140558" w:rsidP="00140558">
      <w:pPr>
        <w:contextualSpacing/>
        <w:rPr>
          <w:rFonts w:ascii="Garamond" w:hAnsi="Garamond"/>
        </w:rPr>
      </w:pPr>
      <w:proofErr w:type="gramStart"/>
      <w:r w:rsidRPr="006B4465">
        <w:rPr>
          <w:rFonts w:ascii="Garamond" w:hAnsi="Garamond"/>
        </w:rPr>
        <w:t>hogy</w:t>
      </w:r>
      <w:proofErr w:type="gramEnd"/>
      <w:r w:rsidRPr="006B4465">
        <w:rPr>
          <w:rFonts w:ascii="Garamond" w:hAnsi="Garamond"/>
        </w:rPr>
        <w:t xml:space="preserve"> nyertességünk esetén:</w:t>
      </w:r>
    </w:p>
    <w:p w14:paraId="082EBA96" w14:textId="77777777" w:rsidR="00140558" w:rsidRPr="006B4465" w:rsidRDefault="00140558" w:rsidP="00140558">
      <w:pPr>
        <w:ind w:left="357"/>
        <w:contextualSpacing/>
        <w:rPr>
          <w:rFonts w:ascii="Garamond" w:hAnsi="Garamond"/>
        </w:rPr>
      </w:pPr>
    </w:p>
    <w:p w14:paraId="03B8CC69" w14:textId="77777777" w:rsidR="00140558" w:rsidRPr="006B4465" w:rsidRDefault="00140558" w:rsidP="00140558">
      <w:pPr>
        <w:ind w:left="357"/>
        <w:rPr>
          <w:rFonts w:ascii="Garamond" w:hAnsi="Garamond"/>
          <w:b/>
        </w:rPr>
      </w:pPr>
      <w:r w:rsidRPr="006B4465">
        <w:rPr>
          <w:rFonts w:ascii="Garamond" w:hAnsi="Garamond"/>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40558" w:rsidRPr="004B0431" w14:paraId="3BA6BD1B" w14:textId="77777777" w:rsidTr="008602EA">
        <w:trPr>
          <w:jc w:val="center"/>
        </w:trPr>
        <w:tc>
          <w:tcPr>
            <w:tcW w:w="2381" w:type="dxa"/>
            <w:shd w:val="clear" w:color="auto" w:fill="auto"/>
          </w:tcPr>
          <w:p w14:paraId="6386894C" w14:textId="77777777" w:rsidR="00140558" w:rsidRPr="006B4465" w:rsidRDefault="00140558" w:rsidP="008602EA">
            <w:pPr>
              <w:contextualSpacing/>
              <w:rPr>
                <w:rFonts w:ascii="Garamond" w:hAnsi="Garamond"/>
              </w:rPr>
            </w:pPr>
            <w:r w:rsidRPr="006B4465">
              <w:rPr>
                <w:rFonts w:ascii="Garamond" w:hAnsi="Garamond"/>
              </w:rPr>
              <w:t>Név</w:t>
            </w:r>
          </w:p>
        </w:tc>
        <w:tc>
          <w:tcPr>
            <w:tcW w:w="5386" w:type="dxa"/>
            <w:shd w:val="clear" w:color="auto" w:fill="auto"/>
          </w:tcPr>
          <w:p w14:paraId="3B4E0871" w14:textId="77777777" w:rsidR="00140558" w:rsidRPr="006B4465" w:rsidRDefault="00140558" w:rsidP="008602EA">
            <w:pPr>
              <w:contextualSpacing/>
              <w:rPr>
                <w:rFonts w:ascii="Garamond" w:hAnsi="Garamond"/>
              </w:rPr>
            </w:pPr>
          </w:p>
        </w:tc>
      </w:tr>
      <w:tr w:rsidR="00140558" w:rsidRPr="004B0431" w14:paraId="5023E11B" w14:textId="77777777" w:rsidTr="008602EA">
        <w:trPr>
          <w:jc w:val="center"/>
        </w:trPr>
        <w:tc>
          <w:tcPr>
            <w:tcW w:w="2381" w:type="dxa"/>
            <w:shd w:val="clear" w:color="auto" w:fill="auto"/>
          </w:tcPr>
          <w:p w14:paraId="06B1776C" w14:textId="77777777" w:rsidR="00140558" w:rsidRPr="006B4465" w:rsidRDefault="00140558" w:rsidP="008602EA">
            <w:pPr>
              <w:contextualSpacing/>
              <w:rPr>
                <w:rFonts w:ascii="Garamond" w:hAnsi="Garamond"/>
              </w:rPr>
            </w:pPr>
            <w:r w:rsidRPr="006B4465">
              <w:rPr>
                <w:rFonts w:ascii="Garamond" w:hAnsi="Garamond"/>
              </w:rPr>
              <w:t>Telefonszám</w:t>
            </w:r>
          </w:p>
        </w:tc>
        <w:tc>
          <w:tcPr>
            <w:tcW w:w="5386" w:type="dxa"/>
            <w:shd w:val="clear" w:color="auto" w:fill="auto"/>
          </w:tcPr>
          <w:p w14:paraId="613F3011" w14:textId="77777777" w:rsidR="00140558" w:rsidRPr="006B4465" w:rsidRDefault="00140558" w:rsidP="008602EA">
            <w:pPr>
              <w:contextualSpacing/>
              <w:rPr>
                <w:rFonts w:ascii="Garamond" w:hAnsi="Garamond"/>
              </w:rPr>
            </w:pPr>
          </w:p>
        </w:tc>
      </w:tr>
      <w:tr w:rsidR="00140558" w:rsidRPr="004B0431" w14:paraId="637DE7B0" w14:textId="77777777" w:rsidTr="008602EA">
        <w:trPr>
          <w:jc w:val="center"/>
        </w:trPr>
        <w:tc>
          <w:tcPr>
            <w:tcW w:w="2381" w:type="dxa"/>
            <w:shd w:val="clear" w:color="auto" w:fill="auto"/>
          </w:tcPr>
          <w:p w14:paraId="0B7F95FD" w14:textId="77777777" w:rsidR="00140558" w:rsidRPr="006B4465" w:rsidRDefault="00140558" w:rsidP="008602EA">
            <w:pPr>
              <w:contextualSpacing/>
              <w:rPr>
                <w:rFonts w:ascii="Garamond" w:hAnsi="Garamond"/>
              </w:rPr>
            </w:pPr>
            <w:r w:rsidRPr="006B4465">
              <w:rPr>
                <w:rFonts w:ascii="Garamond" w:hAnsi="Garamond"/>
              </w:rPr>
              <w:t>Fax</w:t>
            </w:r>
          </w:p>
        </w:tc>
        <w:tc>
          <w:tcPr>
            <w:tcW w:w="5386" w:type="dxa"/>
            <w:shd w:val="clear" w:color="auto" w:fill="auto"/>
          </w:tcPr>
          <w:p w14:paraId="38A9C1D5" w14:textId="77777777" w:rsidR="00140558" w:rsidRPr="006B4465" w:rsidRDefault="00140558" w:rsidP="008602EA">
            <w:pPr>
              <w:contextualSpacing/>
              <w:rPr>
                <w:rFonts w:ascii="Garamond" w:hAnsi="Garamond"/>
              </w:rPr>
            </w:pPr>
          </w:p>
        </w:tc>
      </w:tr>
      <w:tr w:rsidR="00140558" w:rsidRPr="004B0431" w14:paraId="254945A6" w14:textId="77777777" w:rsidTr="008602EA">
        <w:trPr>
          <w:jc w:val="center"/>
        </w:trPr>
        <w:tc>
          <w:tcPr>
            <w:tcW w:w="2381" w:type="dxa"/>
            <w:shd w:val="clear" w:color="auto" w:fill="auto"/>
          </w:tcPr>
          <w:p w14:paraId="702E2692" w14:textId="77777777" w:rsidR="00140558" w:rsidRPr="006B4465" w:rsidRDefault="00140558" w:rsidP="008602EA">
            <w:pPr>
              <w:contextualSpacing/>
              <w:rPr>
                <w:rFonts w:ascii="Garamond" w:hAnsi="Garamond"/>
              </w:rPr>
            </w:pPr>
            <w:r w:rsidRPr="006B4465">
              <w:rPr>
                <w:rFonts w:ascii="Garamond" w:hAnsi="Garamond"/>
              </w:rPr>
              <w:t>E-mail cím</w:t>
            </w:r>
          </w:p>
        </w:tc>
        <w:tc>
          <w:tcPr>
            <w:tcW w:w="5386" w:type="dxa"/>
            <w:shd w:val="clear" w:color="auto" w:fill="auto"/>
          </w:tcPr>
          <w:p w14:paraId="358AB4DD" w14:textId="77777777" w:rsidR="00140558" w:rsidRPr="006B4465" w:rsidRDefault="00140558" w:rsidP="008602EA">
            <w:pPr>
              <w:contextualSpacing/>
              <w:rPr>
                <w:rFonts w:ascii="Garamond" w:hAnsi="Garamond"/>
              </w:rPr>
            </w:pPr>
          </w:p>
        </w:tc>
      </w:tr>
    </w:tbl>
    <w:p w14:paraId="0701B019" w14:textId="77777777" w:rsidR="00140558" w:rsidRPr="006B4465" w:rsidRDefault="00140558" w:rsidP="00140558">
      <w:pPr>
        <w:ind w:left="357"/>
        <w:contextualSpacing/>
        <w:rPr>
          <w:rFonts w:ascii="Garamond" w:hAnsi="Garamond"/>
        </w:rPr>
      </w:pPr>
    </w:p>
    <w:p w14:paraId="66CD6ACC" w14:textId="77777777" w:rsidR="00140558" w:rsidRPr="006B4465" w:rsidRDefault="00140558" w:rsidP="00140558">
      <w:pPr>
        <w:ind w:left="357"/>
        <w:contextualSpacing/>
        <w:rPr>
          <w:rFonts w:ascii="Garamond" w:hAnsi="Garamond"/>
        </w:rPr>
      </w:pPr>
    </w:p>
    <w:p w14:paraId="71870B64" w14:textId="77777777" w:rsidR="00140558" w:rsidRPr="006B4465" w:rsidRDefault="00140558" w:rsidP="00140558">
      <w:pPr>
        <w:ind w:left="357"/>
        <w:rPr>
          <w:rFonts w:ascii="Garamond" w:hAnsi="Garamond"/>
          <w:b/>
        </w:rPr>
      </w:pPr>
      <w:proofErr w:type="gramStart"/>
      <w:r w:rsidRPr="006B4465">
        <w:rPr>
          <w:rFonts w:ascii="Garamond" w:hAnsi="Garamond"/>
          <w:b/>
        </w:rPr>
        <w:t>Ajánlattevő(</w:t>
      </w:r>
      <w:proofErr w:type="gramEnd"/>
      <w:r w:rsidRPr="006B4465">
        <w:rPr>
          <w:rFonts w:ascii="Garamond" w:hAnsi="Garamond"/>
          <w:b/>
        </w:rPr>
        <w:t>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40558" w:rsidRPr="004B0431" w14:paraId="0B28B8E8" w14:textId="77777777" w:rsidTr="008602EA">
        <w:trPr>
          <w:jc w:val="center"/>
        </w:trPr>
        <w:tc>
          <w:tcPr>
            <w:tcW w:w="2381" w:type="dxa"/>
            <w:shd w:val="clear" w:color="auto" w:fill="auto"/>
          </w:tcPr>
          <w:p w14:paraId="64CD021F" w14:textId="77777777" w:rsidR="00140558" w:rsidRPr="006B4465" w:rsidRDefault="00140558" w:rsidP="008602EA">
            <w:pPr>
              <w:contextualSpacing/>
              <w:rPr>
                <w:rFonts w:ascii="Garamond" w:hAnsi="Garamond"/>
              </w:rPr>
            </w:pPr>
            <w:r w:rsidRPr="006B4465">
              <w:rPr>
                <w:rFonts w:ascii="Garamond" w:hAnsi="Garamond"/>
              </w:rPr>
              <w:t>Név</w:t>
            </w:r>
          </w:p>
        </w:tc>
        <w:tc>
          <w:tcPr>
            <w:tcW w:w="5386" w:type="dxa"/>
            <w:shd w:val="clear" w:color="auto" w:fill="auto"/>
          </w:tcPr>
          <w:p w14:paraId="27D756C6" w14:textId="77777777" w:rsidR="00140558" w:rsidRPr="006B4465" w:rsidRDefault="00140558" w:rsidP="008602EA">
            <w:pPr>
              <w:contextualSpacing/>
              <w:rPr>
                <w:rFonts w:ascii="Garamond" w:hAnsi="Garamond"/>
              </w:rPr>
            </w:pPr>
          </w:p>
        </w:tc>
      </w:tr>
      <w:tr w:rsidR="00140558" w:rsidRPr="004B0431" w14:paraId="2010890D" w14:textId="77777777" w:rsidTr="008602EA">
        <w:trPr>
          <w:jc w:val="center"/>
        </w:trPr>
        <w:tc>
          <w:tcPr>
            <w:tcW w:w="2381" w:type="dxa"/>
            <w:shd w:val="clear" w:color="auto" w:fill="auto"/>
          </w:tcPr>
          <w:p w14:paraId="344A60FE" w14:textId="77777777" w:rsidR="00140558" w:rsidRPr="006B4465" w:rsidRDefault="00140558" w:rsidP="008602EA">
            <w:pPr>
              <w:contextualSpacing/>
              <w:rPr>
                <w:rFonts w:ascii="Garamond" w:hAnsi="Garamond"/>
              </w:rPr>
            </w:pPr>
            <w:r w:rsidRPr="006B4465">
              <w:rPr>
                <w:rFonts w:ascii="Garamond" w:hAnsi="Garamond"/>
              </w:rPr>
              <w:t>Beosztás</w:t>
            </w:r>
          </w:p>
        </w:tc>
        <w:tc>
          <w:tcPr>
            <w:tcW w:w="5386" w:type="dxa"/>
            <w:shd w:val="clear" w:color="auto" w:fill="auto"/>
          </w:tcPr>
          <w:p w14:paraId="2477B968" w14:textId="77777777" w:rsidR="00140558" w:rsidRPr="006B4465" w:rsidRDefault="00140558" w:rsidP="008602EA">
            <w:pPr>
              <w:contextualSpacing/>
              <w:rPr>
                <w:rFonts w:ascii="Garamond" w:hAnsi="Garamond"/>
              </w:rPr>
            </w:pPr>
          </w:p>
        </w:tc>
      </w:tr>
    </w:tbl>
    <w:p w14:paraId="35666907" w14:textId="77777777" w:rsidR="00140558" w:rsidRPr="006B4465" w:rsidRDefault="00140558" w:rsidP="00140558">
      <w:pPr>
        <w:spacing w:before="240"/>
        <w:ind w:left="357"/>
        <w:rPr>
          <w:rFonts w:ascii="Garamond" w:hAnsi="Garamond"/>
          <w:b/>
        </w:rPr>
      </w:pPr>
      <w:r w:rsidRPr="006B4465">
        <w:rPr>
          <w:rFonts w:ascii="Garamond" w:hAnsi="Garamond"/>
          <w:b/>
        </w:rPr>
        <w:t>Együttes aláírási jog esetén</w:t>
      </w:r>
      <w:r w:rsidRPr="006B4465">
        <w:rPr>
          <w:rFonts w:ascii="Garamond" w:hAnsi="Garamond"/>
          <w:b/>
          <w:vertAlign w:val="superscript"/>
        </w:rPr>
        <w:footnoteReference w:id="75"/>
      </w:r>
      <w:r w:rsidRPr="006B4465">
        <w:rPr>
          <w:rFonts w:ascii="Garamond" w:hAnsi="Garamond"/>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40558" w:rsidRPr="004B0431" w14:paraId="445115B7" w14:textId="77777777" w:rsidTr="008602EA">
        <w:trPr>
          <w:jc w:val="center"/>
        </w:trPr>
        <w:tc>
          <w:tcPr>
            <w:tcW w:w="2381" w:type="dxa"/>
            <w:shd w:val="clear" w:color="auto" w:fill="auto"/>
          </w:tcPr>
          <w:p w14:paraId="34D7F8F3" w14:textId="77777777" w:rsidR="00140558" w:rsidRPr="006B4465" w:rsidRDefault="00140558" w:rsidP="008602EA">
            <w:pPr>
              <w:contextualSpacing/>
              <w:rPr>
                <w:rFonts w:ascii="Garamond" w:hAnsi="Garamond"/>
              </w:rPr>
            </w:pPr>
            <w:r w:rsidRPr="006B4465">
              <w:rPr>
                <w:rFonts w:ascii="Garamond" w:hAnsi="Garamond"/>
              </w:rPr>
              <w:t>Név</w:t>
            </w:r>
          </w:p>
        </w:tc>
        <w:tc>
          <w:tcPr>
            <w:tcW w:w="5386" w:type="dxa"/>
            <w:shd w:val="clear" w:color="auto" w:fill="auto"/>
          </w:tcPr>
          <w:p w14:paraId="5C766016" w14:textId="77777777" w:rsidR="00140558" w:rsidRPr="006B4465" w:rsidRDefault="00140558" w:rsidP="008602EA">
            <w:pPr>
              <w:contextualSpacing/>
              <w:rPr>
                <w:rFonts w:ascii="Garamond" w:hAnsi="Garamond"/>
              </w:rPr>
            </w:pPr>
          </w:p>
        </w:tc>
      </w:tr>
      <w:tr w:rsidR="00140558" w:rsidRPr="004B0431" w14:paraId="7E122BD1" w14:textId="77777777" w:rsidTr="008602EA">
        <w:trPr>
          <w:jc w:val="center"/>
        </w:trPr>
        <w:tc>
          <w:tcPr>
            <w:tcW w:w="2381" w:type="dxa"/>
            <w:shd w:val="clear" w:color="auto" w:fill="auto"/>
          </w:tcPr>
          <w:p w14:paraId="75BAF2A1" w14:textId="77777777" w:rsidR="00140558" w:rsidRPr="006B4465" w:rsidRDefault="00140558" w:rsidP="008602EA">
            <w:pPr>
              <w:contextualSpacing/>
              <w:rPr>
                <w:rFonts w:ascii="Garamond" w:hAnsi="Garamond"/>
              </w:rPr>
            </w:pPr>
            <w:r w:rsidRPr="006B4465">
              <w:rPr>
                <w:rFonts w:ascii="Garamond" w:hAnsi="Garamond"/>
              </w:rPr>
              <w:t>Beosztás</w:t>
            </w:r>
          </w:p>
        </w:tc>
        <w:tc>
          <w:tcPr>
            <w:tcW w:w="5386" w:type="dxa"/>
            <w:shd w:val="clear" w:color="auto" w:fill="auto"/>
          </w:tcPr>
          <w:p w14:paraId="1FFB12EF" w14:textId="77777777" w:rsidR="00140558" w:rsidRPr="006B4465" w:rsidRDefault="00140558" w:rsidP="008602EA">
            <w:pPr>
              <w:contextualSpacing/>
              <w:rPr>
                <w:rFonts w:ascii="Garamond" w:hAnsi="Garamond"/>
              </w:rPr>
            </w:pPr>
          </w:p>
        </w:tc>
      </w:tr>
      <w:tr w:rsidR="00140558" w:rsidRPr="004B0431" w14:paraId="609E1AFE" w14:textId="77777777" w:rsidTr="008602EA">
        <w:trPr>
          <w:jc w:val="center"/>
        </w:trPr>
        <w:tc>
          <w:tcPr>
            <w:tcW w:w="2381" w:type="dxa"/>
            <w:shd w:val="clear" w:color="auto" w:fill="D9D9D9"/>
          </w:tcPr>
          <w:p w14:paraId="1A27FEB1" w14:textId="77777777" w:rsidR="00140558" w:rsidRPr="006B4465" w:rsidRDefault="00140558" w:rsidP="008602EA">
            <w:pPr>
              <w:contextualSpacing/>
              <w:rPr>
                <w:rFonts w:ascii="Garamond" w:hAnsi="Garamond"/>
              </w:rPr>
            </w:pPr>
          </w:p>
        </w:tc>
        <w:tc>
          <w:tcPr>
            <w:tcW w:w="5386" w:type="dxa"/>
            <w:shd w:val="clear" w:color="auto" w:fill="D9D9D9"/>
          </w:tcPr>
          <w:p w14:paraId="0B629941" w14:textId="77777777" w:rsidR="00140558" w:rsidRPr="006B4465" w:rsidRDefault="00140558" w:rsidP="008602EA">
            <w:pPr>
              <w:contextualSpacing/>
              <w:rPr>
                <w:rFonts w:ascii="Garamond" w:hAnsi="Garamond"/>
              </w:rPr>
            </w:pPr>
          </w:p>
        </w:tc>
      </w:tr>
      <w:tr w:rsidR="00140558" w:rsidRPr="004B0431" w14:paraId="5F25BA9F" w14:textId="77777777" w:rsidTr="008602EA">
        <w:trPr>
          <w:jc w:val="center"/>
        </w:trPr>
        <w:tc>
          <w:tcPr>
            <w:tcW w:w="2381" w:type="dxa"/>
            <w:shd w:val="clear" w:color="auto" w:fill="auto"/>
          </w:tcPr>
          <w:p w14:paraId="2C7E6DF2" w14:textId="77777777" w:rsidR="00140558" w:rsidRPr="006B4465" w:rsidRDefault="00140558" w:rsidP="008602EA">
            <w:pPr>
              <w:contextualSpacing/>
              <w:rPr>
                <w:rFonts w:ascii="Garamond" w:hAnsi="Garamond"/>
              </w:rPr>
            </w:pPr>
            <w:r w:rsidRPr="006B4465">
              <w:rPr>
                <w:rFonts w:ascii="Garamond" w:hAnsi="Garamond"/>
              </w:rPr>
              <w:t>Név</w:t>
            </w:r>
          </w:p>
        </w:tc>
        <w:tc>
          <w:tcPr>
            <w:tcW w:w="5386" w:type="dxa"/>
            <w:shd w:val="clear" w:color="auto" w:fill="auto"/>
          </w:tcPr>
          <w:p w14:paraId="094CB76E" w14:textId="77777777" w:rsidR="00140558" w:rsidRPr="006B4465" w:rsidRDefault="00140558" w:rsidP="008602EA">
            <w:pPr>
              <w:contextualSpacing/>
              <w:rPr>
                <w:rFonts w:ascii="Garamond" w:hAnsi="Garamond"/>
              </w:rPr>
            </w:pPr>
          </w:p>
        </w:tc>
      </w:tr>
      <w:tr w:rsidR="00140558" w:rsidRPr="004B0431" w14:paraId="21C4BB96" w14:textId="77777777" w:rsidTr="008602EA">
        <w:trPr>
          <w:jc w:val="center"/>
        </w:trPr>
        <w:tc>
          <w:tcPr>
            <w:tcW w:w="2381" w:type="dxa"/>
            <w:shd w:val="clear" w:color="auto" w:fill="auto"/>
          </w:tcPr>
          <w:p w14:paraId="4575406D" w14:textId="77777777" w:rsidR="00140558" w:rsidRPr="006B4465" w:rsidRDefault="00140558" w:rsidP="008602EA">
            <w:pPr>
              <w:contextualSpacing/>
              <w:rPr>
                <w:rFonts w:ascii="Garamond" w:hAnsi="Garamond"/>
              </w:rPr>
            </w:pPr>
            <w:r w:rsidRPr="006B4465">
              <w:rPr>
                <w:rFonts w:ascii="Garamond" w:hAnsi="Garamond"/>
              </w:rPr>
              <w:t>Beosztás</w:t>
            </w:r>
          </w:p>
        </w:tc>
        <w:tc>
          <w:tcPr>
            <w:tcW w:w="5386" w:type="dxa"/>
            <w:shd w:val="clear" w:color="auto" w:fill="auto"/>
          </w:tcPr>
          <w:p w14:paraId="3E356732" w14:textId="77777777" w:rsidR="00140558" w:rsidRPr="006B4465" w:rsidRDefault="00140558" w:rsidP="008602EA">
            <w:pPr>
              <w:contextualSpacing/>
              <w:rPr>
                <w:rFonts w:ascii="Garamond" w:hAnsi="Garamond"/>
              </w:rPr>
            </w:pPr>
          </w:p>
        </w:tc>
      </w:tr>
    </w:tbl>
    <w:p w14:paraId="135D3BD7" w14:textId="77777777" w:rsidR="00140558" w:rsidRPr="006B4465" w:rsidRDefault="00140558" w:rsidP="00140558">
      <w:pPr>
        <w:rPr>
          <w:rFonts w:ascii="Garamond" w:hAnsi="Garamond"/>
          <w:lang w:eastAsia="hu-HU"/>
        </w:rPr>
      </w:pPr>
    </w:p>
    <w:p w14:paraId="7ACD727B" w14:textId="77777777" w:rsidR="00140558" w:rsidRPr="006B4465" w:rsidRDefault="00140558" w:rsidP="00140558">
      <w:pPr>
        <w:ind w:left="357"/>
        <w:rPr>
          <w:rFonts w:ascii="Garamond" w:hAnsi="Garamond"/>
          <w:b/>
        </w:rPr>
      </w:pPr>
      <w:r w:rsidRPr="006B4465">
        <w:rPr>
          <w:rFonts w:ascii="Garamond" w:hAnsi="Garamond"/>
          <w:b/>
        </w:rPr>
        <w:t>Amennyiben a nyertes Ajánlattevő több bankszámlával rendelkezik, azon bankszámlaszám meghatározása, amelyre az ellenérték megfizetését kéri: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40558" w:rsidRPr="004B0431" w14:paraId="6BDE3910" w14:textId="77777777" w:rsidTr="008602EA">
        <w:trPr>
          <w:jc w:val="center"/>
        </w:trPr>
        <w:tc>
          <w:tcPr>
            <w:tcW w:w="2381" w:type="dxa"/>
            <w:shd w:val="clear" w:color="auto" w:fill="auto"/>
          </w:tcPr>
          <w:p w14:paraId="36ADCE8C" w14:textId="77777777" w:rsidR="00140558" w:rsidRPr="006B4465" w:rsidRDefault="00140558" w:rsidP="008602EA">
            <w:pPr>
              <w:contextualSpacing/>
              <w:rPr>
                <w:rFonts w:ascii="Garamond" w:hAnsi="Garamond"/>
              </w:rPr>
            </w:pPr>
            <w:r w:rsidRPr="006B4465">
              <w:rPr>
                <w:rFonts w:ascii="Garamond" w:hAnsi="Garamond"/>
              </w:rPr>
              <w:t>Bankszámlaszám</w:t>
            </w:r>
          </w:p>
        </w:tc>
        <w:tc>
          <w:tcPr>
            <w:tcW w:w="5386" w:type="dxa"/>
            <w:shd w:val="clear" w:color="auto" w:fill="auto"/>
          </w:tcPr>
          <w:p w14:paraId="44D9A00F" w14:textId="77777777" w:rsidR="00140558" w:rsidRPr="006B4465" w:rsidRDefault="00140558" w:rsidP="008602EA">
            <w:pPr>
              <w:contextualSpacing/>
              <w:rPr>
                <w:rFonts w:ascii="Garamond" w:hAnsi="Garamond"/>
              </w:rPr>
            </w:pPr>
          </w:p>
        </w:tc>
      </w:tr>
    </w:tbl>
    <w:p w14:paraId="473FFDF1" w14:textId="77777777" w:rsidR="00140558" w:rsidRPr="006B4465" w:rsidRDefault="00140558" w:rsidP="00140558">
      <w:pPr>
        <w:rPr>
          <w:rFonts w:ascii="Garamond" w:hAnsi="Garamond"/>
          <w:lang w:eastAsia="hu-HU"/>
        </w:rPr>
      </w:pPr>
    </w:p>
    <w:p w14:paraId="7CFDEC60" w14:textId="77777777" w:rsidR="00140558" w:rsidRPr="006B4465" w:rsidRDefault="00140558" w:rsidP="00140558">
      <w:pPr>
        <w:ind w:left="357"/>
        <w:rPr>
          <w:rFonts w:ascii="Garamond" w:hAnsi="Garamond"/>
          <w:b/>
        </w:rPr>
      </w:pPr>
      <w:r w:rsidRPr="006B4465">
        <w:rPr>
          <w:rFonts w:ascii="Garamond" w:hAnsi="Garamond"/>
          <w:b/>
        </w:rPr>
        <w:t>A nyertes ajánlattevő a Megrendeléseket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40558" w:rsidRPr="004B0431" w14:paraId="50949DBD" w14:textId="77777777" w:rsidTr="008602EA">
        <w:trPr>
          <w:jc w:val="center"/>
        </w:trPr>
        <w:tc>
          <w:tcPr>
            <w:tcW w:w="2381" w:type="dxa"/>
            <w:shd w:val="clear" w:color="auto" w:fill="auto"/>
          </w:tcPr>
          <w:p w14:paraId="3462194F" w14:textId="77777777" w:rsidR="00140558" w:rsidRPr="006B4465" w:rsidRDefault="00140558" w:rsidP="008602EA">
            <w:pPr>
              <w:contextualSpacing/>
              <w:rPr>
                <w:rFonts w:ascii="Garamond" w:hAnsi="Garamond"/>
              </w:rPr>
            </w:pPr>
            <w:r w:rsidRPr="006B4465">
              <w:rPr>
                <w:rFonts w:ascii="Garamond" w:hAnsi="Garamond"/>
              </w:rPr>
              <w:t>E-mail</w:t>
            </w:r>
          </w:p>
        </w:tc>
        <w:tc>
          <w:tcPr>
            <w:tcW w:w="5386" w:type="dxa"/>
            <w:shd w:val="clear" w:color="auto" w:fill="auto"/>
          </w:tcPr>
          <w:p w14:paraId="3271BE0C" w14:textId="77777777" w:rsidR="00140558" w:rsidRPr="006B4465" w:rsidRDefault="00140558" w:rsidP="008602EA">
            <w:pPr>
              <w:contextualSpacing/>
              <w:rPr>
                <w:rFonts w:ascii="Garamond" w:hAnsi="Garamond"/>
              </w:rPr>
            </w:pPr>
          </w:p>
        </w:tc>
      </w:tr>
      <w:tr w:rsidR="00140558" w:rsidRPr="004B0431" w14:paraId="651CF976" w14:textId="77777777" w:rsidTr="008602EA">
        <w:trPr>
          <w:jc w:val="center"/>
        </w:trPr>
        <w:tc>
          <w:tcPr>
            <w:tcW w:w="2381" w:type="dxa"/>
            <w:shd w:val="clear" w:color="auto" w:fill="auto"/>
          </w:tcPr>
          <w:p w14:paraId="70742B28" w14:textId="77777777" w:rsidR="00140558" w:rsidRPr="006B4465" w:rsidRDefault="00140558" w:rsidP="008602EA">
            <w:pPr>
              <w:contextualSpacing/>
              <w:rPr>
                <w:rFonts w:ascii="Garamond" w:hAnsi="Garamond"/>
              </w:rPr>
            </w:pPr>
            <w:r w:rsidRPr="006B4465">
              <w:rPr>
                <w:rFonts w:ascii="Garamond" w:hAnsi="Garamond"/>
              </w:rPr>
              <w:t>Fax</w:t>
            </w:r>
          </w:p>
        </w:tc>
        <w:tc>
          <w:tcPr>
            <w:tcW w:w="5386" w:type="dxa"/>
            <w:shd w:val="clear" w:color="auto" w:fill="auto"/>
          </w:tcPr>
          <w:p w14:paraId="33A89305" w14:textId="77777777" w:rsidR="00140558" w:rsidRPr="006B4465" w:rsidRDefault="00140558" w:rsidP="008602EA">
            <w:pPr>
              <w:contextualSpacing/>
              <w:rPr>
                <w:rFonts w:ascii="Garamond" w:hAnsi="Garamond"/>
              </w:rPr>
            </w:pPr>
          </w:p>
        </w:tc>
      </w:tr>
    </w:tbl>
    <w:p w14:paraId="239B0B1F" w14:textId="77777777" w:rsidR="00140558" w:rsidRPr="006B4465" w:rsidRDefault="00140558" w:rsidP="00140558">
      <w:pPr>
        <w:ind w:left="357"/>
        <w:rPr>
          <w:rFonts w:ascii="Garamond" w:hAnsi="Garamond"/>
          <w:b/>
        </w:rPr>
      </w:pPr>
    </w:p>
    <w:p w14:paraId="0E066348" w14:textId="77777777" w:rsidR="00140558" w:rsidRPr="006B4465" w:rsidRDefault="00140558" w:rsidP="00140558">
      <w:pPr>
        <w:ind w:left="357"/>
        <w:rPr>
          <w:rFonts w:ascii="Garamond" w:hAnsi="Garamond"/>
          <w:b/>
        </w:rPr>
      </w:pPr>
      <w:r w:rsidRPr="006B4465">
        <w:rPr>
          <w:rFonts w:ascii="Garamond" w:hAnsi="Garamond"/>
          <w:b/>
        </w:rPr>
        <w:t>A nyertes ajánlattevő a jótállással kapcsolatos igénybejelentéseket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40558" w:rsidRPr="004B0431" w14:paraId="3987D985" w14:textId="77777777" w:rsidTr="008602EA">
        <w:trPr>
          <w:jc w:val="center"/>
        </w:trPr>
        <w:tc>
          <w:tcPr>
            <w:tcW w:w="2381" w:type="dxa"/>
            <w:shd w:val="clear" w:color="auto" w:fill="auto"/>
          </w:tcPr>
          <w:p w14:paraId="261B6B6B" w14:textId="77777777" w:rsidR="00140558" w:rsidRPr="006B4465" w:rsidRDefault="00140558" w:rsidP="008602EA">
            <w:pPr>
              <w:contextualSpacing/>
              <w:rPr>
                <w:rFonts w:ascii="Garamond" w:hAnsi="Garamond"/>
              </w:rPr>
            </w:pPr>
            <w:r w:rsidRPr="006B4465">
              <w:rPr>
                <w:rFonts w:ascii="Garamond" w:hAnsi="Garamond"/>
              </w:rPr>
              <w:t>E-mail</w:t>
            </w:r>
          </w:p>
        </w:tc>
        <w:tc>
          <w:tcPr>
            <w:tcW w:w="5386" w:type="dxa"/>
            <w:shd w:val="clear" w:color="auto" w:fill="auto"/>
          </w:tcPr>
          <w:p w14:paraId="04F4AC6F" w14:textId="77777777" w:rsidR="00140558" w:rsidRPr="006B4465" w:rsidRDefault="00140558" w:rsidP="008602EA">
            <w:pPr>
              <w:contextualSpacing/>
              <w:rPr>
                <w:rFonts w:ascii="Garamond" w:hAnsi="Garamond"/>
              </w:rPr>
            </w:pPr>
          </w:p>
        </w:tc>
      </w:tr>
      <w:tr w:rsidR="00140558" w:rsidRPr="004B0431" w14:paraId="6D67C17D" w14:textId="77777777" w:rsidTr="008602EA">
        <w:trPr>
          <w:jc w:val="center"/>
        </w:trPr>
        <w:tc>
          <w:tcPr>
            <w:tcW w:w="2381" w:type="dxa"/>
            <w:shd w:val="clear" w:color="auto" w:fill="auto"/>
          </w:tcPr>
          <w:p w14:paraId="2BB089D3" w14:textId="77777777" w:rsidR="00140558" w:rsidRPr="006B4465" w:rsidRDefault="00140558" w:rsidP="008602EA">
            <w:pPr>
              <w:contextualSpacing/>
              <w:rPr>
                <w:rFonts w:ascii="Garamond" w:hAnsi="Garamond"/>
              </w:rPr>
            </w:pPr>
            <w:r w:rsidRPr="006B4465">
              <w:rPr>
                <w:rFonts w:ascii="Garamond" w:hAnsi="Garamond"/>
              </w:rPr>
              <w:t>Fax</w:t>
            </w:r>
          </w:p>
        </w:tc>
        <w:tc>
          <w:tcPr>
            <w:tcW w:w="5386" w:type="dxa"/>
            <w:shd w:val="clear" w:color="auto" w:fill="auto"/>
          </w:tcPr>
          <w:p w14:paraId="2EA43A92" w14:textId="77777777" w:rsidR="00140558" w:rsidRPr="006B4465" w:rsidRDefault="00140558" w:rsidP="008602EA">
            <w:pPr>
              <w:contextualSpacing/>
              <w:rPr>
                <w:rFonts w:ascii="Garamond" w:hAnsi="Garamond"/>
              </w:rPr>
            </w:pPr>
          </w:p>
        </w:tc>
      </w:tr>
    </w:tbl>
    <w:p w14:paraId="4076B911" w14:textId="77777777" w:rsidR="00140558" w:rsidRPr="006B4465" w:rsidRDefault="00140558" w:rsidP="00140558">
      <w:pPr>
        <w:rPr>
          <w:rFonts w:ascii="Garamond" w:hAnsi="Garamond"/>
          <w:lang w:eastAsia="hu-HU"/>
        </w:rPr>
      </w:pPr>
    </w:p>
    <w:p w14:paraId="25A6A74E" w14:textId="77777777" w:rsidR="00140558" w:rsidRPr="006B4465" w:rsidRDefault="00140558" w:rsidP="00140558">
      <w:pPr>
        <w:ind w:left="357"/>
        <w:rPr>
          <w:rFonts w:ascii="Garamond" w:hAnsi="Garamond"/>
          <w:b/>
        </w:rPr>
      </w:pPr>
      <w:r w:rsidRPr="006B4465">
        <w:rPr>
          <w:rFonts w:ascii="Garamond" w:hAnsi="Garamond"/>
          <w:b/>
        </w:rPr>
        <w:t>Amennyiben a nyertes ajánlattevő a szerződés postázását nem székhelyére kéri, a postázási cím: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40558" w:rsidRPr="004B0431" w14:paraId="4CB8C3EE" w14:textId="77777777" w:rsidTr="008602EA">
        <w:trPr>
          <w:jc w:val="center"/>
        </w:trPr>
        <w:tc>
          <w:tcPr>
            <w:tcW w:w="2381" w:type="dxa"/>
            <w:shd w:val="clear" w:color="auto" w:fill="auto"/>
          </w:tcPr>
          <w:p w14:paraId="056D24EB" w14:textId="77777777" w:rsidR="00140558" w:rsidRPr="006B4465" w:rsidRDefault="00140558" w:rsidP="008602EA">
            <w:pPr>
              <w:contextualSpacing/>
              <w:rPr>
                <w:rFonts w:ascii="Garamond" w:hAnsi="Garamond"/>
              </w:rPr>
            </w:pPr>
            <w:r w:rsidRPr="006B4465">
              <w:rPr>
                <w:rFonts w:ascii="Garamond" w:hAnsi="Garamond"/>
              </w:rPr>
              <w:t>Település</w:t>
            </w:r>
          </w:p>
        </w:tc>
        <w:tc>
          <w:tcPr>
            <w:tcW w:w="5386" w:type="dxa"/>
            <w:shd w:val="clear" w:color="auto" w:fill="auto"/>
          </w:tcPr>
          <w:p w14:paraId="472E0D15" w14:textId="77777777" w:rsidR="00140558" w:rsidRPr="006B4465" w:rsidRDefault="00140558" w:rsidP="008602EA">
            <w:pPr>
              <w:contextualSpacing/>
              <w:rPr>
                <w:rFonts w:ascii="Garamond" w:hAnsi="Garamond"/>
              </w:rPr>
            </w:pPr>
          </w:p>
        </w:tc>
      </w:tr>
      <w:tr w:rsidR="00140558" w:rsidRPr="004B0431" w14:paraId="496A84F8" w14:textId="77777777" w:rsidTr="008602EA">
        <w:trPr>
          <w:jc w:val="center"/>
        </w:trPr>
        <w:tc>
          <w:tcPr>
            <w:tcW w:w="2381" w:type="dxa"/>
            <w:shd w:val="clear" w:color="auto" w:fill="auto"/>
          </w:tcPr>
          <w:p w14:paraId="6741717A" w14:textId="77777777" w:rsidR="00140558" w:rsidRPr="006B4465" w:rsidRDefault="00140558" w:rsidP="008602EA">
            <w:pPr>
              <w:contextualSpacing/>
              <w:rPr>
                <w:rFonts w:ascii="Garamond" w:hAnsi="Garamond"/>
              </w:rPr>
            </w:pPr>
            <w:r w:rsidRPr="006B4465">
              <w:rPr>
                <w:rFonts w:ascii="Garamond" w:hAnsi="Garamond"/>
              </w:rPr>
              <w:t>Utca, házszám</w:t>
            </w:r>
          </w:p>
        </w:tc>
        <w:tc>
          <w:tcPr>
            <w:tcW w:w="5386" w:type="dxa"/>
            <w:shd w:val="clear" w:color="auto" w:fill="auto"/>
          </w:tcPr>
          <w:p w14:paraId="54AB445D" w14:textId="77777777" w:rsidR="00140558" w:rsidRPr="006B4465" w:rsidRDefault="00140558" w:rsidP="008602EA">
            <w:pPr>
              <w:contextualSpacing/>
              <w:rPr>
                <w:rFonts w:ascii="Garamond" w:hAnsi="Garamond"/>
              </w:rPr>
            </w:pPr>
          </w:p>
        </w:tc>
      </w:tr>
      <w:tr w:rsidR="00140558" w:rsidRPr="004B0431" w14:paraId="457D6399" w14:textId="77777777" w:rsidTr="008602EA">
        <w:trPr>
          <w:jc w:val="center"/>
        </w:trPr>
        <w:tc>
          <w:tcPr>
            <w:tcW w:w="2381" w:type="dxa"/>
            <w:shd w:val="clear" w:color="auto" w:fill="auto"/>
          </w:tcPr>
          <w:p w14:paraId="167BE820" w14:textId="77777777" w:rsidR="00140558" w:rsidRPr="006B4465" w:rsidRDefault="00140558" w:rsidP="008602EA">
            <w:pPr>
              <w:contextualSpacing/>
              <w:rPr>
                <w:rFonts w:ascii="Garamond" w:hAnsi="Garamond"/>
              </w:rPr>
            </w:pPr>
            <w:r w:rsidRPr="006B4465">
              <w:rPr>
                <w:rFonts w:ascii="Garamond" w:hAnsi="Garamond"/>
              </w:rPr>
              <w:t>Irányítószám</w:t>
            </w:r>
          </w:p>
        </w:tc>
        <w:tc>
          <w:tcPr>
            <w:tcW w:w="5386" w:type="dxa"/>
            <w:shd w:val="clear" w:color="auto" w:fill="auto"/>
          </w:tcPr>
          <w:p w14:paraId="2A84D8C9" w14:textId="77777777" w:rsidR="00140558" w:rsidRPr="006B4465" w:rsidRDefault="00140558" w:rsidP="008602EA">
            <w:pPr>
              <w:contextualSpacing/>
              <w:rPr>
                <w:rFonts w:ascii="Garamond" w:hAnsi="Garamond"/>
              </w:rPr>
            </w:pPr>
          </w:p>
        </w:tc>
      </w:tr>
    </w:tbl>
    <w:p w14:paraId="7662B07B" w14:textId="77777777" w:rsidR="00140558" w:rsidRPr="006B4465" w:rsidRDefault="00140558" w:rsidP="00140558">
      <w:pPr>
        <w:rPr>
          <w:rFonts w:ascii="Garamond" w:hAnsi="Garamond"/>
        </w:rPr>
      </w:pPr>
    </w:p>
    <w:p w14:paraId="43195EF6" w14:textId="77777777" w:rsidR="00140558" w:rsidRPr="006B4465" w:rsidRDefault="00140558" w:rsidP="00140558">
      <w:pPr>
        <w:rPr>
          <w:rFonts w:ascii="Garamond" w:hAnsi="Garamond"/>
        </w:rPr>
      </w:pPr>
    </w:p>
    <w:p w14:paraId="3F5CDC02" w14:textId="77777777" w:rsidR="00140558" w:rsidRPr="006B4465" w:rsidRDefault="00140558" w:rsidP="00140558">
      <w:pPr>
        <w:rPr>
          <w:rFonts w:ascii="Garamond" w:hAnsi="Garamond"/>
        </w:rPr>
      </w:pPr>
    </w:p>
    <w:p w14:paraId="68710DFE" w14:textId="2B410950" w:rsidR="00140558" w:rsidRDefault="00140558" w:rsidP="00140558">
      <w:pPr>
        <w:rPr>
          <w:rFonts w:ascii="Garamond" w:hAnsi="Garamond"/>
        </w:rPr>
      </w:pPr>
      <w:r w:rsidRPr="006B4465">
        <w:rPr>
          <w:rFonts w:ascii="Garamond" w:hAnsi="Garamond"/>
        </w:rPr>
        <w:t>Keltezés (helység, év, hónap, nap)</w:t>
      </w:r>
    </w:p>
    <w:p w14:paraId="790F14EE" w14:textId="77777777" w:rsidR="004B0431" w:rsidRPr="006B4465" w:rsidRDefault="004B0431" w:rsidP="00140558">
      <w:pPr>
        <w:rPr>
          <w:rFonts w:ascii="Garamond" w:hAnsi="Garamond"/>
        </w:rPr>
      </w:pPr>
    </w:p>
    <w:p w14:paraId="5432BE3C" w14:textId="77777777" w:rsidR="00140558" w:rsidRPr="006B4465" w:rsidRDefault="00140558" w:rsidP="00140558">
      <w:pPr>
        <w:rPr>
          <w:rFonts w:ascii="Garamond" w:hAnsi="Garamond"/>
        </w:rPr>
      </w:pPr>
    </w:p>
    <w:p w14:paraId="39B8F264" w14:textId="77777777" w:rsidR="00140558" w:rsidRPr="006B4465" w:rsidRDefault="00140558" w:rsidP="00140558">
      <w:pPr>
        <w:tabs>
          <w:tab w:val="center" w:pos="2127"/>
          <w:tab w:val="center" w:pos="6804"/>
        </w:tabs>
        <w:rPr>
          <w:rFonts w:ascii="Garamond" w:hAnsi="Garamond"/>
        </w:rPr>
      </w:pPr>
      <w:r w:rsidRPr="006B4465">
        <w:rPr>
          <w:rFonts w:ascii="Garamond" w:hAnsi="Garamond"/>
        </w:rPr>
        <w:tab/>
      </w:r>
      <w:r w:rsidRPr="006B4465">
        <w:rPr>
          <w:rFonts w:ascii="Garamond" w:hAnsi="Garamond"/>
        </w:rPr>
        <w:tab/>
        <w:t>___________________________________</w:t>
      </w:r>
    </w:p>
    <w:p w14:paraId="0737C411" w14:textId="77777777" w:rsidR="00140558" w:rsidRPr="006B4465" w:rsidRDefault="00140558" w:rsidP="00140558">
      <w:pPr>
        <w:tabs>
          <w:tab w:val="center" w:pos="2127"/>
          <w:tab w:val="center" w:pos="6804"/>
        </w:tabs>
        <w:rPr>
          <w:rFonts w:ascii="Garamond" w:hAnsi="Garamond"/>
        </w:rPr>
      </w:pPr>
      <w:r w:rsidRPr="006B4465">
        <w:rPr>
          <w:rFonts w:ascii="Garamond" w:hAnsi="Garamond"/>
        </w:rPr>
        <w:tab/>
      </w:r>
      <w:r w:rsidRPr="006B4465">
        <w:rPr>
          <w:rFonts w:ascii="Garamond" w:hAnsi="Garamond"/>
        </w:rPr>
        <w:tab/>
        <w:t>(cégjegyzésre jogosult vagy szabályszerűen</w:t>
      </w:r>
    </w:p>
    <w:p w14:paraId="01697C92" w14:textId="77777777" w:rsidR="00140558" w:rsidRPr="006B4465" w:rsidRDefault="00140558" w:rsidP="00140558">
      <w:pPr>
        <w:tabs>
          <w:tab w:val="center" w:pos="2127"/>
          <w:tab w:val="center" w:pos="6804"/>
        </w:tabs>
        <w:rPr>
          <w:rFonts w:ascii="Garamond" w:hAnsi="Garamond"/>
        </w:rPr>
      </w:pPr>
      <w:r w:rsidRPr="006B4465">
        <w:rPr>
          <w:rFonts w:ascii="Garamond" w:hAnsi="Garamond"/>
        </w:rPr>
        <w:tab/>
      </w:r>
      <w:r w:rsidRPr="006B4465">
        <w:rPr>
          <w:rFonts w:ascii="Garamond" w:hAnsi="Garamond"/>
        </w:rPr>
        <w:tab/>
      </w:r>
      <w:proofErr w:type="gramStart"/>
      <w:r w:rsidRPr="006B4465">
        <w:rPr>
          <w:rFonts w:ascii="Garamond" w:hAnsi="Garamond"/>
        </w:rPr>
        <w:t>meghatalmazott</w:t>
      </w:r>
      <w:proofErr w:type="gramEnd"/>
      <w:r w:rsidRPr="006B4465">
        <w:rPr>
          <w:rFonts w:ascii="Garamond" w:hAnsi="Garamond"/>
        </w:rPr>
        <w:t xml:space="preserve"> képviselő aláírása)</w:t>
      </w:r>
    </w:p>
    <w:p w14:paraId="46DCAFF3" w14:textId="77777777" w:rsidR="00140558" w:rsidRPr="00D25A14" w:rsidRDefault="00140558" w:rsidP="00140558">
      <w:pPr>
        <w:tabs>
          <w:tab w:val="center" w:pos="2127"/>
          <w:tab w:val="center" w:pos="6804"/>
        </w:tabs>
        <w:rPr>
          <w:rFonts w:ascii="Garamond" w:hAnsi="Garamond"/>
          <w:b/>
          <w:sz w:val="22"/>
          <w:szCs w:val="22"/>
        </w:rPr>
      </w:pPr>
      <w:r>
        <w:rPr>
          <w:rFonts w:ascii="Garamond" w:hAnsi="Garamond"/>
          <w:sz w:val="22"/>
          <w:szCs w:val="22"/>
        </w:rPr>
        <w:br w:type="page"/>
      </w:r>
    </w:p>
    <w:p w14:paraId="04EF98AD" w14:textId="48187E98" w:rsidR="00221592" w:rsidRPr="00C8561E" w:rsidRDefault="00221592">
      <w:pPr>
        <w:suppressAutoHyphens w:val="0"/>
        <w:rPr>
          <w:rFonts w:ascii="Garamond" w:hAnsi="Garamond"/>
        </w:rPr>
      </w:pPr>
    </w:p>
    <w:p w14:paraId="18FDBD34" w14:textId="11C89021" w:rsidR="002742F8" w:rsidRPr="00595076" w:rsidRDefault="002742F8" w:rsidP="00595076">
      <w:pPr>
        <w:suppressAutoHyphens w:val="0"/>
        <w:rPr>
          <w:rFonts w:ascii="Garamond" w:hAnsi="Garamond"/>
          <w:b/>
        </w:rPr>
      </w:pPr>
    </w:p>
    <w:p w14:paraId="38FD89BC" w14:textId="77777777" w:rsidR="002742F8" w:rsidRPr="006B7C41" w:rsidRDefault="002742F8" w:rsidP="006570F0">
      <w:pPr>
        <w:jc w:val="center"/>
        <w:rPr>
          <w:rFonts w:ascii="Garamond" w:hAnsi="Garamond" w:cs="Times New Roman"/>
          <w:b/>
          <w:sz w:val="28"/>
          <w:szCs w:val="28"/>
        </w:rPr>
      </w:pPr>
    </w:p>
    <w:p w14:paraId="7199C0F1" w14:textId="77777777" w:rsidR="00542869" w:rsidRPr="001D05A0" w:rsidRDefault="00A15DDA" w:rsidP="001D05A0">
      <w:pPr>
        <w:pStyle w:val="Cmsor2"/>
        <w:numPr>
          <w:ilvl w:val="0"/>
          <w:numId w:val="0"/>
        </w:numPr>
        <w:tabs>
          <w:tab w:val="clear" w:pos="709"/>
        </w:tabs>
        <w:jc w:val="center"/>
        <w:rPr>
          <w:rFonts w:ascii="Garamond" w:hAnsi="Garamond"/>
          <w:sz w:val="22"/>
          <w:szCs w:val="22"/>
        </w:rPr>
      </w:pPr>
      <w:r>
        <w:rPr>
          <w:rFonts w:ascii="Garamond" w:hAnsi="Garamond"/>
          <w:sz w:val="28"/>
          <w:szCs w:val="28"/>
        </w:rPr>
        <w:t>III</w:t>
      </w:r>
      <w:r w:rsidR="006570F0" w:rsidRPr="001D05A0">
        <w:rPr>
          <w:rFonts w:ascii="Garamond" w:hAnsi="Garamond"/>
          <w:sz w:val="28"/>
          <w:szCs w:val="28"/>
        </w:rPr>
        <w:t xml:space="preserve">/B. </w:t>
      </w:r>
      <w:r w:rsidR="001D05A0" w:rsidRPr="001D05A0">
        <w:rPr>
          <w:rFonts w:ascii="Garamond" w:hAnsi="Garamond"/>
          <w:sz w:val="28"/>
          <w:szCs w:val="28"/>
        </w:rPr>
        <w:br/>
      </w:r>
      <w:r w:rsidR="006570F0" w:rsidRPr="001D05A0">
        <w:rPr>
          <w:rFonts w:ascii="Garamond" w:hAnsi="Garamond"/>
          <w:sz w:val="28"/>
          <w:szCs w:val="28"/>
        </w:rPr>
        <w:t>UTÓLAGOS IGAZOLÁSI KÖTELEZETTSÉG KERETÉBEN CSATOLANDÓ MELLÉKLETEK</w:t>
      </w:r>
    </w:p>
    <w:p w14:paraId="328BE0FA" w14:textId="77777777"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14:paraId="3B42A160" w14:textId="77777777" w:rsidR="006570F0" w:rsidRPr="000308F0" w:rsidRDefault="006570F0" w:rsidP="006570F0">
      <w:pPr>
        <w:jc w:val="right"/>
        <w:rPr>
          <w:rFonts w:ascii="Garamond" w:hAnsi="Garamond"/>
          <w:b/>
          <w:szCs w:val="22"/>
          <w:lang w:eastAsia="hu-HU"/>
        </w:rPr>
      </w:pPr>
      <w:r w:rsidRPr="000308F0">
        <w:rPr>
          <w:rFonts w:ascii="Garamond" w:hAnsi="Garamond" w:cs="Times New Roman"/>
          <w:b/>
          <w:szCs w:val="22"/>
        </w:rPr>
        <w:lastRenderedPageBreak/>
        <w:t>1. számú melléklet</w:t>
      </w:r>
    </w:p>
    <w:p w14:paraId="0635AF74" w14:textId="77777777" w:rsidR="006570F0" w:rsidRPr="00722A23" w:rsidRDefault="006570F0" w:rsidP="00722A23">
      <w:pPr>
        <w:pStyle w:val="Cmsor3"/>
        <w:numPr>
          <w:ilvl w:val="0"/>
          <w:numId w:val="0"/>
        </w:numPr>
        <w:ind w:left="1134" w:hanging="1134"/>
        <w:jc w:val="center"/>
        <w:rPr>
          <w:rFonts w:ascii="Garamond" w:hAnsi="Garamond"/>
          <w:szCs w:val="22"/>
          <w:lang w:eastAsia="hu-HU"/>
        </w:rPr>
      </w:pPr>
      <w:r w:rsidRPr="00722A23">
        <w:rPr>
          <w:rFonts w:ascii="Garamond" w:hAnsi="Garamond"/>
          <w:szCs w:val="22"/>
          <w:lang w:eastAsia="hu-HU"/>
        </w:rPr>
        <w:t>BORÍTÓLAP</w:t>
      </w:r>
    </w:p>
    <w:p w14:paraId="5498A4DE" w14:textId="77777777" w:rsidR="006570F0" w:rsidRPr="000308F0" w:rsidRDefault="006570F0" w:rsidP="006570F0">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6570F0" w:rsidRPr="000308F0" w14:paraId="7E364C9F" w14:textId="77777777" w:rsidTr="00216313">
        <w:trPr>
          <w:trHeight w:val="555"/>
          <w:tblCellSpacing w:w="1440" w:type="nil"/>
        </w:trPr>
        <w:tc>
          <w:tcPr>
            <w:tcW w:w="4693" w:type="dxa"/>
            <w:vAlign w:val="center"/>
          </w:tcPr>
          <w:p w14:paraId="7EF9CD88"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Ajánlatkérő neve:</w:t>
            </w:r>
          </w:p>
        </w:tc>
        <w:tc>
          <w:tcPr>
            <w:tcW w:w="4694" w:type="dxa"/>
            <w:vAlign w:val="center"/>
          </w:tcPr>
          <w:p w14:paraId="504EE865" w14:textId="77777777" w:rsidR="006570F0" w:rsidRPr="000308F0" w:rsidRDefault="008E15CC" w:rsidP="00216313">
            <w:pPr>
              <w:spacing w:before="60" w:after="60"/>
              <w:rPr>
                <w:rFonts w:ascii="Garamond" w:hAnsi="Garamond"/>
                <w:szCs w:val="22"/>
                <w:lang w:eastAsia="hu-HU"/>
              </w:rPr>
            </w:pPr>
            <w:r w:rsidRPr="000308F0">
              <w:rPr>
                <w:rFonts w:ascii="Garamond" w:hAnsi="Garamond"/>
                <w:szCs w:val="22"/>
                <w:lang w:eastAsia="hu-HU"/>
              </w:rPr>
              <w:t>Pécsi Tudományegyetem</w:t>
            </w:r>
          </w:p>
        </w:tc>
      </w:tr>
      <w:tr w:rsidR="006570F0" w:rsidRPr="000308F0" w14:paraId="731667E5" w14:textId="77777777" w:rsidTr="00216313">
        <w:trPr>
          <w:trHeight w:val="555"/>
          <w:tblCellSpacing w:w="1440" w:type="nil"/>
        </w:trPr>
        <w:tc>
          <w:tcPr>
            <w:tcW w:w="4693" w:type="dxa"/>
            <w:vAlign w:val="center"/>
          </w:tcPr>
          <w:p w14:paraId="0426591D"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14:paraId="4E356FFF" w14:textId="77777777" w:rsidR="006570F0" w:rsidRPr="000308F0" w:rsidRDefault="006570F0" w:rsidP="008E15CC">
            <w:pPr>
              <w:spacing w:before="60" w:after="60"/>
              <w:rPr>
                <w:rFonts w:ascii="Garamond" w:hAnsi="Garamond"/>
                <w:szCs w:val="22"/>
                <w:lang w:eastAsia="hu-HU"/>
              </w:rPr>
            </w:pPr>
            <w:r w:rsidRPr="000308F0">
              <w:rPr>
                <w:rFonts w:ascii="Garamond" w:hAnsi="Garamond"/>
                <w:szCs w:val="22"/>
                <w:lang w:eastAsia="hu-HU"/>
              </w:rPr>
              <w:t>762</w:t>
            </w:r>
            <w:r w:rsidR="008E15CC" w:rsidRPr="000308F0">
              <w:rPr>
                <w:rFonts w:ascii="Garamond" w:hAnsi="Garamond"/>
                <w:szCs w:val="22"/>
                <w:lang w:eastAsia="hu-HU"/>
              </w:rPr>
              <w:t>2</w:t>
            </w:r>
            <w:r w:rsidRPr="000308F0">
              <w:rPr>
                <w:rFonts w:ascii="Garamond" w:hAnsi="Garamond"/>
                <w:szCs w:val="22"/>
                <w:lang w:eastAsia="hu-HU"/>
              </w:rPr>
              <w:t xml:space="preserve"> Pécs, </w:t>
            </w:r>
            <w:r w:rsidR="008E15CC" w:rsidRPr="000308F0">
              <w:rPr>
                <w:rFonts w:ascii="Garamond" w:hAnsi="Garamond"/>
                <w:szCs w:val="22"/>
                <w:lang w:eastAsia="hu-HU"/>
              </w:rPr>
              <w:t>Vasvári P. u. 4</w:t>
            </w:r>
            <w:r w:rsidRPr="000308F0">
              <w:rPr>
                <w:rFonts w:ascii="Garamond" w:hAnsi="Garamond"/>
                <w:szCs w:val="22"/>
                <w:lang w:eastAsia="hu-HU"/>
              </w:rPr>
              <w:t>.</w:t>
            </w:r>
          </w:p>
        </w:tc>
      </w:tr>
      <w:tr w:rsidR="006570F0" w:rsidRPr="000308F0" w14:paraId="0B7BD8D2" w14:textId="77777777" w:rsidTr="00216313">
        <w:trPr>
          <w:trHeight w:val="555"/>
          <w:tblCellSpacing w:w="1440" w:type="nil"/>
        </w:trPr>
        <w:tc>
          <w:tcPr>
            <w:tcW w:w="4693" w:type="dxa"/>
            <w:vAlign w:val="center"/>
          </w:tcPr>
          <w:p w14:paraId="3D9CA95D"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Közbeszerzés tárgya:</w:t>
            </w:r>
          </w:p>
        </w:tc>
        <w:tc>
          <w:tcPr>
            <w:tcW w:w="4694" w:type="dxa"/>
            <w:vAlign w:val="center"/>
          </w:tcPr>
          <w:p w14:paraId="3E1A214A" w14:textId="711693EA" w:rsidR="006570F0" w:rsidRPr="00A15DDA" w:rsidRDefault="005224BE" w:rsidP="00216313">
            <w:pPr>
              <w:spacing w:before="60" w:after="60"/>
              <w:jc w:val="both"/>
              <w:rPr>
                <w:rFonts w:ascii="Garamond" w:hAnsi="Garamond" w:cs="Times New Roman"/>
                <w:szCs w:val="22"/>
              </w:rPr>
            </w:pPr>
            <w:r w:rsidRPr="005224BE">
              <w:rPr>
                <w:rFonts w:ascii="Garamond" w:eastAsiaTheme="minorHAnsi" w:hAnsi="Garamond"/>
              </w:rPr>
              <w:t xml:space="preserve">Kutatási eszközök beszerzése a Pécsi Tudományegyetem részére a GINOP-2.3.2-15-2016-00039 Ritka betegségek </w:t>
            </w:r>
            <w:proofErr w:type="spellStart"/>
            <w:r w:rsidRPr="005224BE">
              <w:rPr>
                <w:rFonts w:ascii="Garamond" w:eastAsiaTheme="minorHAnsi" w:hAnsi="Garamond"/>
              </w:rPr>
              <w:t>pathogenezisének</w:t>
            </w:r>
            <w:proofErr w:type="spellEnd"/>
            <w:r w:rsidRPr="005224BE">
              <w:rPr>
                <w:rFonts w:ascii="Garamond" w:eastAsiaTheme="minorHAnsi" w:hAnsi="Garamond"/>
              </w:rPr>
              <w:t xml:space="preserve"> kutatása, új diagnosztikai és terápiás eljárásokat megalapozó fejlesztések pályázat keretében</w:t>
            </w:r>
          </w:p>
        </w:tc>
      </w:tr>
      <w:tr w:rsidR="006570F0" w:rsidRPr="000308F0" w14:paraId="64A0FFA4" w14:textId="77777777" w:rsidTr="00216313">
        <w:trPr>
          <w:trHeight w:val="555"/>
          <w:tblCellSpacing w:w="1440" w:type="nil"/>
        </w:trPr>
        <w:tc>
          <w:tcPr>
            <w:tcW w:w="4693" w:type="dxa"/>
            <w:vAlign w:val="center"/>
          </w:tcPr>
          <w:p w14:paraId="2939A7F6" w14:textId="77777777" w:rsidR="006570F0" w:rsidRPr="000308F0" w:rsidRDefault="006570F0" w:rsidP="00216313">
            <w:pPr>
              <w:spacing w:before="60" w:after="60"/>
              <w:rPr>
                <w:rFonts w:ascii="Garamond" w:hAnsi="Garamond"/>
                <w:b/>
                <w:szCs w:val="22"/>
                <w:lang w:eastAsia="hu-HU"/>
              </w:rPr>
            </w:pPr>
            <w:r w:rsidRPr="000308F0">
              <w:rPr>
                <w:rFonts w:ascii="Garamond" w:hAnsi="Garamond"/>
                <w:b/>
                <w:szCs w:val="22"/>
                <w:lang w:eastAsia="hu-HU"/>
              </w:rPr>
              <w:t>Ajánlattevő pontos neve:</w:t>
            </w:r>
          </w:p>
        </w:tc>
        <w:tc>
          <w:tcPr>
            <w:tcW w:w="4694" w:type="dxa"/>
            <w:vAlign w:val="center"/>
          </w:tcPr>
          <w:p w14:paraId="23ED60A2" w14:textId="77777777" w:rsidR="006570F0" w:rsidRPr="000308F0" w:rsidRDefault="006570F0" w:rsidP="00216313">
            <w:pPr>
              <w:spacing w:before="60" w:after="60"/>
              <w:rPr>
                <w:rFonts w:ascii="Garamond" w:hAnsi="Garamond"/>
                <w:b/>
                <w:szCs w:val="22"/>
                <w:lang w:eastAsia="hu-HU"/>
              </w:rPr>
            </w:pPr>
          </w:p>
        </w:tc>
      </w:tr>
      <w:tr w:rsidR="006570F0" w:rsidRPr="000308F0" w14:paraId="45932438" w14:textId="77777777" w:rsidTr="00216313">
        <w:trPr>
          <w:trHeight w:val="555"/>
          <w:tblCellSpacing w:w="1440" w:type="nil"/>
        </w:trPr>
        <w:tc>
          <w:tcPr>
            <w:tcW w:w="4693" w:type="dxa"/>
            <w:vAlign w:val="center"/>
          </w:tcPr>
          <w:p w14:paraId="0F7C19C9"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14:paraId="26F5FA61" w14:textId="77777777" w:rsidR="006570F0" w:rsidRPr="000308F0" w:rsidRDefault="006570F0" w:rsidP="00216313">
            <w:pPr>
              <w:spacing w:before="60" w:after="60"/>
              <w:rPr>
                <w:rFonts w:ascii="Garamond" w:hAnsi="Garamond"/>
                <w:szCs w:val="22"/>
                <w:lang w:eastAsia="hu-HU"/>
              </w:rPr>
            </w:pPr>
          </w:p>
        </w:tc>
      </w:tr>
      <w:tr w:rsidR="006570F0" w:rsidRPr="000308F0" w14:paraId="7CEE675D" w14:textId="77777777" w:rsidTr="00216313">
        <w:trPr>
          <w:trHeight w:val="555"/>
          <w:tblCellSpacing w:w="1440" w:type="nil"/>
        </w:trPr>
        <w:tc>
          <w:tcPr>
            <w:tcW w:w="4693" w:type="dxa"/>
            <w:vAlign w:val="center"/>
          </w:tcPr>
          <w:p w14:paraId="38E14F09"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Telefonszáma:</w:t>
            </w:r>
          </w:p>
        </w:tc>
        <w:tc>
          <w:tcPr>
            <w:tcW w:w="4694" w:type="dxa"/>
            <w:vAlign w:val="center"/>
          </w:tcPr>
          <w:p w14:paraId="36A1EC2E" w14:textId="77777777" w:rsidR="006570F0" w:rsidRPr="000308F0" w:rsidRDefault="006570F0" w:rsidP="00216313">
            <w:pPr>
              <w:spacing w:before="60" w:after="60"/>
              <w:rPr>
                <w:rFonts w:ascii="Garamond" w:hAnsi="Garamond"/>
                <w:szCs w:val="22"/>
                <w:lang w:eastAsia="hu-HU"/>
              </w:rPr>
            </w:pPr>
          </w:p>
        </w:tc>
      </w:tr>
      <w:tr w:rsidR="006570F0" w:rsidRPr="000308F0" w14:paraId="6880542F" w14:textId="77777777" w:rsidTr="00216313">
        <w:trPr>
          <w:trHeight w:val="555"/>
          <w:tblCellSpacing w:w="1440" w:type="nil"/>
        </w:trPr>
        <w:tc>
          <w:tcPr>
            <w:tcW w:w="4693" w:type="dxa"/>
            <w:vAlign w:val="center"/>
          </w:tcPr>
          <w:p w14:paraId="61006600"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Telefax száma:</w:t>
            </w:r>
          </w:p>
        </w:tc>
        <w:tc>
          <w:tcPr>
            <w:tcW w:w="4694" w:type="dxa"/>
            <w:vAlign w:val="center"/>
          </w:tcPr>
          <w:p w14:paraId="6755FAB8" w14:textId="77777777" w:rsidR="006570F0" w:rsidRPr="000308F0" w:rsidRDefault="006570F0" w:rsidP="00216313">
            <w:pPr>
              <w:spacing w:before="60" w:after="60"/>
              <w:rPr>
                <w:rFonts w:ascii="Garamond" w:hAnsi="Garamond"/>
                <w:szCs w:val="22"/>
                <w:lang w:eastAsia="hu-HU"/>
              </w:rPr>
            </w:pPr>
          </w:p>
        </w:tc>
      </w:tr>
      <w:tr w:rsidR="006570F0" w:rsidRPr="000308F0" w14:paraId="22721737" w14:textId="77777777" w:rsidTr="00216313">
        <w:trPr>
          <w:trHeight w:val="555"/>
          <w:tblCellSpacing w:w="1440" w:type="nil"/>
        </w:trPr>
        <w:tc>
          <w:tcPr>
            <w:tcW w:w="4693" w:type="dxa"/>
            <w:vAlign w:val="center"/>
          </w:tcPr>
          <w:p w14:paraId="1E2A8C22"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E-mail címe:</w:t>
            </w:r>
          </w:p>
        </w:tc>
        <w:tc>
          <w:tcPr>
            <w:tcW w:w="4694" w:type="dxa"/>
            <w:vAlign w:val="center"/>
          </w:tcPr>
          <w:p w14:paraId="614EADE5" w14:textId="77777777" w:rsidR="006570F0" w:rsidRPr="000308F0" w:rsidRDefault="006570F0" w:rsidP="00216313">
            <w:pPr>
              <w:spacing w:before="60" w:after="60"/>
              <w:rPr>
                <w:rFonts w:ascii="Garamond" w:hAnsi="Garamond"/>
                <w:szCs w:val="22"/>
                <w:lang w:eastAsia="hu-HU"/>
              </w:rPr>
            </w:pPr>
          </w:p>
        </w:tc>
      </w:tr>
      <w:tr w:rsidR="006570F0" w:rsidRPr="000308F0" w14:paraId="1475C3AB" w14:textId="77777777" w:rsidTr="00216313">
        <w:trPr>
          <w:trHeight w:val="555"/>
          <w:tblCellSpacing w:w="1440" w:type="nil"/>
        </w:trPr>
        <w:tc>
          <w:tcPr>
            <w:tcW w:w="4693" w:type="dxa"/>
            <w:vAlign w:val="center"/>
          </w:tcPr>
          <w:p w14:paraId="0DF15779"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Cégjegyzék száma:</w:t>
            </w:r>
          </w:p>
        </w:tc>
        <w:tc>
          <w:tcPr>
            <w:tcW w:w="4694" w:type="dxa"/>
            <w:vAlign w:val="center"/>
          </w:tcPr>
          <w:p w14:paraId="7EB58329" w14:textId="77777777" w:rsidR="006570F0" w:rsidRPr="000308F0" w:rsidRDefault="006570F0" w:rsidP="00216313">
            <w:pPr>
              <w:spacing w:before="60" w:after="60"/>
              <w:rPr>
                <w:rFonts w:ascii="Garamond" w:hAnsi="Garamond"/>
                <w:szCs w:val="22"/>
                <w:lang w:eastAsia="hu-HU"/>
              </w:rPr>
            </w:pPr>
          </w:p>
        </w:tc>
      </w:tr>
      <w:tr w:rsidR="006570F0" w:rsidRPr="000308F0" w14:paraId="39241492" w14:textId="77777777" w:rsidTr="00216313">
        <w:trPr>
          <w:trHeight w:val="555"/>
          <w:tblCellSpacing w:w="1440" w:type="nil"/>
        </w:trPr>
        <w:tc>
          <w:tcPr>
            <w:tcW w:w="4693" w:type="dxa"/>
            <w:vAlign w:val="center"/>
          </w:tcPr>
          <w:p w14:paraId="04E02FB2"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Statisztikai számjele:</w:t>
            </w:r>
          </w:p>
        </w:tc>
        <w:tc>
          <w:tcPr>
            <w:tcW w:w="4694" w:type="dxa"/>
            <w:vAlign w:val="center"/>
          </w:tcPr>
          <w:p w14:paraId="27927876" w14:textId="77777777" w:rsidR="006570F0" w:rsidRPr="000308F0" w:rsidRDefault="006570F0" w:rsidP="00216313">
            <w:pPr>
              <w:spacing w:before="60" w:after="60"/>
              <w:rPr>
                <w:rFonts w:ascii="Garamond" w:hAnsi="Garamond"/>
                <w:szCs w:val="22"/>
                <w:lang w:eastAsia="hu-HU"/>
              </w:rPr>
            </w:pPr>
          </w:p>
        </w:tc>
      </w:tr>
      <w:tr w:rsidR="006570F0" w:rsidRPr="000308F0" w14:paraId="0853864A" w14:textId="77777777" w:rsidTr="00216313">
        <w:trPr>
          <w:trHeight w:val="555"/>
          <w:tblCellSpacing w:w="1440" w:type="nil"/>
        </w:trPr>
        <w:tc>
          <w:tcPr>
            <w:tcW w:w="4693" w:type="dxa"/>
            <w:vAlign w:val="center"/>
          </w:tcPr>
          <w:p w14:paraId="3835E661"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Adószáma:</w:t>
            </w:r>
          </w:p>
        </w:tc>
        <w:tc>
          <w:tcPr>
            <w:tcW w:w="4694" w:type="dxa"/>
            <w:vAlign w:val="center"/>
          </w:tcPr>
          <w:p w14:paraId="06D3D9B4" w14:textId="77777777" w:rsidR="006570F0" w:rsidRPr="000308F0" w:rsidRDefault="006570F0" w:rsidP="00216313">
            <w:pPr>
              <w:spacing w:before="60" w:after="60"/>
              <w:rPr>
                <w:rFonts w:ascii="Garamond" w:hAnsi="Garamond"/>
                <w:szCs w:val="22"/>
                <w:lang w:eastAsia="hu-HU"/>
              </w:rPr>
            </w:pPr>
          </w:p>
        </w:tc>
      </w:tr>
      <w:tr w:rsidR="006570F0" w:rsidRPr="000308F0" w14:paraId="71D4B0E6" w14:textId="77777777" w:rsidTr="00216313">
        <w:trPr>
          <w:trHeight w:val="555"/>
          <w:tblCellSpacing w:w="1440" w:type="nil"/>
        </w:trPr>
        <w:tc>
          <w:tcPr>
            <w:tcW w:w="4693" w:type="dxa"/>
            <w:vAlign w:val="center"/>
          </w:tcPr>
          <w:p w14:paraId="07538BB2"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számlát vezető bank neve és számla száma:</w:t>
            </w:r>
          </w:p>
        </w:tc>
        <w:tc>
          <w:tcPr>
            <w:tcW w:w="4694" w:type="dxa"/>
            <w:vAlign w:val="center"/>
          </w:tcPr>
          <w:p w14:paraId="2B22D1BB" w14:textId="77777777" w:rsidR="006570F0" w:rsidRPr="000308F0" w:rsidRDefault="006570F0" w:rsidP="00216313">
            <w:pPr>
              <w:spacing w:before="60" w:after="60"/>
              <w:rPr>
                <w:rFonts w:ascii="Garamond" w:hAnsi="Garamond"/>
                <w:szCs w:val="22"/>
                <w:lang w:eastAsia="hu-HU"/>
              </w:rPr>
            </w:pPr>
          </w:p>
        </w:tc>
      </w:tr>
      <w:tr w:rsidR="006570F0" w:rsidRPr="000308F0" w14:paraId="13A31FC8" w14:textId="77777777" w:rsidTr="00216313">
        <w:trPr>
          <w:trHeight w:val="555"/>
          <w:tblCellSpacing w:w="1440" w:type="nil"/>
        </w:trPr>
        <w:tc>
          <w:tcPr>
            <w:tcW w:w="4693" w:type="dxa"/>
            <w:vAlign w:val="center"/>
          </w:tcPr>
          <w:p w14:paraId="079349B7"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személy neve:</w:t>
            </w:r>
          </w:p>
        </w:tc>
        <w:tc>
          <w:tcPr>
            <w:tcW w:w="4694" w:type="dxa"/>
            <w:vAlign w:val="center"/>
          </w:tcPr>
          <w:p w14:paraId="387FA329" w14:textId="77777777" w:rsidR="006570F0" w:rsidRPr="000308F0" w:rsidRDefault="006570F0" w:rsidP="00216313">
            <w:pPr>
              <w:spacing w:before="60" w:after="60"/>
              <w:rPr>
                <w:rFonts w:ascii="Garamond" w:hAnsi="Garamond"/>
                <w:szCs w:val="22"/>
                <w:lang w:eastAsia="hu-HU"/>
              </w:rPr>
            </w:pPr>
          </w:p>
        </w:tc>
      </w:tr>
      <w:tr w:rsidR="006570F0" w:rsidRPr="000308F0" w14:paraId="0DF45CDD" w14:textId="77777777" w:rsidTr="00216313">
        <w:trPr>
          <w:trHeight w:val="555"/>
          <w:tblCellSpacing w:w="1440" w:type="nil"/>
        </w:trPr>
        <w:tc>
          <w:tcPr>
            <w:tcW w:w="4693" w:type="dxa"/>
            <w:vAlign w:val="center"/>
          </w:tcPr>
          <w:p w14:paraId="740704DC"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mobil száma:</w:t>
            </w:r>
          </w:p>
        </w:tc>
        <w:tc>
          <w:tcPr>
            <w:tcW w:w="4694" w:type="dxa"/>
            <w:vAlign w:val="center"/>
          </w:tcPr>
          <w:p w14:paraId="4C525785" w14:textId="77777777" w:rsidR="006570F0" w:rsidRPr="000308F0" w:rsidRDefault="006570F0" w:rsidP="00216313">
            <w:pPr>
              <w:spacing w:before="60" w:after="60"/>
              <w:rPr>
                <w:rFonts w:ascii="Garamond" w:hAnsi="Garamond"/>
                <w:szCs w:val="22"/>
                <w:lang w:eastAsia="hu-HU"/>
              </w:rPr>
            </w:pPr>
          </w:p>
        </w:tc>
      </w:tr>
      <w:tr w:rsidR="006570F0" w:rsidRPr="000308F0" w14:paraId="0E581A6D" w14:textId="77777777" w:rsidTr="00216313">
        <w:trPr>
          <w:trHeight w:val="555"/>
          <w:tblCellSpacing w:w="1440" w:type="nil"/>
        </w:trPr>
        <w:tc>
          <w:tcPr>
            <w:tcW w:w="4693" w:type="dxa"/>
            <w:vAlign w:val="center"/>
          </w:tcPr>
          <w:p w14:paraId="729B5210"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telefax száma:</w:t>
            </w:r>
          </w:p>
        </w:tc>
        <w:tc>
          <w:tcPr>
            <w:tcW w:w="4694" w:type="dxa"/>
            <w:vAlign w:val="center"/>
          </w:tcPr>
          <w:p w14:paraId="4BA83077" w14:textId="77777777" w:rsidR="006570F0" w:rsidRPr="000308F0" w:rsidRDefault="006570F0" w:rsidP="00216313">
            <w:pPr>
              <w:spacing w:before="60" w:after="60"/>
              <w:rPr>
                <w:rFonts w:ascii="Garamond" w:hAnsi="Garamond"/>
                <w:szCs w:val="22"/>
                <w:lang w:eastAsia="hu-HU"/>
              </w:rPr>
            </w:pPr>
          </w:p>
        </w:tc>
      </w:tr>
    </w:tbl>
    <w:p w14:paraId="64FA8F3A" w14:textId="77777777" w:rsidR="006570F0" w:rsidRPr="000308F0" w:rsidRDefault="006570F0" w:rsidP="006570F0">
      <w:pPr>
        <w:rPr>
          <w:rFonts w:ascii="Garamond" w:hAnsi="Garamond"/>
          <w:szCs w:val="22"/>
          <w:lang w:eastAsia="hu-HU"/>
        </w:rPr>
      </w:pPr>
    </w:p>
    <w:p w14:paraId="7B5596C8" w14:textId="77777777" w:rsidR="006570F0" w:rsidRPr="006B7C41" w:rsidRDefault="006570F0" w:rsidP="006570F0">
      <w:pPr>
        <w:jc w:val="right"/>
        <w:rPr>
          <w:rFonts w:ascii="Garamond" w:hAnsi="Garamond" w:cs="Times New Roman"/>
          <w:b/>
          <w:sz w:val="22"/>
          <w:szCs w:val="22"/>
        </w:rPr>
      </w:pPr>
    </w:p>
    <w:p w14:paraId="1D867A62" w14:textId="77777777" w:rsidR="006570F0" w:rsidRPr="00891D1D" w:rsidRDefault="006570F0" w:rsidP="006570F0">
      <w:pPr>
        <w:jc w:val="right"/>
        <w:rPr>
          <w:rFonts w:ascii="Garamond" w:hAnsi="Garamond" w:cs="Times New Roman"/>
          <w:b/>
        </w:rPr>
      </w:pPr>
      <w:r w:rsidRPr="006B7C41">
        <w:rPr>
          <w:rFonts w:ascii="Garamond" w:hAnsi="Garamond" w:cs="Times New Roman"/>
          <w:b/>
          <w:sz w:val="22"/>
          <w:szCs w:val="22"/>
        </w:rPr>
        <w:br w:type="page"/>
      </w:r>
      <w:r w:rsidR="00DD1883" w:rsidRPr="00891D1D">
        <w:rPr>
          <w:rFonts w:ascii="Garamond" w:hAnsi="Garamond" w:cs="Times New Roman"/>
          <w:b/>
        </w:rPr>
        <w:lastRenderedPageBreak/>
        <w:t>1</w:t>
      </w:r>
      <w:r w:rsidR="00177ABF">
        <w:rPr>
          <w:rFonts w:ascii="Garamond" w:hAnsi="Garamond" w:cs="Times New Roman"/>
          <w:b/>
        </w:rPr>
        <w:t>3</w:t>
      </w:r>
      <w:r w:rsidRPr="00891D1D">
        <w:rPr>
          <w:rFonts w:ascii="Garamond" w:hAnsi="Garamond" w:cs="Times New Roman"/>
          <w:b/>
        </w:rPr>
        <w:t>. számú melléklet</w:t>
      </w:r>
    </w:p>
    <w:p w14:paraId="4B11C1AA" w14:textId="77777777" w:rsidR="006570F0" w:rsidRPr="00722A23" w:rsidRDefault="006570F0" w:rsidP="00722A23">
      <w:pPr>
        <w:pStyle w:val="Cmsor3"/>
        <w:numPr>
          <w:ilvl w:val="0"/>
          <w:numId w:val="0"/>
        </w:numPr>
        <w:ind w:left="1134" w:hanging="1134"/>
        <w:jc w:val="center"/>
        <w:rPr>
          <w:rFonts w:ascii="Garamond" w:hAnsi="Garamond"/>
        </w:rPr>
      </w:pPr>
      <w:r w:rsidRPr="00722A23">
        <w:rPr>
          <w:rFonts w:ascii="Garamond" w:hAnsi="Garamond"/>
        </w:rPr>
        <w:t>TARTALOMJEGYZÉK</w:t>
      </w:r>
    </w:p>
    <w:p w14:paraId="033F7C37" w14:textId="77777777" w:rsidR="006570F0" w:rsidRPr="00891D1D" w:rsidRDefault="006570F0" w:rsidP="006570F0">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6570F0" w:rsidRPr="00891D1D" w14:paraId="6FB19D05" w14:textId="77777777" w:rsidTr="00216313">
        <w:tc>
          <w:tcPr>
            <w:tcW w:w="8043" w:type="dxa"/>
            <w:tcBorders>
              <w:top w:val="single" w:sz="4" w:space="0" w:color="auto"/>
              <w:left w:val="single" w:sz="4" w:space="0" w:color="auto"/>
              <w:bottom w:val="single" w:sz="4" w:space="0" w:color="auto"/>
              <w:right w:val="single" w:sz="4" w:space="0" w:color="auto"/>
            </w:tcBorders>
          </w:tcPr>
          <w:p w14:paraId="358CFB36" w14:textId="77777777" w:rsidR="006570F0" w:rsidRPr="00891D1D" w:rsidRDefault="006570F0" w:rsidP="00216313">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14:paraId="7C8E070E" w14:textId="77777777" w:rsidR="006570F0" w:rsidRPr="00891D1D" w:rsidRDefault="006570F0" w:rsidP="00216313">
            <w:pPr>
              <w:spacing w:before="60" w:after="60"/>
              <w:ind w:left="-33" w:right="74"/>
              <w:jc w:val="center"/>
              <w:rPr>
                <w:rFonts w:ascii="Garamond" w:hAnsi="Garamond"/>
              </w:rPr>
            </w:pPr>
            <w:r w:rsidRPr="00891D1D">
              <w:rPr>
                <w:rFonts w:ascii="Garamond" w:hAnsi="Garamond"/>
              </w:rPr>
              <w:t>Oldalszám</w:t>
            </w:r>
          </w:p>
        </w:tc>
      </w:tr>
      <w:tr w:rsidR="006570F0" w:rsidRPr="00891D1D" w14:paraId="4AA29107" w14:textId="77777777" w:rsidTr="00216313">
        <w:tc>
          <w:tcPr>
            <w:tcW w:w="8043" w:type="dxa"/>
            <w:tcBorders>
              <w:top w:val="single" w:sz="4" w:space="0" w:color="auto"/>
              <w:left w:val="single" w:sz="4" w:space="0" w:color="auto"/>
              <w:bottom w:val="single" w:sz="4" w:space="0" w:color="auto"/>
              <w:right w:val="single" w:sz="4" w:space="0" w:color="auto"/>
            </w:tcBorders>
          </w:tcPr>
          <w:p w14:paraId="0BE1A941" w14:textId="77777777" w:rsidR="006570F0" w:rsidRPr="00891D1D" w:rsidRDefault="00D56F31" w:rsidP="00216313">
            <w:pPr>
              <w:spacing w:before="60" w:after="60"/>
              <w:rPr>
                <w:rFonts w:ascii="Garamond" w:hAnsi="Garamond"/>
                <w:b/>
              </w:rPr>
            </w:pPr>
            <w:r>
              <w:rPr>
                <w:rFonts w:ascii="Garamond" w:hAnsi="Garamond"/>
                <w:b/>
              </w:rPr>
              <w:t>TARTALOMJEGYZÉK (13</w:t>
            </w:r>
            <w:r w:rsidR="006570F0" w:rsidRPr="00891D1D">
              <w:rPr>
                <w:rFonts w:ascii="Garamond" w:hAnsi="Garamond"/>
                <w:b/>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6B26CD65" w14:textId="77777777" w:rsidR="006570F0" w:rsidRPr="00891D1D" w:rsidRDefault="006570F0" w:rsidP="00216313">
            <w:pPr>
              <w:spacing w:before="60" w:after="60"/>
              <w:ind w:left="110" w:right="74"/>
              <w:jc w:val="center"/>
              <w:rPr>
                <w:rFonts w:ascii="Garamond" w:hAnsi="Garamond"/>
              </w:rPr>
            </w:pPr>
          </w:p>
        </w:tc>
      </w:tr>
      <w:tr w:rsidR="006570F0" w:rsidRPr="00891D1D" w14:paraId="0D379575"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59A2A4C4" w14:textId="77777777" w:rsidR="006570F0" w:rsidRPr="00891D1D" w:rsidRDefault="006570F0" w:rsidP="006570F0">
            <w:pPr>
              <w:spacing w:before="60" w:after="60"/>
              <w:rPr>
                <w:rFonts w:ascii="Garamond" w:hAnsi="Garamond"/>
                <w:b/>
              </w:rPr>
            </w:pPr>
            <w:r w:rsidRPr="00891D1D">
              <w:rPr>
                <w:rFonts w:ascii="Garamond" w:hAnsi="Garamond"/>
                <w:b/>
              </w:rPr>
              <w:t>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14:paraId="4F97CA45" w14:textId="77777777" w:rsidR="006570F0" w:rsidRPr="00891D1D" w:rsidRDefault="006570F0" w:rsidP="00216313">
            <w:pPr>
              <w:spacing w:before="60" w:after="60"/>
              <w:ind w:left="110" w:right="74"/>
              <w:jc w:val="center"/>
              <w:rPr>
                <w:rFonts w:ascii="Garamond" w:hAnsi="Garamond"/>
              </w:rPr>
            </w:pPr>
          </w:p>
        </w:tc>
      </w:tr>
      <w:tr w:rsidR="006570F0" w:rsidRPr="00891D1D" w14:paraId="68630106"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286D5B8F" w14:textId="77777777" w:rsidR="006570F0" w:rsidRPr="00891D1D" w:rsidRDefault="006570F0" w:rsidP="00FC09F0">
            <w:pPr>
              <w:numPr>
                <w:ilvl w:val="0"/>
                <w:numId w:val="29"/>
              </w:numPr>
              <w:spacing w:before="60" w:after="60"/>
              <w:ind w:left="426"/>
              <w:jc w:val="both"/>
              <w:rPr>
                <w:rFonts w:ascii="Garamond" w:hAnsi="Garamond"/>
              </w:rPr>
            </w:pPr>
            <w:r w:rsidRPr="00891D1D">
              <w:rPr>
                <w:rFonts w:ascii="Garamond" w:hAnsi="Garamond"/>
              </w:rPr>
              <w:t xml:space="preserve">Közjegyző vagy gazdasági, illetve szakmai kamara által hitelesített nyilatkozat a Kbt. 62.§ (1) </w:t>
            </w:r>
            <w:proofErr w:type="spellStart"/>
            <w:r w:rsidRPr="00891D1D">
              <w:rPr>
                <w:rFonts w:ascii="Garamond" w:hAnsi="Garamond"/>
              </w:rPr>
              <w:t>bek</w:t>
            </w:r>
            <w:proofErr w:type="spellEnd"/>
            <w:r w:rsidRPr="00891D1D">
              <w:rPr>
                <w:rFonts w:ascii="Garamond" w:hAnsi="Garamond"/>
              </w:rPr>
              <w:t>. a) pontja, valamint a Kbt. 62.§ (2) bekezdés szerinti kizáró okok igazolásához (</w:t>
            </w:r>
            <w:r w:rsidR="000308F0" w:rsidRPr="00891D1D">
              <w:rPr>
                <w:rFonts w:ascii="Garamond" w:hAnsi="Garamond"/>
              </w:rPr>
              <w:t>1</w:t>
            </w:r>
            <w:r w:rsidR="00D56F31">
              <w:rPr>
                <w:rFonts w:ascii="Garamond" w:hAnsi="Garamond"/>
              </w:rPr>
              <w:t>4</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14:paraId="065E3D51" w14:textId="77777777" w:rsidR="006570F0" w:rsidRPr="00891D1D" w:rsidRDefault="006570F0" w:rsidP="00216313">
            <w:pPr>
              <w:spacing w:before="60" w:after="60"/>
              <w:ind w:left="110" w:right="74"/>
              <w:jc w:val="center"/>
              <w:rPr>
                <w:rFonts w:ascii="Garamond" w:hAnsi="Garamond"/>
              </w:rPr>
            </w:pPr>
          </w:p>
        </w:tc>
      </w:tr>
      <w:tr w:rsidR="006570F0" w:rsidRPr="00891D1D" w14:paraId="28E66628"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392B30A7" w14:textId="77777777" w:rsidR="006570F0" w:rsidRPr="00891D1D" w:rsidRDefault="006570F0" w:rsidP="00FC09F0">
            <w:pPr>
              <w:numPr>
                <w:ilvl w:val="0"/>
                <w:numId w:val="29"/>
              </w:numPr>
              <w:spacing w:before="60" w:after="60"/>
              <w:ind w:left="426"/>
              <w:rPr>
                <w:rFonts w:ascii="Garamond" w:hAnsi="Garamond"/>
              </w:rPr>
            </w:pPr>
            <w:r w:rsidRPr="00891D1D">
              <w:rPr>
                <w:rFonts w:ascii="Garamond" w:hAnsi="Garamond"/>
              </w:rPr>
              <w:t xml:space="preserve">Nyilatkozat a Kbt. 62.§ (1) bekezdés k) pont </w:t>
            </w:r>
            <w:proofErr w:type="spellStart"/>
            <w:r w:rsidRPr="00891D1D">
              <w:rPr>
                <w:rFonts w:ascii="Garamond" w:hAnsi="Garamond"/>
              </w:rPr>
              <w:t>kb</w:t>
            </w:r>
            <w:proofErr w:type="spellEnd"/>
            <w:r w:rsidRPr="00891D1D">
              <w:rPr>
                <w:rFonts w:ascii="Garamond" w:hAnsi="Garamond"/>
              </w:rPr>
              <w:t>) alpontja tekintetében (</w:t>
            </w:r>
            <w:r w:rsidR="000308F0" w:rsidRPr="00891D1D">
              <w:rPr>
                <w:rFonts w:ascii="Garamond" w:hAnsi="Garamond"/>
              </w:rPr>
              <w:t>1</w:t>
            </w:r>
            <w:r w:rsidR="00D56F31">
              <w:rPr>
                <w:rFonts w:ascii="Garamond" w:hAnsi="Garamond"/>
              </w:rPr>
              <w:t>5</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14:paraId="48F6389B" w14:textId="77777777" w:rsidR="006570F0" w:rsidRPr="00891D1D" w:rsidRDefault="006570F0" w:rsidP="00216313">
            <w:pPr>
              <w:spacing w:before="60" w:after="60"/>
              <w:ind w:left="110" w:right="74"/>
              <w:jc w:val="center"/>
              <w:rPr>
                <w:rFonts w:ascii="Garamond" w:hAnsi="Garamond"/>
              </w:rPr>
            </w:pPr>
          </w:p>
        </w:tc>
      </w:tr>
      <w:tr w:rsidR="006570F0" w:rsidRPr="00891D1D" w14:paraId="0AA3F820"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29E9C9D3" w14:textId="77777777" w:rsidR="006570F0" w:rsidRPr="00891D1D" w:rsidRDefault="006570F0" w:rsidP="00FC09F0">
            <w:pPr>
              <w:numPr>
                <w:ilvl w:val="0"/>
                <w:numId w:val="29"/>
              </w:numPr>
              <w:spacing w:before="60" w:after="60"/>
              <w:ind w:left="426"/>
              <w:rPr>
                <w:rFonts w:ascii="Garamond" w:hAnsi="Garamond"/>
              </w:rPr>
            </w:pPr>
            <w:r w:rsidRPr="00891D1D">
              <w:rPr>
                <w:rFonts w:ascii="Garamond" w:hAnsi="Garamond"/>
              </w:rPr>
              <w:t xml:space="preserve">Nyilatkozat a Kbt. 62.§ (1) bekezdés k) pont </w:t>
            </w:r>
            <w:proofErr w:type="spellStart"/>
            <w:r w:rsidRPr="00891D1D">
              <w:rPr>
                <w:rFonts w:ascii="Garamond" w:hAnsi="Garamond"/>
              </w:rPr>
              <w:t>kc</w:t>
            </w:r>
            <w:proofErr w:type="spellEnd"/>
            <w:r w:rsidRPr="00891D1D">
              <w:rPr>
                <w:rFonts w:ascii="Garamond" w:hAnsi="Garamond"/>
              </w:rPr>
              <w:t>) alpontja tekintetében (</w:t>
            </w:r>
            <w:r w:rsidR="000308F0" w:rsidRPr="00891D1D">
              <w:rPr>
                <w:rFonts w:ascii="Garamond" w:hAnsi="Garamond"/>
              </w:rPr>
              <w:t>1</w:t>
            </w:r>
            <w:r w:rsidR="00D56F31">
              <w:rPr>
                <w:rFonts w:ascii="Garamond" w:hAnsi="Garamond"/>
              </w:rPr>
              <w:t>6</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14:paraId="08F06D76" w14:textId="77777777" w:rsidR="006570F0" w:rsidRPr="00891D1D" w:rsidRDefault="006570F0" w:rsidP="00216313">
            <w:pPr>
              <w:spacing w:before="60" w:after="60"/>
              <w:ind w:left="110" w:right="74"/>
              <w:jc w:val="center"/>
              <w:rPr>
                <w:rFonts w:ascii="Garamond" w:hAnsi="Garamond"/>
              </w:rPr>
            </w:pPr>
          </w:p>
        </w:tc>
      </w:tr>
      <w:tr w:rsidR="008602EA" w:rsidRPr="00891D1D" w14:paraId="57A3675F"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7A6C1033" w14:textId="723BFBA6" w:rsidR="008602EA" w:rsidRPr="00891D1D" w:rsidRDefault="008602EA" w:rsidP="00FC09F0">
            <w:pPr>
              <w:numPr>
                <w:ilvl w:val="0"/>
                <w:numId w:val="29"/>
              </w:numPr>
              <w:spacing w:before="60" w:after="60"/>
              <w:ind w:left="426"/>
              <w:rPr>
                <w:rFonts w:ascii="Garamond" w:hAnsi="Garamond"/>
              </w:rPr>
            </w:pPr>
            <w:r>
              <w:rPr>
                <w:rFonts w:ascii="Garamond" w:hAnsi="Garamond"/>
              </w:rPr>
              <w:t>Adó- és vámhivatal igazolása vagy adóigazolás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1EB66DEA" w14:textId="77777777" w:rsidR="008602EA" w:rsidRPr="00891D1D" w:rsidRDefault="008602EA" w:rsidP="00216313">
            <w:pPr>
              <w:spacing w:before="60" w:after="60"/>
              <w:ind w:left="110" w:right="74"/>
              <w:jc w:val="center"/>
              <w:rPr>
                <w:rFonts w:ascii="Garamond" w:hAnsi="Garamond"/>
              </w:rPr>
            </w:pPr>
          </w:p>
        </w:tc>
      </w:tr>
      <w:tr w:rsidR="006570F0" w:rsidRPr="00891D1D" w14:paraId="6E70C831"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6B3196C4" w14:textId="564E0D97" w:rsidR="006570F0" w:rsidRPr="00891D1D" w:rsidRDefault="006570F0" w:rsidP="006570F0">
            <w:pPr>
              <w:spacing w:before="60" w:after="60"/>
              <w:jc w:val="both"/>
              <w:rPr>
                <w:rFonts w:ascii="Garamond" w:hAnsi="Garamond"/>
                <w:b/>
              </w:rPr>
            </w:pPr>
            <w:r w:rsidRPr="00891D1D">
              <w:rPr>
                <w:rFonts w:ascii="Garamond" w:hAnsi="Garamond"/>
                <w:b/>
              </w:rPr>
              <w:t>I</w:t>
            </w:r>
            <w:r w:rsidR="00727C80" w:rsidRPr="00891D1D">
              <w:rPr>
                <w:rFonts w:ascii="Garamond" w:hAnsi="Garamond"/>
                <w:b/>
              </w:rPr>
              <w:t>I</w:t>
            </w:r>
            <w:r w:rsidRPr="00891D1D">
              <w:rPr>
                <w:rFonts w:ascii="Garamond" w:hAnsi="Garamond"/>
                <w:b/>
              </w:rPr>
              <w:t>. FEJEZET: MŰSZAKI, ILLETVE SZAKMAI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14:paraId="6871BD1C" w14:textId="77777777" w:rsidR="006570F0" w:rsidRPr="00891D1D" w:rsidRDefault="006570F0" w:rsidP="00216313">
            <w:pPr>
              <w:spacing w:before="60" w:after="60"/>
              <w:ind w:left="110" w:right="74"/>
              <w:jc w:val="center"/>
              <w:rPr>
                <w:rFonts w:ascii="Garamond" w:hAnsi="Garamond"/>
              </w:rPr>
            </w:pPr>
          </w:p>
        </w:tc>
      </w:tr>
      <w:tr w:rsidR="006570F0" w:rsidRPr="00891D1D" w14:paraId="2D9A1062"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77BCE4A7" w14:textId="529D531A" w:rsidR="006570F0" w:rsidRPr="00891D1D" w:rsidRDefault="006570F0" w:rsidP="00FC09F0">
            <w:pPr>
              <w:numPr>
                <w:ilvl w:val="0"/>
                <w:numId w:val="30"/>
              </w:numPr>
              <w:spacing w:before="60" w:after="60"/>
              <w:ind w:left="426"/>
              <w:rPr>
                <w:rFonts w:ascii="Garamond" w:hAnsi="Garamond"/>
              </w:rPr>
            </w:pPr>
            <w:r w:rsidRPr="00891D1D">
              <w:rPr>
                <w:rFonts w:ascii="Garamond" w:hAnsi="Garamond"/>
              </w:rPr>
              <w:t>Referenciaigazolás</w:t>
            </w:r>
            <w:r w:rsidR="000308F0" w:rsidRPr="00891D1D">
              <w:rPr>
                <w:rFonts w:ascii="Garamond" w:hAnsi="Garamond"/>
              </w:rPr>
              <w:t xml:space="preserve"> </w:t>
            </w:r>
            <w:r w:rsidRPr="00891D1D">
              <w:rPr>
                <w:rFonts w:ascii="Garamond" w:hAnsi="Garamond"/>
              </w:rPr>
              <w:t>(</w:t>
            </w:r>
            <w:r w:rsidR="000308F0" w:rsidRPr="00891D1D">
              <w:rPr>
                <w:rFonts w:ascii="Garamond" w:hAnsi="Garamond"/>
              </w:rPr>
              <w:t>1</w:t>
            </w:r>
            <w:r w:rsidR="00D16847">
              <w:rPr>
                <w:rFonts w:ascii="Garamond" w:hAnsi="Garamond"/>
              </w:rPr>
              <w:t>7</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14:paraId="249CC764" w14:textId="77777777" w:rsidR="006570F0" w:rsidRPr="00891D1D" w:rsidRDefault="006570F0" w:rsidP="00216313">
            <w:pPr>
              <w:spacing w:before="60" w:after="60"/>
              <w:ind w:left="110" w:right="74"/>
              <w:jc w:val="center"/>
              <w:rPr>
                <w:rFonts w:ascii="Garamond" w:hAnsi="Garamond"/>
              </w:rPr>
            </w:pPr>
          </w:p>
        </w:tc>
      </w:tr>
      <w:tr w:rsidR="006570F0" w:rsidRPr="00891D1D" w14:paraId="1BC44C06" w14:textId="77777777" w:rsidTr="00216313">
        <w:tc>
          <w:tcPr>
            <w:tcW w:w="8043" w:type="dxa"/>
            <w:tcBorders>
              <w:top w:val="single" w:sz="4" w:space="0" w:color="auto"/>
              <w:left w:val="single" w:sz="4" w:space="0" w:color="auto"/>
              <w:bottom w:val="single" w:sz="4" w:space="0" w:color="auto"/>
              <w:right w:val="single" w:sz="4" w:space="0" w:color="auto"/>
            </w:tcBorders>
          </w:tcPr>
          <w:p w14:paraId="0A735D44" w14:textId="77777777" w:rsidR="006570F0" w:rsidRPr="00891D1D" w:rsidRDefault="005F4D02" w:rsidP="00B2293B">
            <w:pPr>
              <w:tabs>
                <w:tab w:val="left" w:pos="709"/>
              </w:tabs>
              <w:spacing w:before="60" w:after="60"/>
              <w:jc w:val="both"/>
              <w:rPr>
                <w:rFonts w:ascii="Garamond" w:hAnsi="Garamond"/>
                <w:b/>
              </w:rPr>
            </w:pPr>
            <w:r w:rsidRPr="00891D1D">
              <w:rPr>
                <w:rFonts w:ascii="Garamond" w:hAnsi="Garamond"/>
                <w:b/>
              </w:rPr>
              <w:t>I</w:t>
            </w:r>
            <w:r w:rsidR="00B2293B" w:rsidRPr="00891D1D">
              <w:rPr>
                <w:rFonts w:ascii="Garamond" w:hAnsi="Garamond"/>
                <w:b/>
              </w:rPr>
              <w:t>II</w:t>
            </w:r>
            <w:r w:rsidR="006570F0" w:rsidRPr="00891D1D">
              <w:rPr>
                <w:rFonts w:ascii="Garamond" w:hAnsi="Garamond"/>
                <w:b/>
              </w:rPr>
              <w:t>.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06CDAF21" w14:textId="77777777" w:rsidR="006570F0" w:rsidRPr="00891D1D" w:rsidRDefault="006570F0" w:rsidP="00216313">
            <w:pPr>
              <w:ind w:left="110" w:right="74"/>
              <w:jc w:val="center"/>
              <w:rPr>
                <w:rFonts w:ascii="Garamond" w:hAnsi="Garamond"/>
              </w:rPr>
            </w:pPr>
          </w:p>
        </w:tc>
      </w:tr>
      <w:tr w:rsidR="006570F0" w:rsidRPr="00891D1D" w14:paraId="280212D9" w14:textId="77777777" w:rsidTr="00216313">
        <w:tc>
          <w:tcPr>
            <w:tcW w:w="8043" w:type="dxa"/>
            <w:tcBorders>
              <w:top w:val="single" w:sz="4" w:space="0" w:color="auto"/>
              <w:left w:val="single" w:sz="4" w:space="0" w:color="auto"/>
              <w:bottom w:val="single" w:sz="4" w:space="0" w:color="auto"/>
              <w:right w:val="single" w:sz="4" w:space="0" w:color="auto"/>
            </w:tcBorders>
            <w:vAlign w:val="center"/>
          </w:tcPr>
          <w:p w14:paraId="54A53D26" w14:textId="77777777" w:rsidR="006570F0" w:rsidRPr="00891D1D" w:rsidRDefault="000308F0" w:rsidP="00FC09F0">
            <w:pPr>
              <w:numPr>
                <w:ilvl w:val="0"/>
                <w:numId w:val="31"/>
              </w:numPr>
              <w:suppressAutoHyphens w:val="0"/>
              <w:spacing w:before="60" w:after="60"/>
              <w:ind w:left="426"/>
              <w:rPr>
                <w:rFonts w:ascii="Garamond" w:hAnsi="Garamond"/>
                <w:bCs/>
                <w:noProof/>
              </w:rPr>
            </w:pPr>
            <w:r w:rsidRPr="00891D1D">
              <w:rPr>
                <w:rFonts w:ascii="Garamond" w:hAnsi="Garamond"/>
                <w:bCs/>
                <w:noProof/>
              </w:rPr>
              <w:t>Üzleti titkot tartalmazó irat</w:t>
            </w:r>
            <w:r w:rsidR="006570F0" w:rsidRPr="00891D1D">
              <w:rPr>
                <w:rFonts w:ascii="Garamond" w:hAnsi="Garamond"/>
                <w:bCs/>
                <w:noProof/>
              </w:rPr>
              <w: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14:paraId="6227B2C5" w14:textId="77777777" w:rsidR="006570F0" w:rsidRPr="00891D1D" w:rsidRDefault="006570F0" w:rsidP="00216313">
            <w:pPr>
              <w:ind w:left="110" w:right="74"/>
              <w:jc w:val="center"/>
              <w:rPr>
                <w:rFonts w:ascii="Garamond" w:hAnsi="Garamond"/>
              </w:rPr>
            </w:pPr>
          </w:p>
        </w:tc>
      </w:tr>
      <w:tr w:rsidR="000308F0" w:rsidRPr="00891D1D" w14:paraId="75D82440" w14:textId="77777777" w:rsidTr="00216313">
        <w:tc>
          <w:tcPr>
            <w:tcW w:w="8043" w:type="dxa"/>
            <w:tcBorders>
              <w:top w:val="single" w:sz="4" w:space="0" w:color="auto"/>
              <w:left w:val="single" w:sz="4" w:space="0" w:color="auto"/>
              <w:bottom w:val="single" w:sz="4" w:space="0" w:color="auto"/>
              <w:right w:val="single" w:sz="4" w:space="0" w:color="auto"/>
            </w:tcBorders>
            <w:vAlign w:val="center"/>
          </w:tcPr>
          <w:p w14:paraId="7299DC28" w14:textId="77777777" w:rsidR="000308F0" w:rsidRPr="00891D1D" w:rsidRDefault="000308F0" w:rsidP="00FC09F0">
            <w:pPr>
              <w:numPr>
                <w:ilvl w:val="0"/>
                <w:numId w:val="31"/>
              </w:numPr>
              <w:suppressAutoHyphens w:val="0"/>
              <w:spacing w:before="60" w:after="60"/>
              <w:ind w:left="426"/>
              <w:rPr>
                <w:rFonts w:ascii="Garamond" w:hAnsi="Garamond"/>
                <w:bCs/>
                <w:noProof/>
              </w:rPr>
            </w:pPr>
            <w:r w:rsidRPr="00891D1D">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14:paraId="139FD5C2" w14:textId="77777777" w:rsidR="000308F0" w:rsidRPr="00891D1D" w:rsidRDefault="000308F0" w:rsidP="00216313">
            <w:pPr>
              <w:ind w:left="110" w:right="74"/>
              <w:jc w:val="center"/>
              <w:rPr>
                <w:rFonts w:ascii="Garamond" w:hAnsi="Garamond"/>
              </w:rPr>
            </w:pPr>
          </w:p>
        </w:tc>
      </w:tr>
      <w:tr w:rsidR="006570F0" w:rsidRPr="00891D1D" w14:paraId="163B16E3" w14:textId="77777777" w:rsidTr="00216313">
        <w:tc>
          <w:tcPr>
            <w:tcW w:w="8043" w:type="dxa"/>
            <w:tcBorders>
              <w:top w:val="single" w:sz="4" w:space="0" w:color="auto"/>
              <w:left w:val="single" w:sz="4" w:space="0" w:color="auto"/>
              <w:bottom w:val="single" w:sz="4" w:space="0" w:color="auto"/>
              <w:right w:val="single" w:sz="4" w:space="0" w:color="auto"/>
            </w:tcBorders>
          </w:tcPr>
          <w:p w14:paraId="7FF3B4F7" w14:textId="16031351" w:rsidR="006570F0" w:rsidRPr="00891D1D" w:rsidRDefault="00B2293B" w:rsidP="00B2293B">
            <w:pPr>
              <w:suppressAutoHyphens w:val="0"/>
              <w:spacing w:before="60" w:after="60"/>
              <w:jc w:val="both"/>
              <w:rPr>
                <w:rFonts w:ascii="Garamond" w:hAnsi="Garamond"/>
              </w:rPr>
            </w:pPr>
            <w:r w:rsidRPr="00891D1D">
              <w:rPr>
                <w:rFonts w:ascii="Garamond" w:hAnsi="Garamond"/>
                <w:b/>
              </w:rPr>
              <w:t>I</w:t>
            </w:r>
            <w:r w:rsidR="006570F0" w:rsidRPr="00891D1D">
              <w:rPr>
                <w:rFonts w:ascii="Garamond" w:hAnsi="Garamond"/>
                <w:b/>
              </w:rPr>
              <w:t>V. FEJEZET: AZ AJÁNLATTEVŐ ÁLTAL BECSATOLNI KÍVÁN</w:t>
            </w:r>
            <w:r w:rsidR="0062463B">
              <w:rPr>
                <w:rFonts w:ascii="Garamond" w:hAnsi="Garamond"/>
                <w:b/>
              </w:rPr>
              <w:t>T DOKU</w:t>
            </w:r>
            <w:r w:rsidR="006570F0" w:rsidRPr="00891D1D">
              <w:rPr>
                <w:rFonts w:ascii="Garamond" w:hAnsi="Garamond"/>
                <w:b/>
              </w:rPr>
              <w:t>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4372628A" w14:textId="77777777" w:rsidR="006570F0" w:rsidRPr="00891D1D" w:rsidRDefault="006570F0" w:rsidP="00216313">
            <w:pPr>
              <w:ind w:left="110" w:right="74"/>
              <w:jc w:val="center"/>
              <w:rPr>
                <w:rFonts w:ascii="Garamond" w:hAnsi="Garamond"/>
              </w:rPr>
            </w:pPr>
          </w:p>
        </w:tc>
      </w:tr>
      <w:tr w:rsidR="006570F0" w:rsidRPr="00891D1D" w14:paraId="3BFC0F88" w14:textId="77777777" w:rsidTr="00216313">
        <w:tc>
          <w:tcPr>
            <w:tcW w:w="8043" w:type="dxa"/>
            <w:tcBorders>
              <w:top w:val="single" w:sz="4" w:space="0" w:color="auto"/>
              <w:left w:val="single" w:sz="4" w:space="0" w:color="auto"/>
              <w:bottom w:val="single" w:sz="4" w:space="0" w:color="auto"/>
              <w:right w:val="single" w:sz="4" w:space="0" w:color="auto"/>
            </w:tcBorders>
          </w:tcPr>
          <w:p w14:paraId="73E9B244" w14:textId="77777777" w:rsidR="006570F0" w:rsidRPr="00891D1D" w:rsidRDefault="006570F0" w:rsidP="00216313">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14:paraId="6768D68F" w14:textId="77777777" w:rsidR="006570F0" w:rsidRPr="00891D1D" w:rsidRDefault="006570F0" w:rsidP="00216313">
            <w:pPr>
              <w:ind w:left="110" w:right="74"/>
              <w:jc w:val="center"/>
              <w:rPr>
                <w:rFonts w:ascii="Garamond" w:hAnsi="Garamond"/>
              </w:rPr>
            </w:pPr>
          </w:p>
        </w:tc>
      </w:tr>
    </w:tbl>
    <w:p w14:paraId="4FEC973E" w14:textId="77777777" w:rsidR="006570F0" w:rsidRPr="00891D1D" w:rsidRDefault="006570F0" w:rsidP="006570F0">
      <w:pPr>
        <w:rPr>
          <w:rFonts w:ascii="Garamond" w:hAnsi="Garamond"/>
        </w:rPr>
      </w:pPr>
    </w:p>
    <w:p w14:paraId="42730043" w14:textId="77777777"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14:paraId="50DDE2E8" w14:textId="77777777" w:rsidR="00FC72EE" w:rsidRPr="00361CFA" w:rsidRDefault="00D56F31" w:rsidP="00FC72EE">
      <w:pPr>
        <w:jc w:val="right"/>
        <w:rPr>
          <w:rFonts w:ascii="Garamond" w:hAnsi="Garamond"/>
          <w:b/>
        </w:rPr>
      </w:pPr>
      <w:r>
        <w:rPr>
          <w:rFonts w:ascii="Garamond" w:hAnsi="Garamond"/>
          <w:b/>
          <w:caps/>
        </w:rPr>
        <w:lastRenderedPageBreak/>
        <w:t>14</w:t>
      </w:r>
      <w:r w:rsidR="00FC72EE" w:rsidRPr="00361CFA">
        <w:rPr>
          <w:rFonts w:ascii="Garamond" w:hAnsi="Garamond"/>
          <w:b/>
          <w:caps/>
        </w:rPr>
        <w:t xml:space="preserve">. </w:t>
      </w:r>
      <w:r w:rsidR="00FC72EE" w:rsidRPr="00361CFA">
        <w:rPr>
          <w:rFonts w:ascii="Garamond" w:hAnsi="Garamond"/>
          <w:b/>
        </w:rPr>
        <w:t>számú melléklet</w:t>
      </w:r>
    </w:p>
    <w:p w14:paraId="6B56AC94" w14:textId="77777777" w:rsidR="00361CFA" w:rsidRPr="00361CFA" w:rsidRDefault="00361CFA" w:rsidP="00FC72EE">
      <w:pPr>
        <w:pStyle w:val="Cmsor2"/>
        <w:numPr>
          <w:ilvl w:val="0"/>
          <w:numId w:val="0"/>
        </w:numPr>
        <w:tabs>
          <w:tab w:val="left" w:pos="240"/>
        </w:tabs>
        <w:spacing w:before="0" w:after="0"/>
        <w:jc w:val="center"/>
        <w:rPr>
          <w:rFonts w:ascii="Garamond" w:hAnsi="Garamond"/>
          <w:caps/>
          <w:lang w:val="hu-HU"/>
        </w:rPr>
      </w:pPr>
    </w:p>
    <w:p w14:paraId="14EC0D2F" w14:textId="240E3FB3" w:rsidR="008602EA" w:rsidRPr="006B4465" w:rsidRDefault="00FC72EE" w:rsidP="008602EA">
      <w:pPr>
        <w:spacing w:before="120" w:after="120"/>
        <w:jc w:val="center"/>
        <w:rPr>
          <w:rFonts w:ascii="Garamond" w:hAnsi="Garamond" w:cs="Times New Roman"/>
          <w:b/>
          <w:bCs/>
          <w:i/>
          <w:caps/>
          <w:lang w:val="en-GB"/>
        </w:rPr>
      </w:pPr>
      <w:r w:rsidRPr="004C699C">
        <w:rPr>
          <w:rFonts w:ascii="Garamond" w:hAnsi="Garamond"/>
          <w:caps/>
        </w:rPr>
        <w:t>Nyilatkozat</w:t>
      </w:r>
      <w:r w:rsidR="00D1050B" w:rsidRPr="004C699C">
        <w:rPr>
          <w:rFonts w:ascii="Garamond" w:hAnsi="Garamond"/>
          <w:caps/>
        </w:rPr>
        <w:br/>
      </w:r>
      <w:bookmarkStart w:id="41" w:name="pr524"/>
      <w:bookmarkStart w:id="42" w:name="_Toc478468471"/>
      <w:bookmarkEnd w:id="41"/>
      <w:r w:rsidR="008602EA" w:rsidRPr="006B4465">
        <w:rPr>
          <w:rFonts w:ascii="Garamond" w:hAnsi="Garamond" w:cs="Times New Roman"/>
          <w:b/>
          <w:bCs/>
          <w:caps/>
          <w:lang w:val="en-GB"/>
        </w:rPr>
        <w:t>a Kbt. 62</w:t>
      </w:r>
      <w:proofErr w:type="gramStart"/>
      <w:r w:rsidR="008602EA" w:rsidRPr="006B4465">
        <w:rPr>
          <w:rFonts w:ascii="Garamond" w:hAnsi="Garamond" w:cs="Times New Roman"/>
          <w:b/>
          <w:bCs/>
          <w:caps/>
          <w:lang w:val="en-GB"/>
        </w:rPr>
        <w:t>.§</w:t>
      </w:r>
      <w:proofErr w:type="gramEnd"/>
      <w:r w:rsidR="008602EA" w:rsidRPr="006B4465">
        <w:rPr>
          <w:rFonts w:ascii="Garamond" w:hAnsi="Garamond" w:cs="Times New Roman"/>
          <w:b/>
          <w:bCs/>
          <w:caps/>
          <w:lang w:val="en-GB"/>
        </w:rPr>
        <w:t xml:space="preserve"> (1) bek. a.) és e.) pontja,</w:t>
      </w:r>
      <w:r w:rsidR="008602EA" w:rsidRPr="006B4465">
        <w:rPr>
          <w:rFonts w:ascii="Garamond" w:hAnsi="Garamond" w:cs="Times New Roman"/>
          <w:b/>
          <w:bCs/>
          <w:i/>
          <w:caps/>
          <w:lang w:val="en-GB"/>
        </w:rPr>
        <w:t xml:space="preserve"> </w:t>
      </w:r>
      <w:r w:rsidR="008602EA" w:rsidRPr="006B4465">
        <w:rPr>
          <w:rFonts w:ascii="Garamond" w:hAnsi="Garamond" w:cs="Times New Roman"/>
          <w:b/>
          <w:bCs/>
          <w:caps/>
          <w:lang w:val="en-GB"/>
        </w:rPr>
        <w:t>valamint a KBT. 62</w:t>
      </w:r>
      <w:proofErr w:type="gramStart"/>
      <w:r w:rsidR="008602EA" w:rsidRPr="006B4465">
        <w:rPr>
          <w:rFonts w:ascii="Garamond" w:hAnsi="Garamond" w:cs="Times New Roman"/>
          <w:b/>
          <w:bCs/>
          <w:caps/>
          <w:lang w:val="en-GB"/>
        </w:rPr>
        <w:t>.§</w:t>
      </w:r>
      <w:proofErr w:type="gramEnd"/>
      <w:r w:rsidR="008602EA" w:rsidRPr="006B4465">
        <w:rPr>
          <w:rFonts w:ascii="Garamond" w:hAnsi="Garamond" w:cs="Times New Roman"/>
          <w:b/>
          <w:bCs/>
          <w:caps/>
          <w:lang w:val="en-GB"/>
        </w:rPr>
        <w:t xml:space="preserve"> (2) bek. szerinti kizáró okok igazolásához</w:t>
      </w:r>
      <w:bookmarkEnd w:id="42"/>
    </w:p>
    <w:p w14:paraId="3EC28B2E" w14:textId="77777777" w:rsidR="008602EA" w:rsidRPr="006B4465" w:rsidRDefault="008602EA" w:rsidP="008602EA">
      <w:pPr>
        <w:spacing w:before="240"/>
        <w:jc w:val="center"/>
        <w:rPr>
          <w:rFonts w:ascii="Garamond" w:hAnsi="Garamond"/>
          <w:b/>
          <w:i/>
          <w:lang w:eastAsia="x-none"/>
        </w:rPr>
      </w:pPr>
      <w:r w:rsidRPr="008602EA">
        <w:rPr>
          <w:rFonts w:ascii="Garamond" w:hAnsi="Garamond"/>
          <w:b/>
          <w:i/>
          <w:sz w:val="22"/>
          <w:szCs w:val="22"/>
          <w:lang w:eastAsia="x-none"/>
        </w:rPr>
        <w:t xml:space="preserve"> </w:t>
      </w:r>
      <w:r w:rsidRPr="006B4465">
        <w:rPr>
          <w:rFonts w:ascii="Garamond" w:hAnsi="Garamond"/>
          <w:b/>
          <w:i/>
          <w:lang w:eastAsia="x-none"/>
        </w:rPr>
        <w:t>(közjegyzői vagy kamarai hitelesítéssel)</w:t>
      </w:r>
    </w:p>
    <w:p w14:paraId="48624C03" w14:textId="1DA1578D" w:rsidR="008602EA" w:rsidRPr="006B4465" w:rsidRDefault="008602EA" w:rsidP="008602EA">
      <w:pPr>
        <w:spacing w:before="240"/>
        <w:jc w:val="center"/>
        <w:rPr>
          <w:rFonts w:ascii="Garamond" w:hAnsi="Garamond" w:cs="Times New Roman"/>
          <w:b/>
          <w:i/>
        </w:rPr>
      </w:pPr>
      <w:r w:rsidRPr="006B4465">
        <w:rPr>
          <w:rFonts w:ascii="Garamond" w:hAnsi="Garamond" w:cs="Times New Roman"/>
          <w:b/>
          <w:i/>
        </w:rPr>
        <w:t xml:space="preserve">  „Kutatási eszközök beszerzése a Pécsi Tudományegyetem részére a GINOP-2.3.2-15-2016-00039 Ritka betegségek </w:t>
      </w:r>
      <w:proofErr w:type="spellStart"/>
      <w:r w:rsidRPr="006B4465">
        <w:rPr>
          <w:rFonts w:ascii="Garamond" w:hAnsi="Garamond" w:cs="Times New Roman"/>
          <w:b/>
          <w:i/>
        </w:rPr>
        <w:t>pathogenezisének</w:t>
      </w:r>
      <w:proofErr w:type="spellEnd"/>
      <w:r w:rsidRPr="006B4465">
        <w:rPr>
          <w:rFonts w:ascii="Garamond" w:hAnsi="Garamond" w:cs="Times New Roman"/>
          <w:b/>
          <w:i/>
        </w:rPr>
        <w:t xml:space="preserve"> kutatása, új diagnosztikai és terápiás eljárásokat megalapozó fejlesztések pályázat keretében”</w:t>
      </w:r>
    </w:p>
    <w:p w14:paraId="7E0AE2EE" w14:textId="77777777" w:rsidR="008602EA" w:rsidRPr="006B4465" w:rsidRDefault="008602EA" w:rsidP="008602EA">
      <w:pPr>
        <w:jc w:val="center"/>
        <w:rPr>
          <w:rFonts w:ascii="Garamond" w:hAnsi="Garamond"/>
          <w:i/>
        </w:rPr>
      </w:pPr>
      <w:r w:rsidRPr="006B4465">
        <w:rPr>
          <w:rFonts w:ascii="Garamond" w:hAnsi="Garamond"/>
        </w:rPr>
        <w:t xml:space="preserve"> </w:t>
      </w:r>
      <w:proofErr w:type="gramStart"/>
      <w:r w:rsidRPr="006B4465">
        <w:rPr>
          <w:rFonts w:ascii="Garamond" w:hAnsi="Garamond"/>
        </w:rPr>
        <w:t>tárgyban</w:t>
      </w:r>
      <w:proofErr w:type="gramEnd"/>
      <w:r w:rsidRPr="006B4465">
        <w:rPr>
          <w:rFonts w:ascii="Garamond" w:hAnsi="Garamond"/>
        </w:rPr>
        <w:t xml:space="preserve"> kiírt közbeszerzési eljárás céljára</w:t>
      </w:r>
    </w:p>
    <w:p w14:paraId="02B0CE7C" w14:textId="77777777" w:rsidR="008602EA" w:rsidRPr="006B4465" w:rsidRDefault="008602EA" w:rsidP="008602EA">
      <w:pPr>
        <w:widowControl w:val="0"/>
        <w:autoSpaceDE w:val="0"/>
        <w:autoSpaceDN w:val="0"/>
        <w:spacing w:before="240" w:after="960"/>
        <w:ind w:right="70"/>
        <w:jc w:val="both"/>
        <w:rPr>
          <w:rFonts w:ascii="Garamond" w:hAnsi="Garamond"/>
        </w:rPr>
      </w:pPr>
      <w:proofErr w:type="gramStart"/>
      <w:r w:rsidRPr="006B4465">
        <w:rPr>
          <w:rFonts w:ascii="Garamond" w:hAnsi="Garamond"/>
        </w:rPr>
        <w:t>Alulírott‚ …</w:t>
      </w:r>
      <w:proofErr w:type="gramEnd"/>
      <w:r w:rsidRPr="006B4465">
        <w:rPr>
          <w:rFonts w:ascii="Garamond" w:hAnsi="Garamond"/>
        </w:rPr>
        <w:t xml:space="preserve"> </w:t>
      </w:r>
    </w:p>
    <w:p w14:paraId="53EE0EA3" w14:textId="77777777" w:rsidR="008602EA" w:rsidRPr="006B4465" w:rsidRDefault="008602EA" w:rsidP="008602EA">
      <w:pPr>
        <w:widowControl w:val="0"/>
        <w:autoSpaceDE w:val="0"/>
        <w:autoSpaceDN w:val="0"/>
        <w:ind w:right="70"/>
        <w:jc w:val="both"/>
        <w:rPr>
          <w:rFonts w:ascii="Garamond" w:hAnsi="Garamond"/>
          <w:bCs/>
        </w:rPr>
      </w:pPr>
      <w:proofErr w:type="gramStart"/>
      <w:r w:rsidRPr="006B4465">
        <w:rPr>
          <w:rFonts w:ascii="Garamond" w:hAnsi="Garamond"/>
        </w:rPr>
        <w:t>mint</w:t>
      </w:r>
      <w:proofErr w:type="gramEnd"/>
      <w:r w:rsidRPr="006B4465">
        <w:rPr>
          <w:rFonts w:ascii="Garamond" w:hAnsi="Garamond"/>
        </w:rPr>
        <w:t xml:space="preserve"> a(z) … …………….(név, székhely) Ajánlattevő/ Közös Ajánlattevő</w:t>
      </w:r>
      <w:r w:rsidRPr="006B4465">
        <w:rPr>
          <w:rFonts w:ascii="Garamond" w:hAnsi="Garamond"/>
          <w:vertAlign w:val="superscript"/>
        </w:rPr>
        <w:footnoteReference w:id="76"/>
      </w:r>
      <w:r w:rsidRPr="006B4465">
        <w:rPr>
          <w:rFonts w:ascii="Garamond" w:hAnsi="Garamond"/>
        </w:rPr>
        <w:t xml:space="preserve"> vezető tisztségviselőjeként, e nyilatkozat aláírásával, a 321/2015 (X. 30.) Korm. rendelet 8. § -</w:t>
      </w:r>
      <w:proofErr w:type="spellStart"/>
      <w:r w:rsidRPr="006B4465">
        <w:rPr>
          <w:rFonts w:ascii="Garamond" w:hAnsi="Garamond"/>
        </w:rPr>
        <w:t>ban</w:t>
      </w:r>
      <w:proofErr w:type="spellEnd"/>
      <w:r w:rsidRPr="006B4465">
        <w:rPr>
          <w:rFonts w:ascii="Garamond" w:hAnsi="Garamond"/>
        </w:rPr>
        <w:t xml:space="preserve"> előírtaknak megfelelően büntetőjogi felelősségem tudatában kijelentem, hogy az Ajánlattevő szervezettel szemben azért nem állnak fenn a Kbt. 62. § (1) </w:t>
      </w:r>
      <w:proofErr w:type="spellStart"/>
      <w:r w:rsidRPr="006B4465">
        <w:rPr>
          <w:rFonts w:ascii="Garamond" w:hAnsi="Garamond"/>
        </w:rPr>
        <w:t>bek</w:t>
      </w:r>
      <w:proofErr w:type="spellEnd"/>
      <w:r w:rsidRPr="006B4465">
        <w:rPr>
          <w:rFonts w:ascii="Garamond" w:hAnsi="Garamond"/>
        </w:rPr>
        <w:t xml:space="preserve">. </w:t>
      </w:r>
      <w:proofErr w:type="gramStart"/>
      <w:r w:rsidRPr="006B4465">
        <w:rPr>
          <w:rFonts w:ascii="Garamond" w:hAnsi="Garamond"/>
        </w:rPr>
        <w:t>a</w:t>
      </w:r>
      <w:proofErr w:type="gramEnd"/>
      <w:r w:rsidRPr="006B4465">
        <w:rPr>
          <w:rFonts w:ascii="Garamond" w:hAnsi="Garamond"/>
        </w:rPr>
        <w:t xml:space="preserve">.) pontjában, valamint a Kbt. 62.§ (2) bekezdésében foglalt </w:t>
      </w:r>
      <w:r w:rsidRPr="006B4465">
        <w:rPr>
          <w:rFonts w:ascii="Garamond" w:hAnsi="Garamond"/>
          <w:bCs/>
        </w:rPr>
        <w:t>kizáró okok, mert azok velem szemben sem állnak fenn</w:t>
      </w:r>
      <w:r w:rsidRPr="006B4465">
        <w:rPr>
          <w:rFonts w:ascii="Garamond" w:hAnsi="Garamond"/>
          <w:bCs/>
          <w:vertAlign w:val="superscript"/>
        </w:rPr>
        <w:footnoteReference w:id="77"/>
      </w:r>
      <w:r w:rsidRPr="006B4465">
        <w:rPr>
          <w:rFonts w:ascii="Garamond" w:hAnsi="Garamond"/>
          <w:bCs/>
        </w:rPr>
        <w:t>.</w:t>
      </w:r>
    </w:p>
    <w:p w14:paraId="6EB467C5" w14:textId="77777777" w:rsidR="008602EA" w:rsidRPr="006B4465" w:rsidRDefault="008602EA" w:rsidP="008602EA">
      <w:pPr>
        <w:widowControl w:val="0"/>
        <w:autoSpaceDE w:val="0"/>
        <w:autoSpaceDN w:val="0"/>
        <w:spacing w:before="240" w:after="240"/>
        <w:ind w:right="68"/>
        <w:jc w:val="both"/>
        <w:rPr>
          <w:rFonts w:ascii="Garamond" w:hAnsi="Garamond"/>
        </w:rPr>
      </w:pPr>
      <w:r w:rsidRPr="006B4465">
        <w:rPr>
          <w:rFonts w:ascii="Garamond" w:hAnsi="Garamond"/>
        </w:rPr>
        <w:t>Kbt. 62. § (1) bekezdés a) pontja:</w:t>
      </w:r>
    </w:p>
    <w:tbl>
      <w:tblPr>
        <w:tblW w:w="9102" w:type="dxa"/>
        <w:tblInd w:w="55" w:type="dxa"/>
        <w:tblCellMar>
          <w:left w:w="70" w:type="dxa"/>
          <w:right w:w="70" w:type="dxa"/>
        </w:tblCellMar>
        <w:tblLook w:val="04A0" w:firstRow="1" w:lastRow="0" w:firstColumn="1" w:lastColumn="0" w:noHBand="0" w:noVBand="1"/>
      </w:tblPr>
      <w:tblGrid>
        <w:gridCol w:w="9102"/>
      </w:tblGrid>
      <w:tr w:rsidR="008602EA" w:rsidRPr="008602EA" w14:paraId="3A5E9187" w14:textId="77777777" w:rsidTr="008602EA">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14:paraId="19FDD845" w14:textId="77777777" w:rsidR="008602EA" w:rsidRPr="006B4465" w:rsidRDefault="008602EA" w:rsidP="008602EA">
            <w:pPr>
              <w:jc w:val="both"/>
              <w:rPr>
                <w:rFonts w:ascii="Garamond" w:hAnsi="Garamond"/>
                <w:b/>
                <w:bCs/>
              </w:rPr>
            </w:pPr>
            <w:r w:rsidRPr="006B4465">
              <w:rPr>
                <w:rFonts w:ascii="Garamond" w:hAnsi="Garamond"/>
                <w:b/>
                <w:bCs/>
              </w:rPr>
              <w:t>62. §</w:t>
            </w:r>
            <w:r w:rsidRPr="006B4465">
              <w:rPr>
                <w:rFonts w:ascii="Garamond" w:hAnsi="Garamond"/>
              </w:rPr>
              <w:t xml:space="preserve"> (1) Az eljárásban nem lehet ajánlattevő, részvételre jelentkező, alvállalkozó, és nem vehet részt alkalmasság igazolásában olyan gazdasági szereplő, aki</w:t>
            </w:r>
          </w:p>
        </w:tc>
      </w:tr>
      <w:tr w:rsidR="008602EA" w:rsidRPr="008602EA" w14:paraId="34216525" w14:textId="77777777" w:rsidTr="008602EA">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14:paraId="5901C64D" w14:textId="77777777" w:rsidR="008602EA" w:rsidRPr="006B4465" w:rsidRDefault="008602EA" w:rsidP="008602EA">
            <w:pPr>
              <w:jc w:val="both"/>
              <w:rPr>
                <w:rFonts w:ascii="Garamond" w:hAnsi="Garamond"/>
                <w:i/>
                <w:iCs/>
              </w:rPr>
            </w:pPr>
            <w:r w:rsidRPr="006B4465">
              <w:rPr>
                <w:rFonts w:ascii="Garamond" w:hAnsi="Garamond"/>
                <w:i/>
                <w:iCs/>
              </w:rPr>
              <w:t>a)</w:t>
            </w:r>
            <w:r w:rsidRPr="006B4465">
              <w:rPr>
                <w:rFonts w:ascii="Garamond" w:hAnsi="Garamond"/>
              </w:rPr>
              <w:t xml:space="preserve"> </w:t>
            </w:r>
            <w:r w:rsidRPr="006B4465">
              <w:rPr>
                <w:rFonts w:ascii="Garamond" w:hAnsi="Garamond"/>
                <w:b/>
                <w:bCs/>
              </w:rPr>
              <w:t xml:space="preserve">az alábbi bűncselekmények valamelyikét elkövette, és </w:t>
            </w:r>
            <w:r w:rsidRPr="006B4465">
              <w:rPr>
                <w:rFonts w:ascii="Garamond" w:hAnsi="Garamond"/>
              </w:rPr>
              <w:t xml:space="preserve">a bűncselekmény elkövetése </w:t>
            </w:r>
            <w:r w:rsidRPr="006B4465">
              <w:rPr>
                <w:rFonts w:ascii="Garamond" w:hAnsi="Garamond"/>
                <w:b/>
                <w:bCs/>
              </w:rPr>
              <w:t xml:space="preserve">az elmúlt öt évben </w:t>
            </w:r>
            <w:r w:rsidRPr="006B4465">
              <w:rPr>
                <w:rFonts w:ascii="Garamond" w:hAnsi="Garamond"/>
              </w:rPr>
              <w:t>jogerős bírósági ítéletben megállapítást nyert, amíg a büntetett előélethez fűződő hátrányok alól nem mentesült:</w:t>
            </w:r>
          </w:p>
        </w:tc>
      </w:tr>
      <w:tr w:rsidR="008602EA" w:rsidRPr="008602EA" w14:paraId="1A8B10FB" w14:textId="77777777" w:rsidTr="008602EA">
        <w:trPr>
          <w:trHeight w:val="681"/>
        </w:trPr>
        <w:tc>
          <w:tcPr>
            <w:tcW w:w="9102" w:type="dxa"/>
            <w:tcBorders>
              <w:top w:val="nil"/>
              <w:left w:val="single" w:sz="8" w:space="0" w:color="auto"/>
              <w:bottom w:val="single" w:sz="4" w:space="0" w:color="auto"/>
              <w:right w:val="single" w:sz="4" w:space="0" w:color="auto"/>
            </w:tcBorders>
            <w:shd w:val="clear" w:color="auto" w:fill="FFFFFF"/>
            <w:hideMark/>
          </w:tcPr>
          <w:p w14:paraId="003208DF" w14:textId="77777777" w:rsidR="008602EA" w:rsidRPr="006B4465" w:rsidRDefault="008602EA" w:rsidP="008602EA">
            <w:pPr>
              <w:jc w:val="both"/>
              <w:rPr>
                <w:rFonts w:ascii="Garamond" w:hAnsi="Garamond"/>
                <w:i/>
                <w:iCs/>
              </w:rPr>
            </w:pPr>
            <w:proofErr w:type="spellStart"/>
            <w:r w:rsidRPr="006B4465">
              <w:rPr>
                <w:rFonts w:ascii="Garamond" w:hAnsi="Garamond"/>
                <w:i/>
                <w:iCs/>
              </w:rPr>
              <w:t>aa</w:t>
            </w:r>
            <w:proofErr w:type="spellEnd"/>
            <w:r w:rsidRPr="006B4465">
              <w:rPr>
                <w:rFonts w:ascii="Garamond" w:hAnsi="Garamond"/>
                <w:i/>
                <w:iCs/>
              </w:rPr>
              <w:t>)</w:t>
            </w:r>
            <w:r w:rsidRPr="006B4465">
              <w:rPr>
                <w:rFonts w:ascii="Garamond" w:hAnsi="Garamond"/>
              </w:rPr>
              <w:t xml:space="preserve"> a Büntető Törvénykönyvről szóló 1978. évi IV. törvény </w:t>
            </w:r>
            <w:r w:rsidRPr="006B4465">
              <w:rPr>
                <w:rFonts w:ascii="Garamond" w:hAnsi="Garamond"/>
                <w:b/>
                <w:bCs/>
              </w:rPr>
              <w:t xml:space="preserve">(a továbbiakban: 1978. évi IV. törvény), </w:t>
            </w:r>
            <w:r w:rsidRPr="006B4465">
              <w:rPr>
                <w:rFonts w:ascii="Garamond" w:hAnsi="Garamond"/>
              </w:rPr>
              <w:t>illetve a Büntető Törvénykönyvről szóló 2012. évi C. törvény</w:t>
            </w:r>
            <w:r w:rsidRPr="006B4465">
              <w:rPr>
                <w:rFonts w:ascii="Garamond" w:hAnsi="Garamond"/>
                <w:b/>
                <w:bCs/>
              </w:rPr>
              <w:t xml:space="preserve"> (a továbbiakban: Btk.) </w:t>
            </w:r>
            <w:r w:rsidRPr="006B4465">
              <w:rPr>
                <w:rFonts w:ascii="Garamond" w:hAnsi="Garamond"/>
              </w:rPr>
              <w:t>szerinti bűnszervezetben részvétel, ideértve a bűncselekmény bűnszervezetben történő elkövetését is;</w:t>
            </w:r>
          </w:p>
        </w:tc>
      </w:tr>
      <w:tr w:rsidR="008602EA" w:rsidRPr="008602EA" w14:paraId="678BE514" w14:textId="77777777" w:rsidTr="008602EA">
        <w:trPr>
          <w:trHeight w:val="933"/>
        </w:trPr>
        <w:tc>
          <w:tcPr>
            <w:tcW w:w="9102" w:type="dxa"/>
            <w:tcBorders>
              <w:top w:val="nil"/>
              <w:left w:val="single" w:sz="8" w:space="0" w:color="auto"/>
              <w:bottom w:val="single" w:sz="4" w:space="0" w:color="auto"/>
              <w:right w:val="single" w:sz="4" w:space="0" w:color="auto"/>
            </w:tcBorders>
            <w:shd w:val="clear" w:color="auto" w:fill="FFFFFF"/>
            <w:hideMark/>
          </w:tcPr>
          <w:p w14:paraId="641728FA" w14:textId="77777777" w:rsidR="008602EA" w:rsidRPr="006B4465" w:rsidRDefault="008602EA" w:rsidP="008602EA">
            <w:pPr>
              <w:jc w:val="both"/>
              <w:rPr>
                <w:rFonts w:ascii="Garamond" w:hAnsi="Garamond"/>
                <w:b/>
                <w:bCs/>
                <w:i/>
                <w:iCs/>
              </w:rPr>
            </w:pPr>
            <w:r w:rsidRPr="006B4465">
              <w:rPr>
                <w:rFonts w:ascii="Garamond" w:hAnsi="Garamond"/>
                <w:i/>
                <w:iCs/>
              </w:rPr>
              <w:t>ab)</w:t>
            </w:r>
            <w:r w:rsidRPr="006B4465">
              <w:rPr>
                <w:rFonts w:ascii="Garamond" w:hAnsi="Garamond"/>
              </w:rPr>
              <w:t xml:space="preserve"> az 1978. évi IV. törvény szerinti vesztegetés, </w:t>
            </w:r>
            <w:r w:rsidRPr="006B4465">
              <w:rPr>
                <w:rFonts w:ascii="Garamond" w:hAnsi="Garamond"/>
                <w:b/>
                <w:bCs/>
              </w:rPr>
              <w:t xml:space="preserve">befolyással üzérkedés, befolyás vásárlása, </w:t>
            </w:r>
            <w:r w:rsidRPr="006B4465">
              <w:rPr>
                <w:rFonts w:ascii="Garamond" w:hAnsi="Garamond"/>
              </w:rPr>
              <w:t xml:space="preserve">vesztegetés nemzetközi kapcsolatokban, </w:t>
            </w:r>
            <w:r w:rsidRPr="006B4465">
              <w:rPr>
                <w:rFonts w:ascii="Garamond" w:hAnsi="Garamond"/>
                <w:b/>
                <w:bCs/>
              </w:rPr>
              <w:t xml:space="preserve">befolyás vásárlása nemzetközi kapcsolatokban, </w:t>
            </w:r>
            <w:r w:rsidRPr="006B4465">
              <w:rPr>
                <w:rFonts w:ascii="Garamond" w:hAnsi="Garamond"/>
              </w:rPr>
              <w:t xml:space="preserve">hűtlen kezelés, hanyag kezelés, </w:t>
            </w:r>
            <w:r w:rsidRPr="006B4465">
              <w:rPr>
                <w:rFonts w:ascii="Garamond" w:hAnsi="Garamond"/>
                <w:b/>
                <w:bCs/>
              </w:rPr>
              <w:t xml:space="preserve">illetve a Btk. </w:t>
            </w:r>
            <w:r w:rsidRPr="006B4465">
              <w:rPr>
                <w:rFonts w:ascii="Garamond" w:hAnsi="Garamond"/>
              </w:rPr>
              <w:t>XXVII. fejezetében meghatározott korrupciós bűncselekmények,</w:t>
            </w:r>
            <w:r w:rsidRPr="006B4465">
              <w:rPr>
                <w:rFonts w:ascii="Garamond" w:hAnsi="Garamond"/>
                <w:b/>
                <w:bCs/>
              </w:rPr>
              <w:t xml:space="preserve"> valamint a Btk. szerinti </w:t>
            </w:r>
            <w:r w:rsidRPr="006B4465">
              <w:rPr>
                <w:rFonts w:ascii="Garamond" w:hAnsi="Garamond"/>
              </w:rPr>
              <w:t xml:space="preserve">hűtlen kezelés </w:t>
            </w:r>
            <w:r w:rsidRPr="006B4465">
              <w:rPr>
                <w:rFonts w:ascii="Garamond" w:hAnsi="Garamond"/>
                <w:b/>
                <w:bCs/>
              </w:rPr>
              <w:t xml:space="preserve">vagy </w:t>
            </w:r>
            <w:r w:rsidRPr="006B4465">
              <w:rPr>
                <w:rFonts w:ascii="Garamond" w:hAnsi="Garamond"/>
              </w:rPr>
              <w:t>hanyag kezelés;</w:t>
            </w:r>
          </w:p>
        </w:tc>
      </w:tr>
      <w:tr w:rsidR="008602EA" w:rsidRPr="008602EA" w14:paraId="3AC535E9" w14:textId="77777777" w:rsidTr="008602EA">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14:paraId="7CE00FA5" w14:textId="77777777" w:rsidR="008602EA" w:rsidRPr="006B4465" w:rsidRDefault="008602EA" w:rsidP="008602EA">
            <w:pPr>
              <w:jc w:val="both"/>
              <w:rPr>
                <w:rFonts w:ascii="Garamond" w:hAnsi="Garamond"/>
                <w:i/>
                <w:iCs/>
              </w:rPr>
            </w:pPr>
            <w:proofErr w:type="spellStart"/>
            <w:r w:rsidRPr="006B4465">
              <w:rPr>
                <w:rFonts w:ascii="Garamond" w:hAnsi="Garamond"/>
                <w:i/>
                <w:iCs/>
              </w:rPr>
              <w:t>ac</w:t>
            </w:r>
            <w:proofErr w:type="spellEnd"/>
            <w:r w:rsidRPr="006B4465">
              <w:rPr>
                <w:rFonts w:ascii="Garamond" w:hAnsi="Garamond"/>
                <w:i/>
                <w:iCs/>
              </w:rPr>
              <w:t>)</w:t>
            </w:r>
            <w:r w:rsidRPr="006B4465">
              <w:rPr>
                <w:rFonts w:ascii="Garamond" w:hAnsi="Garamond"/>
              </w:rPr>
              <w:t xml:space="preserve"> az 1978. évi IV. törvény szerinti költségvetési csalás, európai közösségek pénzügyi érdekeinek megsértése, </w:t>
            </w:r>
            <w:r w:rsidRPr="006B4465">
              <w:rPr>
                <w:rFonts w:ascii="Garamond" w:hAnsi="Garamond"/>
                <w:b/>
                <w:bCs/>
              </w:rPr>
              <w:t xml:space="preserve">illetve a Btk. szerinti </w:t>
            </w:r>
            <w:r w:rsidRPr="006B4465">
              <w:rPr>
                <w:rFonts w:ascii="Garamond" w:hAnsi="Garamond"/>
              </w:rPr>
              <w:t>költségvetési csalás;</w:t>
            </w:r>
          </w:p>
        </w:tc>
      </w:tr>
      <w:tr w:rsidR="008602EA" w:rsidRPr="008602EA" w14:paraId="5AC2B522" w14:textId="77777777" w:rsidTr="008602EA">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14:paraId="3AB206FC" w14:textId="77777777" w:rsidR="008602EA" w:rsidRPr="006B4465" w:rsidRDefault="008602EA" w:rsidP="008602EA">
            <w:pPr>
              <w:jc w:val="both"/>
              <w:rPr>
                <w:rFonts w:ascii="Garamond" w:hAnsi="Garamond"/>
                <w:b/>
                <w:bCs/>
                <w:i/>
                <w:iCs/>
              </w:rPr>
            </w:pPr>
            <w:r w:rsidRPr="006B4465">
              <w:rPr>
                <w:rFonts w:ascii="Garamond" w:hAnsi="Garamond"/>
                <w:i/>
                <w:iCs/>
              </w:rPr>
              <w:t>ad)</w:t>
            </w:r>
            <w:r w:rsidRPr="006B4465">
              <w:rPr>
                <w:rFonts w:ascii="Garamond" w:hAnsi="Garamond"/>
              </w:rPr>
              <w:t xml:space="preserve"> </w:t>
            </w:r>
            <w:r w:rsidRPr="006B4465">
              <w:rPr>
                <w:rFonts w:ascii="Garamond" w:hAnsi="Garamond"/>
                <w:b/>
                <w:bCs/>
              </w:rPr>
              <w:t>az 1978. évi IV. törvény, illetve a Btk. szerinti terrorcselekmény, valamint ehhez kapcsolódó felbujtás, bűnsegély vagy kísérlet;</w:t>
            </w:r>
          </w:p>
        </w:tc>
      </w:tr>
      <w:tr w:rsidR="008602EA" w:rsidRPr="008602EA" w14:paraId="271A7B14" w14:textId="77777777" w:rsidTr="008602EA">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14:paraId="7AABAD0B" w14:textId="77777777" w:rsidR="008602EA" w:rsidRPr="006B4465" w:rsidRDefault="008602EA" w:rsidP="008602EA">
            <w:pPr>
              <w:jc w:val="both"/>
              <w:rPr>
                <w:rFonts w:ascii="Garamond" w:hAnsi="Garamond"/>
                <w:i/>
                <w:iCs/>
              </w:rPr>
            </w:pPr>
            <w:proofErr w:type="spellStart"/>
            <w:r w:rsidRPr="006B4465">
              <w:rPr>
                <w:rFonts w:ascii="Garamond" w:hAnsi="Garamond"/>
                <w:i/>
                <w:iCs/>
              </w:rPr>
              <w:t>ae</w:t>
            </w:r>
            <w:proofErr w:type="spellEnd"/>
            <w:r w:rsidRPr="006B4465">
              <w:rPr>
                <w:rFonts w:ascii="Garamond" w:hAnsi="Garamond"/>
                <w:i/>
                <w:iCs/>
              </w:rPr>
              <w:t>)</w:t>
            </w:r>
            <w:r w:rsidRPr="006B4465">
              <w:rPr>
                <w:rFonts w:ascii="Garamond" w:hAnsi="Garamond"/>
              </w:rPr>
              <w:t xml:space="preserve"> az 1978. évi IV. törvény, illetve a Btk. szerinti pénzmosás,</w:t>
            </w:r>
            <w:r w:rsidRPr="006B4465">
              <w:rPr>
                <w:rFonts w:ascii="Garamond" w:hAnsi="Garamond"/>
                <w:b/>
                <w:bCs/>
              </w:rPr>
              <w:t xml:space="preserve"> valamint a Btk. szerinti terrorizmus finanszírozása;</w:t>
            </w:r>
          </w:p>
        </w:tc>
      </w:tr>
      <w:tr w:rsidR="008602EA" w:rsidRPr="008602EA" w14:paraId="4E7752EE" w14:textId="77777777" w:rsidTr="008602EA">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14:paraId="3DF08050" w14:textId="77777777" w:rsidR="008602EA" w:rsidRPr="006B4465" w:rsidRDefault="008602EA" w:rsidP="008602EA">
            <w:pPr>
              <w:jc w:val="both"/>
              <w:rPr>
                <w:rFonts w:ascii="Garamond" w:hAnsi="Garamond"/>
                <w:b/>
                <w:bCs/>
                <w:i/>
                <w:iCs/>
              </w:rPr>
            </w:pPr>
            <w:proofErr w:type="spellStart"/>
            <w:r w:rsidRPr="006B4465">
              <w:rPr>
                <w:rFonts w:ascii="Garamond" w:hAnsi="Garamond"/>
                <w:i/>
                <w:iCs/>
              </w:rPr>
              <w:lastRenderedPageBreak/>
              <w:t>af</w:t>
            </w:r>
            <w:proofErr w:type="spellEnd"/>
            <w:r w:rsidRPr="006B4465">
              <w:rPr>
                <w:rFonts w:ascii="Garamond" w:hAnsi="Garamond"/>
                <w:i/>
                <w:iCs/>
              </w:rPr>
              <w:t>)</w:t>
            </w:r>
            <w:r w:rsidRPr="006B4465">
              <w:rPr>
                <w:rFonts w:ascii="Garamond" w:hAnsi="Garamond"/>
                <w:b/>
                <w:bCs/>
              </w:rPr>
              <w:t xml:space="preserve"> az 1978. évi IV. törvény, illetve a Btk. szerinti emberkereskedelem, valamint a Btk. szerinti kényszermunka;</w:t>
            </w:r>
          </w:p>
        </w:tc>
      </w:tr>
      <w:tr w:rsidR="008602EA" w:rsidRPr="008602EA" w14:paraId="1175670B" w14:textId="77777777" w:rsidTr="008602EA">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14:paraId="52B55471" w14:textId="77777777" w:rsidR="008602EA" w:rsidRPr="006B4465" w:rsidRDefault="008602EA" w:rsidP="008602EA">
            <w:pPr>
              <w:jc w:val="both"/>
              <w:rPr>
                <w:rFonts w:ascii="Garamond" w:hAnsi="Garamond"/>
                <w:b/>
                <w:bCs/>
                <w:i/>
                <w:iCs/>
              </w:rPr>
            </w:pPr>
            <w:proofErr w:type="spellStart"/>
            <w:r w:rsidRPr="006B4465">
              <w:rPr>
                <w:rFonts w:ascii="Garamond" w:hAnsi="Garamond"/>
                <w:i/>
                <w:iCs/>
              </w:rPr>
              <w:t>ag</w:t>
            </w:r>
            <w:proofErr w:type="spellEnd"/>
            <w:r w:rsidRPr="006B4465">
              <w:rPr>
                <w:rFonts w:ascii="Garamond" w:hAnsi="Garamond"/>
                <w:i/>
                <w:iCs/>
              </w:rPr>
              <w:t>)</w:t>
            </w:r>
            <w:r w:rsidRPr="006B4465">
              <w:rPr>
                <w:rFonts w:ascii="Garamond" w:hAnsi="Garamond"/>
              </w:rPr>
              <w:t xml:space="preserve"> </w:t>
            </w:r>
            <w:r w:rsidRPr="006B4465">
              <w:rPr>
                <w:rFonts w:ascii="Garamond" w:hAnsi="Garamond"/>
                <w:b/>
                <w:bCs/>
              </w:rPr>
              <w:t>az 1978. évi IV. törvény, illetve a Btk. szerinti versenyt korlátozó megállapodás közbeszerzési és koncessziós eljárásban;</w:t>
            </w:r>
          </w:p>
        </w:tc>
      </w:tr>
      <w:tr w:rsidR="008602EA" w:rsidRPr="008602EA" w14:paraId="4CCC9BBB" w14:textId="77777777" w:rsidTr="008602EA">
        <w:trPr>
          <w:trHeight w:val="425"/>
        </w:trPr>
        <w:tc>
          <w:tcPr>
            <w:tcW w:w="9102" w:type="dxa"/>
            <w:tcBorders>
              <w:top w:val="single" w:sz="4" w:space="0" w:color="auto"/>
              <w:left w:val="single" w:sz="8" w:space="0" w:color="auto"/>
              <w:bottom w:val="single" w:sz="12" w:space="0" w:color="auto"/>
              <w:right w:val="single" w:sz="4" w:space="0" w:color="auto"/>
            </w:tcBorders>
            <w:shd w:val="clear" w:color="auto" w:fill="FFFFFF"/>
            <w:hideMark/>
          </w:tcPr>
          <w:p w14:paraId="5FFECB5D" w14:textId="77777777" w:rsidR="008602EA" w:rsidRPr="006B4465" w:rsidRDefault="008602EA" w:rsidP="008602EA">
            <w:pPr>
              <w:jc w:val="both"/>
              <w:rPr>
                <w:rFonts w:ascii="Garamond" w:hAnsi="Garamond"/>
                <w:i/>
                <w:iCs/>
              </w:rPr>
            </w:pPr>
            <w:r w:rsidRPr="006B4465">
              <w:rPr>
                <w:rFonts w:ascii="Garamond" w:hAnsi="Garamond"/>
                <w:i/>
                <w:iCs/>
              </w:rPr>
              <w:t>ah)</w:t>
            </w:r>
            <w:r w:rsidRPr="006B4465">
              <w:rPr>
                <w:rFonts w:ascii="Garamond" w:hAnsi="Garamond"/>
              </w:rPr>
              <w:t xml:space="preserve"> </w:t>
            </w:r>
            <w:r w:rsidRPr="006B4465">
              <w:rPr>
                <w:rFonts w:ascii="Garamond" w:hAnsi="Garamond"/>
                <w:b/>
                <w:bCs/>
              </w:rPr>
              <w:t xml:space="preserve">a gazdasági szereplő </w:t>
            </w:r>
            <w:r w:rsidRPr="006B4465">
              <w:rPr>
                <w:rFonts w:ascii="Garamond" w:hAnsi="Garamond"/>
              </w:rPr>
              <w:t xml:space="preserve">személyes joga szerinti, </w:t>
            </w:r>
            <w:r w:rsidRPr="006B4465">
              <w:rPr>
                <w:rFonts w:ascii="Garamond" w:hAnsi="Garamond"/>
                <w:b/>
                <w:bCs/>
              </w:rPr>
              <w:t xml:space="preserve">az </w:t>
            </w:r>
            <w:r w:rsidRPr="006B4465">
              <w:rPr>
                <w:rFonts w:ascii="Garamond" w:hAnsi="Garamond"/>
                <w:b/>
                <w:bCs/>
                <w:i/>
                <w:iCs/>
              </w:rPr>
              <w:t>a)–g)</w:t>
            </w:r>
            <w:r w:rsidRPr="006B4465">
              <w:rPr>
                <w:rFonts w:ascii="Garamond" w:hAnsi="Garamond"/>
                <w:b/>
                <w:bCs/>
              </w:rPr>
              <w:t xml:space="preserve"> pontokban </w:t>
            </w:r>
            <w:proofErr w:type="spellStart"/>
            <w:r w:rsidRPr="006B4465">
              <w:rPr>
                <w:rFonts w:ascii="Garamond" w:hAnsi="Garamond"/>
                <w:b/>
                <w:bCs/>
              </w:rPr>
              <w:t>felsoroltakhoz</w:t>
            </w:r>
            <w:proofErr w:type="spellEnd"/>
            <w:r w:rsidRPr="006B4465">
              <w:rPr>
                <w:rFonts w:ascii="Garamond" w:hAnsi="Garamond"/>
                <w:b/>
                <w:bCs/>
              </w:rPr>
              <w:t xml:space="preserve"> </w:t>
            </w:r>
            <w:r w:rsidRPr="006B4465">
              <w:rPr>
                <w:rFonts w:ascii="Garamond" w:hAnsi="Garamond"/>
              </w:rPr>
              <w:t>hasonló bűncselekmény;</w:t>
            </w:r>
          </w:p>
        </w:tc>
      </w:tr>
    </w:tbl>
    <w:p w14:paraId="607F32D1" w14:textId="77777777" w:rsidR="008602EA" w:rsidRPr="006B4465" w:rsidRDefault="008602EA" w:rsidP="008602EA">
      <w:pPr>
        <w:widowControl w:val="0"/>
        <w:autoSpaceDE w:val="0"/>
        <w:autoSpaceDN w:val="0"/>
        <w:spacing w:before="240" w:after="240"/>
        <w:ind w:right="68"/>
        <w:jc w:val="both"/>
        <w:rPr>
          <w:rFonts w:ascii="Garamond" w:hAnsi="Garamond" w:cs="Times New Roman"/>
          <w:lang w:eastAsia="hu-HU"/>
        </w:rPr>
      </w:pPr>
      <w:r w:rsidRPr="006B4465">
        <w:rPr>
          <w:rFonts w:ascii="Garamond" w:hAnsi="Garamond" w:cs="Times New Roman"/>
          <w:lang w:eastAsia="hu-HU"/>
        </w:rPr>
        <w:t>Kbt. 62. § (1) bekezdés e) pontja:</w:t>
      </w:r>
    </w:p>
    <w:tbl>
      <w:tblPr>
        <w:tblW w:w="9102" w:type="dxa"/>
        <w:tblInd w:w="55" w:type="dxa"/>
        <w:tblCellMar>
          <w:left w:w="70" w:type="dxa"/>
          <w:right w:w="70" w:type="dxa"/>
        </w:tblCellMar>
        <w:tblLook w:val="04A0" w:firstRow="1" w:lastRow="0" w:firstColumn="1" w:lastColumn="0" w:noHBand="0" w:noVBand="1"/>
      </w:tblPr>
      <w:tblGrid>
        <w:gridCol w:w="9102"/>
      </w:tblGrid>
      <w:tr w:rsidR="008602EA" w:rsidRPr="008602EA" w14:paraId="05CCCA6F" w14:textId="77777777" w:rsidTr="008602EA">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14:paraId="0ACD6C9F" w14:textId="77777777" w:rsidR="008602EA" w:rsidRPr="006B4465" w:rsidRDefault="008602EA" w:rsidP="008602EA">
            <w:pPr>
              <w:jc w:val="both"/>
              <w:rPr>
                <w:rFonts w:ascii="Garamond" w:hAnsi="Garamond" w:cs="Times New Roman"/>
                <w:b/>
                <w:bCs/>
                <w:lang w:eastAsia="hu-HU"/>
              </w:rPr>
            </w:pPr>
            <w:r w:rsidRPr="006B4465">
              <w:rPr>
                <w:rFonts w:ascii="Garamond" w:hAnsi="Garamond" w:cs="Times New Roman"/>
                <w:b/>
                <w:bCs/>
                <w:lang w:eastAsia="hu-HU"/>
              </w:rPr>
              <w:t>62. §</w:t>
            </w:r>
            <w:r w:rsidRPr="006B4465">
              <w:rPr>
                <w:rFonts w:ascii="Garamond" w:hAnsi="Garamond" w:cs="Times New Roman"/>
                <w:lang w:eastAsia="hu-HU"/>
              </w:rPr>
              <w:t xml:space="preserve"> (1) Az eljárásban nem lehet ajánlattevő, részvételre jelentkező, alvállalkozó, és nem vehet részt alkalmasság igazolásában olyan gazdasági szereplő, aki</w:t>
            </w:r>
          </w:p>
        </w:tc>
      </w:tr>
      <w:tr w:rsidR="008602EA" w:rsidRPr="008602EA" w14:paraId="45A89646" w14:textId="77777777" w:rsidTr="008602EA">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14:paraId="1C7EC06B" w14:textId="77777777" w:rsidR="008602EA" w:rsidRPr="006B4465" w:rsidRDefault="008602EA" w:rsidP="008602EA">
            <w:pPr>
              <w:jc w:val="both"/>
              <w:rPr>
                <w:rFonts w:ascii="Garamond" w:hAnsi="Garamond" w:cs="Times New Roman"/>
                <w:lang w:eastAsia="hu-HU"/>
              </w:rPr>
            </w:pPr>
            <w:r w:rsidRPr="006B4465">
              <w:rPr>
                <w:rFonts w:ascii="Garamond" w:hAnsi="Garamond" w:cs="Times New Roman"/>
                <w:i/>
                <w:lang w:eastAsia="hu-HU"/>
              </w:rPr>
              <w:t>e)</w:t>
            </w:r>
            <w:r w:rsidRPr="006B4465">
              <w:rPr>
                <w:rFonts w:ascii="Garamond" w:hAnsi="Garamond" w:cs="Times New Roman"/>
                <w:lang w:eastAsia="hu-HU"/>
              </w:rPr>
              <w:t xml:space="preserve"> </w:t>
            </w:r>
            <w:r w:rsidRPr="006B4465">
              <w:rPr>
                <w:rFonts w:ascii="Garamond" w:hAnsi="Garamond" w:cs="Times New Roman"/>
                <w:b/>
                <w:lang w:eastAsia="hu-HU"/>
              </w:rPr>
              <w:t>gazdasági, illetve szakmai tevékenységével kapcsolatban bűncselekmény elkövetése az elmúlt három éven belül jogerős bírósági ítéletben megállapítást nyert;</w:t>
            </w:r>
          </w:p>
        </w:tc>
      </w:tr>
    </w:tbl>
    <w:p w14:paraId="6F99C741" w14:textId="77777777" w:rsidR="008602EA" w:rsidRPr="006B4465" w:rsidRDefault="008602EA" w:rsidP="008602EA">
      <w:pPr>
        <w:jc w:val="both"/>
        <w:rPr>
          <w:rFonts w:ascii="Garamond" w:hAnsi="Garamond"/>
          <w:b/>
        </w:rPr>
      </w:pPr>
    </w:p>
    <w:p w14:paraId="797E01EB" w14:textId="77777777" w:rsidR="008602EA" w:rsidRPr="006B4465" w:rsidRDefault="008602EA" w:rsidP="008602EA">
      <w:pPr>
        <w:widowControl w:val="0"/>
        <w:autoSpaceDE w:val="0"/>
        <w:autoSpaceDN w:val="0"/>
        <w:spacing w:before="240" w:after="240"/>
        <w:ind w:right="68"/>
        <w:jc w:val="both"/>
        <w:rPr>
          <w:rFonts w:ascii="Garamond" w:hAnsi="Garamond"/>
        </w:rPr>
      </w:pPr>
      <w:r w:rsidRPr="006B4465">
        <w:rPr>
          <w:rFonts w:ascii="Garamond" w:hAnsi="Garamond"/>
        </w:rPr>
        <w:t>Kbt. 62. § (2) bekezdés:</w:t>
      </w:r>
    </w:p>
    <w:tbl>
      <w:tblPr>
        <w:tblW w:w="9102" w:type="dxa"/>
        <w:tblInd w:w="5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8602EA" w:rsidRPr="008602EA" w14:paraId="4DEF97FA" w14:textId="77777777" w:rsidTr="008602EA">
        <w:trPr>
          <w:trHeight w:val="630"/>
        </w:trPr>
        <w:tc>
          <w:tcPr>
            <w:tcW w:w="9102" w:type="dxa"/>
            <w:shd w:val="clear" w:color="auto" w:fill="FFFFFF"/>
            <w:hideMark/>
          </w:tcPr>
          <w:p w14:paraId="721C9791" w14:textId="77777777" w:rsidR="008602EA" w:rsidRPr="006B4465" w:rsidRDefault="008602EA" w:rsidP="008602EA">
            <w:pPr>
              <w:jc w:val="both"/>
              <w:rPr>
                <w:rFonts w:ascii="Garamond" w:hAnsi="Garamond"/>
                <w:bCs/>
              </w:rPr>
            </w:pPr>
            <w:r w:rsidRPr="006B4465">
              <w:rPr>
                <w:rFonts w:ascii="Garamond" w:hAnsi="Garamond"/>
                <w:bCs/>
              </w:rPr>
              <w:t>62.§ (2) A gazdasági szereplő akkor sem lehet ajánlattevő, részvételre jelentkező, alvállalkozó, és nem vehet részt alkalmasság igazolásában, amennyiben</w:t>
            </w:r>
          </w:p>
        </w:tc>
      </w:tr>
      <w:tr w:rsidR="008602EA" w:rsidRPr="008602EA" w14:paraId="302DCC58" w14:textId="77777777" w:rsidTr="008602EA">
        <w:trPr>
          <w:trHeight w:val="1264"/>
        </w:trPr>
        <w:tc>
          <w:tcPr>
            <w:tcW w:w="9102" w:type="dxa"/>
            <w:shd w:val="clear" w:color="auto" w:fill="FFFFFF"/>
            <w:hideMark/>
          </w:tcPr>
          <w:p w14:paraId="7BA626DC" w14:textId="77777777" w:rsidR="008602EA" w:rsidRPr="006B4465" w:rsidRDefault="008602EA" w:rsidP="008602EA">
            <w:pPr>
              <w:jc w:val="both"/>
              <w:rPr>
                <w:rFonts w:ascii="Garamond" w:hAnsi="Garamond"/>
                <w:bCs/>
                <w:i/>
                <w:iCs/>
              </w:rPr>
            </w:pPr>
            <w:r w:rsidRPr="006B4465">
              <w:rPr>
                <w:rFonts w:ascii="Garamond" w:hAnsi="Garamond"/>
                <w:bCs/>
                <w:i/>
                <w:iCs/>
              </w:rPr>
              <w:t>a)</w:t>
            </w:r>
            <w:r w:rsidRPr="006B4465">
              <w:rPr>
                <w:rFonts w:ascii="Garamond" w:hAnsi="Garamond"/>
                <w:bC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6B4465">
              <w:rPr>
                <w:rFonts w:ascii="Garamond" w:hAnsi="Garamond"/>
                <w:bCs/>
                <w:i/>
                <w:iCs/>
              </w:rPr>
              <w:t>a)</w:t>
            </w:r>
            <w:r w:rsidRPr="006B4465">
              <w:rPr>
                <w:rFonts w:ascii="Garamond" w:hAnsi="Garamond"/>
                <w:bCs/>
              </w:rPr>
              <w:t xml:space="preserve"> pontjában meghatározott bűncselekmény miatt az elmúlt öt évben jogerős ítéletet hoztak és a büntetett előélethez fűződő hátrányok alól nem mentesült, vagy</w:t>
            </w:r>
          </w:p>
        </w:tc>
      </w:tr>
      <w:tr w:rsidR="008602EA" w:rsidRPr="008602EA" w14:paraId="27C4D0AB" w14:textId="77777777" w:rsidTr="008602EA">
        <w:trPr>
          <w:trHeight w:val="1835"/>
        </w:trPr>
        <w:tc>
          <w:tcPr>
            <w:tcW w:w="9102" w:type="dxa"/>
            <w:shd w:val="clear" w:color="auto" w:fill="FFFFFF"/>
            <w:hideMark/>
          </w:tcPr>
          <w:p w14:paraId="680520B6" w14:textId="77777777" w:rsidR="008602EA" w:rsidRPr="006B4465" w:rsidRDefault="008602EA" w:rsidP="008602EA">
            <w:pPr>
              <w:jc w:val="both"/>
              <w:rPr>
                <w:rFonts w:ascii="Garamond" w:hAnsi="Garamond"/>
                <w:bCs/>
                <w:i/>
                <w:iCs/>
              </w:rPr>
            </w:pPr>
            <w:proofErr w:type="gramStart"/>
            <w:r w:rsidRPr="006B4465">
              <w:rPr>
                <w:rFonts w:ascii="Garamond" w:hAnsi="Garamond"/>
                <w:bCs/>
                <w:i/>
                <w:iCs/>
              </w:rPr>
              <w:t>b)</w:t>
            </w:r>
            <w:r w:rsidRPr="006B4465">
              <w:rPr>
                <w:rFonts w:ascii="Garamond" w:hAnsi="Garamond"/>
                <w:bCs/>
              </w:rPr>
              <w:t xml:space="preserve"> az (1) bekezdés </w:t>
            </w:r>
            <w:r w:rsidRPr="006B4465">
              <w:rPr>
                <w:rFonts w:ascii="Garamond" w:hAnsi="Garamond"/>
                <w:bCs/>
                <w:i/>
                <w:iCs/>
              </w:rPr>
              <w:t>a)</w:t>
            </w:r>
            <w:r w:rsidRPr="006B4465">
              <w:rPr>
                <w:rFonts w:ascii="Garamond" w:hAnsi="Garamond"/>
                <w:bCs/>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6B4465">
              <w:rPr>
                <w:rFonts w:ascii="Garamond" w:hAnsi="Garamond"/>
                <w:bCs/>
              </w:rPr>
              <w:t>ő személy volt.</w:t>
            </w:r>
          </w:p>
        </w:tc>
      </w:tr>
    </w:tbl>
    <w:p w14:paraId="4485EED6" w14:textId="77777777" w:rsidR="008602EA" w:rsidRPr="006B4465" w:rsidRDefault="008602EA" w:rsidP="008602EA">
      <w:pPr>
        <w:spacing w:before="960"/>
        <w:rPr>
          <w:rFonts w:ascii="Garamond" w:hAnsi="Garamond"/>
        </w:rPr>
      </w:pPr>
      <w:r w:rsidRPr="006B4465">
        <w:rPr>
          <w:rFonts w:ascii="Garamond" w:hAnsi="Garamond"/>
        </w:rPr>
        <w:t>Keltezés (helység, év, hónap, nap)</w:t>
      </w:r>
      <w:r w:rsidRPr="006B4465">
        <w:rPr>
          <w:rFonts w:ascii="Garamond" w:hAnsi="Garamond"/>
        </w:rPr>
        <w:tab/>
      </w:r>
    </w:p>
    <w:p w14:paraId="612862DA" w14:textId="77777777" w:rsidR="008602EA" w:rsidRPr="006B4465" w:rsidRDefault="008602EA" w:rsidP="008602EA">
      <w:pPr>
        <w:spacing w:before="840"/>
        <w:rPr>
          <w:rFonts w:ascii="Garamond" w:hAnsi="Garamond"/>
        </w:rPr>
      </w:pPr>
      <w:r w:rsidRPr="006B4465">
        <w:rPr>
          <w:rFonts w:ascii="Garamond" w:hAnsi="Garamond"/>
        </w:rPr>
        <w:tab/>
      </w:r>
      <w:r w:rsidRPr="006B4465">
        <w:rPr>
          <w:rFonts w:ascii="Garamond" w:hAnsi="Garamond"/>
        </w:rPr>
        <w:tab/>
      </w:r>
      <w:r w:rsidRPr="006B4465">
        <w:rPr>
          <w:rFonts w:ascii="Garamond" w:hAnsi="Garamond"/>
        </w:rPr>
        <w:tab/>
      </w:r>
      <w:r w:rsidRPr="006B4465">
        <w:rPr>
          <w:rFonts w:ascii="Garamond" w:hAnsi="Garamond"/>
        </w:rPr>
        <w:tab/>
      </w:r>
      <w:r w:rsidRPr="006B4465">
        <w:rPr>
          <w:rFonts w:ascii="Garamond" w:hAnsi="Garamond"/>
        </w:rPr>
        <w:tab/>
      </w:r>
      <w:r w:rsidRPr="006B4465">
        <w:rPr>
          <w:rFonts w:ascii="Garamond" w:hAnsi="Garamond"/>
        </w:rPr>
        <w:tab/>
        <w:t xml:space="preserve">        …………………………………………</w:t>
      </w:r>
    </w:p>
    <w:p w14:paraId="6565409A" w14:textId="77777777" w:rsidR="008602EA" w:rsidRPr="006B4465" w:rsidRDefault="008602EA" w:rsidP="008602EA">
      <w:pPr>
        <w:tabs>
          <w:tab w:val="center" w:pos="6521"/>
        </w:tabs>
        <w:rPr>
          <w:rFonts w:ascii="Garamond" w:hAnsi="Garamond"/>
        </w:rPr>
      </w:pPr>
      <w:r w:rsidRPr="006B4465">
        <w:rPr>
          <w:rFonts w:ascii="Garamond" w:hAnsi="Garamond"/>
        </w:rPr>
        <w:tab/>
        <w:t xml:space="preserve">   (cégjegyzésre jogosult vagy szabályszerűen </w:t>
      </w:r>
    </w:p>
    <w:p w14:paraId="786C3400" w14:textId="77777777" w:rsidR="008602EA" w:rsidRPr="006B4465" w:rsidRDefault="008602EA" w:rsidP="008602EA">
      <w:pPr>
        <w:tabs>
          <w:tab w:val="center" w:pos="6521"/>
        </w:tabs>
        <w:rPr>
          <w:rFonts w:ascii="Garamond" w:hAnsi="Garamond"/>
        </w:rPr>
      </w:pPr>
      <w:r w:rsidRPr="006B4465">
        <w:rPr>
          <w:rFonts w:ascii="Garamond" w:hAnsi="Garamond"/>
        </w:rPr>
        <w:tab/>
      </w:r>
      <w:proofErr w:type="gramStart"/>
      <w:r w:rsidRPr="006B4465">
        <w:rPr>
          <w:rFonts w:ascii="Garamond" w:hAnsi="Garamond"/>
        </w:rPr>
        <w:t>meghatalmazott</w:t>
      </w:r>
      <w:proofErr w:type="gramEnd"/>
      <w:r w:rsidRPr="006B4465">
        <w:rPr>
          <w:rFonts w:ascii="Garamond" w:hAnsi="Garamond"/>
        </w:rPr>
        <w:t xml:space="preserve"> képviselő aláírása)</w:t>
      </w:r>
    </w:p>
    <w:p w14:paraId="463DEC45" w14:textId="2525ADA9" w:rsidR="002742F8" w:rsidRDefault="008602EA" w:rsidP="006B4465">
      <w:pPr>
        <w:pStyle w:val="Cmsor3"/>
        <w:numPr>
          <w:ilvl w:val="0"/>
          <w:numId w:val="0"/>
        </w:numPr>
        <w:tabs>
          <w:tab w:val="clear" w:pos="709"/>
        </w:tabs>
        <w:jc w:val="center"/>
      </w:pPr>
      <w:r w:rsidRPr="006B4465">
        <w:rPr>
          <w:rFonts w:ascii="Garamond" w:hAnsi="Garamond"/>
          <w:smallCaps/>
        </w:rPr>
        <w:br w:type="page"/>
      </w:r>
    </w:p>
    <w:p w14:paraId="509DE962" w14:textId="77777777" w:rsidR="00FC72EE" w:rsidRPr="00361CFA" w:rsidRDefault="00D56F31" w:rsidP="00FC72EE">
      <w:pPr>
        <w:jc w:val="right"/>
        <w:rPr>
          <w:rFonts w:ascii="Garamond" w:hAnsi="Garamond"/>
          <w:b/>
        </w:rPr>
      </w:pPr>
      <w:r>
        <w:rPr>
          <w:rFonts w:ascii="Garamond" w:hAnsi="Garamond"/>
          <w:b/>
          <w:caps/>
        </w:rPr>
        <w:lastRenderedPageBreak/>
        <w:t>15</w:t>
      </w:r>
      <w:r w:rsidR="00FC72EE" w:rsidRPr="00361CFA">
        <w:rPr>
          <w:rFonts w:ascii="Garamond" w:hAnsi="Garamond"/>
          <w:b/>
          <w:caps/>
        </w:rPr>
        <w:t xml:space="preserve">. </w:t>
      </w:r>
      <w:r w:rsidR="00FC72EE" w:rsidRPr="00361CFA">
        <w:rPr>
          <w:rFonts w:ascii="Garamond" w:hAnsi="Garamond"/>
          <w:b/>
        </w:rPr>
        <w:t>számú melléklet</w:t>
      </w:r>
    </w:p>
    <w:p w14:paraId="550F3808" w14:textId="77777777" w:rsidR="00361CFA" w:rsidRPr="00361CFA" w:rsidRDefault="00361CFA" w:rsidP="00FC72EE">
      <w:pPr>
        <w:spacing w:line="260" w:lineRule="atLeast"/>
        <w:jc w:val="center"/>
        <w:rPr>
          <w:rFonts w:ascii="Garamond" w:hAnsi="Garamond"/>
          <w:b/>
          <w:smallCaps/>
        </w:rPr>
      </w:pPr>
    </w:p>
    <w:p w14:paraId="26FABB29" w14:textId="0FD75FD2" w:rsidR="008602EA" w:rsidRPr="006B4465" w:rsidRDefault="008602EA" w:rsidP="008602EA">
      <w:pPr>
        <w:spacing w:before="120" w:after="120"/>
        <w:jc w:val="center"/>
        <w:rPr>
          <w:rFonts w:ascii="Garamond" w:hAnsi="Garamond" w:cs="Times New Roman"/>
          <w:b/>
          <w:bCs/>
          <w:caps/>
          <w:lang w:val="en-GB"/>
        </w:rPr>
      </w:pPr>
      <w:bookmarkStart w:id="43" w:name="_Toc478468472"/>
      <w:r w:rsidRPr="006B4465">
        <w:rPr>
          <w:rFonts w:ascii="Garamond" w:hAnsi="Garamond" w:cs="Times New Roman"/>
          <w:b/>
          <w:bCs/>
          <w:caps/>
          <w:lang w:val="en-GB"/>
        </w:rPr>
        <w:t>NYILATKOZAT A KR. SZERINT A KBT. 62. § (1) BEKEZDÉS K.) PONT KB) ALPONTJA TEKINTETÉBEN</w:t>
      </w:r>
      <w:r w:rsidRPr="006B4465">
        <w:rPr>
          <w:rFonts w:ascii="Garamond" w:hAnsi="Garamond" w:cs="Times New Roman"/>
          <w:b/>
          <w:bCs/>
          <w:caps/>
          <w:sz w:val="20"/>
          <w:szCs w:val="20"/>
          <w:lang w:val="en-GB"/>
        </w:rPr>
        <w:footnoteReference w:id="78"/>
      </w:r>
      <w:bookmarkEnd w:id="43"/>
    </w:p>
    <w:p w14:paraId="7BEACA24" w14:textId="38321CBB" w:rsidR="008602EA" w:rsidRPr="006B4465" w:rsidRDefault="008602EA" w:rsidP="008602EA">
      <w:pPr>
        <w:jc w:val="center"/>
        <w:rPr>
          <w:rFonts w:ascii="Garamond" w:hAnsi="Garamond"/>
          <w:i/>
        </w:rPr>
      </w:pPr>
      <w:r w:rsidRPr="006B4465">
        <w:rPr>
          <w:rFonts w:ascii="Garamond" w:hAnsi="Garamond"/>
          <w:b/>
          <w:i/>
        </w:rPr>
        <w:t>„</w:t>
      </w:r>
      <w:r w:rsidRPr="008602EA">
        <w:rPr>
          <w:rFonts w:ascii="Garamond" w:hAnsi="Garamond"/>
          <w:b/>
          <w:i/>
        </w:rPr>
        <w:t xml:space="preserve">Kutatási eszközök beszerzése a Pécsi Tudományegyetem részére a GINOP-2.3.2-15-2016-00039 Ritka betegségek </w:t>
      </w:r>
      <w:proofErr w:type="spellStart"/>
      <w:r w:rsidRPr="008602EA">
        <w:rPr>
          <w:rFonts w:ascii="Garamond" w:hAnsi="Garamond"/>
          <w:b/>
          <w:i/>
        </w:rPr>
        <w:t>pathogenezisének</w:t>
      </w:r>
      <w:proofErr w:type="spellEnd"/>
      <w:r w:rsidRPr="008602EA">
        <w:rPr>
          <w:rFonts w:ascii="Garamond" w:hAnsi="Garamond"/>
          <w:b/>
          <w:i/>
        </w:rPr>
        <w:t xml:space="preserve"> kutatása, új diagnosztikai és terápiás eljárásokat megalapozó fejlesztések pályázat keretében</w:t>
      </w:r>
      <w:r w:rsidRPr="006B4465">
        <w:rPr>
          <w:rFonts w:ascii="Garamond" w:hAnsi="Garamond"/>
          <w:b/>
          <w:i/>
        </w:rPr>
        <w:t>”</w:t>
      </w:r>
    </w:p>
    <w:p w14:paraId="7959B465" w14:textId="77777777" w:rsidR="008602EA" w:rsidRPr="006B4465" w:rsidRDefault="008602EA" w:rsidP="008602EA">
      <w:pPr>
        <w:jc w:val="center"/>
        <w:rPr>
          <w:rFonts w:ascii="Garamond" w:hAnsi="Garamond"/>
          <w:i/>
        </w:rPr>
      </w:pPr>
      <w:r w:rsidRPr="006B4465">
        <w:rPr>
          <w:rFonts w:ascii="Garamond" w:hAnsi="Garamond"/>
        </w:rPr>
        <w:t xml:space="preserve"> </w:t>
      </w:r>
      <w:proofErr w:type="gramStart"/>
      <w:r w:rsidRPr="006B4465">
        <w:rPr>
          <w:rFonts w:ascii="Garamond" w:hAnsi="Garamond"/>
        </w:rPr>
        <w:t>tárgyban</w:t>
      </w:r>
      <w:proofErr w:type="gramEnd"/>
      <w:r w:rsidRPr="006B4465">
        <w:rPr>
          <w:rFonts w:ascii="Garamond" w:hAnsi="Garamond"/>
        </w:rPr>
        <w:t xml:space="preserve"> kiírt közbeszerzési eljárás céljára</w:t>
      </w:r>
    </w:p>
    <w:p w14:paraId="016A877F" w14:textId="77777777" w:rsidR="008602EA" w:rsidRPr="006B4465" w:rsidRDefault="008602EA" w:rsidP="008602EA">
      <w:pPr>
        <w:jc w:val="center"/>
        <w:rPr>
          <w:rFonts w:ascii="Garamond" w:hAnsi="Garamond"/>
          <w:b/>
          <w:smallCaps/>
        </w:rPr>
      </w:pPr>
    </w:p>
    <w:p w14:paraId="6EDCCFE7" w14:textId="77777777" w:rsidR="008602EA" w:rsidRPr="006B4465" w:rsidRDefault="008602EA" w:rsidP="008602EA">
      <w:pPr>
        <w:jc w:val="center"/>
        <w:rPr>
          <w:rFonts w:ascii="Garamond" w:hAnsi="Garamond"/>
          <w:b/>
          <w:smallCaps/>
        </w:rPr>
      </w:pPr>
    </w:p>
    <w:p w14:paraId="2820B6AC" w14:textId="77777777" w:rsidR="008602EA" w:rsidRPr="006B4465" w:rsidRDefault="008602EA" w:rsidP="008602EA">
      <w:pPr>
        <w:widowControl w:val="0"/>
        <w:numPr>
          <w:ilvl w:val="0"/>
          <w:numId w:val="83"/>
        </w:numPr>
        <w:suppressAutoHyphens w:val="0"/>
        <w:autoSpaceDE w:val="0"/>
        <w:autoSpaceDN w:val="0"/>
        <w:adjustRightInd w:val="0"/>
        <w:ind w:left="567" w:right="70" w:hanging="567"/>
        <w:jc w:val="both"/>
        <w:rPr>
          <w:rFonts w:ascii="Garamond" w:hAnsi="Garamond"/>
          <w:u w:val="single"/>
        </w:rPr>
      </w:pPr>
      <w:proofErr w:type="gramStart"/>
      <w:r w:rsidRPr="006B4465">
        <w:rPr>
          <w:rFonts w:ascii="Garamond" w:hAnsi="Garamond"/>
        </w:rPr>
        <w:t>Alulírott……………………………… mint a(z)……………………………………………… (székhely:………………………………………) Ajánlattevő / Közös ajánlattevő</w:t>
      </w:r>
      <w:r w:rsidRPr="006B4465">
        <w:rPr>
          <w:rFonts w:ascii="Garamond" w:hAnsi="Garamond"/>
          <w:vertAlign w:val="superscript"/>
        </w:rPr>
        <w:footnoteReference w:id="79"/>
      </w:r>
      <w:r w:rsidRPr="006B4465">
        <w:rPr>
          <w:rFonts w:ascii="Garamond" w:hAnsi="Garamond"/>
        </w:rPr>
        <w:t xml:space="preserve"> cégjegyzésre jogosult / meghatalmazott képviselője</w:t>
      </w:r>
      <w:r w:rsidRPr="006B4465">
        <w:rPr>
          <w:rFonts w:ascii="Garamond" w:hAnsi="Garamond"/>
          <w:vertAlign w:val="superscript"/>
        </w:rPr>
        <w:footnoteReference w:id="80"/>
      </w:r>
      <w:r w:rsidRPr="006B4465">
        <w:rPr>
          <w:rFonts w:ascii="Garamond" w:hAnsi="Garamond"/>
        </w:rPr>
        <w:t xml:space="preserve"> ezennel kijelentem, hogy társaságunk a pénzmosás és a terrorizmus finanszírozása megelőzéséről és megakadályozásáról szóló 2017. évi LIII. törvény 3.</w:t>
      </w:r>
      <w:proofErr w:type="gramEnd"/>
      <w:r w:rsidRPr="006B4465">
        <w:rPr>
          <w:rFonts w:ascii="Garamond" w:hAnsi="Garamond"/>
        </w:rPr>
        <w:t xml:space="preserve"> § </w:t>
      </w:r>
      <w:r w:rsidRPr="006B4465">
        <w:rPr>
          <w:rFonts w:ascii="Garamond" w:hAnsi="Garamond"/>
          <w:iCs/>
        </w:rPr>
        <w:t>38. pont a-b vagy d) al</w:t>
      </w:r>
      <w:r w:rsidRPr="006B4465">
        <w:rPr>
          <w:rFonts w:ascii="Garamond" w:hAnsi="Garamond"/>
        </w:rPr>
        <w:t>pontja</w:t>
      </w:r>
      <w:r w:rsidRPr="006B4465">
        <w:rPr>
          <w:rFonts w:ascii="Garamond" w:hAnsi="Garamond"/>
          <w:bCs/>
          <w:vertAlign w:val="superscript"/>
        </w:rPr>
        <w:footnoteReference w:id="81"/>
      </w:r>
      <w:r w:rsidRPr="006B4465">
        <w:rPr>
          <w:rFonts w:ascii="Garamond" w:hAnsi="Garamond"/>
        </w:rPr>
        <w:t xml:space="preserve"> szerint definiált </w:t>
      </w:r>
      <w:r w:rsidRPr="006B4465">
        <w:rPr>
          <w:rFonts w:ascii="Garamond" w:hAnsi="Garamond"/>
          <w:u w:val="single"/>
        </w:rPr>
        <w:t>valamennyi tényleges tulajdonosa megismerhető az alábbiak szerint:</w:t>
      </w:r>
    </w:p>
    <w:p w14:paraId="0A0CBD21" w14:textId="77777777" w:rsidR="008602EA" w:rsidRPr="006B4465" w:rsidRDefault="008602EA" w:rsidP="008602EA">
      <w:pPr>
        <w:widowControl w:val="0"/>
        <w:suppressAutoHyphens w:val="0"/>
        <w:autoSpaceDE w:val="0"/>
        <w:autoSpaceDN w:val="0"/>
        <w:adjustRightInd w:val="0"/>
        <w:ind w:left="567" w:right="70"/>
        <w:jc w:val="both"/>
        <w:rPr>
          <w:rFonts w:ascii="Garamond" w:hAnsi="Garamond"/>
          <w:u w:val="single"/>
          <w:lang w:eastAsia="zh-CN"/>
        </w:rPr>
      </w:pPr>
    </w:p>
    <w:p w14:paraId="25C049E5" w14:textId="77777777" w:rsidR="008602EA" w:rsidRPr="006B4465" w:rsidRDefault="008602EA" w:rsidP="008602EA">
      <w:pPr>
        <w:tabs>
          <w:tab w:val="left" w:pos="567"/>
        </w:tabs>
        <w:autoSpaceDE w:val="0"/>
        <w:autoSpaceDN w:val="0"/>
        <w:adjustRightInd w:val="0"/>
        <w:rPr>
          <w:rFonts w:ascii="Garamond" w:hAnsi="Garamond"/>
          <w:vertAlign w:val="superscript"/>
        </w:rPr>
      </w:pPr>
    </w:p>
    <w:tbl>
      <w:tblPr>
        <w:tblW w:w="8505" w:type="dxa"/>
        <w:tblCellSpacing w:w="20" w:type="dxa"/>
        <w:tblInd w:w="73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4395"/>
        <w:gridCol w:w="4110"/>
      </w:tblGrid>
      <w:tr w:rsidR="008602EA" w:rsidRPr="008602EA" w14:paraId="47219F8E" w14:textId="77777777" w:rsidTr="008602EA">
        <w:trPr>
          <w:cantSplit/>
          <w:tblHeader/>
          <w:tblCellSpacing w:w="20" w:type="dxa"/>
        </w:trPr>
        <w:tc>
          <w:tcPr>
            <w:tcW w:w="4335" w:type="dxa"/>
            <w:tcBorders>
              <w:top w:val="inset" w:sz="6" w:space="0" w:color="auto"/>
              <w:left w:val="inset" w:sz="6" w:space="0" w:color="auto"/>
              <w:bottom w:val="inset" w:sz="6" w:space="0" w:color="auto"/>
              <w:right w:val="inset" w:sz="6" w:space="0" w:color="auto"/>
            </w:tcBorders>
            <w:shd w:val="clear" w:color="auto" w:fill="C0C0C0"/>
            <w:vAlign w:val="center"/>
            <w:hideMark/>
          </w:tcPr>
          <w:p w14:paraId="5CDFA4CA" w14:textId="77777777" w:rsidR="008602EA" w:rsidRPr="006B4465" w:rsidRDefault="008602EA" w:rsidP="008602EA">
            <w:pPr>
              <w:jc w:val="center"/>
              <w:rPr>
                <w:rFonts w:ascii="Garamond" w:hAnsi="Garamond"/>
                <w:b/>
                <w:bCs/>
                <w:lang w:eastAsia="zh-CN"/>
              </w:rPr>
            </w:pPr>
            <w:r w:rsidRPr="006B4465">
              <w:rPr>
                <w:rFonts w:ascii="Garamond" w:hAnsi="Garamond"/>
                <w:b/>
                <w:bCs/>
              </w:rPr>
              <w:t>Valamennyi tényleges tulajdonos neve</w:t>
            </w:r>
          </w:p>
        </w:tc>
        <w:tc>
          <w:tcPr>
            <w:tcW w:w="4050" w:type="dxa"/>
            <w:tcBorders>
              <w:top w:val="inset" w:sz="6" w:space="0" w:color="auto"/>
              <w:left w:val="inset" w:sz="6" w:space="0" w:color="auto"/>
              <w:bottom w:val="inset" w:sz="6" w:space="0" w:color="auto"/>
              <w:right w:val="inset" w:sz="6" w:space="0" w:color="auto"/>
            </w:tcBorders>
            <w:shd w:val="clear" w:color="auto" w:fill="C0C0C0"/>
            <w:vAlign w:val="center"/>
            <w:hideMark/>
          </w:tcPr>
          <w:p w14:paraId="0AC1C7FB" w14:textId="77777777" w:rsidR="008602EA" w:rsidRPr="006B4465" w:rsidRDefault="008602EA" w:rsidP="008602EA">
            <w:pPr>
              <w:jc w:val="center"/>
              <w:rPr>
                <w:rFonts w:ascii="Garamond" w:hAnsi="Garamond"/>
                <w:b/>
                <w:bCs/>
                <w:lang w:eastAsia="zh-CN"/>
              </w:rPr>
            </w:pPr>
            <w:r w:rsidRPr="006B4465">
              <w:rPr>
                <w:rFonts w:ascii="Garamond" w:hAnsi="Garamond"/>
                <w:b/>
                <w:bCs/>
              </w:rPr>
              <w:t>Valamennyi tényleges tulajdonos állandó lakóhelye</w:t>
            </w:r>
          </w:p>
        </w:tc>
      </w:tr>
      <w:tr w:rsidR="008602EA" w:rsidRPr="008602EA" w14:paraId="5F3C9885" w14:textId="77777777" w:rsidTr="008602EA">
        <w:trPr>
          <w:cantSplit/>
          <w:tblCellSpacing w:w="20" w:type="dxa"/>
        </w:trPr>
        <w:tc>
          <w:tcPr>
            <w:tcW w:w="4335" w:type="dxa"/>
            <w:tcBorders>
              <w:top w:val="inset" w:sz="6" w:space="0" w:color="auto"/>
              <w:left w:val="inset" w:sz="6" w:space="0" w:color="auto"/>
              <w:bottom w:val="inset" w:sz="6" w:space="0" w:color="auto"/>
              <w:right w:val="inset" w:sz="6" w:space="0" w:color="auto"/>
            </w:tcBorders>
          </w:tcPr>
          <w:p w14:paraId="6FF2ED57" w14:textId="77777777" w:rsidR="008602EA" w:rsidRPr="006B4465" w:rsidRDefault="008602EA" w:rsidP="008602EA">
            <w:pPr>
              <w:widowControl w:val="0"/>
              <w:tabs>
                <w:tab w:val="num" w:pos="360"/>
              </w:tabs>
              <w:ind w:left="459"/>
              <w:jc w:val="center"/>
              <w:rPr>
                <w:rFonts w:ascii="Garamond" w:hAnsi="Garamond"/>
                <w:snapToGrid w:val="0"/>
                <w:lang w:eastAsia="zh-CN"/>
              </w:rPr>
            </w:pPr>
          </w:p>
        </w:tc>
        <w:tc>
          <w:tcPr>
            <w:tcW w:w="4050" w:type="dxa"/>
            <w:tcBorders>
              <w:top w:val="inset" w:sz="6" w:space="0" w:color="auto"/>
              <w:left w:val="inset" w:sz="6" w:space="0" w:color="auto"/>
              <w:bottom w:val="inset" w:sz="6" w:space="0" w:color="auto"/>
              <w:right w:val="inset" w:sz="6" w:space="0" w:color="auto"/>
            </w:tcBorders>
          </w:tcPr>
          <w:p w14:paraId="55880BE1" w14:textId="77777777" w:rsidR="008602EA" w:rsidRPr="006B4465" w:rsidRDefault="008602EA" w:rsidP="008602EA">
            <w:pPr>
              <w:widowControl w:val="0"/>
              <w:tabs>
                <w:tab w:val="num" w:pos="360"/>
              </w:tabs>
              <w:ind w:left="459"/>
              <w:jc w:val="center"/>
              <w:rPr>
                <w:rFonts w:ascii="Garamond" w:hAnsi="Garamond"/>
                <w:snapToGrid w:val="0"/>
                <w:lang w:eastAsia="zh-CN"/>
              </w:rPr>
            </w:pPr>
          </w:p>
        </w:tc>
      </w:tr>
      <w:tr w:rsidR="008602EA" w:rsidRPr="008602EA" w14:paraId="7AE4E3FB" w14:textId="77777777" w:rsidTr="008602EA">
        <w:trPr>
          <w:cantSplit/>
          <w:tblCellSpacing w:w="20" w:type="dxa"/>
        </w:trPr>
        <w:tc>
          <w:tcPr>
            <w:tcW w:w="4335" w:type="dxa"/>
            <w:tcBorders>
              <w:top w:val="inset" w:sz="6" w:space="0" w:color="auto"/>
              <w:left w:val="inset" w:sz="6" w:space="0" w:color="auto"/>
              <w:bottom w:val="inset" w:sz="6" w:space="0" w:color="auto"/>
              <w:right w:val="inset" w:sz="6" w:space="0" w:color="auto"/>
            </w:tcBorders>
          </w:tcPr>
          <w:p w14:paraId="32B401BB" w14:textId="77777777" w:rsidR="008602EA" w:rsidRPr="006B4465" w:rsidRDefault="008602EA" w:rsidP="008602EA">
            <w:pPr>
              <w:widowControl w:val="0"/>
              <w:tabs>
                <w:tab w:val="num" w:pos="360"/>
              </w:tabs>
              <w:ind w:left="459"/>
              <w:jc w:val="center"/>
              <w:rPr>
                <w:rFonts w:ascii="Garamond" w:hAnsi="Garamond"/>
                <w:snapToGrid w:val="0"/>
                <w:lang w:eastAsia="zh-CN"/>
              </w:rPr>
            </w:pPr>
          </w:p>
        </w:tc>
        <w:tc>
          <w:tcPr>
            <w:tcW w:w="4050" w:type="dxa"/>
            <w:tcBorders>
              <w:top w:val="inset" w:sz="6" w:space="0" w:color="auto"/>
              <w:left w:val="inset" w:sz="6" w:space="0" w:color="auto"/>
              <w:bottom w:val="inset" w:sz="6" w:space="0" w:color="auto"/>
              <w:right w:val="inset" w:sz="6" w:space="0" w:color="auto"/>
            </w:tcBorders>
          </w:tcPr>
          <w:p w14:paraId="3EB32D7D" w14:textId="77777777" w:rsidR="008602EA" w:rsidRPr="006B4465" w:rsidRDefault="008602EA" w:rsidP="008602EA">
            <w:pPr>
              <w:widowControl w:val="0"/>
              <w:tabs>
                <w:tab w:val="num" w:pos="360"/>
              </w:tabs>
              <w:ind w:left="459"/>
              <w:jc w:val="center"/>
              <w:rPr>
                <w:rFonts w:ascii="Garamond" w:hAnsi="Garamond"/>
                <w:snapToGrid w:val="0"/>
                <w:lang w:eastAsia="zh-CN"/>
              </w:rPr>
            </w:pPr>
          </w:p>
        </w:tc>
      </w:tr>
      <w:tr w:rsidR="008602EA" w:rsidRPr="008602EA" w14:paraId="31B3D6F1" w14:textId="77777777" w:rsidTr="008602EA">
        <w:trPr>
          <w:cantSplit/>
          <w:tblCellSpacing w:w="20" w:type="dxa"/>
        </w:trPr>
        <w:tc>
          <w:tcPr>
            <w:tcW w:w="4335" w:type="dxa"/>
            <w:tcBorders>
              <w:top w:val="inset" w:sz="6" w:space="0" w:color="auto"/>
              <w:left w:val="inset" w:sz="6" w:space="0" w:color="auto"/>
              <w:bottom w:val="inset" w:sz="6" w:space="0" w:color="auto"/>
              <w:right w:val="inset" w:sz="6" w:space="0" w:color="auto"/>
            </w:tcBorders>
          </w:tcPr>
          <w:p w14:paraId="3A0B10A4" w14:textId="77777777" w:rsidR="008602EA" w:rsidRPr="006B4465" w:rsidRDefault="008602EA" w:rsidP="008602EA">
            <w:pPr>
              <w:widowControl w:val="0"/>
              <w:tabs>
                <w:tab w:val="num" w:pos="360"/>
              </w:tabs>
              <w:ind w:left="459"/>
              <w:jc w:val="center"/>
              <w:rPr>
                <w:rFonts w:ascii="Garamond" w:hAnsi="Garamond"/>
                <w:snapToGrid w:val="0"/>
                <w:lang w:eastAsia="zh-CN"/>
              </w:rPr>
            </w:pPr>
          </w:p>
        </w:tc>
        <w:tc>
          <w:tcPr>
            <w:tcW w:w="4050" w:type="dxa"/>
            <w:tcBorders>
              <w:top w:val="inset" w:sz="6" w:space="0" w:color="auto"/>
              <w:left w:val="inset" w:sz="6" w:space="0" w:color="auto"/>
              <w:bottom w:val="inset" w:sz="6" w:space="0" w:color="auto"/>
              <w:right w:val="inset" w:sz="6" w:space="0" w:color="auto"/>
            </w:tcBorders>
          </w:tcPr>
          <w:p w14:paraId="558A322D" w14:textId="77777777" w:rsidR="008602EA" w:rsidRPr="006B4465" w:rsidRDefault="008602EA" w:rsidP="008602EA">
            <w:pPr>
              <w:widowControl w:val="0"/>
              <w:tabs>
                <w:tab w:val="num" w:pos="360"/>
              </w:tabs>
              <w:ind w:left="459"/>
              <w:jc w:val="center"/>
              <w:rPr>
                <w:rFonts w:ascii="Garamond" w:hAnsi="Garamond"/>
                <w:snapToGrid w:val="0"/>
                <w:lang w:eastAsia="zh-CN"/>
              </w:rPr>
            </w:pPr>
          </w:p>
        </w:tc>
      </w:tr>
      <w:tr w:rsidR="008602EA" w:rsidRPr="008602EA" w14:paraId="1D884EB5" w14:textId="77777777" w:rsidTr="008602EA">
        <w:trPr>
          <w:cantSplit/>
          <w:tblCellSpacing w:w="20" w:type="dxa"/>
        </w:trPr>
        <w:tc>
          <w:tcPr>
            <w:tcW w:w="4335" w:type="dxa"/>
            <w:tcBorders>
              <w:top w:val="inset" w:sz="6" w:space="0" w:color="auto"/>
              <w:left w:val="inset" w:sz="6" w:space="0" w:color="auto"/>
              <w:bottom w:val="inset" w:sz="6" w:space="0" w:color="auto"/>
              <w:right w:val="inset" w:sz="6" w:space="0" w:color="auto"/>
            </w:tcBorders>
          </w:tcPr>
          <w:p w14:paraId="5B49B949" w14:textId="77777777" w:rsidR="008602EA" w:rsidRPr="006B4465" w:rsidRDefault="008602EA" w:rsidP="008602EA">
            <w:pPr>
              <w:widowControl w:val="0"/>
              <w:tabs>
                <w:tab w:val="num" w:pos="360"/>
              </w:tabs>
              <w:ind w:left="459"/>
              <w:jc w:val="center"/>
              <w:rPr>
                <w:rFonts w:ascii="Garamond" w:hAnsi="Garamond"/>
                <w:snapToGrid w:val="0"/>
                <w:lang w:eastAsia="zh-CN"/>
              </w:rPr>
            </w:pPr>
          </w:p>
        </w:tc>
        <w:tc>
          <w:tcPr>
            <w:tcW w:w="4050" w:type="dxa"/>
            <w:tcBorders>
              <w:top w:val="inset" w:sz="6" w:space="0" w:color="auto"/>
              <w:left w:val="inset" w:sz="6" w:space="0" w:color="auto"/>
              <w:bottom w:val="inset" w:sz="6" w:space="0" w:color="auto"/>
              <w:right w:val="inset" w:sz="6" w:space="0" w:color="auto"/>
            </w:tcBorders>
          </w:tcPr>
          <w:p w14:paraId="36560847" w14:textId="77777777" w:rsidR="008602EA" w:rsidRPr="006B4465" w:rsidRDefault="008602EA" w:rsidP="008602EA">
            <w:pPr>
              <w:widowControl w:val="0"/>
              <w:tabs>
                <w:tab w:val="num" w:pos="360"/>
              </w:tabs>
              <w:ind w:left="459"/>
              <w:jc w:val="center"/>
              <w:rPr>
                <w:rFonts w:ascii="Garamond" w:hAnsi="Garamond"/>
                <w:snapToGrid w:val="0"/>
                <w:lang w:eastAsia="zh-CN"/>
              </w:rPr>
            </w:pPr>
          </w:p>
        </w:tc>
      </w:tr>
      <w:tr w:rsidR="008602EA" w:rsidRPr="008602EA" w14:paraId="648BE9B7" w14:textId="77777777" w:rsidTr="008602EA">
        <w:trPr>
          <w:cantSplit/>
          <w:tblCellSpacing w:w="20" w:type="dxa"/>
        </w:trPr>
        <w:tc>
          <w:tcPr>
            <w:tcW w:w="4335" w:type="dxa"/>
            <w:tcBorders>
              <w:top w:val="inset" w:sz="6" w:space="0" w:color="auto"/>
              <w:left w:val="inset" w:sz="6" w:space="0" w:color="auto"/>
              <w:bottom w:val="inset" w:sz="6" w:space="0" w:color="auto"/>
              <w:right w:val="inset" w:sz="6" w:space="0" w:color="auto"/>
            </w:tcBorders>
          </w:tcPr>
          <w:p w14:paraId="1140311A" w14:textId="77777777" w:rsidR="008602EA" w:rsidRPr="006B4465" w:rsidRDefault="008602EA" w:rsidP="008602EA">
            <w:pPr>
              <w:widowControl w:val="0"/>
              <w:tabs>
                <w:tab w:val="num" w:pos="360"/>
              </w:tabs>
              <w:ind w:left="459"/>
              <w:jc w:val="center"/>
              <w:rPr>
                <w:rFonts w:ascii="Garamond" w:hAnsi="Garamond"/>
                <w:snapToGrid w:val="0"/>
                <w:lang w:eastAsia="zh-CN"/>
              </w:rPr>
            </w:pPr>
          </w:p>
        </w:tc>
        <w:tc>
          <w:tcPr>
            <w:tcW w:w="4050" w:type="dxa"/>
            <w:tcBorders>
              <w:top w:val="inset" w:sz="6" w:space="0" w:color="auto"/>
              <w:left w:val="inset" w:sz="6" w:space="0" w:color="auto"/>
              <w:bottom w:val="inset" w:sz="6" w:space="0" w:color="auto"/>
              <w:right w:val="inset" w:sz="6" w:space="0" w:color="auto"/>
            </w:tcBorders>
          </w:tcPr>
          <w:p w14:paraId="66A86086" w14:textId="77777777" w:rsidR="008602EA" w:rsidRPr="006B4465" w:rsidRDefault="008602EA" w:rsidP="008602EA">
            <w:pPr>
              <w:widowControl w:val="0"/>
              <w:tabs>
                <w:tab w:val="num" w:pos="360"/>
              </w:tabs>
              <w:ind w:left="459"/>
              <w:jc w:val="center"/>
              <w:rPr>
                <w:rFonts w:ascii="Garamond" w:hAnsi="Garamond"/>
                <w:snapToGrid w:val="0"/>
                <w:lang w:eastAsia="zh-CN"/>
              </w:rPr>
            </w:pPr>
          </w:p>
        </w:tc>
      </w:tr>
    </w:tbl>
    <w:p w14:paraId="6692070A" w14:textId="77777777" w:rsidR="008602EA" w:rsidRPr="006B4465" w:rsidRDefault="008602EA" w:rsidP="008602EA">
      <w:pPr>
        <w:autoSpaceDE w:val="0"/>
        <w:autoSpaceDN w:val="0"/>
        <w:adjustRightInd w:val="0"/>
        <w:ind w:left="567" w:hanging="567"/>
        <w:rPr>
          <w:rFonts w:ascii="Garamond" w:hAnsi="Garamond"/>
          <w:iCs/>
        </w:rPr>
      </w:pPr>
    </w:p>
    <w:p w14:paraId="0B250A9D" w14:textId="77777777" w:rsidR="008602EA" w:rsidRPr="006B4465" w:rsidRDefault="008602EA" w:rsidP="008602EA">
      <w:pPr>
        <w:numPr>
          <w:ilvl w:val="0"/>
          <w:numId w:val="83"/>
        </w:numPr>
        <w:suppressAutoHyphens w:val="0"/>
        <w:autoSpaceDE w:val="0"/>
        <w:autoSpaceDN w:val="0"/>
        <w:adjustRightInd w:val="0"/>
        <w:ind w:left="360"/>
        <w:contextualSpacing/>
        <w:jc w:val="both"/>
        <w:rPr>
          <w:rFonts w:ascii="Garamond" w:eastAsia="Calibri" w:hAnsi="Garamond" w:cs="Times New Roman"/>
          <w:iCs/>
          <w:lang w:val="x-none"/>
        </w:rPr>
      </w:pPr>
      <w:r w:rsidRPr="006B4465">
        <w:rPr>
          <w:rFonts w:ascii="Garamond" w:eastAsia="Calibri" w:hAnsi="Garamond" w:cs="Times New Roman"/>
          <w:lang w:val="x-none"/>
        </w:rPr>
        <w:br w:type="page"/>
      </w:r>
      <w:r w:rsidRPr="006B4465" w:rsidDel="0045380D">
        <w:rPr>
          <w:rFonts w:ascii="Garamond" w:eastAsia="Calibri" w:hAnsi="Garamond" w:cs="Times New Roman"/>
          <w:lang w:val="x-none"/>
        </w:rPr>
        <w:lastRenderedPageBreak/>
        <w:t xml:space="preserve"> </w:t>
      </w:r>
      <w:r w:rsidRPr="006B4465">
        <w:rPr>
          <w:rFonts w:ascii="Garamond" w:eastAsia="Calibri" w:hAnsi="Garamond" w:cs="Times New Roman"/>
          <w:lang w:val="x-none"/>
        </w:rPr>
        <w:t>Alulírott……………………………… mint a(z)……………………………………………… (székhely:………………………………………) Ajánlattevő / Közös ajánlattevő</w:t>
      </w:r>
      <w:r w:rsidRPr="006B4465">
        <w:rPr>
          <w:rFonts w:ascii="Garamond" w:eastAsia="Calibri" w:hAnsi="Garamond" w:cs="Times New Roman"/>
          <w:vertAlign w:val="superscript"/>
          <w:lang w:val="x-none"/>
        </w:rPr>
        <w:footnoteReference w:id="82"/>
      </w:r>
      <w:r w:rsidRPr="006B4465">
        <w:rPr>
          <w:rFonts w:ascii="Garamond" w:eastAsia="Calibri" w:hAnsi="Garamond" w:cs="Times New Roman"/>
          <w:lang w:val="x-none"/>
        </w:rPr>
        <w:t xml:space="preserve"> cégjegyzésre jogosult / meghatalmazott képviselője</w:t>
      </w:r>
      <w:r w:rsidRPr="006B4465">
        <w:rPr>
          <w:rFonts w:ascii="Garamond" w:eastAsia="Calibri" w:hAnsi="Garamond" w:cs="Times New Roman"/>
          <w:vertAlign w:val="superscript"/>
          <w:lang w:val="x-none"/>
        </w:rPr>
        <w:footnoteReference w:id="83"/>
      </w:r>
      <w:r w:rsidRPr="006B4465">
        <w:rPr>
          <w:rFonts w:ascii="Garamond" w:eastAsia="Calibri" w:hAnsi="Garamond" w:cs="Times New Roman"/>
          <w:lang w:val="x-none"/>
        </w:rPr>
        <w:t xml:space="preserve"> ezennel kijelentem, hogy társaságunk olyan társaság, amelynek nincs a pénzmosásról szóló 2017. évi LIII. törvény 3. § </w:t>
      </w:r>
      <w:r w:rsidRPr="006B4465">
        <w:rPr>
          <w:rFonts w:ascii="Garamond" w:eastAsia="Calibri" w:hAnsi="Garamond" w:cs="Times New Roman"/>
          <w:iCs/>
          <w:lang w:val="x-none"/>
        </w:rPr>
        <w:t>38. pont a-b vagy d) al</w:t>
      </w:r>
      <w:r w:rsidRPr="006B4465">
        <w:rPr>
          <w:rFonts w:ascii="Garamond" w:eastAsia="Calibri" w:hAnsi="Garamond" w:cs="Times New Roman"/>
          <w:lang w:val="x-none"/>
        </w:rPr>
        <w:t>pontja</w:t>
      </w:r>
      <w:r w:rsidRPr="006B4465">
        <w:rPr>
          <w:rFonts w:ascii="Garamond" w:eastAsia="Calibri" w:hAnsi="Garamond" w:cs="Times New Roman"/>
          <w:bCs/>
          <w:vertAlign w:val="superscript"/>
          <w:lang w:val="x-none"/>
        </w:rPr>
        <w:footnoteReference w:id="84"/>
      </w:r>
      <w:r w:rsidRPr="006B4465">
        <w:rPr>
          <w:rFonts w:ascii="Garamond" w:eastAsia="Calibri" w:hAnsi="Garamond" w:cs="Times New Roman"/>
          <w:lang w:val="x-none"/>
        </w:rPr>
        <w:t xml:space="preserve"> </w:t>
      </w:r>
      <w:r w:rsidRPr="006B4465">
        <w:rPr>
          <w:rFonts w:ascii="Garamond" w:eastAsia="Calibri" w:hAnsi="Garamond" w:cs="Times New Roman"/>
          <w:i/>
          <w:iCs/>
          <w:lang w:val="x-none"/>
        </w:rPr>
        <w:t xml:space="preserve"> </w:t>
      </w:r>
      <w:r w:rsidRPr="006B4465">
        <w:rPr>
          <w:rFonts w:ascii="Garamond" w:eastAsia="Calibri" w:hAnsi="Garamond" w:cs="Times New Roman"/>
          <w:lang w:val="x-none"/>
        </w:rPr>
        <w:t>szerinti tényleges tulajdonosa.</w:t>
      </w:r>
    </w:p>
    <w:p w14:paraId="2714E5CE" w14:textId="77777777" w:rsidR="008602EA" w:rsidRPr="006B4465" w:rsidRDefault="008602EA" w:rsidP="008602EA">
      <w:pPr>
        <w:suppressAutoHyphens w:val="0"/>
        <w:autoSpaceDE w:val="0"/>
        <w:autoSpaceDN w:val="0"/>
        <w:adjustRightInd w:val="0"/>
        <w:contextualSpacing/>
        <w:jc w:val="both"/>
        <w:rPr>
          <w:rFonts w:ascii="Garamond" w:eastAsia="Calibri" w:hAnsi="Garamond" w:cs="Times New Roman"/>
          <w:iCs/>
          <w:lang w:val="x-none"/>
        </w:rPr>
      </w:pPr>
    </w:p>
    <w:p w14:paraId="67C0CF39" w14:textId="77777777" w:rsidR="008602EA" w:rsidRPr="006B4465" w:rsidRDefault="008602EA" w:rsidP="008602EA">
      <w:pPr>
        <w:autoSpaceDE w:val="0"/>
        <w:autoSpaceDN w:val="0"/>
        <w:adjustRightInd w:val="0"/>
        <w:spacing w:before="120" w:after="120"/>
        <w:ind w:left="720"/>
        <w:jc w:val="both"/>
        <w:rPr>
          <w:rFonts w:ascii="Garamond" w:eastAsia="Calibri" w:hAnsi="Garamond" w:cs="Times New Roman"/>
          <w:iCs/>
          <w:lang w:val="x-none"/>
        </w:rPr>
      </w:pPr>
    </w:p>
    <w:p w14:paraId="6ADAB12B" w14:textId="77777777" w:rsidR="008602EA" w:rsidRPr="006B4465" w:rsidRDefault="008602EA" w:rsidP="008602EA">
      <w:pPr>
        <w:spacing w:line="276" w:lineRule="auto"/>
        <w:rPr>
          <w:rFonts w:ascii="Garamond" w:hAnsi="Garamond"/>
        </w:rPr>
      </w:pPr>
      <w:r w:rsidRPr="006B4465">
        <w:rPr>
          <w:rFonts w:ascii="Garamond" w:hAnsi="Garamond"/>
        </w:rPr>
        <w:t>Keltezés (helység, év, hónap, nap)</w:t>
      </w:r>
    </w:p>
    <w:p w14:paraId="62CBBB4D" w14:textId="77777777" w:rsidR="008602EA" w:rsidRPr="006B4465" w:rsidRDefault="008602EA" w:rsidP="008602EA">
      <w:pPr>
        <w:spacing w:line="276" w:lineRule="auto"/>
        <w:rPr>
          <w:rFonts w:ascii="Garamond" w:hAnsi="Garamond"/>
        </w:rPr>
      </w:pPr>
    </w:p>
    <w:p w14:paraId="3CDD5C67" w14:textId="77777777" w:rsidR="008602EA" w:rsidRPr="006B4465" w:rsidRDefault="008602EA" w:rsidP="008602EA">
      <w:pPr>
        <w:tabs>
          <w:tab w:val="center" w:pos="6521"/>
        </w:tabs>
        <w:rPr>
          <w:rFonts w:ascii="Garamond" w:hAnsi="Garamond"/>
        </w:rPr>
      </w:pPr>
      <w:r w:rsidRPr="006B4465">
        <w:rPr>
          <w:rFonts w:ascii="Garamond" w:hAnsi="Garamond"/>
        </w:rPr>
        <w:tab/>
        <w:t>………………………………………………</w:t>
      </w:r>
    </w:p>
    <w:p w14:paraId="132EB6AF" w14:textId="77777777" w:rsidR="008602EA" w:rsidRPr="006B4465" w:rsidRDefault="008602EA" w:rsidP="008602EA">
      <w:pPr>
        <w:tabs>
          <w:tab w:val="center" w:pos="6521"/>
        </w:tabs>
        <w:rPr>
          <w:rFonts w:ascii="Garamond" w:hAnsi="Garamond"/>
        </w:rPr>
      </w:pPr>
      <w:r w:rsidRPr="006B4465">
        <w:rPr>
          <w:rFonts w:ascii="Garamond" w:hAnsi="Garamond"/>
        </w:rPr>
        <w:tab/>
        <w:t xml:space="preserve">(cégjegyzésre jogosult vagy szabályszerűen </w:t>
      </w:r>
    </w:p>
    <w:p w14:paraId="02231432" w14:textId="77777777" w:rsidR="008602EA" w:rsidRPr="006B4465" w:rsidRDefault="008602EA" w:rsidP="008602EA">
      <w:pPr>
        <w:tabs>
          <w:tab w:val="center" w:pos="6521"/>
        </w:tabs>
        <w:rPr>
          <w:rFonts w:ascii="Garamond" w:hAnsi="Garamond"/>
        </w:rPr>
      </w:pPr>
      <w:r w:rsidRPr="006B4465">
        <w:rPr>
          <w:rFonts w:ascii="Garamond" w:hAnsi="Garamond"/>
        </w:rPr>
        <w:tab/>
      </w:r>
      <w:proofErr w:type="gramStart"/>
      <w:r w:rsidRPr="006B4465">
        <w:rPr>
          <w:rFonts w:ascii="Garamond" w:hAnsi="Garamond"/>
        </w:rPr>
        <w:t>meghatalmazott</w:t>
      </w:r>
      <w:proofErr w:type="gramEnd"/>
      <w:r w:rsidRPr="006B4465">
        <w:rPr>
          <w:rFonts w:ascii="Garamond" w:hAnsi="Garamond"/>
        </w:rPr>
        <w:t xml:space="preserve"> képviselő aláírása)</w:t>
      </w:r>
    </w:p>
    <w:p w14:paraId="7B03B6FF" w14:textId="16CA739F" w:rsidR="008602EA" w:rsidRPr="006B4465" w:rsidRDefault="008602EA" w:rsidP="006B4465">
      <w:r w:rsidRPr="008602EA">
        <w:rPr>
          <w:rFonts w:ascii="Garamond" w:hAnsi="Garamond"/>
          <w:b/>
          <w:sz w:val="22"/>
          <w:szCs w:val="22"/>
        </w:rPr>
        <w:br w:type="page"/>
      </w:r>
    </w:p>
    <w:p w14:paraId="2D10CBCF" w14:textId="1962A54D" w:rsidR="00FC72EE" w:rsidRDefault="00D56F31">
      <w:pPr>
        <w:jc w:val="right"/>
        <w:rPr>
          <w:rFonts w:ascii="Garamond" w:hAnsi="Garamond"/>
          <w:b/>
        </w:rPr>
      </w:pPr>
      <w:r>
        <w:rPr>
          <w:rFonts w:ascii="Garamond" w:hAnsi="Garamond"/>
          <w:b/>
        </w:rPr>
        <w:lastRenderedPageBreak/>
        <w:t>16</w:t>
      </w:r>
      <w:r w:rsidR="00FC72EE" w:rsidRPr="00361CFA">
        <w:rPr>
          <w:rFonts w:ascii="Garamond" w:hAnsi="Garamond"/>
          <w:b/>
          <w:caps/>
        </w:rPr>
        <w:t xml:space="preserve">. </w:t>
      </w:r>
      <w:r w:rsidR="00FC72EE" w:rsidRPr="00361CFA">
        <w:rPr>
          <w:rFonts w:ascii="Garamond" w:hAnsi="Garamond"/>
          <w:b/>
        </w:rPr>
        <w:t>számú melléklet</w:t>
      </w:r>
    </w:p>
    <w:p w14:paraId="6E744183" w14:textId="77777777" w:rsidR="00D07E46" w:rsidRDefault="00D07E46" w:rsidP="006B4465">
      <w:pPr>
        <w:jc w:val="both"/>
        <w:rPr>
          <w:rFonts w:ascii="Garamond" w:hAnsi="Garamond"/>
          <w:b/>
        </w:rPr>
      </w:pPr>
    </w:p>
    <w:p w14:paraId="1F6FA6D9" w14:textId="77777777" w:rsidR="00D07E46" w:rsidRPr="006B4465" w:rsidRDefault="00D07E46" w:rsidP="00D07E46">
      <w:pPr>
        <w:spacing w:before="120" w:after="120"/>
        <w:jc w:val="center"/>
        <w:rPr>
          <w:rFonts w:ascii="Garamond" w:hAnsi="Garamond" w:cs="Times New Roman"/>
          <w:b/>
          <w:bCs/>
          <w:caps/>
          <w:lang w:val="en-GB"/>
        </w:rPr>
      </w:pPr>
      <w:bookmarkStart w:id="44" w:name="_Toc478468473"/>
      <w:r w:rsidRPr="006B4465">
        <w:rPr>
          <w:rFonts w:ascii="Garamond" w:hAnsi="Garamond" w:cs="Times New Roman"/>
          <w:b/>
          <w:bCs/>
          <w:caps/>
          <w:lang w:val="en-GB"/>
        </w:rPr>
        <w:t xml:space="preserve">AJÁNLATTEVŐ NYILATKOZATA A KBT. 62. § (1) BEKEZDÉS K) </w:t>
      </w:r>
      <w:proofErr w:type="gramStart"/>
      <w:r w:rsidRPr="006B4465">
        <w:rPr>
          <w:rFonts w:ascii="Garamond" w:hAnsi="Garamond" w:cs="Times New Roman"/>
          <w:b/>
          <w:bCs/>
          <w:caps/>
          <w:lang w:val="en-GB"/>
        </w:rPr>
        <w:t>PONT  KC</w:t>
      </w:r>
      <w:proofErr w:type="gramEnd"/>
      <w:r w:rsidRPr="006B4465">
        <w:rPr>
          <w:rFonts w:ascii="Garamond" w:hAnsi="Garamond" w:cs="Times New Roman"/>
          <w:b/>
          <w:bCs/>
          <w:caps/>
          <w:lang w:val="en-GB"/>
        </w:rPr>
        <w:t>) ALPONTRA VONATKOZÓAN</w:t>
      </w:r>
      <w:bookmarkEnd w:id="44"/>
    </w:p>
    <w:p w14:paraId="196091D9" w14:textId="77777777" w:rsidR="00D07E46" w:rsidRPr="006B4465" w:rsidRDefault="00D07E46" w:rsidP="00D07E46">
      <w:pPr>
        <w:jc w:val="center"/>
        <w:rPr>
          <w:rFonts w:ascii="Garamond" w:hAnsi="Garamond" w:cs="Times New Roman"/>
          <w:b/>
          <w:i/>
        </w:rPr>
      </w:pPr>
    </w:p>
    <w:p w14:paraId="28C80275" w14:textId="09316120" w:rsidR="00D07E46" w:rsidRPr="006B4465" w:rsidRDefault="00D07E46" w:rsidP="00D07E46">
      <w:pPr>
        <w:jc w:val="center"/>
        <w:rPr>
          <w:rFonts w:ascii="Garamond" w:hAnsi="Garamond" w:cs="Times New Roman"/>
          <w:b/>
          <w:i/>
        </w:rPr>
      </w:pPr>
      <w:r w:rsidRPr="006B4465">
        <w:rPr>
          <w:rFonts w:ascii="Garamond" w:hAnsi="Garamond" w:cs="Times New Roman"/>
          <w:b/>
          <w:i/>
        </w:rPr>
        <w:t>„</w:t>
      </w:r>
      <w:r w:rsidRPr="00D07E46">
        <w:rPr>
          <w:rFonts w:ascii="Garamond" w:hAnsi="Garamond" w:cs="Times New Roman"/>
          <w:b/>
          <w:i/>
        </w:rPr>
        <w:t xml:space="preserve">Kutatási eszközök beszerzése a Pécsi Tudományegyetem részére a GINOP-2.3.2-15-2016-00039 Ritka betegségek </w:t>
      </w:r>
      <w:proofErr w:type="spellStart"/>
      <w:r w:rsidRPr="00D07E46">
        <w:rPr>
          <w:rFonts w:ascii="Garamond" w:hAnsi="Garamond" w:cs="Times New Roman"/>
          <w:b/>
          <w:i/>
        </w:rPr>
        <w:t>pathogenezisének</w:t>
      </w:r>
      <w:proofErr w:type="spellEnd"/>
      <w:r w:rsidRPr="00D07E46">
        <w:rPr>
          <w:rFonts w:ascii="Garamond" w:hAnsi="Garamond" w:cs="Times New Roman"/>
          <w:b/>
          <w:i/>
        </w:rPr>
        <w:t xml:space="preserve"> kutatása, új diagnosztikai és terápiás eljárásokat megalapozó fejlesztések pályázat keretében</w:t>
      </w:r>
      <w:r w:rsidRPr="006B4465">
        <w:rPr>
          <w:rFonts w:ascii="Garamond" w:hAnsi="Garamond" w:cs="Times New Roman"/>
          <w:b/>
          <w:i/>
        </w:rPr>
        <w:t>”</w:t>
      </w:r>
    </w:p>
    <w:p w14:paraId="1C130711" w14:textId="77777777" w:rsidR="00D07E46" w:rsidRPr="006B4465" w:rsidRDefault="00D07E46" w:rsidP="00D07E46">
      <w:pPr>
        <w:jc w:val="center"/>
        <w:rPr>
          <w:rFonts w:ascii="Garamond" w:hAnsi="Garamond"/>
          <w:i/>
        </w:rPr>
      </w:pPr>
      <w:r w:rsidRPr="006B4465">
        <w:rPr>
          <w:rFonts w:ascii="Garamond" w:hAnsi="Garamond"/>
        </w:rPr>
        <w:t xml:space="preserve"> </w:t>
      </w:r>
      <w:proofErr w:type="gramStart"/>
      <w:r w:rsidRPr="006B4465">
        <w:rPr>
          <w:rFonts w:ascii="Garamond" w:hAnsi="Garamond"/>
        </w:rPr>
        <w:t>tárgyban</w:t>
      </w:r>
      <w:proofErr w:type="gramEnd"/>
      <w:r w:rsidRPr="006B4465">
        <w:rPr>
          <w:rFonts w:ascii="Garamond" w:hAnsi="Garamond"/>
        </w:rPr>
        <w:t xml:space="preserve"> kiírt közbeszerzési eljárás céljára</w:t>
      </w:r>
    </w:p>
    <w:p w14:paraId="2102D25F" w14:textId="77777777" w:rsidR="00D07E46" w:rsidRPr="006B4465" w:rsidRDefault="00D07E46" w:rsidP="00D07E46">
      <w:pPr>
        <w:jc w:val="both"/>
        <w:rPr>
          <w:rFonts w:ascii="Garamond" w:hAnsi="Garamond"/>
        </w:rPr>
      </w:pPr>
    </w:p>
    <w:p w14:paraId="044D4D06" w14:textId="77777777" w:rsidR="00D07E46" w:rsidRPr="006B4465" w:rsidRDefault="00D07E46" w:rsidP="00D07E46">
      <w:pPr>
        <w:jc w:val="both"/>
        <w:rPr>
          <w:rFonts w:ascii="Garamond" w:hAnsi="Garamond"/>
        </w:rPr>
      </w:pPr>
    </w:p>
    <w:p w14:paraId="24908FBC" w14:textId="77777777" w:rsidR="00D07E46" w:rsidRPr="006B4465" w:rsidRDefault="00D07E46" w:rsidP="00D07E46">
      <w:pPr>
        <w:jc w:val="both"/>
        <w:rPr>
          <w:rFonts w:ascii="Garamond" w:hAnsi="Garamond"/>
          <w:bCs/>
          <w:iCs/>
          <w:smallCaps/>
        </w:rPr>
      </w:pPr>
      <w:r w:rsidRPr="006B4465">
        <w:rPr>
          <w:rFonts w:ascii="Garamond" w:hAnsi="Garamond"/>
        </w:rPr>
        <w:t>Alulírott</w:t>
      </w:r>
      <w:proofErr w:type="gramStart"/>
      <w:r w:rsidRPr="006B4465">
        <w:rPr>
          <w:rFonts w:ascii="Garamond" w:hAnsi="Garamond"/>
        </w:rPr>
        <w:t>………………………………</w:t>
      </w:r>
      <w:proofErr w:type="gramEnd"/>
      <w:r w:rsidRPr="006B4465">
        <w:rPr>
          <w:rFonts w:ascii="Garamond" w:hAnsi="Garamond"/>
        </w:rPr>
        <w:t xml:space="preserve"> mint a(z)……………………………………………… (székhely:………………………………………) Ajánlattevő / Közös ajánlattevő</w:t>
      </w:r>
      <w:r w:rsidRPr="006B4465">
        <w:rPr>
          <w:rFonts w:ascii="Garamond" w:hAnsi="Garamond"/>
          <w:vertAlign w:val="superscript"/>
        </w:rPr>
        <w:footnoteReference w:id="85"/>
      </w:r>
      <w:r w:rsidRPr="006B4465">
        <w:rPr>
          <w:rFonts w:ascii="Garamond" w:hAnsi="Garamond"/>
        </w:rPr>
        <w:t xml:space="preserve"> cégjegyzésre jogosult / meghatalmazott képviselője</w:t>
      </w:r>
      <w:r w:rsidRPr="006B4465">
        <w:rPr>
          <w:rFonts w:ascii="Garamond" w:hAnsi="Garamond"/>
          <w:vertAlign w:val="superscript"/>
        </w:rPr>
        <w:footnoteReference w:id="86"/>
      </w:r>
      <w:r w:rsidRPr="006B4465">
        <w:rPr>
          <w:rFonts w:ascii="Garamond" w:hAnsi="Garamond"/>
        </w:rPr>
        <w:t xml:space="preserve"> ezennel kijelentem, hogy:</w:t>
      </w:r>
    </w:p>
    <w:p w14:paraId="58E6EDBF" w14:textId="77777777" w:rsidR="00D07E46" w:rsidRPr="006B4465" w:rsidRDefault="00D07E46" w:rsidP="00D07E46">
      <w:pPr>
        <w:jc w:val="both"/>
        <w:rPr>
          <w:rFonts w:ascii="Garamond" w:hAnsi="Garamond"/>
        </w:rPr>
      </w:pPr>
    </w:p>
    <w:p w14:paraId="2E3B990C" w14:textId="77777777" w:rsidR="00D07E46" w:rsidRPr="006B4465" w:rsidRDefault="00D07E46" w:rsidP="00D07E46">
      <w:pPr>
        <w:numPr>
          <w:ilvl w:val="4"/>
          <w:numId w:val="21"/>
        </w:numPr>
        <w:suppressAutoHyphens w:val="0"/>
        <w:ind w:left="993" w:hanging="426"/>
        <w:jc w:val="both"/>
        <w:rPr>
          <w:rFonts w:ascii="Garamond" w:hAnsi="Garamond"/>
        </w:rPr>
      </w:pPr>
      <w:r w:rsidRPr="006B4465">
        <w:rPr>
          <w:rFonts w:ascii="Garamond" w:hAnsi="Garamond"/>
        </w:rPr>
        <w:t xml:space="preserve">A 321/2015. (X. 30.) Korm. rendelet 8. § i) pont </w:t>
      </w:r>
      <w:proofErr w:type="spellStart"/>
      <w:r w:rsidRPr="006B4465">
        <w:rPr>
          <w:rFonts w:ascii="Garamond" w:hAnsi="Garamond"/>
        </w:rPr>
        <w:t>ic</w:t>
      </w:r>
      <w:proofErr w:type="spellEnd"/>
      <w:r w:rsidRPr="006B4465">
        <w:rPr>
          <w:rFonts w:ascii="Garamond" w:hAnsi="Garamond"/>
        </w:rPr>
        <w:t xml:space="preserve">) alpontjában foglalt igazolási módnak megfelelően nyilatkozunk a Kbt. 62. § (1) bekezdés k.) pont </w:t>
      </w:r>
      <w:proofErr w:type="spellStart"/>
      <w:r w:rsidRPr="006B4465">
        <w:rPr>
          <w:rFonts w:ascii="Garamond" w:hAnsi="Garamond"/>
        </w:rPr>
        <w:t>kc</w:t>
      </w:r>
      <w:proofErr w:type="spellEnd"/>
      <w:r w:rsidRPr="006B4465">
        <w:rPr>
          <w:rFonts w:ascii="Garamond" w:hAnsi="Garamond"/>
        </w:rPr>
        <w:t>) alpontjára vonatkozóan arról, hogy van olyan jogi személy vagy jogi személyiséggel nem rendelkező szervezet, amely az ajánlattevőben közvetetten vagy közvetlenül több, mint 25%-</w:t>
      </w:r>
      <w:proofErr w:type="spellStart"/>
      <w:r w:rsidRPr="006B4465">
        <w:rPr>
          <w:rFonts w:ascii="Garamond" w:hAnsi="Garamond"/>
        </w:rPr>
        <w:t>os</w:t>
      </w:r>
      <w:proofErr w:type="spellEnd"/>
      <w:r w:rsidRPr="006B4465">
        <w:rPr>
          <w:rFonts w:ascii="Garamond" w:hAnsi="Garamond"/>
        </w:rPr>
        <w:t xml:space="preserve"> tulajdoni résszel vagy szavazati joggal rendelkezik, és </w:t>
      </w:r>
      <w:proofErr w:type="gramStart"/>
      <w:r w:rsidRPr="006B4465">
        <w:rPr>
          <w:rFonts w:ascii="Garamond" w:hAnsi="Garamond"/>
        </w:rPr>
        <w:t>ezen</w:t>
      </w:r>
      <w:proofErr w:type="gramEnd"/>
      <w:r w:rsidRPr="006B4465">
        <w:rPr>
          <w:rFonts w:ascii="Garamond" w:hAnsi="Garamond"/>
        </w:rPr>
        <w:t xml:space="preserve"> szervezeteket az alábbiakban nevezzük meg:</w:t>
      </w:r>
    </w:p>
    <w:p w14:paraId="3F6B20F9" w14:textId="77777777" w:rsidR="00D07E46" w:rsidRPr="006B4465" w:rsidRDefault="00D07E46" w:rsidP="00D07E46">
      <w:pPr>
        <w:ind w:left="567"/>
        <w:jc w:val="both"/>
        <w:rPr>
          <w:rFonts w:ascii="Garamond" w:hAnsi="Garamond"/>
        </w:rPr>
      </w:pPr>
    </w:p>
    <w:p w14:paraId="0BDCD277" w14:textId="77777777" w:rsidR="00D07E46" w:rsidRPr="006B4465" w:rsidRDefault="00D07E46" w:rsidP="00D07E46">
      <w:pPr>
        <w:ind w:left="1701"/>
        <w:jc w:val="both"/>
        <w:rPr>
          <w:rFonts w:ascii="Garamond" w:hAnsi="Garamond"/>
        </w:rPr>
      </w:pPr>
      <w:r w:rsidRPr="006B4465">
        <w:rPr>
          <w:rFonts w:ascii="Garamond" w:hAnsi="Garamond"/>
        </w:rPr>
        <w:t xml:space="preserve">Név: </w:t>
      </w:r>
    </w:p>
    <w:p w14:paraId="3182E930" w14:textId="77777777" w:rsidR="00D07E46" w:rsidRPr="006B4465" w:rsidRDefault="00D07E46" w:rsidP="00D07E46">
      <w:pPr>
        <w:ind w:left="1701"/>
        <w:jc w:val="both"/>
        <w:rPr>
          <w:rFonts w:ascii="Garamond" w:hAnsi="Garamond"/>
        </w:rPr>
      </w:pPr>
      <w:r w:rsidRPr="006B4465">
        <w:rPr>
          <w:rFonts w:ascii="Garamond" w:hAnsi="Garamond"/>
        </w:rPr>
        <w:t xml:space="preserve">Székhely (cím): </w:t>
      </w:r>
    </w:p>
    <w:p w14:paraId="063894A2" w14:textId="77777777" w:rsidR="00D07E46" w:rsidRPr="006B4465" w:rsidRDefault="00D07E46" w:rsidP="00D07E46">
      <w:pPr>
        <w:ind w:left="567"/>
        <w:jc w:val="both"/>
        <w:rPr>
          <w:rFonts w:ascii="Garamond" w:hAnsi="Garamond"/>
        </w:rPr>
      </w:pPr>
    </w:p>
    <w:p w14:paraId="43AAB530" w14:textId="77777777" w:rsidR="00D07E46" w:rsidRPr="006B4465" w:rsidRDefault="00D07E46" w:rsidP="00D07E46">
      <w:pPr>
        <w:ind w:left="993"/>
        <w:jc w:val="both"/>
        <w:rPr>
          <w:rFonts w:ascii="Garamond" w:hAnsi="Garamond"/>
        </w:rPr>
      </w:pPr>
      <w:r w:rsidRPr="006B4465">
        <w:rPr>
          <w:rFonts w:ascii="Garamond" w:hAnsi="Garamond"/>
        </w:rPr>
        <w:t xml:space="preserve">Nyilatkozunk továbbá, hogy a fent megnevezett </w:t>
      </w:r>
      <w:proofErr w:type="gramStart"/>
      <w:r w:rsidRPr="006B4465">
        <w:rPr>
          <w:rFonts w:ascii="Garamond" w:hAnsi="Garamond"/>
        </w:rPr>
        <w:t>szervezet(</w:t>
      </w:r>
      <w:proofErr w:type="spellStart"/>
      <w:proofErr w:type="gramEnd"/>
      <w:r w:rsidRPr="006B4465">
        <w:rPr>
          <w:rFonts w:ascii="Garamond" w:hAnsi="Garamond"/>
        </w:rPr>
        <w:t>ek</w:t>
      </w:r>
      <w:proofErr w:type="spellEnd"/>
      <w:r w:rsidRPr="006B4465">
        <w:rPr>
          <w:rFonts w:ascii="Garamond" w:hAnsi="Garamond"/>
        </w:rPr>
        <w:t xml:space="preserve">) vonatkozásában a Kbt. 62. § (1) bekezdés k.) pont </w:t>
      </w:r>
      <w:proofErr w:type="spellStart"/>
      <w:r w:rsidRPr="006B4465">
        <w:rPr>
          <w:rFonts w:ascii="Garamond" w:hAnsi="Garamond"/>
        </w:rPr>
        <w:t>kc</w:t>
      </w:r>
      <w:proofErr w:type="spellEnd"/>
      <w:r w:rsidRPr="006B4465">
        <w:rPr>
          <w:rFonts w:ascii="Garamond" w:hAnsi="Garamond"/>
        </w:rPr>
        <w:t>) alpontjában hivatkozott kizáró okok nem állnak fenn.</w:t>
      </w:r>
    </w:p>
    <w:p w14:paraId="06F5BDF8" w14:textId="77777777" w:rsidR="00D07E46" w:rsidRPr="006B4465" w:rsidRDefault="00D07E46" w:rsidP="00D07E46">
      <w:pPr>
        <w:jc w:val="both"/>
        <w:rPr>
          <w:rFonts w:ascii="Garamond" w:hAnsi="Garamond"/>
        </w:rPr>
      </w:pPr>
    </w:p>
    <w:p w14:paraId="1C858A2B" w14:textId="77777777" w:rsidR="00D07E46" w:rsidRPr="006B4465" w:rsidRDefault="00D07E46" w:rsidP="00D07E46">
      <w:pPr>
        <w:jc w:val="center"/>
        <w:rPr>
          <w:rFonts w:ascii="Garamond" w:hAnsi="Garamond"/>
          <w:b/>
          <w:i/>
        </w:rPr>
      </w:pPr>
      <w:proofErr w:type="gramStart"/>
      <w:r w:rsidRPr="006B4465">
        <w:rPr>
          <w:rFonts w:ascii="Garamond" w:hAnsi="Garamond"/>
          <w:b/>
          <w:i/>
        </w:rPr>
        <w:t>vagy</w:t>
      </w:r>
      <w:proofErr w:type="gramEnd"/>
    </w:p>
    <w:p w14:paraId="4A125A81" w14:textId="77777777" w:rsidR="00D07E46" w:rsidRPr="006B4465" w:rsidRDefault="00D07E46" w:rsidP="00D07E46">
      <w:pPr>
        <w:jc w:val="both"/>
        <w:rPr>
          <w:rFonts w:ascii="Garamond" w:hAnsi="Garamond"/>
        </w:rPr>
      </w:pPr>
    </w:p>
    <w:p w14:paraId="3D26DA42" w14:textId="77777777" w:rsidR="00D07E46" w:rsidRPr="006B4465" w:rsidRDefault="00D07E46" w:rsidP="00D07E46">
      <w:pPr>
        <w:numPr>
          <w:ilvl w:val="4"/>
          <w:numId w:val="21"/>
        </w:numPr>
        <w:suppressAutoHyphens w:val="0"/>
        <w:ind w:left="993"/>
        <w:jc w:val="both"/>
        <w:rPr>
          <w:rFonts w:ascii="Garamond" w:hAnsi="Garamond"/>
        </w:rPr>
      </w:pPr>
      <w:r w:rsidRPr="006B4465">
        <w:rPr>
          <w:rFonts w:ascii="Garamond" w:hAnsi="Garamond"/>
        </w:rPr>
        <w:t>Társaságunkban közvetetten vagy közvetlenül több, mint 25%-</w:t>
      </w:r>
      <w:proofErr w:type="spellStart"/>
      <w:r w:rsidRPr="006B4465">
        <w:rPr>
          <w:rFonts w:ascii="Garamond" w:hAnsi="Garamond"/>
        </w:rPr>
        <w:t>os</w:t>
      </w:r>
      <w:proofErr w:type="spellEnd"/>
      <w:r w:rsidRPr="006B4465">
        <w:rPr>
          <w:rFonts w:ascii="Garamond" w:hAnsi="Garamond"/>
        </w:rPr>
        <w:t xml:space="preserve"> tulajdoni résszel vagy szavazati joggal nem rendelkeznek jogi személyek/ személyes joguk szerinti jogképes szervezetek.</w:t>
      </w:r>
    </w:p>
    <w:p w14:paraId="168FF630" w14:textId="77777777" w:rsidR="00D07E46" w:rsidRPr="006B4465" w:rsidRDefault="00D07E46" w:rsidP="00D07E46">
      <w:pPr>
        <w:overflowPunct w:val="0"/>
        <w:autoSpaceDE w:val="0"/>
        <w:autoSpaceDN w:val="0"/>
        <w:adjustRightInd w:val="0"/>
        <w:spacing w:before="60" w:after="60"/>
        <w:jc w:val="both"/>
        <w:textAlignment w:val="baseline"/>
        <w:rPr>
          <w:rFonts w:ascii="Garamond" w:hAnsi="Garamond"/>
          <w:bCs/>
        </w:rPr>
      </w:pPr>
    </w:p>
    <w:p w14:paraId="2BE44B9B" w14:textId="77777777" w:rsidR="00D07E46" w:rsidRPr="006B4465" w:rsidRDefault="00D07E46" w:rsidP="00D07E46">
      <w:pPr>
        <w:tabs>
          <w:tab w:val="left" w:pos="6455"/>
        </w:tabs>
        <w:ind w:right="102"/>
        <w:jc w:val="both"/>
        <w:rPr>
          <w:rFonts w:ascii="Garamond" w:hAnsi="Garamond"/>
          <w:i/>
        </w:rPr>
      </w:pPr>
    </w:p>
    <w:p w14:paraId="70354DAD" w14:textId="77777777" w:rsidR="00D07E46" w:rsidRPr="006B4465" w:rsidRDefault="00D07E46" w:rsidP="00D07E46">
      <w:pPr>
        <w:rPr>
          <w:rFonts w:ascii="Garamond" w:hAnsi="Garamond"/>
        </w:rPr>
      </w:pPr>
    </w:p>
    <w:p w14:paraId="47F1D3EB" w14:textId="77777777" w:rsidR="00D07E46" w:rsidRPr="006B4465" w:rsidRDefault="00D07E46" w:rsidP="00D07E46">
      <w:pPr>
        <w:rPr>
          <w:rFonts w:ascii="Garamond" w:hAnsi="Garamond"/>
        </w:rPr>
      </w:pPr>
    </w:p>
    <w:p w14:paraId="235BB1C5" w14:textId="77777777" w:rsidR="00D07E46" w:rsidRPr="006B4465" w:rsidRDefault="00D07E46" w:rsidP="00D07E46">
      <w:pPr>
        <w:tabs>
          <w:tab w:val="left" w:pos="180"/>
          <w:tab w:val="left" w:pos="540"/>
        </w:tabs>
        <w:rPr>
          <w:rFonts w:ascii="Garamond" w:hAnsi="Garamond"/>
        </w:rPr>
      </w:pPr>
    </w:p>
    <w:p w14:paraId="0FBF8C6A" w14:textId="77777777" w:rsidR="00D07E46" w:rsidRPr="006B4465" w:rsidRDefault="00D07E46" w:rsidP="00D07E46">
      <w:pPr>
        <w:spacing w:line="276" w:lineRule="auto"/>
        <w:rPr>
          <w:rFonts w:ascii="Garamond" w:hAnsi="Garamond"/>
        </w:rPr>
      </w:pPr>
      <w:r w:rsidRPr="006B4465">
        <w:rPr>
          <w:rFonts w:ascii="Garamond" w:hAnsi="Garamond"/>
        </w:rPr>
        <w:t>Keltezés (helység, év, hónap, nap)</w:t>
      </w:r>
    </w:p>
    <w:p w14:paraId="427A7AAD" w14:textId="77777777" w:rsidR="00D07E46" w:rsidRPr="006B4465" w:rsidRDefault="00D07E46" w:rsidP="00D07E46">
      <w:pPr>
        <w:spacing w:line="276" w:lineRule="auto"/>
        <w:rPr>
          <w:rFonts w:ascii="Garamond" w:hAnsi="Garamond"/>
        </w:rPr>
      </w:pPr>
    </w:p>
    <w:p w14:paraId="6FC11337" w14:textId="77777777" w:rsidR="00D07E46" w:rsidRPr="006B4465" w:rsidRDefault="00D07E46" w:rsidP="00D07E46">
      <w:pPr>
        <w:tabs>
          <w:tab w:val="center" w:pos="6521"/>
        </w:tabs>
        <w:rPr>
          <w:rFonts w:ascii="Garamond" w:hAnsi="Garamond"/>
        </w:rPr>
      </w:pPr>
      <w:r w:rsidRPr="006B4465">
        <w:rPr>
          <w:rFonts w:ascii="Garamond" w:hAnsi="Garamond"/>
        </w:rPr>
        <w:tab/>
        <w:t>………………………………………………</w:t>
      </w:r>
    </w:p>
    <w:p w14:paraId="5D0B130C" w14:textId="77777777" w:rsidR="00D07E46" w:rsidRPr="006B4465" w:rsidRDefault="00D07E46" w:rsidP="00D07E46">
      <w:pPr>
        <w:tabs>
          <w:tab w:val="center" w:pos="6521"/>
        </w:tabs>
        <w:rPr>
          <w:rFonts w:ascii="Garamond" w:hAnsi="Garamond"/>
        </w:rPr>
      </w:pPr>
      <w:r w:rsidRPr="006B4465">
        <w:rPr>
          <w:rFonts w:ascii="Garamond" w:hAnsi="Garamond"/>
        </w:rPr>
        <w:tab/>
        <w:t xml:space="preserve">(cégjegyzésre jogosult vagy szabályszerűen </w:t>
      </w:r>
    </w:p>
    <w:p w14:paraId="0CE6AD1F" w14:textId="77777777" w:rsidR="00D07E46" w:rsidRPr="006B4465" w:rsidRDefault="00D07E46" w:rsidP="00D07E46">
      <w:pPr>
        <w:tabs>
          <w:tab w:val="center" w:pos="6521"/>
        </w:tabs>
        <w:rPr>
          <w:rFonts w:ascii="Garamond" w:hAnsi="Garamond"/>
        </w:rPr>
      </w:pPr>
      <w:r w:rsidRPr="006B4465">
        <w:rPr>
          <w:rFonts w:ascii="Garamond" w:hAnsi="Garamond"/>
        </w:rPr>
        <w:tab/>
      </w:r>
      <w:proofErr w:type="gramStart"/>
      <w:r w:rsidRPr="006B4465">
        <w:rPr>
          <w:rFonts w:ascii="Garamond" w:hAnsi="Garamond"/>
        </w:rPr>
        <w:t>meghatalmazott</w:t>
      </w:r>
      <w:proofErr w:type="gramEnd"/>
      <w:r w:rsidRPr="006B4465">
        <w:rPr>
          <w:rFonts w:ascii="Garamond" w:hAnsi="Garamond"/>
        </w:rPr>
        <w:t xml:space="preserve"> képviselő aláírása)</w:t>
      </w:r>
    </w:p>
    <w:p w14:paraId="4E82BCE5" w14:textId="29F198AC" w:rsidR="00D07E46" w:rsidRDefault="00D07E46">
      <w:pPr>
        <w:suppressAutoHyphens w:val="0"/>
        <w:rPr>
          <w:rFonts w:ascii="Garamond" w:hAnsi="Garamond"/>
          <w:b/>
        </w:rPr>
      </w:pPr>
      <w:r>
        <w:rPr>
          <w:rFonts w:ascii="Garamond" w:hAnsi="Garamond"/>
          <w:b/>
        </w:rPr>
        <w:br w:type="page"/>
      </w:r>
    </w:p>
    <w:p w14:paraId="347AC72A" w14:textId="77777777" w:rsidR="00D07E46" w:rsidRPr="00361CFA" w:rsidRDefault="00D07E46" w:rsidP="00FC72EE">
      <w:pPr>
        <w:jc w:val="right"/>
        <w:rPr>
          <w:rFonts w:ascii="Garamond" w:hAnsi="Garamond"/>
          <w:b/>
        </w:rPr>
      </w:pPr>
    </w:p>
    <w:p w14:paraId="4935709C" w14:textId="6AE45D29" w:rsidR="00C2433E" w:rsidRPr="00361CFA" w:rsidRDefault="00891D1D" w:rsidP="00C2433E">
      <w:pPr>
        <w:jc w:val="right"/>
        <w:rPr>
          <w:rFonts w:ascii="Garamond" w:hAnsi="Garamond"/>
          <w:b/>
        </w:rPr>
      </w:pPr>
      <w:r w:rsidRPr="00361CFA">
        <w:rPr>
          <w:rFonts w:ascii="Garamond" w:hAnsi="Garamond"/>
          <w:b/>
        </w:rPr>
        <w:t>1</w:t>
      </w:r>
      <w:r w:rsidR="00154DF8">
        <w:rPr>
          <w:rFonts w:ascii="Garamond" w:hAnsi="Garamond"/>
          <w:b/>
        </w:rPr>
        <w:t>7</w:t>
      </w:r>
      <w:r w:rsidR="00C2433E" w:rsidRPr="00361CFA">
        <w:rPr>
          <w:rFonts w:ascii="Garamond" w:hAnsi="Garamond"/>
          <w:b/>
          <w:caps/>
        </w:rPr>
        <w:t xml:space="preserve">. </w:t>
      </w:r>
      <w:r w:rsidR="00C2433E" w:rsidRPr="00361CFA">
        <w:rPr>
          <w:rFonts w:ascii="Garamond" w:hAnsi="Garamond"/>
          <w:b/>
        </w:rPr>
        <w:t>számú melléklet</w:t>
      </w:r>
    </w:p>
    <w:p w14:paraId="030B3B14" w14:textId="77777777" w:rsidR="00E73A93" w:rsidRPr="00E73A93" w:rsidRDefault="00E73A93" w:rsidP="00E73A93">
      <w:pPr>
        <w:spacing w:before="120" w:after="120"/>
        <w:jc w:val="center"/>
        <w:rPr>
          <w:rFonts w:ascii="Garamond" w:hAnsi="Garamond" w:cs="Times New Roman"/>
          <w:b/>
          <w:bCs/>
          <w:caps/>
          <w:sz w:val="22"/>
          <w:szCs w:val="28"/>
          <w:lang w:val="en-GB"/>
        </w:rPr>
      </w:pPr>
      <w:bookmarkStart w:id="45" w:name="_Toc478468476"/>
      <w:r w:rsidRPr="00E73A93">
        <w:rPr>
          <w:rFonts w:ascii="Garamond" w:hAnsi="Garamond" w:cs="Times New Roman"/>
          <w:b/>
          <w:bCs/>
          <w:caps/>
          <w:sz w:val="22"/>
          <w:szCs w:val="28"/>
          <w:lang w:val="en-GB"/>
        </w:rPr>
        <w:t>REFERENCIAIGAZOLÁS (minta)</w:t>
      </w:r>
      <w:bookmarkEnd w:id="45"/>
    </w:p>
    <w:p w14:paraId="60E61574" w14:textId="77777777" w:rsidR="00E73A93" w:rsidRPr="00E73A93" w:rsidRDefault="00E73A93" w:rsidP="00E73A93">
      <w:pPr>
        <w:jc w:val="center"/>
        <w:rPr>
          <w:rFonts w:ascii="Garamond" w:hAnsi="Garamond" w:cs="Garamond"/>
          <w:b/>
          <w:sz w:val="22"/>
          <w:szCs w:val="22"/>
        </w:rPr>
      </w:pPr>
    </w:p>
    <w:p w14:paraId="75D1DCE7" w14:textId="77777777" w:rsidR="00E73A93" w:rsidRPr="00E73A93" w:rsidRDefault="00E73A93" w:rsidP="00E73A93">
      <w:pPr>
        <w:suppressAutoHyphens w:val="0"/>
        <w:jc w:val="center"/>
        <w:rPr>
          <w:rFonts w:ascii="Garamond" w:hAnsi="Garamond" w:cs="Times New Roman"/>
          <w:b/>
          <w:sz w:val="22"/>
          <w:szCs w:val="22"/>
          <w:lang w:eastAsia="hu-HU"/>
        </w:rPr>
      </w:pPr>
    </w:p>
    <w:p w14:paraId="0F1491FE" w14:textId="0EE9CB0B" w:rsidR="00E73A93" w:rsidRPr="00E73A93" w:rsidRDefault="00E73A93" w:rsidP="00E73A93">
      <w:pPr>
        <w:jc w:val="center"/>
        <w:rPr>
          <w:rFonts w:ascii="Garamond" w:hAnsi="Garamond" w:cs="Times New Roman"/>
          <w:b/>
          <w:i/>
          <w:sz w:val="22"/>
          <w:szCs w:val="22"/>
        </w:rPr>
      </w:pPr>
      <w:r w:rsidRPr="00E73A93">
        <w:rPr>
          <w:rFonts w:ascii="Garamond" w:hAnsi="Garamond" w:cs="Times New Roman"/>
          <w:b/>
          <w:i/>
          <w:sz w:val="22"/>
          <w:szCs w:val="22"/>
        </w:rPr>
        <w:t xml:space="preserve">„Kutatási eszközök beszerzése a Pécsi Tudományegyetem részére a GINOP-2.3.2-15-2016-00039 Ritka betegségek </w:t>
      </w:r>
      <w:proofErr w:type="spellStart"/>
      <w:r w:rsidRPr="00E73A93">
        <w:rPr>
          <w:rFonts w:ascii="Garamond" w:hAnsi="Garamond" w:cs="Times New Roman"/>
          <w:b/>
          <w:i/>
          <w:sz w:val="22"/>
          <w:szCs w:val="22"/>
        </w:rPr>
        <w:t>pathogenezisének</w:t>
      </w:r>
      <w:proofErr w:type="spellEnd"/>
      <w:r w:rsidRPr="00E73A93">
        <w:rPr>
          <w:rFonts w:ascii="Garamond" w:hAnsi="Garamond" w:cs="Times New Roman"/>
          <w:b/>
          <w:i/>
          <w:sz w:val="22"/>
          <w:szCs w:val="22"/>
        </w:rPr>
        <w:t xml:space="preserve"> kutatása, új diagnosztikai és terápiás eljárásokat megalapozó fejlesztések pályázat keretében”</w:t>
      </w:r>
    </w:p>
    <w:p w14:paraId="23316B5B" w14:textId="77777777" w:rsidR="00E73A93" w:rsidRPr="00E73A93" w:rsidRDefault="00E73A93" w:rsidP="00E73A93">
      <w:pPr>
        <w:jc w:val="center"/>
        <w:rPr>
          <w:rFonts w:ascii="Garamond" w:hAnsi="Garamond"/>
          <w:i/>
          <w:sz w:val="22"/>
          <w:szCs w:val="22"/>
        </w:rPr>
      </w:pPr>
      <w:r w:rsidRPr="00E73A93">
        <w:rPr>
          <w:rFonts w:ascii="Garamond" w:hAnsi="Garamond"/>
          <w:sz w:val="22"/>
          <w:szCs w:val="22"/>
        </w:rPr>
        <w:t xml:space="preserve"> </w:t>
      </w:r>
      <w:proofErr w:type="gramStart"/>
      <w:r w:rsidRPr="00E73A93">
        <w:rPr>
          <w:rFonts w:ascii="Garamond" w:hAnsi="Garamond"/>
          <w:sz w:val="22"/>
          <w:szCs w:val="22"/>
        </w:rPr>
        <w:t>tárgyban</w:t>
      </w:r>
      <w:proofErr w:type="gramEnd"/>
      <w:r w:rsidRPr="00E73A93">
        <w:rPr>
          <w:rFonts w:ascii="Garamond" w:hAnsi="Garamond"/>
          <w:sz w:val="22"/>
          <w:szCs w:val="22"/>
        </w:rPr>
        <w:t xml:space="preserve"> kiírt közbeszerzési eljárás céljára</w:t>
      </w:r>
    </w:p>
    <w:p w14:paraId="39F050BC" w14:textId="77777777" w:rsidR="00E73A93" w:rsidRPr="00E73A93" w:rsidRDefault="00E73A93" w:rsidP="00E73A93">
      <w:pPr>
        <w:spacing w:after="120"/>
        <w:jc w:val="both"/>
        <w:rPr>
          <w:rFonts w:ascii="Garamond" w:hAnsi="Garamond" w:cs="Garamond"/>
          <w:sz w:val="22"/>
          <w:szCs w:val="22"/>
        </w:rPr>
      </w:pPr>
    </w:p>
    <w:p w14:paraId="53560B7F" w14:textId="77777777" w:rsidR="00E73A93" w:rsidRPr="00E73A93" w:rsidRDefault="00E73A93" w:rsidP="00E73A93">
      <w:pPr>
        <w:spacing w:after="120"/>
        <w:jc w:val="both"/>
        <w:rPr>
          <w:rFonts w:ascii="Garamond" w:hAnsi="Garamond" w:cs="Garamond"/>
          <w:sz w:val="22"/>
          <w:szCs w:val="22"/>
        </w:rPr>
      </w:pPr>
    </w:p>
    <w:p w14:paraId="2703E0C1" w14:textId="77777777" w:rsidR="00E73A93" w:rsidRPr="00E73A93" w:rsidRDefault="00E73A93" w:rsidP="00E73A93">
      <w:pPr>
        <w:spacing w:line="276" w:lineRule="auto"/>
        <w:jc w:val="both"/>
        <w:rPr>
          <w:rFonts w:ascii="Garamond" w:hAnsi="Garamond" w:cs="Garamond"/>
          <w:sz w:val="22"/>
          <w:szCs w:val="22"/>
        </w:rPr>
      </w:pPr>
      <w:proofErr w:type="gramStart"/>
      <w:r w:rsidRPr="00E73A93">
        <w:rPr>
          <w:rFonts w:ascii="Garamond" w:hAnsi="Garamond" w:cs="Garamond"/>
          <w:sz w:val="22"/>
          <w:szCs w:val="22"/>
        </w:rPr>
        <w:t>Alulírott ………………………………………… mint a(z)…………………………………… (székhely: ………………………………) cégjegyzésre jogosult/aláírásra jogosult</w:t>
      </w:r>
      <w:r w:rsidRPr="00E73A93">
        <w:rPr>
          <w:rFonts w:ascii="Garamond" w:hAnsi="Garamond" w:cs="Times New Roman"/>
          <w:sz w:val="22"/>
          <w:szCs w:val="22"/>
          <w:vertAlign w:val="superscript"/>
          <w:lang w:eastAsia="hu-HU"/>
        </w:rPr>
        <w:footnoteReference w:id="87"/>
      </w:r>
      <w:r w:rsidRPr="00E73A93">
        <w:rPr>
          <w:rFonts w:ascii="Garamond" w:hAnsi="Garamond" w:cs="Times New Roman"/>
          <w:sz w:val="22"/>
          <w:szCs w:val="22"/>
          <w:lang w:eastAsia="hu-HU"/>
        </w:rPr>
        <w:t xml:space="preserve"> </w:t>
      </w:r>
      <w:r w:rsidRPr="00E73A93">
        <w:rPr>
          <w:rFonts w:ascii="Garamond" w:hAnsi="Garamond" w:cs="Garamond"/>
          <w:sz w:val="22"/>
          <w:szCs w:val="22"/>
        </w:rPr>
        <w:t xml:space="preserve">  képviselője aláírásommal igazolom, hogy a(z)…………………………… (székhely:……………………….) az alábbi szállításokat végezte az előírásoknak és a szerződésnek megfelelő módon:</w:t>
      </w:r>
      <w:proofErr w:type="gramEnd"/>
    </w:p>
    <w:p w14:paraId="5AD208E1" w14:textId="77777777" w:rsidR="00E73A93" w:rsidRPr="00E73A93" w:rsidRDefault="00E73A93" w:rsidP="00E73A93">
      <w:pPr>
        <w:spacing w:line="276" w:lineRule="auto"/>
        <w:jc w:val="both"/>
        <w:rPr>
          <w:rFonts w:ascii="Garamond" w:hAnsi="Garamond" w:cs="Garamond"/>
          <w:sz w:val="22"/>
          <w:szCs w:val="22"/>
        </w:rPr>
      </w:pPr>
    </w:p>
    <w:tbl>
      <w:tblPr>
        <w:tblW w:w="9413" w:type="dxa"/>
        <w:tblInd w:w="-91" w:type="dxa"/>
        <w:tblLayout w:type="fixed"/>
        <w:tblLook w:val="0000" w:firstRow="0" w:lastRow="0" w:firstColumn="0" w:lastColumn="0" w:noHBand="0" w:noVBand="0"/>
      </w:tblPr>
      <w:tblGrid>
        <w:gridCol w:w="710"/>
        <w:gridCol w:w="2750"/>
        <w:gridCol w:w="2551"/>
        <w:gridCol w:w="3402"/>
      </w:tblGrid>
      <w:tr w:rsidR="00E73A93" w:rsidRPr="00E73A93" w14:paraId="4AA2E033" w14:textId="77777777" w:rsidTr="00150494">
        <w:trPr>
          <w:trHeight w:val="1195"/>
        </w:trPr>
        <w:tc>
          <w:tcPr>
            <w:tcW w:w="710" w:type="dxa"/>
            <w:shd w:val="clear" w:color="auto" w:fill="BFBFBF"/>
            <w:vAlign w:val="center"/>
          </w:tcPr>
          <w:p w14:paraId="46AB857E" w14:textId="77777777" w:rsidR="00E73A93" w:rsidRPr="00E73A93" w:rsidRDefault="00E73A93" w:rsidP="00E73A93">
            <w:pPr>
              <w:snapToGrid w:val="0"/>
              <w:spacing w:after="60"/>
              <w:jc w:val="center"/>
            </w:pPr>
          </w:p>
        </w:tc>
        <w:tc>
          <w:tcPr>
            <w:tcW w:w="2750" w:type="dxa"/>
            <w:shd w:val="clear" w:color="auto" w:fill="BFBFBF"/>
            <w:vAlign w:val="center"/>
          </w:tcPr>
          <w:p w14:paraId="3D2CFFE0" w14:textId="77777777" w:rsidR="00E73A93" w:rsidRPr="00E73A93" w:rsidRDefault="00E73A93" w:rsidP="00E73A93">
            <w:pPr>
              <w:suppressAutoHyphens w:val="0"/>
              <w:spacing w:before="120" w:after="120"/>
              <w:jc w:val="center"/>
              <w:rPr>
                <w:rFonts w:ascii="Garamond" w:hAnsi="Garamond" w:cs="Times New Roman"/>
                <w:b/>
                <w:sz w:val="22"/>
                <w:szCs w:val="22"/>
                <w:lang w:eastAsia="hu-HU"/>
              </w:rPr>
            </w:pPr>
            <w:r w:rsidRPr="00E73A93">
              <w:rPr>
                <w:rFonts w:ascii="Garamond" w:hAnsi="Garamond" w:cs="Times New Roman"/>
                <w:b/>
                <w:sz w:val="22"/>
                <w:szCs w:val="22"/>
                <w:lang w:eastAsia="hu-HU"/>
              </w:rPr>
              <w:t>A szállítás tárgya, leírása</w:t>
            </w:r>
          </w:p>
        </w:tc>
        <w:tc>
          <w:tcPr>
            <w:tcW w:w="2551" w:type="dxa"/>
            <w:shd w:val="clear" w:color="auto" w:fill="BFBFBF"/>
            <w:vAlign w:val="center"/>
          </w:tcPr>
          <w:p w14:paraId="02610AB2" w14:textId="77777777" w:rsidR="00E73A93" w:rsidRPr="00E73A93" w:rsidRDefault="00E73A93" w:rsidP="00E73A93">
            <w:pPr>
              <w:suppressAutoHyphens w:val="0"/>
              <w:spacing w:before="120" w:after="120"/>
              <w:jc w:val="center"/>
              <w:rPr>
                <w:rFonts w:ascii="Garamond" w:hAnsi="Garamond" w:cs="Times New Roman"/>
                <w:b/>
                <w:sz w:val="22"/>
                <w:szCs w:val="22"/>
                <w:lang w:eastAsia="hu-HU"/>
              </w:rPr>
            </w:pPr>
            <w:r w:rsidRPr="00E73A93">
              <w:rPr>
                <w:rFonts w:ascii="Garamond" w:hAnsi="Garamond" w:cs="Times New Roman"/>
                <w:b/>
                <w:sz w:val="22"/>
                <w:szCs w:val="22"/>
                <w:lang w:eastAsia="hu-HU"/>
              </w:rPr>
              <w:t>Teljesítés ideje (időtartama), teljesítés helye</w:t>
            </w:r>
          </w:p>
        </w:tc>
        <w:tc>
          <w:tcPr>
            <w:tcW w:w="3402" w:type="dxa"/>
            <w:shd w:val="clear" w:color="auto" w:fill="BFBFBF"/>
            <w:vAlign w:val="center"/>
          </w:tcPr>
          <w:p w14:paraId="5FE40BBB" w14:textId="77777777" w:rsidR="00E73A93" w:rsidRPr="00E73A93" w:rsidRDefault="00E73A93" w:rsidP="00E73A93">
            <w:pPr>
              <w:suppressAutoHyphens w:val="0"/>
              <w:spacing w:before="120" w:after="120"/>
              <w:jc w:val="center"/>
              <w:rPr>
                <w:rFonts w:ascii="Garamond" w:hAnsi="Garamond" w:cs="Times New Roman"/>
                <w:b/>
                <w:sz w:val="22"/>
                <w:szCs w:val="22"/>
                <w:lang w:eastAsia="hu-HU"/>
              </w:rPr>
            </w:pPr>
            <w:r w:rsidRPr="00E73A93">
              <w:rPr>
                <w:rFonts w:ascii="Garamond" w:hAnsi="Garamond" w:cs="Times New Roman"/>
                <w:b/>
                <w:sz w:val="22"/>
                <w:szCs w:val="22"/>
                <w:lang w:eastAsia="hu-HU"/>
              </w:rPr>
              <w:t>Ellenszolgáltatás nettó összege (HUF)</w:t>
            </w:r>
          </w:p>
        </w:tc>
      </w:tr>
      <w:tr w:rsidR="00E73A93" w:rsidRPr="00E73A93" w14:paraId="75F6DCE6" w14:textId="77777777" w:rsidTr="00150494">
        <w:trPr>
          <w:trHeight w:val="253"/>
        </w:trPr>
        <w:tc>
          <w:tcPr>
            <w:tcW w:w="710" w:type="dxa"/>
            <w:shd w:val="clear" w:color="auto" w:fill="auto"/>
            <w:vAlign w:val="center"/>
          </w:tcPr>
          <w:p w14:paraId="657FD825" w14:textId="77777777" w:rsidR="00E73A93" w:rsidRPr="00E73A93" w:rsidRDefault="00E73A93" w:rsidP="00E73A93">
            <w:pPr>
              <w:spacing w:after="60"/>
              <w:jc w:val="center"/>
              <w:rPr>
                <w:rFonts w:ascii="Garamond" w:hAnsi="Garamond" w:cs="Garamond"/>
                <w:b/>
                <w:sz w:val="22"/>
                <w:szCs w:val="22"/>
              </w:rPr>
            </w:pPr>
            <w:r w:rsidRPr="00E73A93">
              <w:rPr>
                <w:rFonts w:ascii="Garamond" w:hAnsi="Garamond" w:cs="Garamond"/>
                <w:b/>
                <w:sz w:val="22"/>
                <w:szCs w:val="22"/>
              </w:rPr>
              <w:t>1.</w:t>
            </w:r>
          </w:p>
          <w:p w14:paraId="7493F88D" w14:textId="77777777" w:rsidR="00E73A93" w:rsidRPr="00E73A93" w:rsidRDefault="00E73A93" w:rsidP="00E73A93">
            <w:pPr>
              <w:spacing w:after="60"/>
              <w:jc w:val="center"/>
              <w:rPr>
                <w:rFonts w:ascii="Garamond" w:hAnsi="Garamond" w:cs="Garamond"/>
                <w:b/>
                <w:sz w:val="22"/>
                <w:szCs w:val="22"/>
              </w:rPr>
            </w:pPr>
            <w:r w:rsidRPr="00E73A93">
              <w:rPr>
                <w:rFonts w:ascii="Garamond" w:hAnsi="Garamond" w:cs="Garamond"/>
                <w:b/>
                <w:sz w:val="22"/>
                <w:szCs w:val="22"/>
              </w:rPr>
              <w:t>2.</w:t>
            </w:r>
          </w:p>
          <w:p w14:paraId="6BB335C0" w14:textId="77777777" w:rsidR="00E73A93" w:rsidRPr="00E73A93" w:rsidRDefault="00E73A93" w:rsidP="00E73A93">
            <w:pPr>
              <w:spacing w:after="60"/>
              <w:jc w:val="center"/>
              <w:rPr>
                <w:rFonts w:ascii="Garamond" w:hAnsi="Garamond" w:cs="Garamond"/>
                <w:sz w:val="22"/>
                <w:szCs w:val="22"/>
              </w:rPr>
            </w:pPr>
            <w:r w:rsidRPr="00E73A93">
              <w:rPr>
                <w:rFonts w:ascii="Garamond" w:hAnsi="Garamond" w:cs="Garamond"/>
                <w:b/>
                <w:sz w:val="22"/>
                <w:szCs w:val="22"/>
              </w:rPr>
              <w:t>3.</w:t>
            </w:r>
          </w:p>
        </w:tc>
        <w:tc>
          <w:tcPr>
            <w:tcW w:w="2750" w:type="dxa"/>
            <w:shd w:val="clear" w:color="auto" w:fill="auto"/>
          </w:tcPr>
          <w:p w14:paraId="552202C1" w14:textId="77777777" w:rsidR="00E73A93" w:rsidRPr="00E73A93" w:rsidRDefault="00E73A93" w:rsidP="00E73A93">
            <w:pPr>
              <w:snapToGrid w:val="0"/>
              <w:spacing w:after="60"/>
              <w:jc w:val="center"/>
              <w:rPr>
                <w:rFonts w:ascii="Garamond" w:hAnsi="Garamond" w:cs="Garamond"/>
                <w:sz w:val="22"/>
                <w:szCs w:val="22"/>
              </w:rPr>
            </w:pPr>
          </w:p>
        </w:tc>
        <w:tc>
          <w:tcPr>
            <w:tcW w:w="2551" w:type="dxa"/>
            <w:shd w:val="clear" w:color="auto" w:fill="auto"/>
          </w:tcPr>
          <w:p w14:paraId="14D097A2" w14:textId="77777777" w:rsidR="00E73A93" w:rsidRPr="00E73A93" w:rsidRDefault="00E73A93" w:rsidP="00E73A93">
            <w:pPr>
              <w:snapToGrid w:val="0"/>
              <w:jc w:val="center"/>
              <w:rPr>
                <w:rFonts w:ascii="Garamond" w:hAnsi="Garamond" w:cs="Garamond"/>
                <w:sz w:val="22"/>
                <w:szCs w:val="22"/>
              </w:rPr>
            </w:pPr>
          </w:p>
        </w:tc>
        <w:tc>
          <w:tcPr>
            <w:tcW w:w="3402" w:type="dxa"/>
            <w:shd w:val="clear" w:color="auto" w:fill="auto"/>
          </w:tcPr>
          <w:p w14:paraId="2155DC73" w14:textId="77777777" w:rsidR="00E73A93" w:rsidRPr="00E73A93" w:rsidRDefault="00E73A93" w:rsidP="00E73A93">
            <w:pPr>
              <w:snapToGrid w:val="0"/>
              <w:jc w:val="center"/>
              <w:rPr>
                <w:rFonts w:ascii="Garamond" w:hAnsi="Garamond" w:cs="Garamond"/>
                <w:sz w:val="22"/>
                <w:szCs w:val="22"/>
              </w:rPr>
            </w:pPr>
          </w:p>
        </w:tc>
      </w:tr>
    </w:tbl>
    <w:p w14:paraId="1A855B71" w14:textId="77777777" w:rsidR="00E73A93" w:rsidRPr="00E73A93" w:rsidRDefault="00E73A93" w:rsidP="00E73A93">
      <w:pPr>
        <w:spacing w:line="276" w:lineRule="auto"/>
        <w:jc w:val="both"/>
      </w:pPr>
    </w:p>
    <w:p w14:paraId="0911C982" w14:textId="77777777" w:rsidR="00E73A93" w:rsidRPr="00E73A93" w:rsidRDefault="00E73A93" w:rsidP="00E73A93">
      <w:pPr>
        <w:tabs>
          <w:tab w:val="center" w:pos="10200"/>
        </w:tabs>
        <w:spacing w:line="276" w:lineRule="auto"/>
        <w:rPr>
          <w:rFonts w:ascii="Garamond" w:hAnsi="Garamond" w:cs="Garamond"/>
          <w:sz w:val="22"/>
          <w:szCs w:val="22"/>
        </w:rPr>
      </w:pPr>
      <w:r w:rsidRPr="00E73A93">
        <w:rPr>
          <w:rFonts w:ascii="Garamond" w:hAnsi="Garamond" w:cs="Garamond"/>
          <w:sz w:val="22"/>
          <w:szCs w:val="22"/>
        </w:rPr>
        <w:tab/>
      </w:r>
    </w:p>
    <w:p w14:paraId="0A6C3056" w14:textId="77777777" w:rsidR="00E73A93" w:rsidRPr="00E73A93" w:rsidRDefault="00E73A93" w:rsidP="00E73A93">
      <w:pPr>
        <w:spacing w:after="120"/>
        <w:jc w:val="both"/>
        <w:rPr>
          <w:rFonts w:ascii="Garamond" w:hAnsi="Garamond" w:cs="Garamond"/>
          <w:sz w:val="22"/>
          <w:szCs w:val="22"/>
          <w:u w:val="single"/>
        </w:rPr>
      </w:pPr>
      <w:r w:rsidRPr="00E73A93">
        <w:rPr>
          <w:rFonts w:ascii="Garamond" w:hAnsi="Garamond" w:cs="Garamond"/>
          <w:sz w:val="22"/>
          <w:szCs w:val="22"/>
          <w:u w:val="single"/>
        </w:rPr>
        <w:t>Az igazolt referenciával/referenciákkal kapcsolatban információt nyújtó személy adatai:</w:t>
      </w:r>
    </w:p>
    <w:p w14:paraId="7386F7E1" w14:textId="77777777" w:rsidR="00E73A93" w:rsidRPr="00E73A93" w:rsidRDefault="00E73A93" w:rsidP="00E73A93">
      <w:pPr>
        <w:spacing w:line="276" w:lineRule="auto"/>
        <w:jc w:val="both"/>
        <w:rPr>
          <w:rFonts w:ascii="Garamond" w:hAnsi="Garamond" w:cs="Garamond"/>
          <w:sz w:val="22"/>
          <w:szCs w:val="22"/>
        </w:rPr>
      </w:pPr>
      <w:r w:rsidRPr="00E73A93">
        <w:rPr>
          <w:rFonts w:ascii="Garamond" w:hAnsi="Garamond" w:cs="Garamond"/>
          <w:sz w:val="22"/>
          <w:szCs w:val="22"/>
        </w:rPr>
        <w:t>Kapcsolattartó neve:___________________________</w:t>
      </w:r>
    </w:p>
    <w:p w14:paraId="1BE06C20" w14:textId="77777777" w:rsidR="00E73A93" w:rsidRPr="00E73A93" w:rsidRDefault="00E73A93" w:rsidP="00E73A93">
      <w:pPr>
        <w:spacing w:line="276" w:lineRule="auto"/>
        <w:jc w:val="both"/>
        <w:rPr>
          <w:rFonts w:ascii="Garamond" w:hAnsi="Garamond" w:cs="Garamond"/>
          <w:sz w:val="22"/>
          <w:szCs w:val="22"/>
        </w:rPr>
      </w:pPr>
      <w:r w:rsidRPr="00E73A93">
        <w:rPr>
          <w:rFonts w:ascii="Garamond" w:hAnsi="Garamond" w:cs="Garamond"/>
          <w:sz w:val="22"/>
          <w:szCs w:val="22"/>
        </w:rPr>
        <w:t>Telefon:____________________________________</w:t>
      </w:r>
    </w:p>
    <w:p w14:paraId="0BA0C4FF" w14:textId="77777777" w:rsidR="00E73A93" w:rsidRPr="00E73A93" w:rsidRDefault="00E73A93" w:rsidP="00E73A93">
      <w:pPr>
        <w:spacing w:line="276" w:lineRule="auto"/>
        <w:jc w:val="both"/>
        <w:rPr>
          <w:rFonts w:ascii="Garamond" w:hAnsi="Garamond" w:cs="Garamond"/>
          <w:sz w:val="22"/>
          <w:szCs w:val="22"/>
        </w:rPr>
      </w:pPr>
      <w:r w:rsidRPr="00E73A93">
        <w:rPr>
          <w:rFonts w:ascii="Garamond" w:hAnsi="Garamond" w:cs="Garamond"/>
          <w:sz w:val="22"/>
          <w:szCs w:val="22"/>
        </w:rPr>
        <w:t>Fax:_______________________________________</w:t>
      </w:r>
    </w:p>
    <w:p w14:paraId="31B2150C" w14:textId="77777777" w:rsidR="00E73A93" w:rsidRPr="00E73A93" w:rsidRDefault="00E73A93" w:rsidP="00E73A93">
      <w:pPr>
        <w:spacing w:line="276" w:lineRule="auto"/>
        <w:jc w:val="both"/>
        <w:rPr>
          <w:rFonts w:ascii="Garamond" w:hAnsi="Garamond" w:cs="Garamond"/>
          <w:sz w:val="22"/>
          <w:szCs w:val="22"/>
        </w:rPr>
      </w:pPr>
      <w:r w:rsidRPr="00E73A93">
        <w:rPr>
          <w:rFonts w:ascii="Garamond" w:hAnsi="Garamond" w:cs="Garamond"/>
          <w:sz w:val="22"/>
          <w:szCs w:val="22"/>
        </w:rPr>
        <w:t>E-mail:_____________________________________</w:t>
      </w:r>
    </w:p>
    <w:p w14:paraId="17DE3FDC" w14:textId="77777777" w:rsidR="00E73A93" w:rsidRPr="00E73A93" w:rsidRDefault="00E73A93" w:rsidP="00E73A93">
      <w:pPr>
        <w:spacing w:line="276" w:lineRule="auto"/>
        <w:jc w:val="both"/>
        <w:rPr>
          <w:rFonts w:ascii="Garamond" w:hAnsi="Garamond" w:cs="Garamond"/>
          <w:sz w:val="22"/>
          <w:szCs w:val="22"/>
        </w:rPr>
      </w:pPr>
    </w:p>
    <w:p w14:paraId="44448DE0" w14:textId="77777777" w:rsidR="00E73A93" w:rsidRPr="00E73A93" w:rsidRDefault="00E73A93" w:rsidP="00E73A93">
      <w:pPr>
        <w:spacing w:line="276" w:lineRule="auto"/>
        <w:jc w:val="both"/>
        <w:rPr>
          <w:rFonts w:ascii="Garamond" w:hAnsi="Garamond" w:cs="Garamond"/>
          <w:sz w:val="22"/>
          <w:szCs w:val="22"/>
        </w:rPr>
      </w:pPr>
    </w:p>
    <w:p w14:paraId="150391A2" w14:textId="77777777" w:rsidR="00E73A93" w:rsidRPr="00E73A93" w:rsidRDefault="00E73A93" w:rsidP="00E73A93">
      <w:pPr>
        <w:spacing w:line="276" w:lineRule="auto"/>
        <w:jc w:val="both"/>
        <w:rPr>
          <w:rFonts w:ascii="Garamond" w:hAnsi="Garamond" w:cs="Garamond"/>
          <w:sz w:val="22"/>
          <w:szCs w:val="22"/>
        </w:rPr>
      </w:pPr>
    </w:p>
    <w:p w14:paraId="44F6C3BA" w14:textId="77777777" w:rsidR="00E73A93" w:rsidRPr="00E73A93" w:rsidRDefault="00E73A93" w:rsidP="00E73A93">
      <w:pPr>
        <w:spacing w:line="276" w:lineRule="auto"/>
      </w:pPr>
      <w:r w:rsidRPr="00E73A93">
        <w:rPr>
          <w:rFonts w:ascii="Garamond" w:hAnsi="Garamond" w:cs="Garamond"/>
          <w:sz w:val="22"/>
          <w:szCs w:val="22"/>
        </w:rPr>
        <w:t>Keltezés (helység, év, hónap, nap)</w:t>
      </w:r>
    </w:p>
    <w:p w14:paraId="49BF822C" w14:textId="77777777" w:rsidR="00E73A93" w:rsidRPr="00E73A93" w:rsidRDefault="00E73A93" w:rsidP="00E73A93">
      <w:pPr>
        <w:spacing w:line="276" w:lineRule="auto"/>
        <w:jc w:val="right"/>
      </w:pPr>
    </w:p>
    <w:p w14:paraId="52F1B663" w14:textId="77777777" w:rsidR="00E73A93" w:rsidRPr="00E73A93" w:rsidRDefault="00E73A93" w:rsidP="00E73A93">
      <w:pPr>
        <w:spacing w:line="276" w:lineRule="auto"/>
        <w:jc w:val="right"/>
      </w:pPr>
    </w:p>
    <w:p w14:paraId="1DEEDD17" w14:textId="77777777" w:rsidR="00E73A93" w:rsidRPr="00E73A93" w:rsidRDefault="00E73A93" w:rsidP="00E73A93">
      <w:pPr>
        <w:tabs>
          <w:tab w:val="center" w:pos="7088"/>
        </w:tabs>
        <w:spacing w:line="276" w:lineRule="auto"/>
        <w:rPr>
          <w:rFonts w:ascii="Garamond" w:hAnsi="Garamond" w:cs="Garamond"/>
          <w:sz w:val="22"/>
          <w:szCs w:val="22"/>
        </w:rPr>
      </w:pPr>
      <w:r w:rsidRPr="00E73A93">
        <w:rPr>
          <w:rFonts w:ascii="Garamond" w:hAnsi="Garamond" w:cs="Garamond"/>
          <w:sz w:val="22"/>
          <w:szCs w:val="22"/>
        </w:rPr>
        <w:t xml:space="preserve">                                                                                               …………………………………………….</w:t>
      </w:r>
    </w:p>
    <w:p w14:paraId="6FA48F1F" w14:textId="77777777" w:rsidR="00E73A93" w:rsidRPr="00E73A93" w:rsidRDefault="00E73A93" w:rsidP="00E73A93">
      <w:pPr>
        <w:tabs>
          <w:tab w:val="center" w:pos="7088"/>
        </w:tabs>
        <w:spacing w:line="276" w:lineRule="auto"/>
        <w:rPr>
          <w:rFonts w:ascii="Garamond" w:hAnsi="Garamond" w:cs="Garamond"/>
          <w:sz w:val="22"/>
          <w:szCs w:val="22"/>
        </w:rPr>
      </w:pPr>
      <w:r w:rsidRPr="00E73A93">
        <w:rPr>
          <w:rFonts w:ascii="Garamond" w:hAnsi="Garamond" w:cs="Garamond"/>
          <w:sz w:val="22"/>
          <w:szCs w:val="22"/>
        </w:rPr>
        <w:tab/>
        <w:t>(cégjegyzésre jogosult vagy szabályszerűen</w:t>
      </w:r>
    </w:p>
    <w:p w14:paraId="17139B50" w14:textId="77777777" w:rsidR="00E73A93" w:rsidRPr="00E73A93" w:rsidRDefault="00E73A93" w:rsidP="00E73A93">
      <w:pPr>
        <w:tabs>
          <w:tab w:val="center" w:pos="7088"/>
        </w:tabs>
        <w:spacing w:line="276" w:lineRule="auto"/>
        <w:rPr>
          <w:rFonts w:ascii="Garamond" w:hAnsi="Garamond" w:cs="Garamond"/>
          <w:sz w:val="22"/>
          <w:szCs w:val="22"/>
        </w:rPr>
      </w:pPr>
      <w:r w:rsidRPr="00E73A93">
        <w:rPr>
          <w:rFonts w:ascii="Garamond" w:hAnsi="Garamond" w:cs="Garamond"/>
          <w:sz w:val="22"/>
          <w:szCs w:val="22"/>
        </w:rPr>
        <w:tab/>
      </w:r>
      <w:proofErr w:type="gramStart"/>
      <w:r w:rsidRPr="00E73A93">
        <w:rPr>
          <w:rFonts w:ascii="Garamond" w:hAnsi="Garamond" w:cs="Garamond"/>
          <w:sz w:val="22"/>
          <w:szCs w:val="22"/>
        </w:rPr>
        <w:t>meghatalmazott</w:t>
      </w:r>
      <w:proofErr w:type="gramEnd"/>
      <w:r w:rsidRPr="00E73A93">
        <w:rPr>
          <w:rFonts w:ascii="Garamond" w:hAnsi="Garamond" w:cs="Garamond"/>
          <w:sz w:val="22"/>
          <w:szCs w:val="22"/>
        </w:rPr>
        <w:t xml:space="preserve"> képviselő aláírása)</w:t>
      </w:r>
    </w:p>
    <w:p w14:paraId="663A1A10" w14:textId="77777777" w:rsidR="00E73A93" w:rsidRPr="00E73A93" w:rsidRDefault="00E73A93" w:rsidP="00E73A93">
      <w:pPr>
        <w:tabs>
          <w:tab w:val="center" w:pos="7088"/>
        </w:tabs>
        <w:spacing w:line="276" w:lineRule="auto"/>
        <w:rPr>
          <w:rFonts w:ascii="Garamond" w:hAnsi="Garamond" w:cs="Garamond"/>
          <w:sz w:val="22"/>
          <w:szCs w:val="22"/>
        </w:rPr>
      </w:pPr>
    </w:p>
    <w:p w14:paraId="5E06B506" w14:textId="77777777" w:rsidR="00E73A93" w:rsidRPr="00E73A93" w:rsidRDefault="00E73A93" w:rsidP="00E73A93">
      <w:pPr>
        <w:tabs>
          <w:tab w:val="center" w:pos="7088"/>
        </w:tabs>
        <w:spacing w:line="276" w:lineRule="auto"/>
        <w:rPr>
          <w:rFonts w:ascii="Garamond" w:hAnsi="Garamond" w:cs="Garamond"/>
          <w:sz w:val="22"/>
          <w:szCs w:val="22"/>
        </w:rPr>
      </w:pPr>
    </w:p>
    <w:p w14:paraId="425B7F85" w14:textId="77777777" w:rsidR="00E73A93" w:rsidRPr="00E73A93" w:rsidRDefault="00E73A93" w:rsidP="00E73A93">
      <w:pPr>
        <w:tabs>
          <w:tab w:val="center" w:pos="7088"/>
        </w:tabs>
        <w:spacing w:line="276" w:lineRule="auto"/>
        <w:rPr>
          <w:rFonts w:ascii="Garamond" w:hAnsi="Garamond" w:cs="Garamond"/>
          <w:sz w:val="22"/>
          <w:szCs w:val="22"/>
        </w:rPr>
      </w:pPr>
    </w:p>
    <w:p w14:paraId="4B37F113" w14:textId="77777777" w:rsidR="00E73A93" w:rsidRPr="00E73A93" w:rsidRDefault="00E73A93" w:rsidP="00E73A93">
      <w:pPr>
        <w:tabs>
          <w:tab w:val="center" w:pos="7088"/>
        </w:tabs>
        <w:spacing w:line="276" w:lineRule="auto"/>
        <w:rPr>
          <w:rFonts w:ascii="Garamond" w:hAnsi="Garamond" w:cs="Garamond"/>
          <w:sz w:val="22"/>
          <w:szCs w:val="22"/>
        </w:rPr>
      </w:pPr>
    </w:p>
    <w:p w14:paraId="1ACA594A" w14:textId="426D2C25" w:rsidR="00E73A93" w:rsidRDefault="00E73A93">
      <w:pPr>
        <w:suppressAutoHyphens w:val="0"/>
        <w:rPr>
          <w:rFonts w:ascii="Garamond" w:hAnsi="Garamond" w:cs="Times New Roman"/>
          <w:b/>
          <w:bCs/>
          <w:caps/>
          <w:kern w:val="1"/>
          <w:sz w:val="28"/>
          <w:szCs w:val="22"/>
          <w:lang w:val="en-GB"/>
        </w:rPr>
      </w:pPr>
      <w:r w:rsidRPr="00E73A93">
        <w:rPr>
          <w:rFonts w:cs="Garamond"/>
        </w:rPr>
        <w:br w:type="page"/>
      </w:r>
      <w:bookmarkStart w:id="46" w:name="_Toc495479798"/>
      <w:bookmarkStart w:id="47" w:name="_Toc495481535"/>
      <w:bookmarkStart w:id="48" w:name="_Toc495481667"/>
    </w:p>
    <w:p w14:paraId="595BBF64" w14:textId="08CC2594" w:rsidR="00C66675" w:rsidRPr="005248B6" w:rsidRDefault="00926719" w:rsidP="005248B6">
      <w:pPr>
        <w:pStyle w:val="Cmsor1"/>
        <w:numPr>
          <w:ilvl w:val="0"/>
          <w:numId w:val="0"/>
        </w:numPr>
        <w:tabs>
          <w:tab w:val="clear" w:pos="709"/>
          <w:tab w:val="clear" w:pos="2126"/>
          <w:tab w:val="clear" w:pos="4111"/>
          <w:tab w:val="clear" w:pos="5812"/>
        </w:tabs>
        <w:jc w:val="center"/>
        <w:rPr>
          <w:rFonts w:ascii="Garamond" w:hAnsi="Garamond"/>
          <w:caps/>
          <w:sz w:val="32"/>
          <w:szCs w:val="32"/>
        </w:rPr>
      </w:pPr>
      <w:r>
        <w:rPr>
          <w:rFonts w:ascii="Garamond" w:hAnsi="Garamond"/>
          <w:caps/>
          <w:szCs w:val="22"/>
        </w:rPr>
        <w:lastRenderedPageBreak/>
        <w:br/>
      </w:r>
      <w:bookmarkEnd w:id="46"/>
      <w:bookmarkEnd w:id="47"/>
      <w:bookmarkEnd w:id="48"/>
      <w:r w:rsidR="003029D6" w:rsidRPr="005248B6">
        <w:rPr>
          <w:rFonts w:ascii="Garamond" w:hAnsi="Garamond"/>
          <w:caps/>
          <w:sz w:val="32"/>
          <w:szCs w:val="32"/>
        </w:rPr>
        <w:t>Műszaki leírás</w:t>
      </w:r>
    </w:p>
    <w:p w14:paraId="0100FB53" w14:textId="75BFE515" w:rsidR="00487D75" w:rsidRPr="003029D6" w:rsidRDefault="002742F8">
      <w:pPr>
        <w:suppressAutoHyphens w:val="0"/>
        <w:rPr>
          <w:rFonts w:ascii="Garamond" w:hAnsi="Garamond"/>
          <w:sz w:val="22"/>
          <w:szCs w:val="22"/>
        </w:rPr>
      </w:pPr>
      <w:r>
        <w:rPr>
          <w:rFonts w:ascii="Garamond" w:hAnsi="Garamond"/>
          <w:sz w:val="22"/>
          <w:szCs w:val="22"/>
        </w:rPr>
        <w:br w:type="page"/>
      </w:r>
    </w:p>
    <w:p w14:paraId="34C721D3" w14:textId="51C76DBC" w:rsidR="00487D75" w:rsidRPr="00C8561E" w:rsidRDefault="00487D75" w:rsidP="00487D75">
      <w:pPr>
        <w:suppressAutoHyphens w:val="0"/>
        <w:spacing w:after="120"/>
        <w:ind w:left="284"/>
        <w:jc w:val="center"/>
        <w:rPr>
          <w:rFonts w:ascii="Garamond" w:hAnsi="Garamond"/>
          <w:b/>
        </w:rPr>
      </w:pPr>
      <w:r w:rsidRPr="00C8561E">
        <w:rPr>
          <w:rFonts w:ascii="Garamond" w:hAnsi="Garamond"/>
          <w:b/>
        </w:rPr>
        <w:lastRenderedPageBreak/>
        <w:t>Hűthető centrifuga</w:t>
      </w:r>
    </w:p>
    <w:p w14:paraId="56695C50" w14:textId="77777777" w:rsidR="00487D75" w:rsidRPr="00C8561E" w:rsidRDefault="00487D75" w:rsidP="00487D75">
      <w:pPr>
        <w:jc w:val="center"/>
        <w:rPr>
          <w:rFonts w:ascii="Garamond" w:hAnsi="Garamond"/>
        </w:rPr>
      </w:pPr>
    </w:p>
    <w:p w14:paraId="23075FE7" w14:textId="77777777" w:rsidR="00487D75" w:rsidRPr="00C8561E" w:rsidRDefault="00487D75" w:rsidP="00487D75">
      <w:pPr>
        <w:rPr>
          <w:rFonts w:ascii="Garamond" w:hAnsi="Garamond"/>
        </w:rPr>
      </w:pPr>
      <w:r w:rsidRPr="00C8561E">
        <w:rPr>
          <w:rFonts w:ascii="Garamond" w:hAnsi="Garamond"/>
          <w:b/>
        </w:rPr>
        <w:t>Termék neve:</w:t>
      </w:r>
      <w:r w:rsidRPr="00C8561E">
        <w:rPr>
          <w:rFonts w:ascii="Garamond" w:hAnsi="Garamond"/>
        </w:rPr>
        <w:t xml:space="preserve"> Hűthető centrifuga</w:t>
      </w:r>
    </w:p>
    <w:p w14:paraId="6CF6D78A" w14:textId="77777777" w:rsidR="00487D75" w:rsidRPr="00C8561E" w:rsidRDefault="00487D75" w:rsidP="00487D75">
      <w:pPr>
        <w:rPr>
          <w:rFonts w:ascii="Garamond" w:hAnsi="Garamond"/>
        </w:rPr>
      </w:pPr>
      <w:r w:rsidRPr="00C8561E">
        <w:rPr>
          <w:rFonts w:ascii="Garamond" w:hAnsi="Garamond"/>
          <w:b/>
        </w:rPr>
        <w:t>Beszerzendő mennyiség:</w:t>
      </w:r>
      <w:r w:rsidRPr="00C8561E">
        <w:rPr>
          <w:rFonts w:ascii="Garamond" w:hAnsi="Garamond"/>
        </w:rPr>
        <w:t xml:space="preserve"> 1 darab</w:t>
      </w:r>
    </w:p>
    <w:p w14:paraId="22B27217" w14:textId="05930237" w:rsidR="00487D75" w:rsidRPr="00C8561E" w:rsidRDefault="00487D75" w:rsidP="00487D75">
      <w:pPr>
        <w:rPr>
          <w:rFonts w:ascii="Garamond" w:hAnsi="Garamond"/>
          <w:b/>
        </w:rPr>
      </w:pPr>
    </w:p>
    <w:tbl>
      <w:tblPr>
        <w:tblW w:w="91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18"/>
        <w:gridCol w:w="4376"/>
        <w:gridCol w:w="160"/>
      </w:tblGrid>
      <w:tr w:rsidR="00487D75" w:rsidRPr="00C8561E" w14:paraId="25CD2377"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32CFADA7" w14:textId="77777777" w:rsidR="00487D75" w:rsidRPr="00C8561E" w:rsidRDefault="00487D75" w:rsidP="00487D75">
            <w:pPr>
              <w:jc w:val="center"/>
              <w:rPr>
                <w:rFonts w:ascii="Garamond" w:hAnsi="Garamond"/>
                <w:b/>
                <w:bCs/>
                <w:color w:val="000000"/>
              </w:rPr>
            </w:pPr>
            <w:r w:rsidRPr="00C8561E">
              <w:rPr>
                <w:rFonts w:ascii="Garamond" w:hAnsi="Garamond"/>
                <w:b/>
                <w:bCs/>
                <w:color w:val="000000"/>
              </w:rPr>
              <w:t>Elvárt műszaki paraméterek</w:t>
            </w:r>
          </w:p>
        </w:tc>
        <w:tc>
          <w:tcPr>
            <w:tcW w:w="4376" w:type="dxa"/>
            <w:tcBorders>
              <w:top w:val="single" w:sz="4" w:space="0" w:color="auto"/>
              <w:left w:val="single" w:sz="4" w:space="0" w:color="auto"/>
              <w:bottom w:val="single" w:sz="4" w:space="0" w:color="auto"/>
              <w:right w:val="single" w:sz="4" w:space="0" w:color="auto"/>
            </w:tcBorders>
            <w:vAlign w:val="center"/>
          </w:tcPr>
          <w:p w14:paraId="6445BC94" w14:textId="77777777" w:rsidR="00487D75" w:rsidRPr="00C8561E" w:rsidRDefault="00487D75" w:rsidP="00837326">
            <w:pPr>
              <w:jc w:val="center"/>
              <w:rPr>
                <w:rFonts w:ascii="Garamond" w:hAnsi="Garamond"/>
                <w:b/>
                <w:bCs/>
                <w:color w:val="000000"/>
              </w:rPr>
            </w:pPr>
            <w:r w:rsidRPr="00C8561E">
              <w:rPr>
                <w:rFonts w:ascii="Garamond" w:hAnsi="Garamond"/>
                <w:b/>
                <w:bCs/>
                <w:color w:val="000000"/>
              </w:rPr>
              <w:t>Minimális elvárás</w:t>
            </w:r>
          </w:p>
        </w:tc>
        <w:tc>
          <w:tcPr>
            <w:tcW w:w="160" w:type="dxa"/>
            <w:tcBorders>
              <w:top w:val="single" w:sz="4" w:space="0" w:color="auto"/>
              <w:left w:val="single" w:sz="4" w:space="0" w:color="auto"/>
              <w:bottom w:val="single" w:sz="4" w:space="0" w:color="auto"/>
              <w:right w:val="single" w:sz="4" w:space="0" w:color="auto"/>
            </w:tcBorders>
            <w:vAlign w:val="center"/>
          </w:tcPr>
          <w:p w14:paraId="62605C98" w14:textId="2318F03B" w:rsidR="00487D75" w:rsidRPr="00C8561E" w:rsidRDefault="00487D75" w:rsidP="00487D75">
            <w:pPr>
              <w:jc w:val="center"/>
              <w:rPr>
                <w:rFonts w:ascii="Garamond" w:hAnsi="Garamond"/>
                <w:b/>
                <w:bCs/>
                <w:color w:val="000000"/>
              </w:rPr>
            </w:pPr>
          </w:p>
        </w:tc>
      </w:tr>
      <w:tr w:rsidR="00487D75" w:rsidRPr="00C8561E" w14:paraId="3BE68DF6" w14:textId="77777777" w:rsidTr="00487D75">
        <w:trPr>
          <w:trHeight w:val="454"/>
        </w:trPr>
        <w:tc>
          <w:tcPr>
            <w:tcW w:w="9154" w:type="dxa"/>
            <w:gridSpan w:val="3"/>
            <w:tcBorders>
              <w:top w:val="single" w:sz="4" w:space="0" w:color="auto"/>
              <w:left w:val="single" w:sz="4" w:space="0" w:color="auto"/>
              <w:bottom w:val="single" w:sz="4" w:space="0" w:color="auto"/>
              <w:right w:val="single" w:sz="4" w:space="0" w:color="auto"/>
            </w:tcBorders>
            <w:noWrap/>
          </w:tcPr>
          <w:p w14:paraId="49D64374" w14:textId="403B0A31" w:rsidR="00487D75" w:rsidRPr="00C8561E" w:rsidRDefault="00487D75" w:rsidP="003417C5">
            <w:pPr>
              <w:pStyle w:val="Listaszerbekezds"/>
              <w:numPr>
                <w:ilvl w:val="0"/>
                <w:numId w:val="53"/>
              </w:numPr>
              <w:suppressAutoHyphens w:val="0"/>
              <w:jc w:val="left"/>
              <w:rPr>
                <w:rFonts w:ascii="Garamond" w:hAnsi="Garamond"/>
                <w:b/>
                <w:sz w:val="24"/>
              </w:rPr>
            </w:pPr>
            <w:r w:rsidRPr="00C8561E">
              <w:rPr>
                <w:rFonts w:ascii="Garamond" w:hAnsi="Garamond"/>
                <w:b/>
                <w:sz w:val="24"/>
              </w:rPr>
              <w:t>Hűthető centrifuga</w:t>
            </w:r>
          </w:p>
        </w:tc>
      </w:tr>
      <w:tr w:rsidR="00487D75" w:rsidRPr="00C8561E" w14:paraId="5498D8A5"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tcPr>
          <w:p w14:paraId="16E0E186" w14:textId="77777777" w:rsidR="00487D75" w:rsidRPr="00C8561E" w:rsidRDefault="00487D75" w:rsidP="00E500F5">
            <w:pPr>
              <w:rPr>
                <w:rFonts w:ascii="Garamond" w:hAnsi="Garamond"/>
                <w:color w:val="000000"/>
              </w:rPr>
            </w:pPr>
            <w:r w:rsidRPr="00C8561E">
              <w:rPr>
                <w:rFonts w:ascii="Garamond" w:hAnsi="Garamond"/>
                <w:color w:val="000000"/>
              </w:rPr>
              <w:t xml:space="preserve">Max sebesség: min. 16.000 </w:t>
            </w:r>
            <w:proofErr w:type="spellStart"/>
            <w:r w:rsidRPr="00C8561E">
              <w:rPr>
                <w:rFonts w:ascii="Garamond" w:hAnsi="Garamond"/>
                <w:color w:val="000000"/>
              </w:rPr>
              <w:t>rpm</w:t>
            </w:r>
            <w:proofErr w:type="spellEnd"/>
          </w:p>
        </w:tc>
        <w:tc>
          <w:tcPr>
            <w:tcW w:w="4376" w:type="dxa"/>
            <w:tcBorders>
              <w:top w:val="single" w:sz="4" w:space="0" w:color="auto"/>
              <w:left w:val="single" w:sz="4" w:space="0" w:color="auto"/>
              <w:bottom w:val="single" w:sz="4" w:space="0" w:color="auto"/>
              <w:right w:val="single" w:sz="4" w:space="0" w:color="auto"/>
            </w:tcBorders>
          </w:tcPr>
          <w:p w14:paraId="4C388C46" w14:textId="507E6F1A" w:rsidR="00487D75" w:rsidRPr="00C8561E" w:rsidRDefault="003F208F" w:rsidP="00837326">
            <w:pPr>
              <w:jc w:val="center"/>
              <w:rPr>
                <w:rFonts w:ascii="Garamond" w:hAnsi="Garamond"/>
                <w:color w:val="000000"/>
              </w:rPr>
            </w:pPr>
            <w:r w:rsidRPr="00C8561E">
              <w:rPr>
                <w:rFonts w:ascii="Garamond" w:hAnsi="Garamond"/>
                <w:color w:val="000000"/>
              </w:rPr>
              <w:t>Igen</w:t>
            </w:r>
          </w:p>
          <w:p w14:paraId="306A34EB" w14:textId="00E888FB" w:rsidR="00487D75" w:rsidRPr="00C8561E" w:rsidRDefault="00487D75" w:rsidP="00837326">
            <w:pPr>
              <w:jc w:val="center"/>
              <w:rPr>
                <w:rFonts w:ascii="Garamond" w:hAnsi="Garamond"/>
                <w:color w:val="000000"/>
              </w:rPr>
            </w:pPr>
          </w:p>
        </w:tc>
        <w:tc>
          <w:tcPr>
            <w:tcW w:w="160" w:type="dxa"/>
            <w:tcBorders>
              <w:top w:val="single" w:sz="4" w:space="0" w:color="auto"/>
              <w:left w:val="single" w:sz="4" w:space="0" w:color="auto"/>
              <w:bottom w:val="single" w:sz="4" w:space="0" w:color="auto"/>
              <w:right w:val="single" w:sz="4" w:space="0" w:color="auto"/>
            </w:tcBorders>
          </w:tcPr>
          <w:p w14:paraId="757CECE4" w14:textId="77777777" w:rsidR="00487D75" w:rsidRPr="00C8561E" w:rsidRDefault="00487D75" w:rsidP="00487D75">
            <w:pPr>
              <w:rPr>
                <w:rFonts w:ascii="Garamond" w:hAnsi="Garamond"/>
                <w:color w:val="000000"/>
              </w:rPr>
            </w:pPr>
          </w:p>
        </w:tc>
      </w:tr>
      <w:tr w:rsidR="00487D75" w:rsidRPr="00C8561E" w14:paraId="41F5409D"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tcPr>
          <w:p w14:paraId="06BC087D" w14:textId="77777777" w:rsidR="00487D75" w:rsidRPr="00C8561E" w:rsidRDefault="00487D75" w:rsidP="00E500F5">
            <w:pPr>
              <w:rPr>
                <w:rFonts w:ascii="Garamond" w:hAnsi="Garamond"/>
              </w:rPr>
            </w:pPr>
            <w:r w:rsidRPr="00C8561E">
              <w:rPr>
                <w:rFonts w:ascii="Garamond" w:hAnsi="Garamond"/>
              </w:rPr>
              <w:t xml:space="preserve">Max. RCF: min. 24300 </w:t>
            </w:r>
            <w:proofErr w:type="spellStart"/>
            <w:r w:rsidRPr="00C8561E">
              <w:rPr>
                <w:rFonts w:ascii="Garamond" w:hAnsi="Garamond"/>
              </w:rPr>
              <w:t>xg</w:t>
            </w:r>
            <w:proofErr w:type="spellEnd"/>
          </w:p>
        </w:tc>
        <w:tc>
          <w:tcPr>
            <w:tcW w:w="4376" w:type="dxa"/>
            <w:tcBorders>
              <w:top w:val="single" w:sz="4" w:space="0" w:color="auto"/>
              <w:left w:val="single" w:sz="4" w:space="0" w:color="auto"/>
              <w:bottom w:val="single" w:sz="4" w:space="0" w:color="auto"/>
              <w:right w:val="single" w:sz="4" w:space="0" w:color="auto"/>
            </w:tcBorders>
          </w:tcPr>
          <w:p w14:paraId="769E4F04" w14:textId="01D89EB0" w:rsidR="00487D75" w:rsidRPr="00C8561E" w:rsidRDefault="003F208F" w:rsidP="00837326">
            <w:pPr>
              <w:jc w:val="center"/>
              <w:rPr>
                <w:rFonts w:ascii="Garamond" w:hAnsi="Garamond"/>
              </w:rPr>
            </w:pPr>
            <w:r w:rsidRPr="00C8561E">
              <w:rPr>
                <w:rFonts w:ascii="Garamond" w:hAnsi="Garamond"/>
              </w:rPr>
              <w:t>Igen</w:t>
            </w:r>
          </w:p>
          <w:p w14:paraId="324A41B8" w14:textId="1D79064C" w:rsidR="00487D75" w:rsidRPr="00C8561E" w:rsidRDefault="00487D75" w:rsidP="00837326">
            <w:pPr>
              <w:jc w:val="center"/>
              <w:rPr>
                <w:rFonts w:ascii="Garamond" w:hAnsi="Garamond"/>
              </w:rPr>
            </w:pPr>
          </w:p>
        </w:tc>
        <w:tc>
          <w:tcPr>
            <w:tcW w:w="160" w:type="dxa"/>
            <w:tcBorders>
              <w:top w:val="single" w:sz="4" w:space="0" w:color="auto"/>
              <w:left w:val="single" w:sz="4" w:space="0" w:color="auto"/>
              <w:bottom w:val="single" w:sz="4" w:space="0" w:color="auto"/>
              <w:right w:val="single" w:sz="4" w:space="0" w:color="auto"/>
            </w:tcBorders>
          </w:tcPr>
          <w:p w14:paraId="65C7EDA8" w14:textId="77777777" w:rsidR="00487D75" w:rsidRPr="00C8561E" w:rsidRDefault="00487D75" w:rsidP="00487D75">
            <w:pPr>
              <w:rPr>
                <w:rFonts w:ascii="Garamond" w:hAnsi="Garamond"/>
              </w:rPr>
            </w:pPr>
          </w:p>
        </w:tc>
      </w:tr>
      <w:tr w:rsidR="00487D75" w:rsidRPr="00C8561E" w14:paraId="2EF833EE"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tcPr>
          <w:p w14:paraId="78BCA72A" w14:textId="77777777" w:rsidR="00487D75" w:rsidRPr="00C8561E" w:rsidRDefault="00487D75" w:rsidP="00E500F5">
            <w:pPr>
              <w:rPr>
                <w:rFonts w:ascii="Garamond" w:hAnsi="Garamond"/>
              </w:rPr>
            </w:pPr>
            <w:r w:rsidRPr="00C8561E">
              <w:rPr>
                <w:rFonts w:ascii="Garamond" w:hAnsi="Garamond"/>
              </w:rPr>
              <w:t>Széles sebesség tartomány:</w:t>
            </w:r>
          </w:p>
          <w:p w14:paraId="7865F82E" w14:textId="77777777" w:rsidR="00487D75" w:rsidRPr="00C8561E" w:rsidRDefault="00487D75" w:rsidP="00E500F5">
            <w:pPr>
              <w:rPr>
                <w:rFonts w:ascii="Garamond" w:hAnsi="Garamond"/>
              </w:rPr>
            </w:pPr>
            <w:r w:rsidRPr="00C8561E">
              <w:rPr>
                <w:rFonts w:ascii="Garamond" w:hAnsi="Garamond"/>
              </w:rPr>
              <w:t xml:space="preserve">min. 200-16000 </w:t>
            </w:r>
            <w:proofErr w:type="spellStart"/>
            <w:r w:rsidRPr="00C8561E">
              <w:rPr>
                <w:rFonts w:ascii="Garamond" w:hAnsi="Garamond"/>
              </w:rPr>
              <w:t>rpm</w:t>
            </w:r>
            <w:proofErr w:type="spellEnd"/>
          </w:p>
          <w:p w14:paraId="7AEEFBB6" w14:textId="77777777" w:rsidR="00487D75" w:rsidRPr="00C8561E" w:rsidRDefault="00487D75" w:rsidP="00E500F5">
            <w:pPr>
              <w:rPr>
                <w:rFonts w:ascii="Garamond" w:hAnsi="Garamond"/>
              </w:rPr>
            </w:pPr>
            <w:r w:rsidRPr="00C8561E">
              <w:rPr>
                <w:rFonts w:ascii="Garamond" w:hAnsi="Garamond"/>
              </w:rPr>
              <w:t xml:space="preserve">(Sebességtartomány alsó határa 200 </w:t>
            </w:r>
            <w:proofErr w:type="spellStart"/>
            <w:r w:rsidRPr="00C8561E">
              <w:rPr>
                <w:rFonts w:ascii="Garamond" w:hAnsi="Garamond"/>
              </w:rPr>
              <w:t>rpm-nél</w:t>
            </w:r>
            <w:proofErr w:type="spellEnd"/>
            <w:r w:rsidRPr="00C8561E">
              <w:rPr>
                <w:rFonts w:ascii="Garamond" w:hAnsi="Garamond"/>
              </w:rPr>
              <w:t xml:space="preserve"> nem lehet kisebb)</w:t>
            </w:r>
          </w:p>
        </w:tc>
        <w:tc>
          <w:tcPr>
            <w:tcW w:w="4376" w:type="dxa"/>
            <w:tcBorders>
              <w:top w:val="single" w:sz="4" w:space="0" w:color="auto"/>
              <w:left w:val="single" w:sz="4" w:space="0" w:color="auto"/>
              <w:bottom w:val="single" w:sz="4" w:space="0" w:color="auto"/>
              <w:right w:val="single" w:sz="4" w:space="0" w:color="auto"/>
            </w:tcBorders>
          </w:tcPr>
          <w:p w14:paraId="3D3B70D3" w14:textId="4693C48F" w:rsidR="00487D75" w:rsidRPr="00C8561E" w:rsidRDefault="003F208F" w:rsidP="00837326">
            <w:pPr>
              <w:jc w:val="center"/>
              <w:rPr>
                <w:rFonts w:ascii="Garamond" w:hAnsi="Garamond"/>
              </w:rPr>
            </w:pPr>
            <w:r w:rsidRPr="00C8561E">
              <w:rPr>
                <w:rFonts w:ascii="Garamond" w:hAnsi="Garamond"/>
              </w:rPr>
              <w:t>Igen</w:t>
            </w:r>
          </w:p>
          <w:p w14:paraId="2C64244C" w14:textId="6E4C7E95" w:rsidR="00487D75" w:rsidRPr="00C8561E" w:rsidRDefault="00487D75" w:rsidP="00837326">
            <w:pPr>
              <w:jc w:val="center"/>
              <w:rPr>
                <w:rFonts w:ascii="Garamond" w:hAnsi="Garamond"/>
              </w:rPr>
            </w:pPr>
          </w:p>
        </w:tc>
        <w:tc>
          <w:tcPr>
            <w:tcW w:w="160" w:type="dxa"/>
            <w:tcBorders>
              <w:top w:val="single" w:sz="4" w:space="0" w:color="auto"/>
              <w:left w:val="single" w:sz="4" w:space="0" w:color="auto"/>
              <w:bottom w:val="single" w:sz="4" w:space="0" w:color="auto"/>
              <w:right w:val="single" w:sz="4" w:space="0" w:color="auto"/>
            </w:tcBorders>
          </w:tcPr>
          <w:p w14:paraId="18D142B1" w14:textId="77777777" w:rsidR="00487D75" w:rsidRPr="00C8561E" w:rsidRDefault="00487D75" w:rsidP="00487D75">
            <w:pPr>
              <w:rPr>
                <w:rFonts w:ascii="Garamond" w:hAnsi="Garamond"/>
              </w:rPr>
            </w:pPr>
          </w:p>
        </w:tc>
      </w:tr>
      <w:tr w:rsidR="00487D75" w:rsidRPr="00C8561E" w14:paraId="196A5DFA"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tcPr>
          <w:p w14:paraId="02ECEAB6" w14:textId="77777777" w:rsidR="00487D75" w:rsidRPr="00C8561E" w:rsidRDefault="00487D75" w:rsidP="00E500F5">
            <w:pPr>
              <w:rPr>
                <w:rFonts w:ascii="Garamond" w:hAnsi="Garamond"/>
              </w:rPr>
            </w:pPr>
            <w:r w:rsidRPr="00C8561E">
              <w:rPr>
                <w:rFonts w:ascii="Garamond" w:hAnsi="Garamond"/>
              </w:rPr>
              <w:t>Széles hőmérsékleti tartomány:</w:t>
            </w:r>
          </w:p>
          <w:p w14:paraId="55F4F2E6" w14:textId="77777777" w:rsidR="00487D75" w:rsidRPr="00C8561E" w:rsidRDefault="00487D75" w:rsidP="00E500F5">
            <w:pPr>
              <w:rPr>
                <w:rFonts w:ascii="Garamond" w:hAnsi="Garamond"/>
              </w:rPr>
            </w:pPr>
            <w:r w:rsidRPr="00C8561E">
              <w:rPr>
                <w:rFonts w:ascii="Garamond" w:hAnsi="Garamond"/>
              </w:rPr>
              <w:t>Minimum: -20 Celsius - +40 Celsiusig</w:t>
            </w:r>
          </w:p>
        </w:tc>
        <w:tc>
          <w:tcPr>
            <w:tcW w:w="4376" w:type="dxa"/>
            <w:tcBorders>
              <w:top w:val="single" w:sz="4" w:space="0" w:color="auto"/>
              <w:left w:val="single" w:sz="4" w:space="0" w:color="auto"/>
              <w:bottom w:val="single" w:sz="4" w:space="0" w:color="auto"/>
              <w:right w:val="single" w:sz="4" w:space="0" w:color="auto"/>
            </w:tcBorders>
          </w:tcPr>
          <w:p w14:paraId="311756E5" w14:textId="4BA81D21" w:rsidR="00487D75" w:rsidRPr="00C8561E" w:rsidRDefault="003F208F" w:rsidP="00837326">
            <w:pPr>
              <w:jc w:val="center"/>
              <w:rPr>
                <w:rFonts w:ascii="Garamond" w:hAnsi="Garamond"/>
              </w:rPr>
            </w:pPr>
            <w:r w:rsidRPr="00C8561E">
              <w:rPr>
                <w:rFonts w:ascii="Garamond" w:hAnsi="Garamond"/>
              </w:rPr>
              <w:t>Igen</w:t>
            </w:r>
          </w:p>
          <w:p w14:paraId="6BAB0658" w14:textId="77777777" w:rsidR="00487D75" w:rsidRPr="00C8561E" w:rsidRDefault="00487D75" w:rsidP="00837326">
            <w:pPr>
              <w:jc w:val="center"/>
              <w:rPr>
                <w:rFonts w:ascii="Garamond" w:hAnsi="Garamond"/>
              </w:rPr>
            </w:pPr>
          </w:p>
        </w:tc>
        <w:tc>
          <w:tcPr>
            <w:tcW w:w="160" w:type="dxa"/>
            <w:tcBorders>
              <w:top w:val="single" w:sz="4" w:space="0" w:color="auto"/>
              <w:left w:val="single" w:sz="4" w:space="0" w:color="auto"/>
              <w:bottom w:val="single" w:sz="4" w:space="0" w:color="auto"/>
              <w:right w:val="single" w:sz="4" w:space="0" w:color="auto"/>
            </w:tcBorders>
          </w:tcPr>
          <w:p w14:paraId="1B1F436D" w14:textId="77777777" w:rsidR="00487D75" w:rsidRPr="00C8561E" w:rsidRDefault="00487D75" w:rsidP="00487D75">
            <w:pPr>
              <w:rPr>
                <w:rFonts w:ascii="Garamond" w:hAnsi="Garamond"/>
              </w:rPr>
            </w:pPr>
          </w:p>
        </w:tc>
      </w:tr>
      <w:tr w:rsidR="00487D75" w:rsidRPr="00C8561E" w14:paraId="2CDFD5C7"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tcPr>
          <w:p w14:paraId="20A40E33" w14:textId="77777777" w:rsidR="00487D75" w:rsidRPr="00C8561E" w:rsidRDefault="00487D75" w:rsidP="00E500F5">
            <w:pPr>
              <w:rPr>
                <w:rFonts w:ascii="Garamond" w:hAnsi="Garamond"/>
              </w:rPr>
            </w:pPr>
            <w:r w:rsidRPr="00C8561E">
              <w:rPr>
                <w:rFonts w:ascii="Garamond" w:hAnsi="Garamond"/>
              </w:rPr>
              <w:t>Széles tartományban állítható futási idő:</w:t>
            </w:r>
          </w:p>
          <w:p w14:paraId="50C16DDA" w14:textId="77777777" w:rsidR="00487D75" w:rsidRPr="00C8561E" w:rsidRDefault="00487D75" w:rsidP="00E500F5">
            <w:pPr>
              <w:rPr>
                <w:rFonts w:ascii="Garamond" w:hAnsi="Garamond"/>
              </w:rPr>
            </w:pPr>
            <w:r w:rsidRPr="00C8561E">
              <w:rPr>
                <w:rFonts w:ascii="Garamond" w:hAnsi="Garamond"/>
              </w:rPr>
              <w:t xml:space="preserve">Minimum: Futási idő (59 perc 50 másodperc/10 </w:t>
            </w:r>
            <w:proofErr w:type="spellStart"/>
            <w:r w:rsidRPr="00C8561E">
              <w:rPr>
                <w:rFonts w:ascii="Garamond" w:hAnsi="Garamond"/>
              </w:rPr>
              <w:t>másodpercenkénti</w:t>
            </w:r>
            <w:proofErr w:type="spellEnd"/>
            <w:r w:rsidRPr="00C8561E">
              <w:rPr>
                <w:rFonts w:ascii="Garamond" w:hAnsi="Garamond"/>
              </w:rPr>
              <w:t xml:space="preserve"> léptetési lehetőség, valamint 99 óra 59 perc/60 másodperces léptetési lehetőség</w:t>
            </w:r>
          </w:p>
        </w:tc>
        <w:tc>
          <w:tcPr>
            <w:tcW w:w="4376" w:type="dxa"/>
            <w:tcBorders>
              <w:top w:val="single" w:sz="4" w:space="0" w:color="auto"/>
              <w:left w:val="single" w:sz="4" w:space="0" w:color="auto"/>
              <w:bottom w:val="single" w:sz="4" w:space="0" w:color="auto"/>
              <w:right w:val="single" w:sz="4" w:space="0" w:color="auto"/>
            </w:tcBorders>
          </w:tcPr>
          <w:p w14:paraId="27A02E4C" w14:textId="3C89B113" w:rsidR="00487D75" w:rsidRPr="00C8561E" w:rsidRDefault="003F208F" w:rsidP="00837326">
            <w:pPr>
              <w:jc w:val="center"/>
              <w:rPr>
                <w:rFonts w:ascii="Garamond" w:hAnsi="Garamond"/>
              </w:rPr>
            </w:pPr>
            <w:r w:rsidRPr="00C8561E">
              <w:rPr>
                <w:rFonts w:ascii="Garamond" w:hAnsi="Garamond"/>
              </w:rPr>
              <w:t>Igen</w:t>
            </w:r>
          </w:p>
          <w:p w14:paraId="471CD4E1" w14:textId="0B726AEF" w:rsidR="00487D75" w:rsidRPr="00C8561E" w:rsidRDefault="00487D75" w:rsidP="00837326">
            <w:pPr>
              <w:jc w:val="center"/>
              <w:rPr>
                <w:rFonts w:ascii="Garamond" w:hAnsi="Garamond"/>
              </w:rPr>
            </w:pPr>
          </w:p>
        </w:tc>
        <w:tc>
          <w:tcPr>
            <w:tcW w:w="160" w:type="dxa"/>
            <w:tcBorders>
              <w:top w:val="single" w:sz="4" w:space="0" w:color="auto"/>
              <w:left w:val="single" w:sz="4" w:space="0" w:color="auto"/>
              <w:bottom w:val="single" w:sz="4" w:space="0" w:color="auto"/>
              <w:right w:val="single" w:sz="4" w:space="0" w:color="auto"/>
            </w:tcBorders>
          </w:tcPr>
          <w:p w14:paraId="381F8937" w14:textId="77777777" w:rsidR="00487D75" w:rsidRPr="00C8561E" w:rsidRDefault="00487D75" w:rsidP="00487D75">
            <w:pPr>
              <w:rPr>
                <w:rFonts w:ascii="Garamond" w:hAnsi="Garamond"/>
              </w:rPr>
            </w:pPr>
          </w:p>
        </w:tc>
      </w:tr>
      <w:tr w:rsidR="00487D75" w:rsidRPr="00C8561E" w14:paraId="34731609" w14:textId="77777777" w:rsidTr="00487D75">
        <w:trPr>
          <w:trHeight w:val="454"/>
        </w:trPr>
        <w:tc>
          <w:tcPr>
            <w:tcW w:w="9154" w:type="dxa"/>
            <w:gridSpan w:val="3"/>
            <w:tcBorders>
              <w:top w:val="single" w:sz="4" w:space="0" w:color="auto"/>
              <w:left w:val="single" w:sz="4" w:space="0" w:color="auto"/>
              <w:bottom w:val="single" w:sz="4" w:space="0" w:color="auto"/>
              <w:right w:val="single" w:sz="4" w:space="0" w:color="auto"/>
            </w:tcBorders>
            <w:noWrap/>
          </w:tcPr>
          <w:p w14:paraId="2219021F" w14:textId="77777777" w:rsidR="00487D75" w:rsidRPr="00C8561E" w:rsidRDefault="00487D75" w:rsidP="00E500F5">
            <w:pPr>
              <w:rPr>
                <w:rFonts w:ascii="Garamond" w:hAnsi="Garamond"/>
                <w:b/>
              </w:rPr>
            </w:pPr>
            <w:r w:rsidRPr="00C8561E">
              <w:rPr>
                <w:rFonts w:ascii="Garamond" w:hAnsi="Garamond"/>
                <w:b/>
              </w:rPr>
              <w:t>Funkciók:</w:t>
            </w:r>
          </w:p>
        </w:tc>
      </w:tr>
      <w:tr w:rsidR="00487D75" w:rsidRPr="00C8561E" w14:paraId="5095AA3C"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tcPr>
          <w:p w14:paraId="3E2128A4" w14:textId="77777777" w:rsidR="00487D75" w:rsidRPr="00C8561E" w:rsidRDefault="00487D75" w:rsidP="00E500F5">
            <w:pPr>
              <w:rPr>
                <w:rFonts w:ascii="Garamond" w:hAnsi="Garamond"/>
              </w:rPr>
            </w:pPr>
            <w:r w:rsidRPr="00C8561E">
              <w:rPr>
                <w:rFonts w:ascii="Garamond" w:hAnsi="Garamond"/>
              </w:rPr>
              <w:t>Indukciós vezérlés</w:t>
            </w:r>
          </w:p>
        </w:tc>
        <w:tc>
          <w:tcPr>
            <w:tcW w:w="4376" w:type="dxa"/>
            <w:tcBorders>
              <w:top w:val="single" w:sz="4" w:space="0" w:color="auto"/>
              <w:left w:val="single" w:sz="4" w:space="0" w:color="auto"/>
              <w:bottom w:val="single" w:sz="4" w:space="0" w:color="auto"/>
              <w:right w:val="single" w:sz="4" w:space="0" w:color="auto"/>
            </w:tcBorders>
          </w:tcPr>
          <w:p w14:paraId="1920FF76" w14:textId="77777777" w:rsidR="00487D75" w:rsidRPr="00C8561E" w:rsidRDefault="00487D75" w:rsidP="00837326">
            <w:pPr>
              <w:jc w:val="center"/>
              <w:rPr>
                <w:rFonts w:ascii="Garamond" w:hAnsi="Garamond"/>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tcPr>
          <w:p w14:paraId="21F50A37" w14:textId="77777777" w:rsidR="00487D75" w:rsidRPr="00C8561E" w:rsidRDefault="00487D75" w:rsidP="00487D75">
            <w:pPr>
              <w:rPr>
                <w:rFonts w:ascii="Garamond" w:hAnsi="Garamond"/>
              </w:rPr>
            </w:pPr>
          </w:p>
        </w:tc>
      </w:tr>
      <w:tr w:rsidR="00487D75" w:rsidRPr="00C8561E" w14:paraId="18E58465"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tcPr>
          <w:p w14:paraId="18B099DD"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Mikroprocesszoros vezérlés</w:t>
            </w:r>
          </w:p>
        </w:tc>
        <w:tc>
          <w:tcPr>
            <w:tcW w:w="4376" w:type="dxa"/>
            <w:tcBorders>
              <w:top w:val="single" w:sz="4" w:space="0" w:color="auto"/>
              <w:left w:val="single" w:sz="4" w:space="0" w:color="auto"/>
              <w:bottom w:val="single" w:sz="4" w:space="0" w:color="auto"/>
              <w:right w:val="single" w:sz="4" w:space="0" w:color="auto"/>
            </w:tcBorders>
          </w:tcPr>
          <w:p w14:paraId="4A0B7380" w14:textId="77777777" w:rsidR="00487D75" w:rsidRPr="00C8561E" w:rsidRDefault="00487D75" w:rsidP="00837326">
            <w:pPr>
              <w:jc w:val="center"/>
              <w:rPr>
                <w:rFonts w:ascii="Garamond" w:hAnsi="Garamond"/>
                <w:bCs/>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tcPr>
          <w:p w14:paraId="345AC287" w14:textId="77777777" w:rsidR="00487D75" w:rsidRPr="00C8561E" w:rsidRDefault="00487D75" w:rsidP="00487D75">
            <w:pPr>
              <w:rPr>
                <w:rFonts w:ascii="Garamond" w:hAnsi="Garamond"/>
                <w:bCs/>
              </w:rPr>
            </w:pPr>
          </w:p>
        </w:tc>
      </w:tr>
      <w:tr w:rsidR="00487D75" w:rsidRPr="00C8561E" w14:paraId="2D851B8C"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tcPr>
          <w:p w14:paraId="3814D7E1" w14:textId="77777777" w:rsidR="00487D75" w:rsidRPr="00C8561E" w:rsidRDefault="00487D75" w:rsidP="00E500F5">
            <w:pPr>
              <w:pStyle w:val="Nincstrkz"/>
              <w:rPr>
                <w:rFonts w:ascii="Garamond" w:hAnsi="Garamond"/>
                <w:sz w:val="24"/>
                <w:szCs w:val="24"/>
              </w:rPr>
            </w:pPr>
            <w:proofErr w:type="spellStart"/>
            <w:r w:rsidRPr="00C8561E">
              <w:rPr>
                <w:rFonts w:ascii="Garamond" w:hAnsi="Garamond"/>
                <w:sz w:val="24"/>
                <w:szCs w:val="24"/>
              </w:rPr>
              <w:t>Imbalance</w:t>
            </w:r>
            <w:proofErr w:type="spellEnd"/>
            <w:r w:rsidRPr="00C8561E">
              <w:rPr>
                <w:rFonts w:ascii="Garamond" w:hAnsi="Garamond"/>
                <w:sz w:val="24"/>
                <w:szCs w:val="24"/>
              </w:rPr>
              <w:t xml:space="preserve"> érzékelés, azonnali leállító funkció</w:t>
            </w:r>
          </w:p>
        </w:tc>
        <w:tc>
          <w:tcPr>
            <w:tcW w:w="4376" w:type="dxa"/>
            <w:tcBorders>
              <w:top w:val="single" w:sz="4" w:space="0" w:color="auto"/>
              <w:left w:val="single" w:sz="4" w:space="0" w:color="auto"/>
              <w:bottom w:val="single" w:sz="4" w:space="0" w:color="auto"/>
              <w:right w:val="single" w:sz="4" w:space="0" w:color="auto"/>
            </w:tcBorders>
          </w:tcPr>
          <w:p w14:paraId="12AAADA1" w14:textId="77777777" w:rsidR="00487D75" w:rsidRPr="00C8561E" w:rsidRDefault="00487D75" w:rsidP="00837326">
            <w:pPr>
              <w:jc w:val="center"/>
              <w:rPr>
                <w:rFonts w:ascii="Garamond" w:hAnsi="Garamond"/>
                <w:bCs/>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tcPr>
          <w:p w14:paraId="38D3B9A1" w14:textId="77777777" w:rsidR="00487D75" w:rsidRPr="00C8561E" w:rsidRDefault="00487D75" w:rsidP="00487D75">
            <w:pPr>
              <w:rPr>
                <w:rFonts w:ascii="Garamond" w:hAnsi="Garamond"/>
                <w:bCs/>
              </w:rPr>
            </w:pPr>
          </w:p>
        </w:tc>
      </w:tr>
      <w:tr w:rsidR="00487D75" w:rsidRPr="00C8561E" w14:paraId="7EBCA4DC"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tcPr>
          <w:p w14:paraId="667E9D54"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Motorizált tetőnyitó funkció</w:t>
            </w:r>
          </w:p>
        </w:tc>
        <w:tc>
          <w:tcPr>
            <w:tcW w:w="4376" w:type="dxa"/>
            <w:tcBorders>
              <w:top w:val="single" w:sz="4" w:space="0" w:color="auto"/>
              <w:left w:val="single" w:sz="4" w:space="0" w:color="auto"/>
              <w:bottom w:val="single" w:sz="4" w:space="0" w:color="auto"/>
              <w:right w:val="single" w:sz="4" w:space="0" w:color="auto"/>
            </w:tcBorders>
          </w:tcPr>
          <w:p w14:paraId="226686B2" w14:textId="77777777" w:rsidR="00487D75" w:rsidRPr="00C8561E" w:rsidRDefault="00487D75" w:rsidP="00837326">
            <w:pPr>
              <w:jc w:val="center"/>
              <w:rPr>
                <w:rFonts w:ascii="Garamond" w:hAnsi="Garamond"/>
                <w:bCs/>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tcPr>
          <w:p w14:paraId="524A12B6" w14:textId="77777777" w:rsidR="00487D75" w:rsidRPr="00C8561E" w:rsidRDefault="00487D75" w:rsidP="00487D75">
            <w:pPr>
              <w:rPr>
                <w:rFonts w:ascii="Garamond" w:hAnsi="Garamond"/>
                <w:bCs/>
              </w:rPr>
            </w:pPr>
          </w:p>
        </w:tc>
      </w:tr>
      <w:tr w:rsidR="00487D75" w:rsidRPr="00C8561E" w14:paraId="4BB0418E"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tcPr>
          <w:p w14:paraId="260D7679"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Automatikus rotor azonosítási rendszer</w:t>
            </w:r>
          </w:p>
        </w:tc>
        <w:tc>
          <w:tcPr>
            <w:tcW w:w="4376" w:type="dxa"/>
            <w:tcBorders>
              <w:top w:val="single" w:sz="4" w:space="0" w:color="auto"/>
              <w:left w:val="single" w:sz="4" w:space="0" w:color="auto"/>
              <w:bottom w:val="single" w:sz="4" w:space="0" w:color="auto"/>
              <w:right w:val="single" w:sz="4" w:space="0" w:color="auto"/>
            </w:tcBorders>
          </w:tcPr>
          <w:p w14:paraId="6D86BED2" w14:textId="77777777" w:rsidR="00487D75" w:rsidRPr="00C8561E" w:rsidRDefault="00487D75" w:rsidP="00837326">
            <w:pPr>
              <w:jc w:val="center"/>
              <w:rPr>
                <w:rFonts w:ascii="Garamond" w:hAnsi="Garamond"/>
                <w:bCs/>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tcPr>
          <w:p w14:paraId="65536756" w14:textId="77777777" w:rsidR="00487D75" w:rsidRPr="00C8561E" w:rsidRDefault="00487D75" w:rsidP="00487D75">
            <w:pPr>
              <w:rPr>
                <w:rFonts w:ascii="Garamond" w:hAnsi="Garamond"/>
                <w:bCs/>
              </w:rPr>
            </w:pPr>
          </w:p>
        </w:tc>
      </w:tr>
      <w:tr w:rsidR="00487D75" w:rsidRPr="00C8561E" w14:paraId="1E03844E"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tcPr>
          <w:p w14:paraId="43CFD354"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Sebességlimitáló funkció</w:t>
            </w:r>
          </w:p>
        </w:tc>
        <w:tc>
          <w:tcPr>
            <w:tcW w:w="4376" w:type="dxa"/>
            <w:tcBorders>
              <w:top w:val="single" w:sz="4" w:space="0" w:color="auto"/>
              <w:left w:val="single" w:sz="4" w:space="0" w:color="auto"/>
              <w:bottom w:val="single" w:sz="4" w:space="0" w:color="auto"/>
              <w:right w:val="single" w:sz="4" w:space="0" w:color="auto"/>
            </w:tcBorders>
          </w:tcPr>
          <w:p w14:paraId="16EB2931" w14:textId="77777777" w:rsidR="00487D75" w:rsidRPr="00C8561E" w:rsidRDefault="00487D75" w:rsidP="00837326">
            <w:pPr>
              <w:jc w:val="center"/>
              <w:rPr>
                <w:rFonts w:ascii="Garamond" w:hAnsi="Garamond"/>
                <w:bCs/>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tcPr>
          <w:p w14:paraId="5697F0F3" w14:textId="77777777" w:rsidR="00487D75" w:rsidRPr="00C8561E" w:rsidRDefault="00487D75" w:rsidP="00487D75">
            <w:pPr>
              <w:rPr>
                <w:rFonts w:ascii="Garamond" w:hAnsi="Garamond"/>
                <w:bCs/>
              </w:rPr>
            </w:pPr>
          </w:p>
        </w:tc>
      </w:tr>
      <w:tr w:rsidR="00487D75" w:rsidRPr="00C8561E" w14:paraId="7F53E4E4"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tcPr>
          <w:p w14:paraId="07F758A4"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Hangjelzés a futás végén</w:t>
            </w:r>
          </w:p>
        </w:tc>
        <w:tc>
          <w:tcPr>
            <w:tcW w:w="4376" w:type="dxa"/>
            <w:tcBorders>
              <w:top w:val="single" w:sz="4" w:space="0" w:color="auto"/>
              <w:left w:val="single" w:sz="4" w:space="0" w:color="auto"/>
              <w:bottom w:val="single" w:sz="4" w:space="0" w:color="auto"/>
              <w:right w:val="single" w:sz="4" w:space="0" w:color="auto"/>
            </w:tcBorders>
          </w:tcPr>
          <w:p w14:paraId="371036D0" w14:textId="77777777" w:rsidR="00487D75" w:rsidRPr="00C8561E" w:rsidRDefault="00487D75" w:rsidP="00837326">
            <w:pPr>
              <w:jc w:val="center"/>
              <w:rPr>
                <w:rFonts w:ascii="Garamond" w:hAnsi="Garamond"/>
                <w:bCs/>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tcPr>
          <w:p w14:paraId="04139BFD" w14:textId="77777777" w:rsidR="00487D75" w:rsidRPr="00C8561E" w:rsidRDefault="00487D75" w:rsidP="00487D75">
            <w:pPr>
              <w:rPr>
                <w:rFonts w:ascii="Garamond" w:hAnsi="Garamond"/>
                <w:bCs/>
              </w:rPr>
            </w:pPr>
          </w:p>
        </w:tc>
      </w:tr>
      <w:tr w:rsidR="00487D75" w:rsidRPr="00C8561E" w14:paraId="238CD38E"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tcPr>
          <w:p w14:paraId="5080F092"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Vészhelyzet esetén tető nyitás/zárás</w:t>
            </w:r>
          </w:p>
        </w:tc>
        <w:tc>
          <w:tcPr>
            <w:tcW w:w="4376" w:type="dxa"/>
            <w:tcBorders>
              <w:top w:val="single" w:sz="4" w:space="0" w:color="auto"/>
              <w:left w:val="single" w:sz="4" w:space="0" w:color="auto"/>
              <w:bottom w:val="single" w:sz="4" w:space="0" w:color="auto"/>
              <w:right w:val="single" w:sz="4" w:space="0" w:color="auto"/>
            </w:tcBorders>
          </w:tcPr>
          <w:p w14:paraId="7D99E0AF" w14:textId="77777777" w:rsidR="00487D75" w:rsidRPr="00C8561E" w:rsidRDefault="00487D75" w:rsidP="00837326">
            <w:pPr>
              <w:jc w:val="center"/>
              <w:rPr>
                <w:rFonts w:ascii="Garamond" w:hAnsi="Garamond"/>
                <w:bCs/>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tcPr>
          <w:p w14:paraId="134D9D00" w14:textId="77777777" w:rsidR="00487D75" w:rsidRPr="00C8561E" w:rsidRDefault="00487D75" w:rsidP="00487D75">
            <w:pPr>
              <w:rPr>
                <w:rFonts w:ascii="Garamond" w:hAnsi="Garamond"/>
                <w:bCs/>
              </w:rPr>
            </w:pPr>
          </w:p>
        </w:tc>
      </w:tr>
      <w:tr w:rsidR="00487D75" w:rsidRPr="00C8561E" w14:paraId="7BD541D1"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tcPr>
          <w:p w14:paraId="6C9CBE28" w14:textId="77777777" w:rsidR="00487D75" w:rsidRPr="00C8561E" w:rsidRDefault="00487D75" w:rsidP="00E500F5">
            <w:pPr>
              <w:autoSpaceDE w:val="0"/>
              <w:autoSpaceDN w:val="0"/>
              <w:adjustRightInd w:val="0"/>
              <w:rPr>
                <w:rFonts w:ascii="Garamond" w:hAnsi="Garamond"/>
              </w:rPr>
            </w:pPr>
            <w:r w:rsidRPr="00C8561E">
              <w:rPr>
                <w:rFonts w:ascii="Garamond" w:hAnsi="Garamond"/>
              </w:rPr>
              <w:t>Rozsdamentes acél belső felület</w:t>
            </w:r>
          </w:p>
        </w:tc>
        <w:tc>
          <w:tcPr>
            <w:tcW w:w="4376" w:type="dxa"/>
            <w:tcBorders>
              <w:top w:val="single" w:sz="4" w:space="0" w:color="auto"/>
              <w:left w:val="single" w:sz="4" w:space="0" w:color="auto"/>
              <w:bottom w:val="single" w:sz="4" w:space="0" w:color="auto"/>
              <w:right w:val="single" w:sz="4" w:space="0" w:color="auto"/>
            </w:tcBorders>
          </w:tcPr>
          <w:p w14:paraId="543800FC" w14:textId="77777777" w:rsidR="00487D75" w:rsidRPr="00C8561E" w:rsidRDefault="00487D75" w:rsidP="00837326">
            <w:pPr>
              <w:jc w:val="center"/>
              <w:rPr>
                <w:rFonts w:ascii="Garamond" w:hAnsi="Garamond"/>
                <w:bCs/>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tcPr>
          <w:p w14:paraId="038AB884" w14:textId="77777777" w:rsidR="00487D75" w:rsidRPr="00C8561E" w:rsidRDefault="00487D75" w:rsidP="00487D75">
            <w:pPr>
              <w:rPr>
                <w:rFonts w:ascii="Garamond" w:hAnsi="Garamond"/>
                <w:bCs/>
              </w:rPr>
            </w:pPr>
          </w:p>
        </w:tc>
      </w:tr>
      <w:tr w:rsidR="00487D75" w:rsidRPr="00C8561E" w14:paraId="5B6F63AE"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tcPr>
          <w:p w14:paraId="3F4AF306" w14:textId="77777777" w:rsidR="00487D75" w:rsidRPr="00C8561E" w:rsidRDefault="00487D75" w:rsidP="00E500F5">
            <w:pPr>
              <w:pStyle w:val="Nincstrkz"/>
              <w:rPr>
                <w:rFonts w:ascii="Garamond" w:hAnsi="Garamond"/>
                <w:sz w:val="24"/>
                <w:szCs w:val="24"/>
              </w:rPr>
            </w:pPr>
            <w:proofErr w:type="spellStart"/>
            <w:r w:rsidRPr="00C8561E">
              <w:rPr>
                <w:rFonts w:ascii="Garamond" w:hAnsi="Garamond"/>
                <w:sz w:val="24"/>
                <w:szCs w:val="24"/>
              </w:rPr>
              <w:t>Autoklávozható</w:t>
            </w:r>
            <w:proofErr w:type="spellEnd"/>
            <w:r w:rsidRPr="00C8561E">
              <w:rPr>
                <w:rFonts w:ascii="Garamond" w:hAnsi="Garamond"/>
                <w:sz w:val="24"/>
                <w:szCs w:val="24"/>
              </w:rPr>
              <w:t xml:space="preserve"> rotorok</w:t>
            </w:r>
          </w:p>
        </w:tc>
        <w:tc>
          <w:tcPr>
            <w:tcW w:w="4376" w:type="dxa"/>
            <w:tcBorders>
              <w:top w:val="single" w:sz="4" w:space="0" w:color="auto"/>
              <w:left w:val="single" w:sz="4" w:space="0" w:color="auto"/>
              <w:bottom w:val="single" w:sz="4" w:space="0" w:color="auto"/>
              <w:right w:val="single" w:sz="4" w:space="0" w:color="auto"/>
            </w:tcBorders>
          </w:tcPr>
          <w:p w14:paraId="395A1003" w14:textId="77777777" w:rsidR="00487D75" w:rsidRPr="00C8561E" w:rsidRDefault="00487D75" w:rsidP="00837326">
            <w:pPr>
              <w:jc w:val="center"/>
              <w:rPr>
                <w:rFonts w:ascii="Garamond" w:hAnsi="Garamond"/>
                <w:bCs/>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tcPr>
          <w:p w14:paraId="4F250CF8" w14:textId="77777777" w:rsidR="00487D75" w:rsidRPr="00C8561E" w:rsidRDefault="00487D75" w:rsidP="00487D75">
            <w:pPr>
              <w:rPr>
                <w:rFonts w:ascii="Garamond" w:hAnsi="Garamond"/>
                <w:bCs/>
              </w:rPr>
            </w:pPr>
          </w:p>
        </w:tc>
      </w:tr>
      <w:tr w:rsidR="00487D75" w:rsidRPr="00C8561E" w14:paraId="222C0110" w14:textId="77777777" w:rsidTr="00487D75">
        <w:trPr>
          <w:trHeight w:val="454"/>
        </w:trPr>
        <w:tc>
          <w:tcPr>
            <w:tcW w:w="9154" w:type="dxa"/>
            <w:gridSpan w:val="3"/>
            <w:tcBorders>
              <w:top w:val="single" w:sz="4" w:space="0" w:color="auto"/>
              <w:left w:val="single" w:sz="4" w:space="0" w:color="auto"/>
              <w:bottom w:val="single" w:sz="4" w:space="0" w:color="auto"/>
              <w:right w:val="single" w:sz="4" w:space="0" w:color="auto"/>
            </w:tcBorders>
            <w:noWrap/>
          </w:tcPr>
          <w:p w14:paraId="5B4FDF07" w14:textId="77777777" w:rsidR="00487D75" w:rsidRPr="00C8561E" w:rsidRDefault="00487D75" w:rsidP="00E500F5">
            <w:pPr>
              <w:rPr>
                <w:rFonts w:ascii="Garamond" w:hAnsi="Garamond"/>
                <w:b/>
                <w:bCs/>
              </w:rPr>
            </w:pPr>
            <w:r w:rsidRPr="00C8561E">
              <w:rPr>
                <w:rFonts w:ascii="Garamond" w:hAnsi="Garamond"/>
                <w:b/>
              </w:rPr>
              <w:t>Kijelző tulajdonságai</w:t>
            </w:r>
          </w:p>
        </w:tc>
      </w:tr>
      <w:tr w:rsidR="00487D75" w:rsidRPr="00C8561E" w14:paraId="7543A3C5"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tcPr>
          <w:p w14:paraId="0D317D69"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Tárolható programok megléte:</w:t>
            </w:r>
          </w:p>
          <w:p w14:paraId="3EA4DA45"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Min. 80 program</w:t>
            </w:r>
          </w:p>
        </w:tc>
        <w:tc>
          <w:tcPr>
            <w:tcW w:w="4376" w:type="dxa"/>
            <w:tcBorders>
              <w:top w:val="single" w:sz="4" w:space="0" w:color="auto"/>
              <w:left w:val="single" w:sz="4" w:space="0" w:color="auto"/>
              <w:bottom w:val="single" w:sz="4" w:space="0" w:color="auto"/>
              <w:right w:val="single" w:sz="4" w:space="0" w:color="auto"/>
            </w:tcBorders>
          </w:tcPr>
          <w:p w14:paraId="55565A96" w14:textId="77777777" w:rsidR="00487D75" w:rsidRPr="00C8561E" w:rsidRDefault="00487D75" w:rsidP="00837326">
            <w:pPr>
              <w:jc w:val="center"/>
              <w:rPr>
                <w:rFonts w:ascii="Garamond" w:hAnsi="Garamond"/>
                <w:bCs/>
              </w:rPr>
            </w:pPr>
            <w:r w:rsidRPr="00C8561E">
              <w:rPr>
                <w:rFonts w:ascii="Garamond" w:hAnsi="Garamond"/>
                <w:bCs/>
              </w:rPr>
              <w:t>Igen</w:t>
            </w:r>
          </w:p>
          <w:p w14:paraId="6CDE1E4E" w14:textId="39DC984A" w:rsidR="00487D75" w:rsidRPr="00C8561E" w:rsidRDefault="00487D75" w:rsidP="00837326">
            <w:pPr>
              <w:jc w:val="center"/>
              <w:rPr>
                <w:rFonts w:ascii="Garamond" w:hAnsi="Garamond"/>
                <w:bCs/>
              </w:rPr>
            </w:pPr>
          </w:p>
        </w:tc>
        <w:tc>
          <w:tcPr>
            <w:tcW w:w="160" w:type="dxa"/>
            <w:tcBorders>
              <w:top w:val="single" w:sz="4" w:space="0" w:color="auto"/>
              <w:left w:val="single" w:sz="4" w:space="0" w:color="auto"/>
              <w:bottom w:val="single" w:sz="4" w:space="0" w:color="auto"/>
              <w:right w:val="single" w:sz="4" w:space="0" w:color="auto"/>
            </w:tcBorders>
          </w:tcPr>
          <w:p w14:paraId="203D932B" w14:textId="77777777" w:rsidR="00487D75" w:rsidRPr="00C8561E" w:rsidRDefault="00487D75" w:rsidP="00487D75">
            <w:pPr>
              <w:rPr>
                <w:rFonts w:ascii="Garamond" w:hAnsi="Garamond"/>
                <w:bCs/>
              </w:rPr>
            </w:pPr>
          </w:p>
        </w:tc>
      </w:tr>
      <w:tr w:rsidR="00487D75" w:rsidRPr="00C8561E" w14:paraId="7E983AFD"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tcPr>
          <w:p w14:paraId="3EEEC3E3"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Gyorsgombok megléte</w:t>
            </w:r>
          </w:p>
        </w:tc>
        <w:tc>
          <w:tcPr>
            <w:tcW w:w="4376" w:type="dxa"/>
            <w:tcBorders>
              <w:top w:val="single" w:sz="4" w:space="0" w:color="auto"/>
              <w:left w:val="single" w:sz="4" w:space="0" w:color="auto"/>
              <w:bottom w:val="single" w:sz="4" w:space="0" w:color="auto"/>
              <w:right w:val="single" w:sz="4" w:space="0" w:color="auto"/>
            </w:tcBorders>
          </w:tcPr>
          <w:p w14:paraId="68DDB71A" w14:textId="77777777" w:rsidR="00487D75" w:rsidRPr="00C8561E" w:rsidRDefault="00487D75" w:rsidP="00837326">
            <w:pPr>
              <w:jc w:val="center"/>
              <w:rPr>
                <w:rFonts w:ascii="Garamond" w:hAnsi="Garamond"/>
              </w:rPr>
            </w:pPr>
            <w:r w:rsidRPr="00C8561E">
              <w:rPr>
                <w:rFonts w:ascii="Garamond" w:hAnsi="Garamond"/>
              </w:rPr>
              <w:t>Igen</w:t>
            </w:r>
          </w:p>
          <w:p w14:paraId="1CC63FE8" w14:textId="77777777" w:rsidR="00487D75" w:rsidRPr="00C8561E" w:rsidRDefault="00487D75" w:rsidP="00837326">
            <w:pPr>
              <w:jc w:val="center"/>
              <w:rPr>
                <w:rFonts w:ascii="Garamond" w:hAnsi="Garamond"/>
                <w:bCs/>
              </w:rPr>
            </w:pPr>
          </w:p>
        </w:tc>
        <w:tc>
          <w:tcPr>
            <w:tcW w:w="160" w:type="dxa"/>
            <w:tcBorders>
              <w:top w:val="single" w:sz="4" w:space="0" w:color="auto"/>
              <w:left w:val="single" w:sz="4" w:space="0" w:color="auto"/>
              <w:bottom w:val="single" w:sz="4" w:space="0" w:color="auto"/>
              <w:right w:val="single" w:sz="4" w:space="0" w:color="auto"/>
            </w:tcBorders>
          </w:tcPr>
          <w:p w14:paraId="7C8E6A7D" w14:textId="77777777" w:rsidR="00487D75" w:rsidRPr="00C8561E" w:rsidRDefault="00487D75" w:rsidP="00487D75">
            <w:pPr>
              <w:rPr>
                <w:rFonts w:ascii="Garamond" w:hAnsi="Garamond"/>
                <w:bCs/>
              </w:rPr>
            </w:pPr>
          </w:p>
        </w:tc>
      </w:tr>
      <w:tr w:rsidR="00487D75" w:rsidRPr="00C8561E" w14:paraId="7BD1BED9"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tcPr>
          <w:p w14:paraId="311BE63C"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lastRenderedPageBreak/>
              <w:t>Előhűtési funkció</w:t>
            </w:r>
          </w:p>
        </w:tc>
        <w:tc>
          <w:tcPr>
            <w:tcW w:w="4376" w:type="dxa"/>
            <w:tcBorders>
              <w:top w:val="single" w:sz="4" w:space="0" w:color="auto"/>
              <w:left w:val="single" w:sz="4" w:space="0" w:color="auto"/>
              <w:bottom w:val="single" w:sz="4" w:space="0" w:color="auto"/>
              <w:right w:val="single" w:sz="4" w:space="0" w:color="auto"/>
            </w:tcBorders>
          </w:tcPr>
          <w:p w14:paraId="165C5C0C" w14:textId="77777777" w:rsidR="00487D75" w:rsidRPr="00C8561E" w:rsidRDefault="00487D75" w:rsidP="00837326">
            <w:pPr>
              <w:jc w:val="center"/>
              <w:rPr>
                <w:rFonts w:ascii="Garamond" w:hAnsi="Garamond"/>
                <w:bCs/>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tcPr>
          <w:p w14:paraId="70440070" w14:textId="77777777" w:rsidR="00487D75" w:rsidRPr="00C8561E" w:rsidRDefault="00487D75" w:rsidP="00487D75">
            <w:pPr>
              <w:rPr>
                <w:rFonts w:ascii="Garamond" w:hAnsi="Garamond"/>
                <w:bCs/>
              </w:rPr>
            </w:pPr>
          </w:p>
        </w:tc>
      </w:tr>
      <w:tr w:rsidR="00487D75" w:rsidRPr="00C8561E" w14:paraId="064F0B7E"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tcPr>
          <w:p w14:paraId="389375E8"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Hűtés álló állapotban, centrifugálás nélkül</w:t>
            </w:r>
          </w:p>
        </w:tc>
        <w:tc>
          <w:tcPr>
            <w:tcW w:w="4376" w:type="dxa"/>
            <w:tcBorders>
              <w:top w:val="single" w:sz="4" w:space="0" w:color="auto"/>
              <w:left w:val="single" w:sz="4" w:space="0" w:color="auto"/>
              <w:bottom w:val="single" w:sz="4" w:space="0" w:color="auto"/>
              <w:right w:val="single" w:sz="4" w:space="0" w:color="auto"/>
            </w:tcBorders>
          </w:tcPr>
          <w:p w14:paraId="0C1F0E7D" w14:textId="77777777" w:rsidR="00487D75" w:rsidRPr="00C8561E" w:rsidRDefault="00487D75" w:rsidP="00837326">
            <w:pPr>
              <w:jc w:val="center"/>
              <w:rPr>
                <w:rFonts w:ascii="Garamond" w:hAnsi="Garamond"/>
                <w:bCs/>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tcPr>
          <w:p w14:paraId="1E7B96A5" w14:textId="77777777" w:rsidR="00487D75" w:rsidRPr="00C8561E" w:rsidRDefault="00487D75" w:rsidP="00487D75">
            <w:pPr>
              <w:rPr>
                <w:rFonts w:ascii="Garamond" w:hAnsi="Garamond"/>
                <w:bCs/>
              </w:rPr>
            </w:pPr>
          </w:p>
        </w:tc>
      </w:tr>
      <w:tr w:rsidR="00487D75" w:rsidRPr="00C8561E" w14:paraId="27276C17" w14:textId="77777777" w:rsidTr="00487D75">
        <w:trPr>
          <w:trHeight w:val="454"/>
        </w:trPr>
        <w:tc>
          <w:tcPr>
            <w:tcW w:w="9154" w:type="dxa"/>
            <w:gridSpan w:val="3"/>
            <w:tcBorders>
              <w:top w:val="single" w:sz="4" w:space="0" w:color="auto"/>
              <w:left w:val="single" w:sz="4" w:space="0" w:color="auto"/>
              <w:bottom w:val="single" w:sz="4" w:space="0" w:color="auto"/>
              <w:right w:val="single" w:sz="4" w:space="0" w:color="auto"/>
            </w:tcBorders>
            <w:noWrap/>
          </w:tcPr>
          <w:p w14:paraId="21788232" w14:textId="00195D96" w:rsidR="00487D75" w:rsidRPr="00C8561E" w:rsidRDefault="00E500F5" w:rsidP="00E500F5">
            <w:pPr>
              <w:rPr>
                <w:rFonts w:ascii="Garamond" w:hAnsi="Garamond"/>
                <w:b/>
                <w:bCs/>
              </w:rPr>
            </w:pPr>
            <w:r w:rsidRPr="00C8561E">
              <w:rPr>
                <w:rFonts w:ascii="Garamond" w:hAnsi="Garamond"/>
                <w:b/>
                <w:bCs/>
              </w:rPr>
              <w:t>2) K</w:t>
            </w:r>
            <w:r w:rsidR="00487D75" w:rsidRPr="00C8561E">
              <w:rPr>
                <w:rFonts w:ascii="Garamond" w:hAnsi="Garamond"/>
                <w:b/>
                <w:bCs/>
              </w:rPr>
              <w:t xml:space="preserve">ilendülő rotor 2x3 </w:t>
            </w:r>
            <w:proofErr w:type="spellStart"/>
            <w:r w:rsidR="00487D75" w:rsidRPr="00C8561E">
              <w:rPr>
                <w:rFonts w:ascii="Garamond" w:hAnsi="Garamond"/>
                <w:b/>
                <w:bCs/>
              </w:rPr>
              <w:t>mikroplateknek</w:t>
            </w:r>
            <w:proofErr w:type="spellEnd"/>
          </w:p>
        </w:tc>
      </w:tr>
      <w:tr w:rsidR="00487D75" w:rsidRPr="00C8561E" w14:paraId="421737CD"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tcPr>
          <w:p w14:paraId="2E6A837A"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Szög: 0 foktól – 90 fokig</w:t>
            </w:r>
          </w:p>
        </w:tc>
        <w:tc>
          <w:tcPr>
            <w:tcW w:w="4376" w:type="dxa"/>
            <w:tcBorders>
              <w:top w:val="single" w:sz="4" w:space="0" w:color="auto"/>
              <w:left w:val="single" w:sz="4" w:space="0" w:color="auto"/>
              <w:bottom w:val="single" w:sz="4" w:space="0" w:color="auto"/>
              <w:right w:val="single" w:sz="4" w:space="0" w:color="auto"/>
            </w:tcBorders>
          </w:tcPr>
          <w:p w14:paraId="47429FFC" w14:textId="77777777" w:rsidR="00487D75" w:rsidRPr="00C8561E" w:rsidRDefault="00487D75" w:rsidP="00837326">
            <w:pPr>
              <w:jc w:val="center"/>
              <w:rPr>
                <w:rFonts w:ascii="Garamond" w:hAnsi="Garamond"/>
                <w:bCs/>
              </w:rPr>
            </w:pPr>
            <w:r w:rsidRPr="00C8561E">
              <w:rPr>
                <w:rFonts w:ascii="Garamond" w:hAnsi="Garamond"/>
                <w:bCs/>
              </w:rPr>
              <w:t>Igen</w:t>
            </w:r>
          </w:p>
        </w:tc>
        <w:tc>
          <w:tcPr>
            <w:tcW w:w="160" w:type="dxa"/>
            <w:tcBorders>
              <w:top w:val="single" w:sz="4" w:space="0" w:color="auto"/>
              <w:left w:val="single" w:sz="4" w:space="0" w:color="auto"/>
              <w:bottom w:val="single" w:sz="4" w:space="0" w:color="auto"/>
              <w:right w:val="single" w:sz="4" w:space="0" w:color="auto"/>
            </w:tcBorders>
          </w:tcPr>
          <w:p w14:paraId="62005705" w14:textId="77777777" w:rsidR="00487D75" w:rsidRPr="00C8561E" w:rsidRDefault="00487D75" w:rsidP="00487D75">
            <w:pPr>
              <w:rPr>
                <w:rFonts w:ascii="Garamond" w:hAnsi="Garamond"/>
                <w:bCs/>
              </w:rPr>
            </w:pPr>
          </w:p>
        </w:tc>
      </w:tr>
      <w:tr w:rsidR="00487D75" w:rsidRPr="00C8561E" w14:paraId="2AD9395A"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tcPr>
          <w:p w14:paraId="0FC49D46"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Max. töltet súly: min. 300g</w:t>
            </w:r>
          </w:p>
        </w:tc>
        <w:tc>
          <w:tcPr>
            <w:tcW w:w="4376" w:type="dxa"/>
            <w:tcBorders>
              <w:top w:val="single" w:sz="4" w:space="0" w:color="auto"/>
              <w:left w:val="single" w:sz="4" w:space="0" w:color="auto"/>
              <w:bottom w:val="single" w:sz="4" w:space="0" w:color="auto"/>
              <w:right w:val="single" w:sz="4" w:space="0" w:color="auto"/>
            </w:tcBorders>
          </w:tcPr>
          <w:p w14:paraId="04D24C31" w14:textId="77777777" w:rsidR="00487D75" w:rsidRPr="00C8561E" w:rsidRDefault="00487D75" w:rsidP="00837326">
            <w:pPr>
              <w:jc w:val="center"/>
              <w:rPr>
                <w:rFonts w:ascii="Garamond" w:hAnsi="Garamond"/>
                <w:bCs/>
              </w:rPr>
            </w:pPr>
            <w:r w:rsidRPr="00C8561E">
              <w:rPr>
                <w:rFonts w:ascii="Garamond" w:hAnsi="Garamond"/>
                <w:bCs/>
              </w:rPr>
              <w:t>Igen</w:t>
            </w:r>
          </w:p>
        </w:tc>
        <w:tc>
          <w:tcPr>
            <w:tcW w:w="160" w:type="dxa"/>
            <w:tcBorders>
              <w:top w:val="single" w:sz="4" w:space="0" w:color="auto"/>
              <w:left w:val="single" w:sz="4" w:space="0" w:color="auto"/>
              <w:bottom w:val="single" w:sz="4" w:space="0" w:color="auto"/>
              <w:right w:val="single" w:sz="4" w:space="0" w:color="auto"/>
            </w:tcBorders>
          </w:tcPr>
          <w:p w14:paraId="12C1AB67" w14:textId="77777777" w:rsidR="00487D75" w:rsidRPr="00C8561E" w:rsidRDefault="00487D75" w:rsidP="00487D75">
            <w:pPr>
              <w:rPr>
                <w:rFonts w:ascii="Garamond" w:hAnsi="Garamond"/>
                <w:bCs/>
              </w:rPr>
            </w:pPr>
          </w:p>
        </w:tc>
      </w:tr>
      <w:tr w:rsidR="00487D75" w:rsidRPr="00C8561E" w14:paraId="45FE56C0"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tcPr>
          <w:p w14:paraId="6A7A0E9B" w14:textId="77777777" w:rsidR="00487D75" w:rsidRPr="00C8561E" w:rsidRDefault="00487D75" w:rsidP="00E500F5">
            <w:pPr>
              <w:pStyle w:val="Nincstrkz"/>
              <w:rPr>
                <w:rFonts w:ascii="Garamond" w:hAnsi="Garamond"/>
                <w:sz w:val="24"/>
                <w:szCs w:val="24"/>
              </w:rPr>
            </w:pPr>
            <w:r w:rsidRPr="00C8561E">
              <w:rPr>
                <w:rFonts w:ascii="Garamond" w:hAnsi="Garamond"/>
                <w:bCs/>
                <w:sz w:val="24"/>
                <w:szCs w:val="24"/>
              </w:rPr>
              <w:t xml:space="preserve"> Max RCF: min. 2700 </w:t>
            </w:r>
            <w:proofErr w:type="spellStart"/>
            <w:r w:rsidRPr="00C8561E">
              <w:rPr>
                <w:rFonts w:ascii="Garamond" w:hAnsi="Garamond"/>
                <w:bCs/>
                <w:sz w:val="24"/>
                <w:szCs w:val="24"/>
              </w:rPr>
              <w:t>xg</w:t>
            </w:r>
            <w:proofErr w:type="spellEnd"/>
          </w:p>
        </w:tc>
        <w:tc>
          <w:tcPr>
            <w:tcW w:w="4376" w:type="dxa"/>
            <w:tcBorders>
              <w:top w:val="single" w:sz="4" w:space="0" w:color="auto"/>
              <w:left w:val="single" w:sz="4" w:space="0" w:color="auto"/>
              <w:bottom w:val="single" w:sz="4" w:space="0" w:color="auto"/>
              <w:right w:val="single" w:sz="4" w:space="0" w:color="auto"/>
            </w:tcBorders>
          </w:tcPr>
          <w:p w14:paraId="678F3323" w14:textId="4729C87D" w:rsidR="00487D75" w:rsidRPr="00C8561E" w:rsidRDefault="003F208F" w:rsidP="00837326">
            <w:pPr>
              <w:jc w:val="center"/>
              <w:rPr>
                <w:rFonts w:ascii="Garamond" w:hAnsi="Garamond"/>
                <w:bCs/>
              </w:rPr>
            </w:pPr>
            <w:r w:rsidRPr="00C8561E">
              <w:rPr>
                <w:rFonts w:ascii="Garamond" w:hAnsi="Garamond"/>
                <w:bCs/>
              </w:rPr>
              <w:t>Igen</w:t>
            </w:r>
          </w:p>
          <w:p w14:paraId="7BA9B5F4" w14:textId="5ECB2EA4" w:rsidR="00487D75" w:rsidRPr="00C8561E" w:rsidRDefault="00487D75" w:rsidP="00837326">
            <w:pPr>
              <w:jc w:val="center"/>
              <w:rPr>
                <w:rFonts w:ascii="Garamond" w:hAnsi="Garamond"/>
                <w:bCs/>
              </w:rPr>
            </w:pPr>
          </w:p>
        </w:tc>
        <w:tc>
          <w:tcPr>
            <w:tcW w:w="160" w:type="dxa"/>
            <w:tcBorders>
              <w:top w:val="single" w:sz="4" w:space="0" w:color="auto"/>
              <w:left w:val="single" w:sz="4" w:space="0" w:color="auto"/>
              <w:bottom w:val="single" w:sz="4" w:space="0" w:color="auto"/>
              <w:right w:val="single" w:sz="4" w:space="0" w:color="auto"/>
            </w:tcBorders>
          </w:tcPr>
          <w:p w14:paraId="38B65597" w14:textId="77777777" w:rsidR="00487D75" w:rsidRPr="00C8561E" w:rsidRDefault="00487D75" w:rsidP="00487D75">
            <w:pPr>
              <w:rPr>
                <w:rFonts w:ascii="Garamond" w:hAnsi="Garamond"/>
                <w:bCs/>
              </w:rPr>
            </w:pPr>
          </w:p>
        </w:tc>
      </w:tr>
      <w:tr w:rsidR="00487D75" w:rsidRPr="00C8561E" w14:paraId="4FCC510B"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tcPr>
          <w:p w14:paraId="4952D5DF" w14:textId="77777777" w:rsidR="00487D75" w:rsidRPr="00C8561E" w:rsidRDefault="00487D75" w:rsidP="00E500F5">
            <w:pPr>
              <w:pStyle w:val="Nincstrkz"/>
              <w:rPr>
                <w:rFonts w:ascii="Garamond" w:hAnsi="Garamond"/>
                <w:bCs/>
                <w:sz w:val="24"/>
                <w:szCs w:val="24"/>
              </w:rPr>
            </w:pPr>
            <w:r w:rsidRPr="00C8561E">
              <w:rPr>
                <w:rFonts w:ascii="Garamond" w:hAnsi="Garamond"/>
                <w:bCs/>
                <w:sz w:val="24"/>
                <w:szCs w:val="24"/>
              </w:rPr>
              <w:t xml:space="preserve">Max sebesség: min. 4250 </w:t>
            </w:r>
            <w:proofErr w:type="spellStart"/>
            <w:r w:rsidRPr="00C8561E">
              <w:rPr>
                <w:rFonts w:ascii="Garamond" w:hAnsi="Garamond"/>
                <w:bCs/>
                <w:sz w:val="24"/>
                <w:szCs w:val="24"/>
              </w:rPr>
              <w:t>rpm</w:t>
            </w:r>
            <w:proofErr w:type="spellEnd"/>
            <w:r w:rsidRPr="00C8561E">
              <w:rPr>
                <w:rFonts w:ascii="Garamond" w:hAnsi="Garamond"/>
                <w:bCs/>
                <w:sz w:val="24"/>
                <w:szCs w:val="24"/>
              </w:rPr>
              <w:t>.</w:t>
            </w:r>
          </w:p>
        </w:tc>
        <w:tc>
          <w:tcPr>
            <w:tcW w:w="4376" w:type="dxa"/>
            <w:tcBorders>
              <w:top w:val="single" w:sz="4" w:space="0" w:color="auto"/>
              <w:left w:val="single" w:sz="4" w:space="0" w:color="auto"/>
              <w:bottom w:val="single" w:sz="4" w:space="0" w:color="auto"/>
              <w:right w:val="single" w:sz="4" w:space="0" w:color="auto"/>
            </w:tcBorders>
          </w:tcPr>
          <w:p w14:paraId="09E3A8DA" w14:textId="4FA529E2" w:rsidR="00487D75" w:rsidRPr="00C8561E" w:rsidRDefault="003F208F" w:rsidP="00837326">
            <w:pPr>
              <w:jc w:val="center"/>
              <w:rPr>
                <w:rFonts w:ascii="Garamond" w:hAnsi="Garamond"/>
                <w:bCs/>
              </w:rPr>
            </w:pPr>
            <w:r w:rsidRPr="00C8561E">
              <w:rPr>
                <w:rFonts w:ascii="Garamond" w:hAnsi="Garamond"/>
                <w:bCs/>
              </w:rPr>
              <w:t>Igen</w:t>
            </w:r>
          </w:p>
          <w:p w14:paraId="7DD168B1" w14:textId="28FD4F3C" w:rsidR="00487D75" w:rsidRPr="00C8561E" w:rsidRDefault="00487D75" w:rsidP="00837326">
            <w:pPr>
              <w:jc w:val="center"/>
              <w:rPr>
                <w:rFonts w:ascii="Garamond" w:hAnsi="Garamond"/>
                <w:bCs/>
              </w:rPr>
            </w:pPr>
          </w:p>
        </w:tc>
        <w:tc>
          <w:tcPr>
            <w:tcW w:w="160" w:type="dxa"/>
            <w:tcBorders>
              <w:top w:val="single" w:sz="4" w:space="0" w:color="auto"/>
              <w:left w:val="single" w:sz="4" w:space="0" w:color="auto"/>
              <w:bottom w:val="single" w:sz="4" w:space="0" w:color="auto"/>
              <w:right w:val="single" w:sz="4" w:space="0" w:color="auto"/>
            </w:tcBorders>
          </w:tcPr>
          <w:p w14:paraId="65AA42AA" w14:textId="77777777" w:rsidR="00487D75" w:rsidRPr="00C8561E" w:rsidRDefault="00487D75" w:rsidP="00487D75">
            <w:pPr>
              <w:rPr>
                <w:rFonts w:ascii="Garamond" w:hAnsi="Garamond"/>
                <w:bCs/>
              </w:rPr>
            </w:pPr>
          </w:p>
        </w:tc>
      </w:tr>
      <w:tr w:rsidR="00487D75" w:rsidRPr="00C8561E" w14:paraId="4E20973C"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tcPr>
          <w:p w14:paraId="6C4DF24D"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-3 Celsiusfok hőmérséklet mellett maximális sebességen történő centrifugálás lehetősége</w:t>
            </w:r>
          </w:p>
        </w:tc>
        <w:tc>
          <w:tcPr>
            <w:tcW w:w="4376" w:type="dxa"/>
            <w:tcBorders>
              <w:top w:val="single" w:sz="4" w:space="0" w:color="auto"/>
              <w:left w:val="single" w:sz="4" w:space="0" w:color="auto"/>
              <w:bottom w:val="single" w:sz="4" w:space="0" w:color="auto"/>
              <w:right w:val="single" w:sz="4" w:space="0" w:color="auto"/>
            </w:tcBorders>
          </w:tcPr>
          <w:p w14:paraId="055575FA" w14:textId="77777777" w:rsidR="00487D75" w:rsidRPr="00C8561E" w:rsidRDefault="00487D75" w:rsidP="00837326">
            <w:pPr>
              <w:jc w:val="center"/>
              <w:rPr>
                <w:rFonts w:ascii="Garamond" w:hAnsi="Garamond"/>
              </w:rPr>
            </w:pPr>
            <w:r w:rsidRPr="00C8561E">
              <w:rPr>
                <w:rFonts w:ascii="Garamond" w:hAnsi="Garamond"/>
              </w:rPr>
              <w:t>Igen</w:t>
            </w:r>
          </w:p>
          <w:p w14:paraId="3A9BB0FE" w14:textId="77777777" w:rsidR="00487D75" w:rsidRPr="00C8561E" w:rsidRDefault="00487D75" w:rsidP="00837326">
            <w:pPr>
              <w:jc w:val="center"/>
              <w:rPr>
                <w:rFonts w:ascii="Garamond" w:hAnsi="Garamond"/>
                <w:bCs/>
              </w:rPr>
            </w:pPr>
          </w:p>
        </w:tc>
        <w:tc>
          <w:tcPr>
            <w:tcW w:w="160" w:type="dxa"/>
            <w:tcBorders>
              <w:top w:val="single" w:sz="4" w:space="0" w:color="auto"/>
              <w:left w:val="single" w:sz="4" w:space="0" w:color="auto"/>
              <w:bottom w:val="single" w:sz="4" w:space="0" w:color="auto"/>
              <w:right w:val="single" w:sz="4" w:space="0" w:color="auto"/>
            </w:tcBorders>
          </w:tcPr>
          <w:p w14:paraId="01E1CA75" w14:textId="77777777" w:rsidR="00487D75" w:rsidRPr="00C8561E" w:rsidRDefault="00487D75" w:rsidP="00487D75">
            <w:pPr>
              <w:rPr>
                <w:rFonts w:ascii="Garamond" w:hAnsi="Garamond"/>
                <w:bCs/>
              </w:rPr>
            </w:pPr>
          </w:p>
        </w:tc>
      </w:tr>
      <w:tr w:rsidR="00487D75" w:rsidRPr="00C8561E" w14:paraId="4296C2CB" w14:textId="77777777" w:rsidTr="00487D75">
        <w:trPr>
          <w:trHeight w:val="454"/>
        </w:trPr>
        <w:tc>
          <w:tcPr>
            <w:tcW w:w="9154" w:type="dxa"/>
            <w:gridSpan w:val="3"/>
            <w:tcBorders>
              <w:top w:val="single" w:sz="4" w:space="0" w:color="auto"/>
              <w:left w:val="single" w:sz="4" w:space="0" w:color="auto"/>
              <w:bottom w:val="single" w:sz="4" w:space="0" w:color="auto"/>
              <w:right w:val="single" w:sz="4" w:space="0" w:color="auto"/>
            </w:tcBorders>
            <w:noWrap/>
          </w:tcPr>
          <w:p w14:paraId="5356C37F" w14:textId="77777777" w:rsidR="00487D75" w:rsidRPr="00C8561E" w:rsidRDefault="00487D75" w:rsidP="00E500F5">
            <w:pPr>
              <w:rPr>
                <w:rFonts w:ascii="Garamond" w:hAnsi="Garamond"/>
                <w:b/>
                <w:bCs/>
              </w:rPr>
            </w:pPr>
            <w:r w:rsidRPr="00C8561E">
              <w:rPr>
                <w:rFonts w:ascii="Garamond" w:hAnsi="Garamond"/>
                <w:b/>
                <w:bCs/>
              </w:rPr>
              <w:t>3) Szögrotor 44x1.5/2 ml-es csöveknek</w:t>
            </w:r>
          </w:p>
        </w:tc>
      </w:tr>
      <w:tr w:rsidR="00487D75" w:rsidRPr="00C8561E" w14:paraId="125C1E24"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tcPr>
          <w:p w14:paraId="2CBBAF8D"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Szög: 32 foktól – 55 fokig</w:t>
            </w:r>
          </w:p>
        </w:tc>
        <w:tc>
          <w:tcPr>
            <w:tcW w:w="4376" w:type="dxa"/>
            <w:tcBorders>
              <w:top w:val="single" w:sz="4" w:space="0" w:color="auto"/>
              <w:left w:val="single" w:sz="4" w:space="0" w:color="auto"/>
              <w:bottom w:val="single" w:sz="4" w:space="0" w:color="auto"/>
              <w:right w:val="single" w:sz="4" w:space="0" w:color="auto"/>
            </w:tcBorders>
          </w:tcPr>
          <w:p w14:paraId="374A8AD7" w14:textId="77777777" w:rsidR="00487D75" w:rsidRPr="00C8561E" w:rsidRDefault="00487D75" w:rsidP="00837326">
            <w:pPr>
              <w:jc w:val="center"/>
              <w:rPr>
                <w:rFonts w:ascii="Garamond" w:hAnsi="Garamond"/>
                <w:bCs/>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tcPr>
          <w:p w14:paraId="41BD330C" w14:textId="77777777" w:rsidR="00487D75" w:rsidRPr="00C8561E" w:rsidRDefault="00487D75" w:rsidP="00487D75">
            <w:pPr>
              <w:rPr>
                <w:rFonts w:ascii="Garamond" w:hAnsi="Garamond"/>
                <w:bCs/>
              </w:rPr>
            </w:pPr>
          </w:p>
        </w:tc>
      </w:tr>
      <w:tr w:rsidR="00487D75" w:rsidRPr="00C8561E" w14:paraId="614598E5"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tcPr>
          <w:p w14:paraId="72FD0931"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 xml:space="preserve">Max sebesség: min. 16000 </w:t>
            </w:r>
            <w:proofErr w:type="spellStart"/>
            <w:r w:rsidRPr="00C8561E">
              <w:rPr>
                <w:rFonts w:ascii="Garamond" w:hAnsi="Garamond"/>
                <w:sz w:val="24"/>
                <w:szCs w:val="24"/>
              </w:rPr>
              <w:t>rpm</w:t>
            </w:r>
            <w:proofErr w:type="spellEnd"/>
          </w:p>
        </w:tc>
        <w:tc>
          <w:tcPr>
            <w:tcW w:w="4376" w:type="dxa"/>
            <w:tcBorders>
              <w:top w:val="single" w:sz="4" w:space="0" w:color="auto"/>
              <w:left w:val="single" w:sz="4" w:space="0" w:color="auto"/>
              <w:bottom w:val="single" w:sz="4" w:space="0" w:color="auto"/>
              <w:right w:val="single" w:sz="4" w:space="0" w:color="auto"/>
            </w:tcBorders>
          </w:tcPr>
          <w:p w14:paraId="70568CE4" w14:textId="7981F881" w:rsidR="00487D75" w:rsidRPr="00C8561E" w:rsidRDefault="00487D75" w:rsidP="00837326">
            <w:pPr>
              <w:jc w:val="center"/>
              <w:rPr>
                <w:rFonts w:ascii="Garamond" w:hAnsi="Garamond"/>
              </w:rPr>
            </w:pPr>
            <w:r w:rsidRPr="00C8561E">
              <w:rPr>
                <w:rFonts w:ascii="Garamond" w:hAnsi="Garamond"/>
              </w:rPr>
              <w:t>Igen</w:t>
            </w:r>
          </w:p>
          <w:p w14:paraId="4367FCD7" w14:textId="0E449E84" w:rsidR="00487D75" w:rsidRPr="00C8561E" w:rsidRDefault="00487D75" w:rsidP="00837326">
            <w:pPr>
              <w:jc w:val="center"/>
              <w:rPr>
                <w:rFonts w:ascii="Garamond" w:hAnsi="Garamond"/>
                <w:bCs/>
              </w:rPr>
            </w:pPr>
          </w:p>
        </w:tc>
        <w:tc>
          <w:tcPr>
            <w:tcW w:w="160" w:type="dxa"/>
            <w:tcBorders>
              <w:top w:val="single" w:sz="4" w:space="0" w:color="auto"/>
              <w:left w:val="single" w:sz="4" w:space="0" w:color="auto"/>
              <w:bottom w:val="single" w:sz="4" w:space="0" w:color="auto"/>
              <w:right w:val="single" w:sz="4" w:space="0" w:color="auto"/>
            </w:tcBorders>
          </w:tcPr>
          <w:p w14:paraId="075BA13F" w14:textId="77777777" w:rsidR="00487D75" w:rsidRPr="00C8561E" w:rsidRDefault="00487D75" w:rsidP="00487D75">
            <w:pPr>
              <w:rPr>
                <w:rFonts w:ascii="Garamond" w:hAnsi="Garamond"/>
                <w:bCs/>
              </w:rPr>
            </w:pPr>
          </w:p>
        </w:tc>
      </w:tr>
      <w:tr w:rsidR="00487D75" w:rsidRPr="00C8561E" w14:paraId="62651BAC"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tcPr>
          <w:p w14:paraId="46076D12"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 xml:space="preserve">Max RCF: min. 24000 </w:t>
            </w:r>
            <w:proofErr w:type="spellStart"/>
            <w:r w:rsidRPr="00C8561E">
              <w:rPr>
                <w:rFonts w:ascii="Garamond" w:hAnsi="Garamond"/>
                <w:sz w:val="24"/>
                <w:szCs w:val="24"/>
              </w:rPr>
              <w:t>xg</w:t>
            </w:r>
            <w:proofErr w:type="spellEnd"/>
          </w:p>
        </w:tc>
        <w:tc>
          <w:tcPr>
            <w:tcW w:w="4376" w:type="dxa"/>
            <w:tcBorders>
              <w:top w:val="single" w:sz="4" w:space="0" w:color="auto"/>
              <w:left w:val="single" w:sz="4" w:space="0" w:color="auto"/>
              <w:bottom w:val="single" w:sz="4" w:space="0" w:color="auto"/>
              <w:right w:val="single" w:sz="4" w:space="0" w:color="auto"/>
            </w:tcBorders>
          </w:tcPr>
          <w:p w14:paraId="25F02A40" w14:textId="240628B8" w:rsidR="00487D75" w:rsidRPr="00C8561E" w:rsidRDefault="00487D75" w:rsidP="00837326">
            <w:pPr>
              <w:jc w:val="center"/>
              <w:rPr>
                <w:rFonts w:ascii="Garamond" w:hAnsi="Garamond"/>
                <w:bCs/>
              </w:rPr>
            </w:pPr>
            <w:r w:rsidRPr="00C8561E">
              <w:rPr>
                <w:rFonts w:ascii="Garamond" w:hAnsi="Garamond"/>
                <w:bCs/>
              </w:rPr>
              <w:t>Igen</w:t>
            </w:r>
          </w:p>
          <w:p w14:paraId="0991A382" w14:textId="0A2762CE" w:rsidR="00487D75" w:rsidRPr="00C8561E" w:rsidRDefault="00487D75" w:rsidP="00837326">
            <w:pPr>
              <w:jc w:val="center"/>
              <w:rPr>
                <w:rFonts w:ascii="Garamond" w:hAnsi="Garamond"/>
                <w:bCs/>
              </w:rPr>
            </w:pPr>
          </w:p>
        </w:tc>
        <w:tc>
          <w:tcPr>
            <w:tcW w:w="160" w:type="dxa"/>
            <w:tcBorders>
              <w:top w:val="single" w:sz="4" w:space="0" w:color="auto"/>
              <w:left w:val="single" w:sz="4" w:space="0" w:color="auto"/>
              <w:bottom w:val="single" w:sz="4" w:space="0" w:color="auto"/>
              <w:right w:val="single" w:sz="4" w:space="0" w:color="auto"/>
            </w:tcBorders>
          </w:tcPr>
          <w:p w14:paraId="333A65EE" w14:textId="77777777" w:rsidR="00487D75" w:rsidRPr="00C8561E" w:rsidRDefault="00487D75" w:rsidP="00487D75">
            <w:pPr>
              <w:rPr>
                <w:rFonts w:ascii="Garamond" w:hAnsi="Garamond"/>
                <w:bCs/>
              </w:rPr>
            </w:pPr>
          </w:p>
        </w:tc>
      </w:tr>
      <w:tr w:rsidR="00487D75" w:rsidRPr="00C8561E" w14:paraId="5AA7155D"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tcPr>
          <w:p w14:paraId="5BE388DF"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 xml:space="preserve">8 </w:t>
            </w:r>
            <w:proofErr w:type="spellStart"/>
            <w:r w:rsidRPr="00C8561E">
              <w:rPr>
                <w:rFonts w:ascii="Garamond" w:hAnsi="Garamond"/>
                <w:sz w:val="24"/>
                <w:szCs w:val="24"/>
              </w:rPr>
              <w:t>C</w:t>
            </w:r>
            <w:r w:rsidRPr="00C8561E">
              <w:rPr>
                <w:rFonts w:ascii="Garamond" w:hAnsi="Garamond"/>
                <w:sz w:val="24"/>
                <w:szCs w:val="24"/>
                <w:vertAlign w:val="superscript"/>
              </w:rPr>
              <w:t>o</w:t>
            </w:r>
            <w:proofErr w:type="spellEnd"/>
            <w:r w:rsidRPr="00C8561E">
              <w:rPr>
                <w:rFonts w:ascii="Garamond" w:hAnsi="Garamond"/>
                <w:sz w:val="24"/>
                <w:szCs w:val="24"/>
                <w:vertAlign w:val="superscript"/>
              </w:rPr>
              <w:t xml:space="preserve"> </w:t>
            </w:r>
            <w:r w:rsidRPr="00C8561E">
              <w:rPr>
                <w:rFonts w:ascii="Garamond" w:hAnsi="Garamond"/>
                <w:sz w:val="24"/>
                <w:szCs w:val="24"/>
              </w:rPr>
              <w:t>mellett maximális sebességen történő centrifugálás lehetősége</w:t>
            </w:r>
          </w:p>
        </w:tc>
        <w:tc>
          <w:tcPr>
            <w:tcW w:w="4376" w:type="dxa"/>
            <w:tcBorders>
              <w:top w:val="single" w:sz="4" w:space="0" w:color="auto"/>
              <w:left w:val="single" w:sz="4" w:space="0" w:color="auto"/>
              <w:bottom w:val="single" w:sz="4" w:space="0" w:color="auto"/>
              <w:right w:val="single" w:sz="4" w:space="0" w:color="auto"/>
            </w:tcBorders>
          </w:tcPr>
          <w:p w14:paraId="4306C8B9" w14:textId="730C976B" w:rsidR="00487D75" w:rsidRPr="00C8561E" w:rsidRDefault="00487D75" w:rsidP="00837326">
            <w:pPr>
              <w:jc w:val="center"/>
              <w:rPr>
                <w:rFonts w:ascii="Garamond" w:hAnsi="Garamond"/>
                <w:bCs/>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tcPr>
          <w:p w14:paraId="764F48C1" w14:textId="77777777" w:rsidR="00487D75" w:rsidRPr="00C8561E" w:rsidRDefault="00487D75" w:rsidP="00487D75">
            <w:pPr>
              <w:rPr>
                <w:rFonts w:ascii="Garamond" w:hAnsi="Garamond"/>
                <w:bCs/>
              </w:rPr>
            </w:pPr>
          </w:p>
        </w:tc>
      </w:tr>
      <w:tr w:rsidR="00487D75" w:rsidRPr="00C8561E" w14:paraId="59606CAE"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tcPr>
          <w:p w14:paraId="593BC00D"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Jótállás: minimum 12 hónap</w:t>
            </w:r>
          </w:p>
        </w:tc>
        <w:tc>
          <w:tcPr>
            <w:tcW w:w="4376" w:type="dxa"/>
            <w:tcBorders>
              <w:top w:val="single" w:sz="4" w:space="0" w:color="auto"/>
              <w:left w:val="single" w:sz="4" w:space="0" w:color="auto"/>
              <w:bottom w:val="single" w:sz="4" w:space="0" w:color="auto"/>
              <w:right w:val="single" w:sz="4" w:space="0" w:color="auto"/>
            </w:tcBorders>
          </w:tcPr>
          <w:p w14:paraId="64439939" w14:textId="31FB47DD" w:rsidR="00487D75" w:rsidRPr="00C8561E" w:rsidRDefault="00837326" w:rsidP="00837326">
            <w:pPr>
              <w:jc w:val="center"/>
              <w:rPr>
                <w:rFonts w:ascii="Garamond" w:hAnsi="Garamond"/>
                <w:bCs/>
              </w:rPr>
            </w:pPr>
            <w:r w:rsidRPr="00C8561E">
              <w:rPr>
                <w:rFonts w:ascii="Garamond" w:hAnsi="Garamond"/>
                <w:bCs/>
              </w:rPr>
              <w:t>Igen</w:t>
            </w:r>
          </w:p>
          <w:p w14:paraId="105A0C22" w14:textId="0EE2043C" w:rsidR="00487D75" w:rsidRPr="00C8561E" w:rsidRDefault="00487D75" w:rsidP="00837326">
            <w:pPr>
              <w:jc w:val="center"/>
              <w:rPr>
                <w:rFonts w:ascii="Garamond" w:hAnsi="Garamond"/>
                <w:bCs/>
              </w:rPr>
            </w:pPr>
          </w:p>
        </w:tc>
        <w:tc>
          <w:tcPr>
            <w:tcW w:w="160" w:type="dxa"/>
            <w:tcBorders>
              <w:top w:val="single" w:sz="4" w:space="0" w:color="auto"/>
              <w:left w:val="single" w:sz="4" w:space="0" w:color="auto"/>
              <w:bottom w:val="single" w:sz="4" w:space="0" w:color="auto"/>
              <w:right w:val="single" w:sz="4" w:space="0" w:color="auto"/>
            </w:tcBorders>
          </w:tcPr>
          <w:p w14:paraId="69902175" w14:textId="77777777" w:rsidR="00487D75" w:rsidRPr="00C8561E" w:rsidRDefault="00487D75" w:rsidP="00487D75">
            <w:pPr>
              <w:rPr>
                <w:rFonts w:ascii="Garamond" w:hAnsi="Garamond"/>
                <w:bCs/>
              </w:rPr>
            </w:pPr>
          </w:p>
        </w:tc>
      </w:tr>
    </w:tbl>
    <w:p w14:paraId="6A653E31" w14:textId="0C6CAAC5" w:rsidR="00487D75" w:rsidRPr="00C8561E" w:rsidRDefault="00487D75" w:rsidP="00D02047">
      <w:pPr>
        <w:pStyle w:val="body"/>
        <w:spacing w:before="0" w:beforeAutospacing="0" w:after="0" w:afterAutospacing="0"/>
        <w:jc w:val="center"/>
        <w:rPr>
          <w:rFonts w:ascii="Garamond" w:eastAsia="Times New Roman" w:hAnsi="Garamond"/>
          <w:b/>
          <w:u w:val="single"/>
        </w:rPr>
      </w:pPr>
    </w:p>
    <w:p w14:paraId="3BE99321" w14:textId="664B6681" w:rsidR="000637E7" w:rsidRPr="00C8561E" w:rsidRDefault="00487D75" w:rsidP="004965A5">
      <w:pPr>
        <w:suppressAutoHyphens w:val="0"/>
        <w:rPr>
          <w:rFonts w:ascii="Garamond" w:hAnsi="Garamond" w:cs="Times New Roman"/>
          <w:b/>
          <w:u w:val="single"/>
          <w:lang w:eastAsia="hu-HU"/>
        </w:rPr>
      </w:pPr>
      <w:r w:rsidRPr="00C8561E">
        <w:rPr>
          <w:rFonts w:ascii="Garamond" w:hAnsi="Garamond"/>
          <w:b/>
          <w:u w:val="single"/>
        </w:rPr>
        <w:br w:type="page"/>
      </w:r>
    </w:p>
    <w:p w14:paraId="4D7DA645" w14:textId="77777777" w:rsidR="00487D75" w:rsidRPr="00C8561E" w:rsidRDefault="00487D75" w:rsidP="00487D75">
      <w:pPr>
        <w:suppressAutoHyphens w:val="0"/>
        <w:spacing w:after="120"/>
        <w:ind w:left="284"/>
        <w:jc w:val="center"/>
        <w:rPr>
          <w:rFonts w:ascii="Garamond" w:hAnsi="Garamond"/>
          <w:b/>
        </w:rPr>
      </w:pPr>
      <w:r w:rsidRPr="00C8561E">
        <w:rPr>
          <w:rFonts w:ascii="Garamond" w:hAnsi="Garamond"/>
          <w:b/>
        </w:rPr>
        <w:lastRenderedPageBreak/>
        <w:t>Géldokumentációs rendszer</w:t>
      </w:r>
    </w:p>
    <w:p w14:paraId="686076F6" w14:textId="77777777" w:rsidR="00487D75" w:rsidRPr="00C8561E" w:rsidRDefault="00487D75" w:rsidP="00487D75">
      <w:pPr>
        <w:jc w:val="center"/>
        <w:rPr>
          <w:rFonts w:ascii="Garamond" w:hAnsi="Garamond"/>
        </w:rPr>
      </w:pPr>
    </w:p>
    <w:p w14:paraId="57C0A9A9" w14:textId="77777777" w:rsidR="00487D75" w:rsidRPr="00C8561E" w:rsidRDefault="00487D75" w:rsidP="00487D75">
      <w:pPr>
        <w:rPr>
          <w:rFonts w:ascii="Garamond" w:hAnsi="Garamond"/>
        </w:rPr>
      </w:pPr>
      <w:r w:rsidRPr="00C8561E">
        <w:rPr>
          <w:rFonts w:ascii="Garamond" w:hAnsi="Garamond"/>
          <w:b/>
        </w:rPr>
        <w:t>Termék neve:</w:t>
      </w:r>
      <w:r w:rsidRPr="00C8561E">
        <w:rPr>
          <w:rFonts w:ascii="Garamond" w:hAnsi="Garamond"/>
        </w:rPr>
        <w:t xml:space="preserve"> Géldokumentációs rendszer</w:t>
      </w:r>
    </w:p>
    <w:p w14:paraId="1539A09F" w14:textId="6C4D7F28" w:rsidR="00487D75" w:rsidRPr="00C8561E" w:rsidRDefault="00487D75" w:rsidP="00487D75">
      <w:pPr>
        <w:rPr>
          <w:rFonts w:ascii="Garamond" w:hAnsi="Garamond"/>
        </w:rPr>
      </w:pPr>
      <w:r w:rsidRPr="00C8561E">
        <w:rPr>
          <w:rFonts w:ascii="Garamond" w:hAnsi="Garamond"/>
          <w:b/>
        </w:rPr>
        <w:t>Beszerzendő mennyiség:</w:t>
      </w:r>
      <w:r w:rsidRPr="00C8561E">
        <w:rPr>
          <w:rFonts w:ascii="Garamond" w:hAnsi="Garamond"/>
        </w:rPr>
        <w:t xml:space="preserve"> 1 darab</w:t>
      </w:r>
    </w:p>
    <w:p w14:paraId="0B3C1DB5" w14:textId="7C4887E9" w:rsidR="00487D75" w:rsidRPr="00C8561E" w:rsidRDefault="00487D75" w:rsidP="00487D75">
      <w:pPr>
        <w:rPr>
          <w:rFonts w:ascii="Garamond" w:hAnsi="Garamond"/>
          <w:b/>
        </w:rPr>
      </w:pPr>
    </w:p>
    <w:tbl>
      <w:tblPr>
        <w:tblW w:w="91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76"/>
        <w:gridCol w:w="4518"/>
        <w:gridCol w:w="160"/>
      </w:tblGrid>
      <w:tr w:rsidR="00487D75" w:rsidRPr="00C8561E" w14:paraId="707BB740" w14:textId="77777777" w:rsidTr="003F208F">
        <w:trPr>
          <w:trHeight w:val="454"/>
        </w:trPr>
        <w:tc>
          <w:tcPr>
            <w:tcW w:w="4476" w:type="dxa"/>
            <w:tcBorders>
              <w:top w:val="single" w:sz="4" w:space="0" w:color="auto"/>
              <w:left w:val="single" w:sz="4" w:space="0" w:color="auto"/>
              <w:bottom w:val="single" w:sz="4" w:space="0" w:color="auto"/>
              <w:right w:val="single" w:sz="4" w:space="0" w:color="auto"/>
            </w:tcBorders>
            <w:noWrap/>
            <w:vAlign w:val="center"/>
          </w:tcPr>
          <w:p w14:paraId="1C4C5C88" w14:textId="77777777" w:rsidR="00487D75" w:rsidRPr="00C8561E" w:rsidRDefault="00487D75" w:rsidP="00837326">
            <w:pPr>
              <w:jc w:val="both"/>
              <w:rPr>
                <w:rFonts w:ascii="Garamond" w:hAnsi="Garamond"/>
                <w:b/>
                <w:bCs/>
                <w:color w:val="000000"/>
              </w:rPr>
            </w:pPr>
            <w:r w:rsidRPr="00C8561E">
              <w:rPr>
                <w:rFonts w:ascii="Garamond" w:hAnsi="Garamond"/>
                <w:b/>
                <w:bCs/>
                <w:color w:val="000000"/>
              </w:rPr>
              <w:t>Elvárt műszaki paraméterek</w:t>
            </w:r>
          </w:p>
        </w:tc>
        <w:tc>
          <w:tcPr>
            <w:tcW w:w="4518" w:type="dxa"/>
            <w:tcBorders>
              <w:top w:val="single" w:sz="4" w:space="0" w:color="auto"/>
              <w:left w:val="single" w:sz="4" w:space="0" w:color="auto"/>
              <w:bottom w:val="single" w:sz="4" w:space="0" w:color="auto"/>
              <w:right w:val="single" w:sz="4" w:space="0" w:color="auto"/>
            </w:tcBorders>
            <w:vAlign w:val="center"/>
          </w:tcPr>
          <w:p w14:paraId="38869497" w14:textId="77777777" w:rsidR="00487D75" w:rsidRPr="00C8561E" w:rsidRDefault="00487D75" w:rsidP="00487D75">
            <w:pPr>
              <w:rPr>
                <w:rFonts w:ascii="Garamond" w:hAnsi="Garamond"/>
                <w:b/>
                <w:bCs/>
                <w:color w:val="000000"/>
              </w:rPr>
            </w:pPr>
          </w:p>
          <w:p w14:paraId="1DFF2DC3" w14:textId="77777777" w:rsidR="00487D75" w:rsidRPr="00C8561E" w:rsidRDefault="00487D75" w:rsidP="00487D75">
            <w:pPr>
              <w:jc w:val="center"/>
              <w:rPr>
                <w:rFonts w:ascii="Garamond" w:hAnsi="Garamond"/>
                <w:b/>
                <w:bCs/>
                <w:color w:val="000000"/>
              </w:rPr>
            </w:pPr>
            <w:r w:rsidRPr="00C8561E">
              <w:rPr>
                <w:rFonts w:ascii="Garamond" w:hAnsi="Garamond"/>
                <w:b/>
                <w:bCs/>
                <w:color w:val="000000"/>
              </w:rPr>
              <w:t>Minimális elvárás</w:t>
            </w:r>
          </w:p>
          <w:p w14:paraId="618B6190" w14:textId="77777777" w:rsidR="00487D75" w:rsidRPr="00C8561E" w:rsidRDefault="00487D75" w:rsidP="00487D75">
            <w:pPr>
              <w:rPr>
                <w:rFonts w:ascii="Garamond" w:hAnsi="Garamond"/>
                <w:b/>
                <w:bCs/>
                <w:color w:val="000000"/>
              </w:rPr>
            </w:pPr>
          </w:p>
        </w:tc>
        <w:tc>
          <w:tcPr>
            <w:tcW w:w="160" w:type="dxa"/>
            <w:tcBorders>
              <w:top w:val="single" w:sz="4" w:space="0" w:color="auto"/>
              <w:left w:val="single" w:sz="4" w:space="0" w:color="auto"/>
              <w:bottom w:val="single" w:sz="4" w:space="0" w:color="auto"/>
              <w:right w:val="single" w:sz="4" w:space="0" w:color="auto"/>
            </w:tcBorders>
            <w:vAlign w:val="center"/>
          </w:tcPr>
          <w:p w14:paraId="3B2AB558" w14:textId="6256C312" w:rsidR="00487D75" w:rsidRPr="00C8561E" w:rsidRDefault="00487D75" w:rsidP="00487D75">
            <w:pPr>
              <w:jc w:val="center"/>
              <w:rPr>
                <w:rFonts w:ascii="Garamond" w:hAnsi="Garamond"/>
                <w:b/>
                <w:bCs/>
                <w:color w:val="000000"/>
              </w:rPr>
            </w:pPr>
          </w:p>
        </w:tc>
      </w:tr>
      <w:tr w:rsidR="00487D75" w:rsidRPr="00C8561E" w14:paraId="7968A703" w14:textId="77777777" w:rsidTr="00487D75">
        <w:trPr>
          <w:trHeight w:val="454"/>
        </w:trPr>
        <w:tc>
          <w:tcPr>
            <w:tcW w:w="9154" w:type="dxa"/>
            <w:gridSpan w:val="3"/>
            <w:tcBorders>
              <w:top w:val="single" w:sz="4" w:space="0" w:color="auto"/>
              <w:left w:val="single" w:sz="4" w:space="0" w:color="auto"/>
              <w:bottom w:val="single" w:sz="4" w:space="0" w:color="auto"/>
              <w:right w:val="single" w:sz="4" w:space="0" w:color="auto"/>
            </w:tcBorders>
            <w:noWrap/>
          </w:tcPr>
          <w:p w14:paraId="5531FAA0" w14:textId="77777777" w:rsidR="00487D75" w:rsidRPr="00C8561E" w:rsidRDefault="00487D75" w:rsidP="00E500F5">
            <w:pPr>
              <w:suppressAutoHyphens w:val="0"/>
              <w:spacing w:after="120"/>
              <w:rPr>
                <w:rFonts w:ascii="Garamond" w:hAnsi="Garamond"/>
                <w:b/>
              </w:rPr>
            </w:pPr>
            <w:r w:rsidRPr="00C8561E">
              <w:rPr>
                <w:rFonts w:ascii="Garamond" w:hAnsi="Garamond"/>
                <w:b/>
              </w:rPr>
              <w:t>Géldokumentációs rendszer</w:t>
            </w:r>
          </w:p>
        </w:tc>
      </w:tr>
      <w:tr w:rsidR="00487D75" w:rsidRPr="00C8561E" w14:paraId="18B5F585" w14:textId="77777777" w:rsidTr="003F208F">
        <w:trPr>
          <w:trHeight w:val="454"/>
        </w:trPr>
        <w:tc>
          <w:tcPr>
            <w:tcW w:w="4476" w:type="dxa"/>
            <w:tcBorders>
              <w:top w:val="single" w:sz="4" w:space="0" w:color="auto"/>
              <w:left w:val="single" w:sz="4" w:space="0" w:color="auto"/>
              <w:bottom w:val="single" w:sz="4" w:space="0" w:color="auto"/>
              <w:right w:val="single" w:sz="4" w:space="0" w:color="auto"/>
            </w:tcBorders>
            <w:noWrap/>
          </w:tcPr>
          <w:p w14:paraId="3EDC0498" w14:textId="77777777" w:rsidR="00487D75" w:rsidRPr="00C8561E" w:rsidRDefault="00487D75" w:rsidP="00E500F5">
            <w:pPr>
              <w:rPr>
                <w:rFonts w:ascii="Garamond" w:hAnsi="Garamond"/>
                <w:b/>
                <w:color w:val="000000"/>
              </w:rPr>
            </w:pPr>
            <w:r w:rsidRPr="00C8561E">
              <w:rPr>
                <w:rFonts w:ascii="Garamond" w:hAnsi="Garamond"/>
                <w:b/>
                <w:color w:val="000000"/>
              </w:rPr>
              <w:t xml:space="preserve">Kamera: </w:t>
            </w:r>
          </w:p>
        </w:tc>
        <w:tc>
          <w:tcPr>
            <w:tcW w:w="4518" w:type="dxa"/>
            <w:tcBorders>
              <w:top w:val="single" w:sz="4" w:space="0" w:color="auto"/>
              <w:left w:val="single" w:sz="4" w:space="0" w:color="auto"/>
              <w:bottom w:val="single" w:sz="4" w:space="0" w:color="auto"/>
              <w:right w:val="single" w:sz="4" w:space="0" w:color="auto"/>
            </w:tcBorders>
          </w:tcPr>
          <w:p w14:paraId="19A90148" w14:textId="77777777" w:rsidR="00487D75" w:rsidRPr="00C8561E" w:rsidRDefault="00487D75" w:rsidP="00487D75">
            <w:pPr>
              <w:rPr>
                <w:rFonts w:ascii="Garamond" w:hAnsi="Garamond"/>
                <w:color w:val="000000"/>
              </w:rPr>
            </w:pPr>
          </w:p>
        </w:tc>
        <w:tc>
          <w:tcPr>
            <w:tcW w:w="160" w:type="dxa"/>
            <w:tcBorders>
              <w:top w:val="single" w:sz="4" w:space="0" w:color="auto"/>
              <w:left w:val="single" w:sz="4" w:space="0" w:color="auto"/>
              <w:bottom w:val="single" w:sz="4" w:space="0" w:color="auto"/>
              <w:right w:val="single" w:sz="4" w:space="0" w:color="auto"/>
            </w:tcBorders>
          </w:tcPr>
          <w:p w14:paraId="03A2D444" w14:textId="77777777" w:rsidR="00487D75" w:rsidRPr="00C8561E" w:rsidRDefault="00487D75" w:rsidP="00487D75">
            <w:pPr>
              <w:rPr>
                <w:rFonts w:ascii="Garamond" w:hAnsi="Garamond"/>
                <w:color w:val="000000"/>
              </w:rPr>
            </w:pPr>
          </w:p>
        </w:tc>
      </w:tr>
      <w:tr w:rsidR="00487D75" w:rsidRPr="00C8561E" w14:paraId="28A434F0" w14:textId="77777777" w:rsidTr="003F208F">
        <w:trPr>
          <w:trHeight w:val="454"/>
        </w:trPr>
        <w:tc>
          <w:tcPr>
            <w:tcW w:w="4476" w:type="dxa"/>
            <w:tcBorders>
              <w:top w:val="single" w:sz="4" w:space="0" w:color="auto"/>
              <w:left w:val="single" w:sz="4" w:space="0" w:color="auto"/>
              <w:bottom w:val="single" w:sz="4" w:space="0" w:color="auto"/>
              <w:right w:val="single" w:sz="4" w:space="0" w:color="auto"/>
            </w:tcBorders>
            <w:noWrap/>
          </w:tcPr>
          <w:p w14:paraId="1798A75E" w14:textId="77777777" w:rsidR="00487D75" w:rsidRPr="00C8561E" w:rsidRDefault="00487D75" w:rsidP="00E500F5">
            <w:pPr>
              <w:rPr>
                <w:rFonts w:ascii="Garamond" w:hAnsi="Garamond"/>
              </w:rPr>
            </w:pPr>
            <w:r w:rsidRPr="00C8561E">
              <w:rPr>
                <w:rFonts w:ascii="Garamond" w:hAnsi="Garamond"/>
                <w:color w:val="000000"/>
              </w:rPr>
              <w:t xml:space="preserve">Típus: 5xoptikai, 14xdigitális zoom, digitális kamera min. 8 </w:t>
            </w:r>
            <w:proofErr w:type="spellStart"/>
            <w:r w:rsidRPr="00C8561E">
              <w:rPr>
                <w:rFonts w:ascii="Garamond" w:hAnsi="Garamond"/>
                <w:color w:val="000000"/>
              </w:rPr>
              <w:t>Mpixel</w:t>
            </w:r>
            <w:proofErr w:type="spellEnd"/>
            <w:r w:rsidRPr="00C8561E">
              <w:rPr>
                <w:rFonts w:ascii="Garamond" w:hAnsi="Garamond"/>
                <w:color w:val="000000"/>
              </w:rPr>
              <w:t>.</w:t>
            </w:r>
          </w:p>
        </w:tc>
        <w:tc>
          <w:tcPr>
            <w:tcW w:w="4518" w:type="dxa"/>
            <w:tcBorders>
              <w:top w:val="single" w:sz="4" w:space="0" w:color="auto"/>
              <w:left w:val="single" w:sz="4" w:space="0" w:color="auto"/>
              <w:bottom w:val="single" w:sz="4" w:space="0" w:color="auto"/>
              <w:right w:val="single" w:sz="4" w:space="0" w:color="auto"/>
            </w:tcBorders>
          </w:tcPr>
          <w:p w14:paraId="56596F87" w14:textId="22DBB90C" w:rsidR="00487D75" w:rsidRPr="00C8561E" w:rsidRDefault="003F208F" w:rsidP="00487D75">
            <w:pPr>
              <w:jc w:val="center"/>
              <w:rPr>
                <w:rFonts w:ascii="Garamond" w:hAnsi="Garamond"/>
              </w:rPr>
            </w:pPr>
            <w:r w:rsidRPr="00C8561E">
              <w:rPr>
                <w:rFonts w:ascii="Garamond" w:hAnsi="Garamond"/>
              </w:rPr>
              <w:t>Igen</w:t>
            </w:r>
          </w:p>
          <w:p w14:paraId="40187897" w14:textId="4CA328AA" w:rsidR="00487D75" w:rsidRPr="00C8561E" w:rsidRDefault="00487D75" w:rsidP="00487D75">
            <w:pPr>
              <w:jc w:val="center"/>
              <w:rPr>
                <w:rFonts w:ascii="Garamond" w:hAnsi="Garamond"/>
              </w:rPr>
            </w:pPr>
          </w:p>
        </w:tc>
        <w:tc>
          <w:tcPr>
            <w:tcW w:w="160" w:type="dxa"/>
            <w:tcBorders>
              <w:top w:val="single" w:sz="4" w:space="0" w:color="auto"/>
              <w:left w:val="single" w:sz="4" w:space="0" w:color="auto"/>
              <w:bottom w:val="single" w:sz="4" w:space="0" w:color="auto"/>
              <w:right w:val="single" w:sz="4" w:space="0" w:color="auto"/>
            </w:tcBorders>
          </w:tcPr>
          <w:p w14:paraId="05D71DF0" w14:textId="77777777" w:rsidR="00487D75" w:rsidRPr="00C8561E" w:rsidRDefault="00487D75" w:rsidP="00487D75">
            <w:pPr>
              <w:rPr>
                <w:rFonts w:ascii="Garamond" w:hAnsi="Garamond"/>
              </w:rPr>
            </w:pPr>
          </w:p>
        </w:tc>
      </w:tr>
      <w:tr w:rsidR="00487D75" w:rsidRPr="00C8561E" w14:paraId="29A712CC" w14:textId="77777777" w:rsidTr="003F208F">
        <w:trPr>
          <w:trHeight w:val="454"/>
        </w:trPr>
        <w:tc>
          <w:tcPr>
            <w:tcW w:w="4476" w:type="dxa"/>
            <w:tcBorders>
              <w:top w:val="single" w:sz="4" w:space="0" w:color="auto"/>
              <w:left w:val="single" w:sz="4" w:space="0" w:color="auto"/>
              <w:bottom w:val="single" w:sz="4" w:space="0" w:color="auto"/>
              <w:right w:val="single" w:sz="4" w:space="0" w:color="auto"/>
            </w:tcBorders>
            <w:noWrap/>
          </w:tcPr>
          <w:p w14:paraId="3E8FB03B" w14:textId="77777777" w:rsidR="00487D75" w:rsidRPr="00C8561E" w:rsidRDefault="00487D75" w:rsidP="00E500F5">
            <w:pPr>
              <w:rPr>
                <w:rFonts w:ascii="Garamond" w:hAnsi="Garamond"/>
                <w:color w:val="000000"/>
              </w:rPr>
            </w:pPr>
            <w:r w:rsidRPr="00C8561E">
              <w:rPr>
                <w:rFonts w:ascii="Garamond" w:hAnsi="Garamond"/>
                <w:color w:val="000000"/>
              </w:rPr>
              <w:t>CCD: 1/1.7” nagy sűrűségű CCD, teljes pixelszám min. 13 millió</w:t>
            </w:r>
          </w:p>
        </w:tc>
        <w:tc>
          <w:tcPr>
            <w:tcW w:w="4518" w:type="dxa"/>
            <w:tcBorders>
              <w:top w:val="single" w:sz="4" w:space="0" w:color="auto"/>
              <w:left w:val="single" w:sz="4" w:space="0" w:color="auto"/>
              <w:bottom w:val="single" w:sz="4" w:space="0" w:color="auto"/>
              <w:right w:val="single" w:sz="4" w:space="0" w:color="auto"/>
            </w:tcBorders>
          </w:tcPr>
          <w:p w14:paraId="2968A77E" w14:textId="449714F2" w:rsidR="00487D75" w:rsidRPr="00C8561E" w:rsidRDefault="003F208F" w:rsidP="00487D75">
            <w:pPr>
              <w:jc w:val="center"/>
              <w:rPr>
                <w:rFonts w:ascii="Garamond" w:hAnsi="Garamond"/>
              </w:rPr>
            </w:pPr>
            <w:r w:rsidRPr="00C8561E">
              <w:rPr>
                <w:rFonts w:ascii="Garamond" w:hAnsi="Garamond"/>
              </w:rPr>
              <w:t>Igen</w:t>
            </w:r>
          </w:p>
          <w:p w14:paraId="2EEE615E" w14:textId="248BF4D9" w:rsidR="00487D75" w:rsidRPr="00C8561E" w:rsidRDefault="00487D75" w:rsidP="00487D75">
            <w:pPr>
              <w:jc w:val="center"/>
              <w:rPr>
                <w:rFonts w:ascii="Garamond" w:hAnsi="Garamond"/>
              </w:rPr>
            </w:pPr>
          </w:p>
        </w:tc>
        <w:tc>
          <w:tcPr>
            <w:tcW w:w="160" w:type="dxa"/>
            <w:tcBorders>
              <w:top w:val="single" w:sz="4" w:space="0" w:color="auto"/>
              <w:left w:val="single" w:sz="4" w:space="0" w:color="auto"/>
              <w:bottom w:val="single" w:sz="4" w:space="0" w:color="auto"/>
              <w:right w:val="single" w:sz="4" w:space="0" w:color="auto"/>
            </w:tcBorders>
          </w:tcPr>
          <w:p w14:paraId="0A1A2FC3" w14:textId="77777777" w:rsidR="00487D75" w:rsidRPr="00C8561E" w:rsidRDefault="00487D75" w:rsidP="00487D75">
            <w:pPr>
              <w:rPr>
                <w:rFonts w:ascii="Garamond" w:hAnsi="Garamond"/>
              </w:rPr>
            </w:pPr>
          </w:p>
        </w:tc>
      </w:tr>
      <w:tr w:rsidR="00487D75" w:rsidRPr="00C8561E" w14:paraId="385F12C4" w14:textId="77777777" w:rsidTr="003F208F">
        <w:trPr>
          <w:trHeight w:val="454"/>
        </w:trPr>
        <w:tc>
          <w:tcPr>
            <w:tcW w:w="4476" w:type="dxa"/>
            <w:tcBorders>
              <w:top w:val="single" w:sz="4" w:space="0" w:color="auto"/>
              <w:left w:val="single" w:sz="4" w:space="0" w:color="auto"/>
              <w:bottom w:val="single" w:sz="4" w:space="0" w:color="auto"/>
              <w:right w:val="single" w:sz="4" w:space="0" w:color="auto"/>
            </w:tcBorders>
            <w:noWrap/>
          </w:tcPr>
          <w:p w14:paraId="0988F67A" w14:textId="77777777" w:rsidR="00487D75" w:rsidRPr="00C8561E" w:rsidRDefault="00487D75" w:rsidP="00E500F5">
            <w:pPr>
              <w:rPr>
                <w:rFonts w:ascii="Garamond" w:hAnsi="Garamond"/>
              </w:rPr>
            </w:pPr>
            <w:r w:rsidRPr="00C8561E">
              <w:rPr>
                <w:rFonts w:ascii="Garamond" w:hAnsi="Garamond"/>
              </w:rPr>
              <w:t>Több fókusz terület választási lehetőség</w:t>
            </w:r>
          </w:p>
        </w:tc>
        <w:tc>
          <w:tcPr>
            <w:tcW w:w="4518" w:type="dxa"/>
            <w:tcBorders>
              <w:top w:val="single" w:sz="4" w:space="0" w:color="auto"/>
              <w:left w:val="single" w:sz="4" w:space="0" w:color="auto"/>
              <w:bottom w:val="single" w:sz="4" w:space="0" w:color="auto"/>
              <w:right w:val="single" w:sz="4" w:space="0" w:color="auto"/>
            </w:tcBorders>
          </w:tcPr>
          <w:p w14:paraId="66645C0B" w14:textId="77777777" w:rsidR="00487D75" w:rsidRPr="00C8561E" w:rsidRDefault="00487D75" w:rsidP="00487D75">
            <w:pPr>
              <w:jc w:val="center"/>
              <w:rPr>
                <w:rFonts w:ascii="Garamond" w:hAnsi="Garamond"/>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tcPr>
          <w:p w14:paraId="332BF4E7" w14:textId="77777777" w:rsidR="00487D75" w:rsidRPr="00C8561E" w:rsidRDefault="00487D75" w:rsidP="00487D75">
            <w:pPr>
              <w:rPr>
                <w:rFonts w:ascii="Garamond" w:hAnsi="Garamond"/>
              </w:rPr>
            </w:pPr>
          </w:p>
        </w:tc>
      </w:tr>
      <w:tr w:rsidR="00487D75" w:rsidRPr="00C8561E" w14:paraId="580011CD" w14:textId="77777777" w:rsidTr="003F208F">
        <w:trPr>
          <w:trHeight w:val="454"/>
        </w:trPr>
        <w:tc>
          <w:tcPr>
            <w:tcW w:w="4476" w:type="dxa"/>
            <w:tcBorders>
              <w:top w:val="single" w:sz="4" w:space="0" w:color="auto"/>
              <w:left w:val="single" w:sz="4" w:space="0" w:color="auto"/>
              <w:bottom w:val="single" w:sz="4" w:space="0" w:color="auto"/>
              <w:right w:val="single" w:sz="4" w:space="0" w:color="auto"/>
            </w:tcBorders>
            <w:noWrap/>
          </w:tcPr>
          <w:p w14:paraId="325FC2AB" w14:textId="77777777" w:rsidR="00487D75" w:rsidRPr="00C8561E" w:rsidRDefault="00487D75" w:rsidP="00E500F5">
            <w:pPr>
              <w:rPr>
                <w:rFonts w:ascii="Garamond" w:hAnsi="Garamond"/>
              </w:rPr>
            </w:pPr>
            <w:r w:rsidRPr="00C8561E">
              <w:rPr>
                <w:rFonts w:ascii="Garamond" w:hAnsi="Garamond"/>
              </w:rPr>
              <w:t xml:space="preserve">Szűrők: +3 záró szűrő és </w:t>
            </w:r>
            <w:proofErr w:type="spellStart"/>
            <w:r w:rsidRPr="00C8561E">
              <w:rPr>
                <w:rFonts w:ascii="Garamond" w:hAnsi="Garamond"/>
              </w:rPr>
              <w:t>EtBr</w:t>
            </w:r>
            <w:proofErr w:type="spellEnd"/>
            <w:r w:rsidRPr="00C8561E">
              <w:rPr>
                <w:rFonts w:ascii="Garamond" w:hAnsi="Garamond"/>
              </w:rPr>
              <w:t xml:space="preserve"> </w:t>
            </w:r>
          </w:p>
        </w:tc>
        <w:tc>
          <w:tcPr>
            <w:tcW w:w="4518" w:type="dxa"/>
            <w:tcBorders>
              <w:top w:val="single" w:sz="4" w:space="0" w:color="auto"/>
              <w:left w:val="single" w:sz="4" w:space="0" w:color="auto"/>
              <w:bottom w:val="single" w:sz="4" w:space="0" w:color="auto"/>
              <w:right w:val="single" w:sz="4" w:space="0" w:color="auto"/>
            </w:tcBorders>
          </w:tcPr>
          <w:p w14:paraId="1EBBEF51" w14:textId="77777777" w:rsidR="00487D75" w:rsidRPr="00C8561E" w:rsidRDefault="00487D75" w:rsidP="00487D75">
            <w:pPr>
              <w:jc w:val="center"/>
              <w:rPr>
                <w:rFonts w:ascii="Garamond" w:hAnsi="Garamond"/>
                <w:b/>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tcPr>
          <w:p w14:paraId="2AD8BE0F" w14:textId="77777777" w:rsidR="00487D75" w:rsidRPr="00C8561E" w:rsidRDefault="00487D75" w:rsidP="00487D75">
            <w:pPr>
              <w:rPr>
                <w:rFonts w:ascii="Garamond" w:hAnsi="Garamond"/>
                <w:b/>
              </w:rPr>
            </w:pPr>
          </w:p>
        </w:tc>
      </w:tr>
      <w:tr w:rsidR="00487D75" w:rsidRPr="00C8561E" w14:paraId="5A2D31B1" w14:textId="77777777" w:rsidTr="003F208F">
        <w:trPr>
          <w:trHeight w:val="454"/>
        </w:trPr>
        <w:tc>
          <w:tcPr>
            <w:tcW w:w="4476" w:type="dxa"/>
            <w:tcBorders>
              <w:top w:val="single" w:sz="4" w:space="0" w:color="auto"/>
              <w:left w:val="single" w:sz="4" w:space="0" w:color="auto"/>
              <w:bottom w:val="single" w:sz="4" w:space="0" w:color="auto"/>
              <w:right w:val="single" w:sz="4" w:space="0" w:color="auto"/>
            </w:tcBorders>
            <w:noWrap/>
          </w:tcPr>
          <w:p w14:paraId="15B7C2D6" w14:textId="77777777" w:rsidR="00487D75" w:rsidRPr="00C8561E" w:rsidRDefault="00487D75" w:rsidP="00E500F5">
            <w:pPr>
              <w:rPr>
                <w:rFonts w:ascii="Garamond" w:hAnsi="Garamond"/>
              </w:rPr>
            </w:pPr>
            <w:r w:rsidRPr="00C8561E">
              <w:rPr>
                <w:rFonts w:ascii="Garamond" w:hAnsi="Garamond"/>
              </w:rPr>
              <w:t>Video kimenet: NTSC 1 PAL</w:t>
            </w:r>
          </w:p>
        </w:tc>
        <w:tc>
          <w:tcPr>
            <w:tcW w:w="4518" w:type="dxa"/>
            <w:tcBorders>
              <w:top w:val="single" w:sz="4" w:space="0" w:color="auto"/>
              <w:left w:val="single" w:sz="4" w:space="0" w:color="auto"/>
              <w:bottom w:val="single" w:sz="4" w:space="0" w:color="auto"/>
              <w:right w:val="single" w:sz="4" w:space="0" w:color="auto"/>
            </w:tcBorders>
          </w:tcPr>
          <w:p w14:paraId="45BA4BA8" w14:textId="77777777" w:rsidR="00487D75" w:rsidRPr="00C8561E" w:rsidRDefault="00487D75" w:rsidP="00487D75">
            <w:pPr>
              <w:jc w:val="center"/>
              <w:rPr>
                <w:rFonts w:ascii="Garamond" w:hAnsi="Garamond"/>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tcPr>
          <w:p w14:paraId="16F5438D" w14:textId="77777777" w:rsidR="00487D75" w:rsidRPr="00C8561E" w:rsidRDefault="00487D75" w:rsidP="00487D75">
            <w:pPr>
              <w:rPr>
                <w:rFonts w:ascii="Garamond" w:hAnsi="Garamond"/>
              </w:rPr>
            </w:pPr>
          </w:p>
        </w:tc>
      </w:tr>
      <w:tr w:rsidR="00487D75" w:rsidRPr="00C8561E" w14:paraId="15ED4E5B" w14:textId="77777777" w:rsidTr="003F208F">
        <w:trPr>
          <w:trHeight w:val="454"/>
        </w:trPr>
        <w:tc>
          <w:tcPr>
            <w:tcW w:w="4476" w:type="dxa"/>
            <w:tcBorders>
              <w:top w:val="single" w:sz="4" w:space="0" w:color="auto"/>
              <w:left w:val="single" w:sz="4" w:space="0" w:color="auto"/>
              <w:bottom w:val="single" w:sz="4" w:space="0" w:color="auto"/>
              <w:right w:val="single" w:sz="4" w:space="0" w:color="auto"/>
            </w:tcBorders>
            <w:noWrap/>
          </w:tcPr>
          <w:p w14:paraId="12D8395B" w14:textId="77777777" w:rsidR="00487D75" w:rsidRPr="00C8561E" w:rsidRDefault="00487D75" w:rsidP="00E500F5">
            <w:pPr>
              <w:rPr>
                <w:rFonts w:ascii="Garamond" w:hAnsi="Garamond"/>
              </w:rPr>
            </w:pPr>
            <w:r w:rsidRPr="00C8561E">
              <w:rPr>
                <w:rFonts w:ascii="Garamond" w:hAnsi="Garamond"/>
              </w:rPr>
              <w:t>Többfunkciós áramforrás: kamera, belső fehér fény, TFT kijelző</w:t>
            </w:r>
          </w:p>
        </w:tc>
        <w:tc>
          <w:tcPr>
            <w:tcW w:w="4518" w:type="dxa"/>
            <w:tcBorders>
              <w:top w:val="single" w:sz="4" w:space="0" w:color="auto"/>
              <w:left w:val="single" w:sz="4" w:space="0" w:color="auto"/>
              <w:bottom w:val="single" w:sz="4" w:space="0" w:color="auto"/>
              <w:right w:val="single" w:sz="4" w:space="0" w:color="auto"/>
            </w:tcBorders>
          </w:tcPr>
          <w:p w14:paraId="0C1D1AAC" w14:textId="77777777" w:rsidR="00487D75" w:rsidRPr="00C8561E" w:rsidRDefault="00487D75" w:rsidP="00487D75">
            <w:pPr>
              <w:jc w:val="center"/>
              <w:rPr>
                <w:rFonts w:ascii="Garamond" w:hAnsi="Garamond"/>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tcPr>
          <w:p w14:paraId="5394FE51" w14:textId="77777777" w:rsidR="00487D75" w:rsidRPr="00C8561E" w:rsidRDefault="00487D75" w:rsidP="00487D75">
            <w:pPr>
              <w:rPr>
                <w:rFonts w:ascii="Garamond" w:hAnsi="Garamond"/>
              </w:rPr>
            </w:pPr>
          </w:p>
        </w:tc>
      </w:tr>
      <w:tr w:rsidR="00487D75" w:rsidRPr="00C8561E" w14:paraId="3C9517D3" w14:textId="77777777" w:rsidTr="003F208F">
        <w:trPr>
          <w:trHeight w:val="454"/>
        </w:trPr>
        <w:tc>
          <w:tcPr>
            <w:tcW w:w="4476" w:type="dxa"/>
            <w:tcBorders>
              <w:top w:val="single" w:sz="4" w:space="0" w:color="auto"/>
              <w:left w:val="single" w:sz="4" w:space="0" w:color="auto"/>
              <w:bottom w:val="single" w:sz="4" w:space="0" w:color="auto"/>
              <w:right w:val="single" w:sz="4" w:space="0" w:color="auto"/>
            </w:tcBorders>
            <w:noWrap/>
          </w:tcPr>
          <w:p w14:paraId="4BE3C63C"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Belső fehér fény: min. 2 fehér LED, 3 W/LED</w:t>
            </w:r>
          </w:p>
        </w:tc>
        <w:tc>
          <w:tcPr>
            <w:tcW w:w="4518" w:type="dxa"/>
            <w:tcBorders>
              <w:top w:val="single" w:sz="4" w:space="0" w:color="auto"/>
              <w:left w:val="single" w:sz="4" w:space="0" w:color="auto"/>
              <w:bottom w:val="single" w:sz="4" w:space="0" w:color="auto"/>
              <w:right w:val="single" w:sz="4" w:space="0" w:color="auto"/>
            </w:tcBorders>
          </w:tcPr>
          <w:p w14:paraId="7C38C914" w14:textId="77777777" w:rsidR="00487D75" w:rsidRPr="00C8561E" w:rsidRDefault="00487D75" w:rsidP="00487D75">
            <w:pPr>
              <w:jc w:val="center"/>
              <w:rPr>
                <w:rFonts w:ascii="Garamond" w:hAnsi="Garamond"/>
                <w:bCs/>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tcPr>
          <w:p w14:paraId="298709F0" w14:textId="77777777" w:rsidR="00487D75" w:rsidRPr="00C8561E" w:rsidRDefault="00487D75" w:rsidP="00487D75">
            <w:pPr>
              <w:rPr>
                <w:rFonts w:ascii="Garamond" w:hAnsi="Garamond"/>
                <w:bCs/>
              </w:rPr>
            </w:pPr>
          </w:p>
        </w:tc>
      </w:tr>
      <w:tr w:rsidR="00487D75" w:rsidRPr="00C8561E" w14:paraId="1D5C4C45" w14:textId="77777777" w:rsidTr="003F208F">
        <w:trPr>
          <w:trHeight w:val="454"/>
        </w:trPr>
        <w:tc>
          <w:tcPr>
            <w:tcW w:w="4476" w:type="dxa"/>
            <w:tcBorders>
              <w:top w:val="single" w:sz="4" w:space="0" w:color="auto"/>
              <w:left w:val="single" w:sz="4" w:space="0" w:color="auto"/>
              <w:bottom w:val="single" w:sz="4" w:space="0" w:color="auto"/>
              <w:right w:val="single" w:sz="4" w:space="0" w:color="auto"/>
            </w:tcBorders>
            <w:noWrap/>
          </w:tcPr>
          <w:p w14:paraId="3EBFD91D" w14:textId="77777777" w:rsidR="00487D75" w:rsidRPr="00C8561E" w:rsidRDefault="00487D75" w:rsidP="00E500F5">
            <w:pPr>
              <w:pStyle w:val="Nincstrkz"/>
              <w:rPr>
                <w:rFonts w:ascii="Garamond" w:hAnsi="Garamond"/>
                <w:b/>
                <w:sz w:val="24"/>
                <w:szCs w:val="24"/>
              </w:rPr>
            </w:pPr>
            <w:r w:rsidRPr="00C8561E">
              <w:rPr>
                <w:rFonts w:ascii="Garamond" w:hAnsi="Garamond"/>
                <w:b/>
                <w:sz w:val="24"/>
                <w:szCs w:val="24"/>
              </w:rPr>
              <w:t>Beépített UV transzilluminátor</w:t>
            </w:r>
          </w:p>
        </w:tc>
        <w:tc>
          <w:tcPr>
            <w:tcW w:w="4518" w:type="dxa"/>
            <w:tcBorders>
              <w:top w:val="single" w:sz="4" w:space="0" w:color="auto"/>
              <w:left w:val="single" w:sz="4" w:space="0" w:color="auto"/>
              <w:bottom w:val="single" w:sz="4" w:space="0" w:color="auto"/>
              <w:right w:val="single" w:sz="4" w:space="0" w:color="auto"/>
            </w:tcBorders>
          </w:tcPr>
          <w:p w14:paraId="60F8F0BF" w14:textId="77777777" w:rsidR="00487D75" w:rsidRPr="00C8561E" w:rsidRDefault="00487D75" w:rsidP="00487D75">
            <w:pPr>
              <w:rPr>
                <w:rFonts w:ascii="Garamond" w:hAnsi="Garamond"/>
                <w:bCs/>
              </w:rPr>
            </w:pPr>
          </w:p>
        </w:tc>
        <w:tc>
          <w:tcPr>
            <w:tcW w:w="160" w:type="dxa"/>
            <w:tcBorders>
              <w:top w:val="single" w:sz="4" w:space="0" w:color="auto"/>
              <w:left w:val="single" w:sz="4" w:space="0" w:color="auto"/>
              <w:bottom w:val="single" w:sz="4" w:space="0" w:color="auto"/>
              <w:right w:val="single" w:sz="4" w:space="0" w:color="auto"/>
            </w:tcBorders>
          </w:tcPr>
          <w:p w14:paraId="4938A69A" w14:textId="77777777" w:rsidR="00487D75" w:rsidRPr="00C8561E" w:rsidRDefault="00487D75" w:rsidP="00487D75">
            <w:pPr>
              <w:rPr>
                <w:rFonts w:ascii="Garamond" w:hAnsi="Garamond"/>
                <w:bCs/>
              </w:rPr>
            </w:pPr>
          </w:p>
        </w:tc>
      </w:tr>
      <w:tr w:rsidR="00487D75" w:rsidRPr="00C8561E" w14:paraId="1C8AF1D9" w14:textId="77777777" w:rsidTr="003F208F">
        <w:trPr>
          <w:trHeight w:val="454"/>
        </w:trPr>
        <w:tc>
          <w:tcPr>
            <w:tcW w:w="4476" w:type="dxa"/>
            <w:tcBorders>
              <w:top w:val="single" w:sz="4" w:space="0" w:color="auto"/>
              <w:left w:val="single" w:sz="4" w:space="0" w:color="auto"/>
              <w:bottom w:val="single" w:sz="4" w:space="0" w:color="auto"/>
              <w:right w:val="single" w:sz="4" w:space="0" w:color="auto"/>
            </w:tcBorders>
            <w:noWrap/>
          </w:tcPr>
          <w:p w14:paraId="78E6C33D"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Külső PC nélküli működés</w:t>
            </w:r>
          </w:p>
        </w:tc>
        <w:tc>
          <w:tcPr>
            <w:tcW w:w="4518" w:type="dxa"/>
            <w:tcBorders>
              <w:top w:val="single" w:sz="4" w:space="0" w:color="auto"/>
              <w:left w:val="single" w:sz="4" w:space="0" w:color="auto"/>
              <w:bottom w:val="single" w:sz="4" w:space="0" w:color="auto"/>
              <w:right w:val="single" w:sz="4" w:space="0" w:color="auto"/>
            </w:tcBorders>
          </w:tcPr>
          <w:p w14:paraId="47DCE2A3" w14:textId="77777777" w:rsidR="00487D75" w:rsidRPr="00C8561E" w:rsidRDefault="00487D75" w:rsidP="00487D75">
            <w:pPr>
              <w:jc w:val="center"/>
              <w:rPr>
                <w:rFonts w:ascii="Garamond" w:hAnsi="Garamond"/>
                <w:bCs/>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tcPr>
          <w:p w14:paraId="7FEF5B35" w14:textId="77777777" w:rsidR="00487D75" w:rsidRPr="00C8561E" w:rsidRDefault="00487D75" w:rsidP="00487D75">
            <w:pPr>
              <w:rPr>
                <w:rFonts w:ascii="Garamond" w:hAnsi="Garamond"/>
                <w:bCs/>
              </w:rPr>
            </w:pPr>
          </w:p>
        </w:tc>
      </w:tr>
      <w:tr w:rsidR="00487D75" w:rsidRPr="00C8561E" w14:paraId="0F9AB457" w14:textId="77777777" w:rsidTr="003F208F">
        <w:trPr>
          <w:trHeight w:val="454"/>
        </w:trPr>
        <w:tc>
          <w:tcPr>
            <w:tcW w:w="4476" w:type="dxa"/>
            <w:tcBorders>
              <w:top w:val="single" w:sz="4" w:space="0" w:color="auto"/>
              <w:left w:val="single" w:sz="4" w:space="0" w:color="auto"/>
              <w:bottom w:val="single" w:sz="4" w:space="0" w:color="auto"/>
              <w:right w:val="single" w:sz="4" w:space="0" w:color="auto"/>
            </w:tcBorders>
            <w:noWrap/>
          </w:tcPr>
          <w:p w14:paraId="196CD366"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Biztonsági szerkezet: biztonsági ajtózár. Elülső ajtó automatikus záródása UV bekapcsolásakor</w:t>
            </w:r>
          </w:p>
        </w:tc>
        <w:tc>
          <w:tcPr>
            <w:tcW w:w="4518" w:type="dxa"/>
            <w:tcBorders>
              <w:top w:val="single" w:sz="4" w:space="0" w:color="auto"/>
              <w:left w:val="single" w:sz="4" w:space="0" w:color="auto"/>
              <w:bottom w:val="single" w:sz="4" w:space="0" w:color="auto"/>
              <w:right w:val="single" w:sz="4" w:space="0" w:color="auto"/>
            </w:tcBorders>
          </w:tcPr>
          <w:p w14:paraId="7EF6A10E" w14:textId="77777777" w:rsidR="00487D75" w:rsidRPr="00C8561E" w:rsidRDefault="00487D75" w:rsidP="00487D75">
            <w:pPr>
              <w:jc w:val="center"/>
              <w:rPr>
                <w:rFonts w:ascii="Garamond" w:hAnsi="Garamond"/>
                <w:bCs/>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tcPr>
          <w:p w14:paraId="568D8E58" w14:textId="77777777" w:rsidR="00487D75" w:rsidRPr="00C8561E" w:rsidRDefault="00487D75" w:rsidP="00487D75">
            <w:pPr>
              <w:rPr>
                <w:rFonts w:ascii="Garamond" w:hAnsi="Garamond"/>
                <w:bCs/>
              </w:rPr>
            </w:pPr>
          </w:p>
        </w:tc>
      </w:tr>
      <w:tr w:rsidR="00487D75" w:rsidRPr="00C8561E" w14:paraId="756392CC" w14:textId="77777777" w:rsidTr="003F208F">
        <w:trPr>
          <w:trHeight w:val="454"/>
        </w:trPr>
        <w:tc>
          <w:tcPr>
            <w:tcW w:w="4476" w:type="dxa"/>
            <w:tcBorders>
              <w:top w:val="single" w:sz="4" w:space="0" w:color="auto"/>
              <w:left w:val="single" w:sz="4" w:space="0" w:color="auto"/>
              <w:bottom w:val="single" w:sz="4" w:space="0" w:color="auto"/>
              <w:right w:val="single" w:sz="4" w:space="0" w:color="auto"/>
            </w:tcBorders>
            <w:noWrap/>
          </w:tcPr>
          <w:p w14:paraId="3D053670"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Tápfeszültség: 110 V – 240 V</w:t>
            </w:r>
          </w:p>
        </w:tc>
        <w:tc>
          <w:tcPr>
            <w:tcW w:w="4518" w:type="dxa"/>
            <w:tcBorders>
              <w:top w:val="single" w:sz="4" w:space="0" w:color="auto"/>
              <w:left w:val="single" w:sz="4" w:space="0" w:color="auto"/>
              <w:bottom w:val="single" w:sz="4" w:space="0" w:color="auto"/>
              <w:right w:val="single" w:sz="4" w:space="0" w:color="auto"/>
            </w:tcBorders>
          </w:tcPr>
          <w:p w14:paraId="0C062F72" w14:textId="77777777" w:rsidR="00487D75" w:rsidRPr="00C8561E" w:rsidRDefault="00487D75" w:rsidP="00487D75">
            <w:pPr>
              <w:jc w:val="center"/>
              <w:rPr>
                <w:rFonts w:ascii="Garamond" w:hAnsi="Garamond"/>
                <w:bCs/>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tcPr>
          <w:p w14:paraId="6456EA33" w14:textId="77777777" w:rsidR="00487D75" w:rsidRPr="00C8561E" w:rsidRDefault="00487D75" w:rsidP="00487D75">
            <w:pPr>
              <w:rPr>
                <w:rFonts w:ascii="Garamond" w:hAnsi="Garamond"/>
                <w:bCs/>
              </w:rPr>
            </w:pPr>
          </w:p>
        </w:tc>
      </w:tr>
      <w:tr w:rsidR="00487D75" w:rsidRPr="00C8561E" w14:paraId="4CE71F03" w14:textId="77777777" w:rsidTr="003F208F">
        <w:trPr>
          <w:trHeight w:val="454"/>
        </w:trPr>
        <w:tc>
          <w:tcPr>
            <w:tcW w:w="4476" w:type="dxa"/>
            <w:tcBorders>
              <w:top w:val="single" w:sz="4" w:space="0" w:color="auto"/>
              <w:left w:val="single" w:sz="4" w:space="0" w:color="auto"/>
              <w:bottom w:val="single" w:sz="4" w:space="0" w:color="auto"/>
              <w:right w:val="single" w:sz="4" w:space="0" w:color="auto"/>
            </w:tcBorders>
            <w:noWrap/>
          </w:tcPr>
          <w:p w14:paraId="08038803"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Készülék súlya maximum 12 kg.</w:t>
            </w:r>
          </w:p>
        </w:tc>
        <w:tc>
          <w:tcPr>
            <w:tcW w:w="4518" w:type="dxa"/>
            <w:tcBorders>
              <w:top w:val="single" w:sz="4" w:space="0" w:color="auto"/>
              <w:left w:val="single" w:sz="4" w:space="0" w:color="auto"/>
              <w:bottom w:val="single" w:sz="4" w:space="0" w:color="auto"/>
              <w:right w:val="single" w:sz="4" w:space="0" w:color="auto"/>
            </w:tcBorders>
          </w:tcPr>
          <w:p w14:paraId="0A857DC9" w14:textId="5AB462EF" w:rsidR="00487D75" w:rsidRPr="00C8561E" w:rsidRDefault="003F208F" w:rsidP="00487D75">
            <w:pPr>
              <w:jc w:val="center"/>
              <w:rPr>
                <w:rFonts w:ascii="Garamond" w:hAnsi="Garamond"/>
                <w:bCs/>
              </w:rPr>
            </w:pPr>
            <w:r w:rsidRPr="00C8561E">
              <w:rPr>
                <w:rFonts w:ascii="Garamond" w:hAnsi="Garamond"/>
                <w:bCs/>
              </w:rPr>
              <w:t>Igen</w:t>
            </w:r>
          </w:p>
          <w:p w14:paraId="3E373F51" w14:textId="730B5D54" w:rsidR="00487D75" w:rsidRPr="00C8561E" w:rsidRDefault="00487D75" w:rsidP="00487D75">
            <w:pPr>
              <w:jc w:val="center"/>
              <w:rPr>
                <w:rFonts w:ascii="Garamond" w:hAnsi="Garamond"/>
                <w:bCs/>
              </w:rPr>
            </w:pPr>
          </w:p>
        </w:tc>
        <w:tc>
          <w:tcPr>
            <w:tcW w:w="160" w:type="dxa"/>
            <w:tcBorders>
              <w:top w:val="single" w:sz="4" w:space="0" w:color="auto"/>
              <w:left w:val="single" w:sz="4" w:space="0" w:color="auto"/>
              <w:bottom w:val="single" w:sz="4" w:space="0" w:color="auto"/>
              <w:right w:val="single" w:sz="4" w:space="0" w:color="auto"/>
            </w:tcBorders>
          </w:tcPr>
          <w:p w14:paraId="6884E236" w14:textId="77777777" w:rsidR="00487D75" w:rsidRPr="00C8561E" w:rsidRDefault="00487D75" w:rsidP="00487D75">
            <w:pPr>
              <w:rPr>
                <w:rFonts w:ascii="Garamond" w:hAnsi="Garamond"/>
                <w:bCs/>
              </w:rPr>
            </w:pPr>
          </w:p>
        </w:tc>
      </w:tr>
      <w:tr w:rsidR="00487D75" w:rsidRPr="00C8561E" w14:paraId="0A73B2E8" w14:textId="77777777" w:rsidTr="003F208F">
        <w:trPr>
          <w:trHeight w:val="454"/>
        </w:trPr>
        <w:tc>
          <w:tcPr>
            <w:tcW w:w="4476" w:type="dxa"/>
            <w:tcBorders>
              <w:top w:val="single" w:sz="4" w:space="0" w:color="auto"/>
              <w:left w:val="single" w:sz="4" w:space="0" w:color="auto"/>
              <w:bottom w:val="single" w:sz="4" w:space="0" w:color="auto"/>
              <w:right w:val="single" w:sz="4" w:space="0" w:color="auto"/>
            </w:tcBorders>
            <w:noWrap/>
          </w:tcPr>
          <w:p w14:paraId="599D976C"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Képernyő típus: min. 7” FTF kristály kijelző</w:t>
            </w:r>
          </w:p>
        </w:tc>
        <w:tc>
          <w:tcPr>
            <w:tcW w:w="4518" w:type="dxa"/>
            <w:tcBorders>
              <w:top w:val="single" w:sz="4" w:space="0" w:color="auto"/>
              <w:left w:val="single" w:sz="4" w:space="0" w:color="auto"/>
              <w:bottom w:val="single" w:sz="4" w:space="0" w:color="auto"/>
              <w:right w:val="single" w:sz="4" w:space="0" w:color="auto"/>
            </w:tcBorders>
          </w:tcPr>
          <w:p w14:paraId="0DC6E234" w14:textId="38C88B63" w:rsidR="00487D75" w:rsidRPr="00C8561E" w:rsidRDefault="00487D75" w:rsidP="00487D75">
            <w:pPr>
              <w:jc w:val="center"/>
              <w:rPr>
                <w:rFonts w:ascii="Garamond" w:hAnsi="Garamond"/>
              </w:rPr>
            </w:pPr>
            <w:r w:rsidRPr="00C8561E">
              <w:rPr>
                <w:rFonts w:ascii="Garamond" w:hAnsi="Garamond"/>
              </w:rPr>
              <w:t>Igen</w:t>
            </w:r>
          </w:p>
          <w:p w14:paraId="21E0A1CF" w14:textId="55445047" w:rsidR="00487D75" w:rsidRPr="00C8561E" w:rsidRDefault="00487D75" w:rsidP="00487D75">
            <w:pPr>
              <w:jc w:val="center"/>
              <w:rPr>
                <w:rFonts w:ascii="Garamond" w:hAnsi="Garamond"/>
                <w:bCs/>
              </w:rPr>
            </w:pPr>
          </w:p>
        </w:tc>
        <w:tc>
          <w:tcPr>
            <w:tcW w:w="160" w:type="dxa"/>
            <w:tcBorders>
              <w:top w:val="single" w:sz="4" w:space="0" w:color="auto"/>
              <w:left w:val="single" w:sz="4" w:space="0" w:color="auto"/>
              <w:bottom w:val="single" w:sz="4" w:space="0" w:color="auto"/>
              <w:right w:val="single" w:sz="4" w:space="0" w:color="auto"/>
            </w:tcBorders>
          </w:tcPr>
          <w:p w14:paraId="41AC4F87" w14:textId="77777777" w:rsidR="00487D75" w:rsidRPr="00C8561E" w:rsidRDefault="00487D75" w:rsidP="00487D75">
            <w:pPr>
              <w:rPr>
                <w:rFonts w:ascii="Garamond" w:hAnsi="Garamond"/>
                <w:bCs/>
              </w:rPr>
            </w:pPr>
          </w:p>
        </w:tc>
      </w:tr>
      <w:tr w:rsidR="00487D75" w:rsidRPr="00C8561E" w14:paraId="1F18CB6E" w14:textId="77777777" w:rsidTr="003F208F">
        <w:trPr>
          <w:trHeight w:val="454"/>
        </w:trPr>
        <w:tc>
          <w:tcPr>
            <w:tcW w:w="4476" w:type="dxa"/>
            <w:tcBorders>
              <w:top w:val="single" w:sz="4" w:space="0" w:color="auto"/>
              <w:left w:val="single" w:sz="4" w:space="0" w:color="auto"/>
              <w:bottom w:val="single" w:sz="4" w:space="0" w:color="auto"/>
              <w:right w:val="single" w:sz="4" w:space="0" w:color="auto"/>
            </w:tcBorders>
            <w:noWrap/>
          </w:tcPr>
          <w:p w14:paraId="13A31EFD"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Felbontás: min. 800x600 pixel</w:t>
            </w:r>
          </w:p>
        </w:tc>
        <w:tc>
          <w:tcPr>
            <w:tcW w:w="4518" w:type="dxa"/>
            <w:tcBorders>
              <w:top w:val="single" w:sz="4" w:space="0" w:color="auto"/>
              <w:left w:val="single" w:sz="4" w:space="0" w:color="auto"/>
              <w:bottom w:val="single" w:sz="4" w:space="0" w:color="auto"/>
              <w:right w:val="single" w:sz="4" w:space="0" w:color="auto"/>
            </w:tcBorders>
          </w:tcPr>
          <w:p w14:paraId="73E885EE" w14:textId="6579F259" w:rsidR="00487D75" w:rsidRPr="00C8561E" w:rsidRDefault="00487D75" w:rsidP="00487D75">
            <w:pPr>
              <w:jc w:val="center"/>
              <w:rPr>
                <w:rFonts w:ascii="Garamond" w:hAnsi="Garamond"/>
              </w:rPr>
            </w:pPr>
            <w:r w:rsidRPr="00C8561E">
              <w:rPr>
                <w:rFonts w:ascii="Garamond" w:hAnsi="Garamond"/>
              </w:rPr>
              <w:t>Igen</w:t>
            </w:r>
          </w:p>
          <w:p w14:paraId="3A66FA3E" w14:textId="00981568" w:rsidR="00487D75" w:rsidRPr="00C8561E" w:rsidRDefault="00487D75" w:rsidP="00487D75">
            <w:pPr>
              <w:jc w:val="center"/>
              <w:rPr>
                <w:rFonts w:ascii="Garamond" w:hAnsi="Garamond"/>
                <w:bCs/>
              </w:rPr>
            </w:pPr>
          </w:p>
        </w:tc>
        <w:tc>
          <w:tcPr>
            <w:tcW w:w="160" w:type="dxa"/>
            <w:tcBorders>
              <w:top w:val="single" w:sz="4" w:space="0" w:color="auto"/>
              <w:left w:val="single" w:sz="4" w:space="0" w:color="auto"/>
              <w:bottom w:val="single" w:sz="4" w:space="0" w:color="auto"/>
              <w:right w:val="single" w:sz="4" w:space="0" w:color="auto"/>
            </w:tcBorders>
          </w:tcPr>
          <w:p w14:paraId="1B9ADCE4" w14:textId="77777777" w:rsidR="00487D75" w:rsidRPr="00C8561E" w:rsidRDefault="00487D75" w:rsidP="00487D75">
            <w:pPr>
              <w:rPr>
                <w:rFonts w:ascii="Garamond" w:hAnsi="Garamond"/>
                <w:bCs/>
              </w:rPr>
            </w:pPr>
          </w:p>
        </w:tc>
      </w:tr>
      <w:tr w:rsidR="00487D75" w:rsidRPr="00C8561E" w14:paraId="212378FD" w14:textId="77777777" w:rsidTr="003F208F">
        <w:trPr>
          <w:trHeight w:val="454"/>
        </w:trPr>
        <w:tc>
          <w:tcPr>
            <w:tcW w:w="4476" w:type="dxa"/>
            <w:tcBorders>
              <w:top w:val="single" w:sz="4" w:space="0" w:color="auto"/>
              <w:left w:val="single" w:sz="4" w:space="0" w:color="auto"/>
              <w:bottom w:val="single" w:sz="4" w:space="0" w:color="auto"/>
              <w:right w:val="single" w:sz="4" w:space="0" w:color="auto"/>
            </w:tcBorders>
            <w:noWrap/>
          </w:tcPr>
          <w:p w14:paraId="15410212"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Elülső ajtó automatikus záródása UV bekapcsolásakor</w:t>
            </w:r>
          </w:p>
        </w:tc>
        <w:tc>
          <w:tcPr>
            <w:tcW w:w="4518" w:type="dxa"/>
            <w:tcBorders>
              <w:top w:val="single" w:sz="4" w:space="0" w:color="auto"/>
              <w:left w:val="single" w:sz="4" w:space="0" w:color="auto"/>
              <w:bottom w:val="single" w:sz="4" w:space="0" w:color="auto"/>
              <w:right w:val="single" w:sz="4" w:space="0" w:color="auto"/>
            </w:tcBorders>
          </w:tcPr>
          <w:p w14:paraId="79F92E79" w14:textId="77777777" w:rsidR="00487D75" w:rsidRPr="00C8561E" w:rsidRDefault="00487D75" w:rsidP="00487D75">
            <w:pPr>
              <w:jc w:val="center"/>
              <w:rPr>
                <w:rFonts w:ascii="Garamond" w:hAnsi="Garamond"/>
                <w:bCs/>
              </w:rPr>
            </w:pPr>
            <w:r w:rsidRPr="00C8561E">
              <w:rPr>
                <w:rFonts w:ascii="Garamond" w:hAnsi="Garamond"/>
                <w:bCs/>
              </w:rPr>
              <w:t>Igen</w:t>
            </w:r>
          </w:p>
        </w:tc>
        <w:tc>
          <w:tcPr>
            <w:tcW w:w="160" w:type="dxa"/>
            <w:tcBorders>
              <w:top w:val="single" w:sz="4" w:space="0" w:color="auto"/>
              <w:left w:val="single" w:sz="4" w:space="0" w:color="auto"/>
              <w:bottom w:val="single" w:sz="4" w:space="0" w:color="auto"/>
              <w:right w:val="single" w:sz="4" w:space="0" w:color="auto"/>
            </w:tcBorders>
          </w:tcPr>
          <w:p w14:paraId="6778D22A" w14:textId="77777777" w:rsidR="00487D75" w:rsidRPr="00C8561E" w:rsidRDefault="00487D75" w:rsidP="00487D75">
            <w:pPr>
              <w:rPr>
                <w:rFonts w:ascii="Garamond" w:hAnsi="Garamond"/>
                <w:bCs/>
              </w:rPr>
            </w:pPr>
          </w:p>
        </w:tc>
      </w:tr>
      <w:tr w:rsidR="00487D75" w:rsidRPr="00C8561E" w14:paraId="22841DD1" w14:textId="77777777" w:rsidTr="003F208F">
        <w:trPr>
          <w:trHeight w:val="454"/>
        </w:trPr>
        <w:tc>
          <w:tcPr>
            <w:tcW w:w="4476" w:type="dxa"/>
            <w:tcBorders>
              <w:top w:val="single" w:sz="4" w:space="0" w:color="auto"/>
              <w:left w:val="single" w:sz="4" w:space="0" w:color="auto"/>
              <w:bottom w:val="single" w:sz="4" w:space="0" w:color="auto"/>
              <w:right w:val="single" w:sz="4" w:space="0" w:color="auto"/>
            </w:tcBorders>
            <w:noWrap/>
          </w:tcPr>
          <w:p w14:paraId="68E552AE"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Fényerő: 350 cd/m2</w:t>
            </w:r>
          </w:p>
        </w:tc>
        <w:tc>
          <w:tcPr>
            <w:tcW w:w="4518" w:type="dxa"/>
            <w:tcBorders>
              <w:top w:val="single" w:sz="4" w:space="0" w:color="auto"/>
              <w:left w:val="single" w:sz="4" w:space="0" w:color="auto"/>
              <w:bottom w:val="single" w:sz="4" w:space="0" w:color="auto"/>
              <w:right w:val="single" w:sz="4" w:space="0" w:color="auto"/>
            </w:tcBorders>
          </w:tcPr>
          <w:p w14:paraId="40A1D612" w14:textId="77777777" w:rsidR="00487D75" w:rsidRPr="00C8561E" w:rsidRDefault="00487D75" w:rsidP="00487D75">
            <w:pPr>
              <w:jc w:val="center"/>
              <w:rPr>
                <w:rFonts w:ascii="Garamond" w:hAnsi="Garamond"/>
                <w:bCs/>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tcPr>
          <w:p w14:paraId="1B9E49DB" w14:textId="77777777" w:rsidR="00487D75" w:rsidRPr="00C8561E" w:rsidRDefault="00487D75" w:rsidP="00487D75">
            <w:pPr>
              <w:rPr>
                <w:rFonts w:ascii="Garamond" w:hAnsi="Garamond"/>
                <w:bCs/>
              </w:rPr>
            </w:pPr>
          </w:p>
        </w:tc>
      </w:tr>
      <w:tr w:rsidR="00487D75" w:rsidRPr="00C8561E" w14:paraId="61A83875" w14:textId="77777777" w:rsidTr="003F208F">
        <w:trPr>
          <w:trHeight w:val="454"/>
        </w:trPr>
        <w:tc>
          <w:tcPr>
            <w:tcW w:w="4476" w:type="dxa"/>
            <w:tcBorders>
              <w:top w:val="single" w:sz="4" w:space="0" w:color="auto"/>
              <w:left w:val="single" w:sz="4" w:space="0" w:color="auto"/>
              <w:bottom w:val="single" w:sz="4" w:space="0" w:color="auto"/>
              <w:right w:val="single" w:sz="4" w:space="0" w:color="auto"/>
            </w:tcBorders>
            <w:noWrap/>
          </w:tcPr>
          <w:p w14:paraId="4178AACD"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Állandó arány: 300:1</w:t>
            </w:r>
          </w:p>
        </w:tc>
        <w:tc>
          <w:tcPr>
            <w:tcW w:w="4518" w:type="dxa"/>
            <w:tcBorders>
              <w:top w:val="single" w:sz="4" w:space="0" w:color="auto"/>
              <w:left w:val="single" w:sz="4" w:space="0" w:color="auto"/>
              <w:bottom w:val="single" w:sz="4" w:space="0" w:color="auto"/>
              <w:right w:val="single" w:sz="4" w:space="0" w:color="auto"/>
            </w:tcBorders>
          </w:tcPr>
          <w:p w14:paraId="4D3D4613" w14:textId="77777777" w:rsidR="00487D75" w:rsidRPr="00C8561E" w:rsidRDefault="00487D75" w:rsidP="00487D75">
            <w:pPr>
              <w:jc w:val="center"/>
              <w:rPr>
                <w:rFonts w:ascii="Garamond" w:hAnsi="Garamond"/>
                <w:bCs/>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tcPr>
          <w:p w14:paraId="42B62B4E" w14:textId="77777777" w:rsidR="00487D75" w:rsidRPr="00C8561E" w:rsidRDefault="00487D75" w:rsidP="00487D75">
            <w:pPr>
              <w:rPr>
                <w:rFonts w:ascii="Garamond" w:hAnsi="Garamond"/>
                <w:bCs/>
              </w:rPr>
            </w:pPr>
          </w:p>
        </w:tc>
      </w:tr>
      <w:tr w:rsidR="00487D75" w:rsidRPr="00C8561E" w14:paraId="3F7AA6B6" w14:textId="77777777" w:rsidTr="003F208F">
        <w:trPr>
          <w:trHeight w:val="454"/>
        </w:trPr>
        <w:tc>
          <w:tcPr>
            <w:tcW w:w="4476" w:type="dxa"/>
            <w:tcBorders>
              <w:top w:val="single" w:sz="4" w:space="0" w:color="auto"/>
              <w:left w:val="single" w:sz="4" w:space="0" w:color="auto"/>
              <w:bottom w:val="single" w:sz="4" w:space="0" w:color="auto"/>
              <w:right w:val="single" w:sz="4" w:space="0" w:color="auto"/>
            </w:tcBorders>
            <w:noWrap/>
          </w:tcPr>
          <w:p w14:paraId="0D8ADAA4"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Kijelzési mód: NTSC/PAL/SECAM automata kapcsolóval</w:t>
            </w:r>
          </w:p>
        </w:tc>
        <w:tc>
          <w:tcPr>
            <w:tcW w:w="4518" w:type="dxa"/>
            <w:tcBorders>
              <w:top w:val="single" w:sz="4" w:space="0" w:color="auto"/>
              <w:left w:val="single" w:sz="4" w:space="0" w:color="auto"/>
              <w:bottom w:val="single" w:sz="4" w:space="0" w:color="auto"/>
              <w:right w:val="single" w:sz="4" w:space="0" w:color="auto"/>
            </w:tcBorders>
          </w:tcPr>
          <w:p w14:paraId="22F27BE7" w14:textId="77777777" w:rsidR="00487D75" w:rsidRPr="00C8561E" w:rsidRDefault="00487D75" w:rsidP="00487D75">
            <w:pPr>
              <w:jc w:val="center"/>
              <w:rPr>
                <w:rFonts w:ascii="Garamond" w:hAnsi="Garamond"/>
                <w:bCs/>
              </w:rPr>
            </w:pPr>
            <w:r w:rsidRPr="00C8561E">
              <w:rPr>
                <w:rFonts w:ascii="Garamond" w:hAnsi="Garamond"/>
                <w:bCs/>
              </w:rPr>
              <w:t>Igen</w:t>
            </w:r>
          </w:p>
        </w:tc>
        <w:tc>
          <w:tcPr>
            <w:tcW w:w="160" w:type="dxa"/>
            <w:tcBorders>
              <w:top w:val="single" w:sz="4" w:space="0" w:color="auto"/>
              <w:left w:val="single" w:sz="4" w:space="0" w:color="auto"/>
              <w:bottom w:val="single" w:sz="4" w:space="0" w:color="auto"/>
              <w:right w:val="single" w:sz="4" w:space="0" w:color="auto"/>
            </w:tcBorders>
          </w:tcPr>
          <w:p w14:paraId="4B881AD8" w14:textId="77777777" w:rsidR="00487D75" w:rsidRPr="00C8561E" w:rsidRDefault="00487D75" w:rsidP="00487D75">
            <w:pPr>
              <w:rPr>
                <w:rFonts w:ascii="Garamond" w:hAnsi="Garamond"/>
                <w:bCs/>
              </w:rPr>
            </w:pPr>
          </w:p>
        </w:tc>
      </w:tr>
      <w:tr w:rsidR="00487D75" w:rsidRPr="00C8561E" w14:paraId="748318A1" w14:textId="77777777" w:rsidTr="003F208F">
        <w:trPr>
          <w:trHeight w:val="454"/>
        </w:trPr>
        <w:tc>
          <w:tcPr>
            <w:tcW w:w="4476" w:type="dxa"/>
            <w:tcBorders>
              <w:top w:val="single" w:sz="4" w:space="0" w:color="auto"/>
              <w:left w:val="single" w:sz="4" w:space="0" w:color="auto"/>
              <w:bottom w:val="single" w:sz="4" w:space="0" w:color="auto"/>
              <w:right w:val="single" w:sz="4" w:space="0" w:color="auto"/>
            </w:tcBorders>
            <w:noWrap/>
          </w:tcPr>
          <w:p w14:paraId="5F5A7094"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Adattárolás memóriakártyán</w:t>
            </w:r>
          </w:p>
        </w:tc>
        <w:tc>
          <w:tcPr>
            <w:tcW w:w="4518" w:type="dxa"/>
            <w:tcBorders>
              <w:top w:val="single" w:sz="4" w:space="0" w:color="auto"/>
              <w:left w:val="single" w:sz="4" w:space="0" w:color="auto"/>
              <w:bottom w:val="single" w:sz="4" w:space="0" w:color="auto"/>
              <w:right w:val="single" w:sz="4" w:space="0" w:color="auto"/>
            </w:tcBorders>
          </w:tcPr>
          <w:p w14:paraId="2B9DBD27" w14:textId="77777777" w:rsidR="00487D75" w:rsidRPr="00C8561E" w:rsidRDefault="00487D75" w:rsidP="00487D75">
            <w:pPr>
              <w:jc w:val="center"/>
              <w:rPr>
                <w:rFonts w:ascii="Garamond" w:hAnsi="Garamond"/>
              </w:rPr>
            </w:pPr>
            <w:r w:rsidRPr="00C8561E">
              <w:rPr>
                <w:rFonts w:ascii="Garamond" w:hAnsi="Garamond"/>
              </w:rPr>
              <w:t>Igen</w:t>
            </w:r>
          </w:p>
          <w:p w14:paraId="5D6E3D69" w14:textId="77777777" w:rsidR="00487D75" w:rsidRPr="00C8561E" w:rsidRDefault="00487D75" w:rsidP="00487D75">
            <w:pPr>
              <w:rPr>
                <w:rFonts w:ascii="Garamond" w:hAnsi="Garamond"/>
              </w:rPr>
            </w:pPr>
          </w:p>
        </w:tc>
        <w:tc>
          <w:tcPr>
            <w:tcW w:w="160" w:type="dxa"/>
            <w:tcBorders>
              <w:top w:val="single" w:sz="4" w:space="0" w:color="auto"/>
              <w:left w:val="single" w:sz="4" w:space="0" w:color="auto"/>
              <w:bottom w:val="single" w:sz="4" w:space="0" w:color="auto"/>
              <w:right w:val="single" w:sz="4" w:space="0" w:color="auto"/>
            </w:tcBorders>
          </w:tcPr>
          <w:p w14:paraId="6936C07B" w14:textId="77777777" w:rsidR="00487D75" w:rsidRPr="00C8561E" w:rsidRDefault="00487D75" w:rsidP="00487D75">
            <w:pPr>
              <w:rPr>
                <w:rFonts w:ascii="Garamond" w:hAnsi="Garamond"/>
                <w:bCs/>
              </w:rPr>
            </w:pPr>
          </w:p>
        </w:tc>
      </w:tr>
      <w:tr w:rsidR="00487D75" w:rsidRPr="00C8561E" w14:paraId="172FC226" w14:textId="77777777" w:rsidTr="003F208F">
        <w:trPr>
          <w:trHeight w:val="454"/>
        </w:trPr>
        <w:tc>
          <w:tcPr>
            <w:tcW w:w="4476" w:type="dxa"/>
            <w:tcBorders>
              <w:top w:val="single" w:sz="4" w:space="0" w:color="auto"/>
              <w:left w:val="single" w:sz="4" w:space="0" w:color="auto"/>
              <w:bottom w:val="single" w:sz="4" w:space="0" w:color="auto"/>
              <w:right w:val="single" w:sz="4" w:space="0" w:color="auto"/>
            </w:tcBorders>
            <w:noWrap/>
          </w:tcPr>
          <w:p w14:paraId="6454D28B"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lastRenderedPageBreak/>
              <w:t xml:space="preserve">CP interfész: USB 2.0 </w:t>
            </w:r>
            <w:proofErr w:type="spellStart"/>
            <w:r w:rsidRPr="00C8561E">
              <w:rPr>
                <w:rFonts w:ascii="Garamond" w:hAnsi="Garamond"/>
                <w:sz w:val="24"/>
                <w:szCs w:val="24"/>
              </w:rPr>
              <w:t>Hi-Speed</w:t>
            </w:r>
            <w:proofErr w:type="spellEnd"/>
            <w:r w:rsidRPr="00C8561E">
              <w:rPr>
                <w:rFonts w:ascii="Garamond" w:hAnsi="Garamond"/>
                <w:sz w:val="24"/>
                <w:szCs w:val="24"/>
              </w:rPr>
              <w:t xml:space="preserve"> </w:t>
            </w:r>
          </w:p>
        </w:tc>
        <w:tc>
          <w:tcPr>
            <w:tcW w:w="4518" w:type="dxa"/>
            <w:tcBorders>
              <w:top w:val="single" w:sz="4" w:space="0" w:color="auto"/>
              <w:left w:val="single" w:sz="4" w:space="0" w:color="auto"/>
              <w:bottom w:val="single" w:sz="4" w:space="0" w:color="auto"/>
              <w:right w:val="single" w:sz="4" w:space="0" w:color="auto"/>
            </w:tcBorders>
          </w:tcPr>
          <w:p w14:paraId="251E1AA7" w14:textId="77777777" w:rsidR="00487D75" w:rsidRPr="00C8561E" w:rsidRDefault="00487D75" w:rsidP="00487D75">
            <w:pPr>
              <w:jc w:val="center"/>
              <w:rPr>
                <w:rFonts w:ascii="Garamond" w:hAnsi="Garamond"/>
              </w:rPr>
            </w:pPr>
            <w:r w:rsidRPr="00C8561E">
              <w:rPr>
                <w:rFonts w:ascii="Garamond" w:hAnsi="Garamond"/>
              </w:rPr>
              <w:t>Igen</w:t>
            </w:r>
          </w:p>
          <w:p w14:paraId="0EF151B0" w14:textId="77777777" w:rsidR="00487D75" w:rsidRPr="00C8561E" w:rsidRDefault="00487D75" w:rsidP="00487D75">
            <w:pPr>
              <w:rPr>
                <w:rFonts w:ascii="Garamond" w:hAnsi="Garamond"/>
              </w:rPr>
            </w:pPr>
          </w:p>
        </w:tc>
        <w:tc>
          <w:tcPr>
            <w:tcW w:w="160" w:type="dxa"/>
            <w:tcBorders>
              <w:top w:val="single" w:sz="4" w:space="0" w:color="auto"/>
              <w:left w:val="single" w:sz="4" w:space="0" w:color="auto"/>
              <w:bottom w:val="single" w:sz="4" w:space="0" w:color="auto"/>
              <w:right w:val="single" w:sz="4" w:space="0" w:color="auto"/>
            </w:tcBorders>
          </w:tcPr>
          <w:p w14:paraId="5AD77852" w14:textId="77777777" w:rsidR="00487D75" w:rsidRPr="00C8561E" w:rsidRDefault="00487D75" w:rsidP="00487D75">
            <w:pPr>
              <w:rPr>
                <w:rFonts w:ascii="Garamond" w:hAnsi="Garamond"/>
              </w:rPr>
            </w:pPr>
          </w:p>
        </w:tc>
      </w:tr>
      <w:tr w:rsidR="00487D75" w:rsidRPr="00C8561E" w14:paraId="6585A1EA" w14:textId="77777777" w:rsidTr="003F208F">
        <w:trPr>
          <w:trHeight w:val="454"/>
        </w:trPr>
        <w:tc>
          <w:tcPr>
            <w:tcW w:w="4476" w:type="dxa"/>
            <w:tcBorders>
              <w:top w:val="single" w:sz="4" w:space="0" w:color="auto"/>
              <w:left w:val="single" w:sz="4" w:space="0" w:color="auto"/>
              <w:bottom w:val="single" w:sz="4" w:space="0" w:color="auto"/>
              <w:right w:val="single" w:sz="4" w:space="0" w:color="auto"/>
            </w:tcBorders>
            <w:noWrap/>
          </w:tcPr>
          <w:p w14:paraId="1E37F5E9"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 xml:space="preserve">Alkalmazási terület: minimum </w:t>
            </w:r>
            <w:proofErr w:type="spellStart"/>
            <w:r w:rsidRPr="00C8561E">
              <w:rPr>
                <w:rFonts w:ascii="Garamond" w:hAnsi="Garamond"/>
                <w:sz w:val="24"/>
                <w:szCs w:val="24"/>
              </w:rPr>
              <w:t>agaróz</w:t>
            </w:r>
            <w:proofErr w:type="spellEnd"/>
            <w:r w:rsidRPr="00C8561E">
              <w:rPr>
                <w:rFonts w:ascii="Garamond" w:hAnsi="Garamond"/>
                <w:sz w:val="24"/>
                <w:szCs w:val="24"/>
              </w:rPr>
              <w:t xml:space="preserve">. Más </w:t>
            </w:r>
            <w:proofErr w:type="spellStart"/>
            <w:r w:rsidRPr="00C8561E">
              <w:rPr>
                <w:rFonts w:ascii="Garamond" w:hAnsi="Garamond"/>
                <w:sz w:val="24"/>
                <w:szCs w:val="24"/>
              </w:rPr>
              <w:t>fluorescent</w:t>
            </w:r>
            <w:proofErr w:type="spellEnd"/>
            <w:r w:rsidRPr="00C8561E">
              <w:rPr>
                <w:rFonts w:ascii="Garamond" w:hAnsi="Garamond"/>
                <w:sz w:val="24"/>
                <w:szCs w:val="24"/>
              </w:rPr>
              <w:t xml:space="preserve"> gélek, színes gélek, </w:t>
            </w:r>
            <w:proofErr w:type="spellStart"/>
            <w:r w:rsidRPr="00C8561E">
              <w:rPr>
                <w:rFonts w:ascii="Garamond" w:hAnsi="Garamond"/>
                <w:sz w:val="24"/>
                <w:szCs w:val="24"/>
              </w:rPr>
              <w:t>auto</w:t>
            </w:r>
            <w:proofErr w:type="spellEnd"/>
            <w:r w:rsidRPr="00C8561E">
              <w:rPr>
                <w:rFonts w:ascii="Garamond" w:hAnsi="Garamond"/>
                <w:sz w:val="24"/>
                <w:szCs w:val="24"/>
              </w:rPr>
              <w:t xml:space="preserve"> radiográfiás film, </w:t>
            </w:r>
            <w:proofErr w:type="spellStart"/>
            <w:r w:rsidRPr="00C8561E">
              <w:rPr>
                <w:rFonts w:ascii="Garamond" w:hAnsi="Garamond"/>
                <w:sz w:val="24"/>
                <w:szCs w:val="24"/>
              </w:rPr>
              <w:t>blotting</w:t>
            </w:r>
            <w:proofErr w:type="spellEnd"/>
            <w:r w:rsidRPr="00C8561E">
              <w:rPr>
                <w:rFonts w:ascii="Garamond" w:hAnsi="Garamond"/>
                <w:sz w:val="24"/>
                <w:szCs w:val="24"/>
              </w:rPr>
              <w:t xml:space="preserve"> membrán</w:t>
            </w:r>
          </w:p>
        </w:tc>
        <w:tc>
          <w:tcPr>
            <w:tcW w:w="4518" w:type="dxa"/>
            <w:tcBorders>
              <w:top w:val="single" w:sz="4" w:space="0" w:color="auto"/>
              <w:left w:val="single" w:sz="4" w:space="0" w:color="auto"/>
              <w:bottom w:val="single" w:sz="4" w:space="0" w:color="auto"/>
              <w:right w:val="single" w:sz="4" w:space="0" w:color="auto"/>
            </w:tcBorders>
          </w:tcPr>
          <w:p w14:paraId="63E1B7C5" w14:textId="22E20101" w:rsidR="00487D75" w:rsidRPr="00C8561E" w:rsidRDefault="003F208F" w:rsidP="00487D75">
            <w:pPr>
              <w:jc w:val="center"/>
              <w:rPr>
                <w:rFonts w:ascii="Garamond" w:hAnsi="Garamond"/>
              </w:rPr>
            </w:pPr>
            <w:r w:rsidRPr="00C8561E">
              <w:rPr>
                <w:rFonts w:ascii="Garamond" w:hAnsi="Garamond"/>
              </w:rPr>
              <w:t>Igen</w:t>
            </w:r>
          </w:p>
          <w:p w14:paraId="6553EF62" w14:textId="125329AF" w:rsidR="00487D75" w:rsidRPr="00C8561E" w:rsidRDefault="00487D75" w:rsidP="00487D75">
            <w:pPr>
              <w:jc w:val="center"/>
              <w:rPr>
                <w:rFonts w:ascii="Garamond" w:hAnsi="Garamond"/>
              </w:rPr>
            </w:pPr>
          </w:p>
        </w:tc>
        <w:tc>
          <w:tcPr>
            <w:tcW w:w="160" w:type="dxa"/>
            <w:tcBorders>
              <w:top w:val="single" w:sz="4" w:space="0" w:color="auto"/>
              <w:left w:val="single" w:sz="4" w:space="0" w:color="auto"/>
              <w:bottom w:val="single" w:sz="4" w:space="0" w:color="auto"/>
              <w:right w:val="single" w:sz="4" w:space="0" w:color="auto"/>
            </w:tcBorders>
          </w:tcPr>
          <w:p w14:paraId="6013753D" w14:textId="77777777" w:rsidR="00487D75" w:rsidRPr="00C8561E" w:rsidRDefault="00487D75" w:rsidP="00487D75">
            <w:pPr>
              <w:rPr>
                <w:rFonts w:ascii="Garamond" w:hAnsi="Garamond"/>
                <w:bCs/>
              </w:rPr>
            </w:pPr>
            <w:r w:rsidRPr="00C8561E">
              <w:rPr>
                <w:rFonts w:ascii="Garamond" w:hAnsi="Garamond"/>
                <w:bCs/>
                <w:highlight w:val="yellow"/>
              </w:rPr>
              <w:t xml:space="preserve"> </w:t>
            </w:r>
          </w:p>
        </w:tc>
      </w:tr>
      <w:tr w:rsidR="00487D75" w:rsidRPr="00C8561E" w14:paraId="7F5C5267" w14:textId="77777777" w:rsidTr="003F208F">
        <w:trPr>
          <w:trHeight w:val="454"/>
        </w:trPr>
        <w:tc>
          <w:tcPr>
            <w:tcW w:w="4476" w:type="dxa"/>
            <w:tcBorders>
              <w:top w:val="single" w:sz="4" w:space="0" w:color="auto"/>
              <w:left w:val="single" w:sz="4" w:space="0" w:color="auto"/>
              <w:bottom w:val="single" w:sz="4" w:space="0" w:color="auto"/>
              <w:right w:val="single" w:sz="4" w:space="0" w:color="auto"/>
            </w:tcBorders>
            <w:noWrap/>
          </w:tcPr>
          <w:p w14:paraId="52A17868"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Jótállás: minimum 12 hónap</w:t>
            </w:r>
          </w:p>
        </w:tc>
        <w:tc>
          <w:tcPr>
            <w:tcW w:w="4518" w:type="dxa"/>
            <w:tcBorders>
              <w:top w:val="single" w:sz="4" w:space="0" w:color="auto"/>
              <w:left w:val="single" w:sz="4" w:space="0" w:color="auto"/>
              <w:bottom w:val="single" w:sz="4" w:space="0" w:color="auto"/>
              <w:right w:val="single" w:sz="4" w:space="0" w:color="auto"/>
            </w:tcBorders>
          </w:tcPr>
          <w:p w14:paraId="179504ED" w14:textId="523C50D4" w:rsidR="00487D75" w:rsidRPr="00C8561E" w:rsidRDefault="00487D75" w:rsidP="00487D75">
            <w:pPr>
              <w:jc w:val="center"/>
              <w:rPr>
                <w:rFonts w:ascii="Garamond" w:hAnsi="Garamond"/>
                <w:bCs/>
              </w:rPr>
            </w:pPr>
            <w:r w:rsidRPr="00C8561E">
              <w:rPr>
                <w:rFonts w:ascii="Garamond" w:hAnsi="Garamond"/>
                <w:bCs/>
              </w:rPr>
              <w:t>Ig</w:t>
            </w:r>
            <w:r w:rsidR="003F208F" w:rsidRPr="00C8561E">
              <w:rPr>
                <w:rFonts w:ascii="Garamond" w:hAnsi="Garamond"/>
                <w:bCs/>
              </w:rPr>
              <w:t>en</w:t>
            </w:r>
          </w:p>
          <w:p w14:paraId="4AEAB517" w14:textId="534D41B4" w:rsidR="00487D75" w:rsidRPr="00C8561E" w:rsidRDefault="00487D75" w:rsidP="00487D75">
            <w:pPr>
              <w:jc w:val="center"/>
              <w:rPr>
                <w:rFonts w:ascii="Garamond" w:hAnsi="Garamond"/>
                <w:bCs/>
              </w:rPr>
            </w:pPr>
          </w:p>
        </w:tc>
        <w:tc>
          <w:tcPr>
            <w:tcW w:w="160" w:type="dxa"/>
            <w:tcBorders>
              <w:top w:val="single" w:sz="4" w:space="0" w:color="auto"/>
              <w:left w:val="single" w:sz="4" w:space="0" w:color="auto"/>
              <w:bottom w:val="single" w:sz="4" w:space="0" w:color="auto"/>
              <w:right w:val="single" w:sz="4" w:space="0" w:color="auto"/>
            </w:tcBorders>
          </w:tcPr>
          <w:p w14:paraId="293207A7" w14:textId="77777777" w:rsidR="00487D75" w:rsidRPr="00C8561E" w:rsidRDefault="00487D75" w:rsidP="00487D75">
            <w:pPr>
              <w:rPr>
                <w:rFonts w:ascii="Garamond" w:hAnsi="Garamond"/>
                <w:bCs/>
              </w:rPr>
            </w:pPr>
          </w:p>
        </w:tc>
      </w:tr>
    </w:tbl>
    <w:p w14:paraId="1AD892F0" w14:textId="66D83BF7" w:rsidR="000637E7" w:rsidRPr="00C8561E" w:rsidRDefault="000637E7" w:rsidP="00D02047">
      <w:pPr>
        <w:pStyle w:val="body"/>
        <w:spacing w:before="0" w:beforeAutospacing="0" w:after="0" w:afterAutospacing="0"/>
        <w:jc w:val="center"/>
        <w:rPr>
          <w:rFonts w:ascii="Garamond" w:eastAsia="Times New Roman" w:hAnsi="Garamond"/>
          <w:b/>
          <w:u w:val="single"/>
        </w:rPr>
      </w:pPr>
    </w:p>
    <w:p w14:paraId="108170EA" w14:textId="6DFE66EF" w:rsidR="000637E7" w:rsidRPr="00C8561E" w:rsidRDefault="000637E7" w:rsidP="00D02047">
      <w:pPr>
        <w:pStyle w:val="body"/>
        <w:spacing w:before="0" w:beforeAutospacing="0" w:after="0" w:afterAutospacing="0"/>
        <w:jc w:val="center"/>
        <w:rPr>
          <w:rFonts w:ascii="Garamond" w:eastAsia="Times New Roman" w:hAnsi="Garamond"/>
          <w:b/>
          <w:u w:val="single"/>
        </w:rPr>
      </w:pPr>
    </w:p>
    <w:p w14:paraId="53BFCFD1" w14:textId="042E719E" w:rsidR="000637E7" w:rsidRPr="00C8561E" w:rsidRDefault="000637E7" w:rsidP="00D02047">
      <w:pPr>
        <w:pStyle w:val="body"/>
        <w:spacing w:before="0" w:beforeAutospacing="0" w:after="0" w:afterAutospacing="0"/>
        <w:jc w:val="center"/>
        <w:rPr>
          <w:rFonts w:ascii="Garamond" w:eastAsia="Times New Roman" w:hAnsi="Garamond"/>
          <w:b/>
          <w:u w:val="single"/>
        </w:rPr>
      </w:pPr>
    </w:p>
    <w:p w14:paraId="04C96E54" w14:textId="13D2373A" w:rsidR="00487D75" w:rsidRPr="00C8561E" w:rsidRDefault="00487D75">
      <w:pPr>
        <w:suppressAutoHyphens w:val="0"/>
        <w:rPr>
          <w:rFonts w:ascii="Garamond" w:hAnsi="Garamond" w:cs="Times New Roman"/>
          <w:b/>
          <w:u w:val="single"/>
          <w:lang w:eastAsia="hu-HU"/>
        </w:rPr>
      </w:pPr>
      <w:r w:rsidRPr="00C8561E">
        <w:rPr>
          <w:rFonts w:ascii="Garamond" w:hAnsi="Garamond"/>
          <w:b/>
          <w:u w:val="single"/>
        </w:rPr>
        <w:br w:type="page"/>
      </w:r>
    </w:p>
    <w:p w14:paraId="2561E3DE" w14:textId="77777777" w:rsidR="00487D75" w:rsidRPr="00C8561E" w:rsidRDefault="00487D75" w:rsidP="00487D75">
      <w:pPr>
        <w:suppressAutoHyphens w:val="0"/>
        <w:spacing w:after="120"/>
        <w:ind w:left="284"/>
        <w:jc w:val="center"/>
        <w:rPr>
          <w:rFonts w:ascii="Garamond" w:hAnsi="Garamond"/>
          <w:b/>
        </w:rPr>
      </w:pPr>
      <w:r w:rsidRPr="00C8561E">
        <w:rPr>
          <w:rFonts w:ascii="Garamond" w:hAnsi="Garamond"/>
          <w:b/>
        </w:rPr>
        <w:lastRenderedPageBreak/>
        <w:t>PCR készülék</w:t>
      </w:r>
    </w:p>
    <w:p w14:paraId="376F878D" w14:textId="77777777" w:rsidR="00487D75" w:rsidRPr="00C8561E" w:rsidRDefault="00487D75" w:rsidP="00487D75">
      <w:pPr>
        <w:jc w:val="center"/>
        <w:rPr>
          <w:rFonts w:ascii="Garamond" w:hAnsi="Garamond"/>
        </w:rPr>
      </w:pPr>
    </w:p>
    <w:p w14:paraId="4CB00623" w14:textId="77777777" w:rsidR="00487D75" w:rsidRPr="00C8561E" w:rsidRDefault="00487D75" w:rsidP="00487D75">
      <w:pPr>
        <w:rPr>
          <w:rFonts w:ascii="Garamond" w:hAnsi="Garamond"/>
        </w:rPr>
      </w:pPr>
      <w:r w:rsidRPr="00C8561E">
        <w:rPr>
          <w:rFonts w:ascii="Garamond" w:hAnsi="Garamond"/>
          <w:b/>
        </w:rPr>
        <w:t>Termék neve:</w:t>
      </w:r>
      <w:r w:rsidRPr="00C8561E">
        <w:rPr>
          <w:rFonts w:ascii="Garamond" w:hAnsi="Garamond"/>
        </w:rPr>
        <w:t xml:space="preserve"> PCR készülék</w:t>
      </w:r>
    </w:p>
    <w:p w14:paraId="17E8455C" w14:textId="77777777" w:rsidR="00487D75" w:rsidRPr="00C8561E" w:rsidRDefault="00487D75" w:rsidP="00487D75">
      <w:pPr>
        <w:rPr>
          <w:rFonts w:ascii="Garamond" w:hAnsi="Garamond"/>
        </w:rPr>
      </w:pPr>
      <w:r w:rsidRPr="00C8561E">
        <w:rPr>
          <w:rFonts w:ascii="Garamond" w:hAnsi="Garamond"/>
          <w:b/>
        </w:rPr>
        <w:t>Beszerzendő mennyiség:</w:t>
      </w:r>
      <w:r w:rsidRPr="00C8561E">
        <w:rPr>
          <w:rFonts w:ascii="Garamond" w:hAnsi="Garamond"/>
        </w:rPr>
        <w:t xml:space="preserve"> 3 db cserélhető blokkos PCR készülék, 1 db cserélhető blokkos </w:t>
      </w:r>
      <w:proofErr w:type="spellStart"/>
      <w:r w:rsidRPr="00C8561E">
        <w:rPr>
          <w:rFonts w:ascii="Garamond" w:hAnsi="Garamond"/>
        </w:rPr>
        <w:t>grádiens</w:t>
      </w:r>
      <w:proofErr w:type="spellEnd"/>
      <w:r w:rsidRPr="00C8561E">
        <w:rPr>
          <w:rFonts w:ascii="Garamond" w:hAnsi="Garamond"/>
        </w:rPr>
        <w:t xml:space="preserve"> PCR készülék, 3 db 48 mintahelyes termoblokk, 2db 96 mintahelyes termoblokk</w:t>
      </w:r>
    </w:p>
    <w:p w14:paraId="5F1A8921" w14:textId="5DFADEF7" w:rsidR="00487D75" w:rsidRPr="00C8561E" w:rsidRDefault="00487D75" w:rsidP="00487D75">
      <w:pPr>
        <w:rPr>
          <w:rFonts w:ascii="Garamond" w:hAnsi="Garamond"/>
          <w:b/>
        </w:rPr>
      </w:pPr>
    </w:p>
    <w:tbl>
      <w:tblPr>
        <w:tblW w:w="91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18"/>
        <w:gridCol w:w="4376"/>
        <w:gridCol w:w="160"/>
      </w:tblGrid>
      <w:tr w:rsidR="00487D75" w:rsidRPr="00C8561E" w14:paraId="51C8FA49"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180B94BA" w14:textId="77777777" w:rsidR="00487D75" w:rsidRPr="00C8561E" w:rsidRDefault="00487D75" w:rsidP="00487D75">
            <w:pPr>
              <w:jc w:val="center"/>
              <w:rPr>
                <w:rFonts w:ascii="Garamond" w:hAnsi="Garamond"/>
                <w:b/>
                <w:bCs/>
                <w:color w:val="000000"/>
              </w:rPr>
            </w:pPr>
            <w:r w:rsidRPr="00C8561E">
              <w:rPr>
                <w:rFonts w:ascii="Garamond" w:hAnsi="Garamond"/>
                <w:b/>
                <w:bCs/>
                <w:color w:val="000000"/>
              </w:rPr>
              <w:t>Elvárt műszaki paraméterek</w:t>
            </w:r>
          </w:p>
        </w:tc>
        <w:tc>
          <w:tcPr>
            <w:tcW w:w="4376" w:type="dxa"/>
            <w:tcBorders>
              <w:top w:val="single" w:sz="4" w:space="0" w:color="auto"/>
              <w:left w:val="single" w:sz="4" w:space="0" w:color="auto"/>
              <w:bottom w:val="single" w:sz="4" w:space="0" w:color="auto"/>
              <w:right w:val="single" w:sz="4" w:space="0" w:color="auto"/>
            </w:tcBorders>
            <w:vAlign w:val="center"/>
          </w:tcPr>
          <w:p w14:paraId="0F555FF7" w14:textId="77777777" w:rsidR="00487D75" w:rsidRPr="00C8561E" w:rsidRDefault="00487D75" w:rsidP="00487D75">
            <w:pPr>
              <w:jc w:val="center"/>
              <w:rPr>
                <w:rFonts w:ascii="Garamond" w:hAnsi="Garamond"/>
                <w:b/>
                <w:bCs/>
                <w:color w:val="000000"/>
              </w:rPr>
            </w:pPr>
            <w:r w:rsidRPr="00C8561E">
              <w:rPr>
                <w:rFonts w:ascii="Garamond" w:hAnsi="Garamond"/>
                <w:b/>
                <w:bCs/>
                <w:color w:val="000000"/>
              </w:rPr>
              <w:t>Minimális elvárás</w:t>
            </w:r>
          </w:p>
        </w:tc>
        <w:tc>
          <w:tcPr>
            <w:tcW w:w="160" w:type="dxa"/>
            <w:tcBorders>
              <w:top w:val="single" w:sz="4" w:space="0" w:color="auto"/>
              <w:left w:val="single" w:sz="4" w:space="0" w:color="auto"/>
              <w:bottom w:val="single" w:sz="4" w:space="0" w:color="auto"/>
              <w:right w:val="single" w:sz="4" w:space="0" w:color="auto"/>
            </w:tcBorders>
            <w:vAlign w:val="center"/>
          </w:tcPr>
          <w:p w14:paraId="594F49A4" w14:textId="701F9C76" w:rsidR="00487D75" w:rsidRPr="00C8561E" w:rsidRDefault="00487D75" w:rsidP="00487D75">
            <w:pPr>
              <w:jc w:val="center"/>
              <w:rPr>
                <w:rFonts w:ascii="Garamond" w:hAnsi="Garamond"/>
                <w:b/>
                <w:bCs/>
                <w:color w:val="000000"/>
              </w:rPr>
            </w:pPr>
          </w:p>
        </w:tc>
      </w:tr>
      <w:tr w:rsidR="00487D75" w:rsidRPr="00C8561E" w14:paraId="174A5068" w14:textId="77777777" w:rsidTr="00487D75">
        <w:trPr>
          <w:trHeight w:val="454"/>
        </w:trPr>
        <w:tc>
          <w:tcPr>
            <w:tcW w:w="9154" w:type="dxa"/>
            <w:gridSpan w:val="3"/>
            <w:tcBorders>
              <w:top w:val="single" w:sz="4" w:space="0" w:color="auto"/>
              <w:left w:val="single" w:sz="4" w:space="0" w:color="auto"/>
              <w:bottom w:val="single" w:sz="4" w:space="0" w:color="auto"/>
              <w:right w:val="single" w:sz="4" w:space="0" w:color="auto"/>
            </w:tcBorders>
            <w:noWrap/>
            <w:vAlign w:val="center"/>
          </w:tcPr>
          <w:p w14:paraId="263696F7" w14:textId="77777777" w:rsidR="00487D75" w:rsidRPr="00C8561E" w:rsidRDefault="00487D75" w:rsidP="00E500F5">
            <w:pPr>
              <w:rPr>
                <w:rFonts w:ascii="Garamond" w:hAnsi="Garamond"/>
                <w:b/>
              </w:rPr>
            </w:pPr>
            <w:r w:rsidRPr="00C8561E">
              <w:rPr>
                <w:rFonts w:ascii="Garamond" w:hAnsi="Garamond"/>
                <w:b/>
              </w:rPr>
              <w:t>Cserélhető blokkos PCR készülék (3db)</w:t>
            </w:r>
          </w:p>
        </w:tc>
      </w:tr>
      <w:tr w:rsidR="00487D75" w:rsidRPr="00C8561E" w14:paraId="3429191D"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18FB74FC" w14:textId="77777777" w:rsidR="00487D75" w:rsidRPr="00C8561E" w:rsidRDefault="00487D75" w:rsidP="00E500F5">
            <w:pPr>
              <w:rPr>
                <w:rFonts w:ascii="Garamond" w:hAnsi="Garamond"/>
                <w:color w:val="000000"/>
              </w:rPr>
            </w:pPr>
            <w:r w:rsidRPr="00C8561E">
              <w:rPr>
                <w:rFonts w:ascii="Garamond" w:hAnsi="Garamond"/>
                <w:color w:val="000000"/>
              </w:rPr>
              <w:t>Felhasználóbarát kezelőfelület: grafikus, érintőképernyős min. 5”</w:t>
            </w:r>
          </w:p>
        </w:tc>
        <w:tc>
          <w:tcPr>
            <w:tcW w:w="4376" w:type="dxa"/>
            <w:tcBorders>
              <w:top w:val="single" w:sz="4" w:space="0" w:color="auto"/>
              <w:left w:val="single" w:sz="4" w:space="0" w:color="auto"/>
              <w:bottom w:val="single" w:sz="4" w:space="0" w:color="auto"/>
              <w:right w:val="single" w:sz="4" w:space="0" w:color="auto"/>
            </w:tcBorders>
            <w:vAlign w:val="center"/>
          </w:tcPr>
          <w:p w14:paraId="01C39ACD" w14:textId="692000FB" w:rsidR="00487D75" w:rsidRPr="00C8561E" w:rsidRDefault="00487D75" w:rsidP="00487D75">
            <w:pPr>
              <w:jc w:val="center"/>
              <w:rPr>
                <w:rFonts w:ascii="Garamond" w:hAnsi="Garamond"/>
                <w:color w:val="000000"/>
              </w:rPr>
            </w:pPr>
            <w:r w:rsidRPr="00C8561E">
              <w:rPr>
                <w:rFonts w:ascii="Garamond" w:hAnsi="Garamond"/>
                <w:color w:val="000000"/>
              </w:rPr>
              <w:t>Igen</w:t>
            </w:r>
          </w:p>
          <w:p w14:paraId="4816673D" w14:textId="5BCD2C0E" w:rsidR="00487D75" w:rsidRPr="00C8561E" w:rsidRDefault="00487D75" w:rsidP="00487D75">
            <w:pPr>
              <w:jc w:val="center"/>
              <w:rPr>
                <w:rFonts w:ascii="Garamond" w:hAnsi="Garamond"/>
                <w:color w:val="000000"/>
              </w:rPr>
            </w:pPr>
          </w:p>
        </w:tc>
        <w:tc>
          <w:tcPr>
            <w:tcW w:w="160" w:type="dxa"/>
            <w:tcBorders>
              <w:top w:val="single" w:sz="4" w:space="0" w:color="auto"/>
              <w:left w:val="single" w:sz="4" w:space="0" w:color="auto"/>
              <w:bottom w:val="single" w:sz="4" w:space="0" w:color="auto"/>
              <w:right w:val="single" w:sz="4" w:space="0" w:color="auto"/>
            </w:tcBorders>
            <w:vAlign w:val="center"/>
          </w:tcPr>
          <w:p w14:paraId="1E8374EB" w14:textId="77777777" w:rsidR="00487D75" w:rsidRPr="00C8561E" w:rsidRDefault="00487D75" w:rsidP="00487D75">
            <w:pPr>
              <w:jc w:val="center"/>
              <w:rPr>
                <w:rFonts w:ascii="Garamond" w:hAnsi="Garamond"/>
                <w:color w:val="000000"/>
              </w:rPr>
            </w:pPr>
          </w:p>
        </w:tc>
      </w:tr>
      <w:tr w:rsidR="00487D75" w:rsidRPr="00C8561E" w14:paraId="6685FE7C"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27B53ACA" w14:textId="77777777" w:rsidR="00487D75" w:rsidRPr="00C8561E" w:rsidRDefault="00487D75" w:rsidP="00E500F5">
            <w:pPr>
              <w:rPr>
                <w:rFonts w:ascii="Garamond" w:hAnsi="Garamond"/>
              </w:rPr>
            </w:pPr>
            <w:r w:rsidRPr="00C8561E">
              <w:rPr>
                <w:rFonts w:ascii="Garamond" w:hAnsi="Garamond"/>
              </w:rPr>
              <w:t>Felhasználó által cserélhető mintatartó blokkok</w:t>
            </w:r>
          </w:p>
        </w:tc>
        <w:tc>
          <w:tcPr>
            <w:tcW w:w="4376" w:type="dxa"/>
            <w:tcBorders>
              <w:top w:val="single" w:sz="4" w:space="0" w:color="auto"/>
              <w:left w:val="single" w:sz="4" w:space="0" w:color="auto"/>
              <w:bottom w:val="single" w:sz="4" w:space="0" w:color="auto"/>
              <w:right w:val="single" w:sz="4" w:space="0" w:color="auto"/>
            </w:tcBorders>
            <w:vAlign w:val="center"/>
          </w:tcPr>
          <w:p w14:paraId="6E9D1545" w14:textId="77777777" w:rsidR="00487D75" w:rsidRPr="00C8561E" w:rsidRDefault="00487D75" w:rsidP="00487D75">
            <w:pPr>
              <w:jc w:val="center"/>
              <w:rPr>
                <w:rFonts w:ascii="Garamond" w:hAnsi="Garamond"/>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vAlign w:val="center"/>
          </w:tcPr>
          <w:p w14:paraId="1B45F99F" w14:textId="77777777" w:rsidR="00487D75" w:rsidRPr="00C8561E" w:rsidRDefault="00487D75" w:rsidP="00487D75">
            <w:pPr>
              <w:jc w:val="center"/>
              <w:rPr>
                <w:rFonts w:ascii="Garamond" w:hAnsi="Garamond"/>
              </w:rPr>
            </w:pPr>
          </w:p>
        </w:tc>
      </w:tr>
      <w:tr w:rsidR="00487D75" w:rsidRPr="00C8561E" w14:paraId="0F42150B"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3D80BDF4" w14:textId="77777777" w:rsidR="00487D75" w:rsidRPr="00C8561E" w:rsidRDefault="00487D75" w:rsidP="00E500F5">
            <w:pPr>
              <w:rPr>
                <w:rFonts w:ascii="Garamond" w:hAnsi="Garamond"/>
                <w:color w:val="000000"/>
              </w:rPr>
            </w:pPr>
            <w:r w:rsidRPr="00C8561E">
              <w:rPr>
                <w:rFonts w:ascii="Garamond" w:hAnsi="Garamond"/>
                <w:color w:val="000000"/>
              </w:rPr>
              <w:t>Blokktípus szerinti variabilitás:</w:t>
            </w:r>
          </w:p>
          <w:p w14:paraId="0F040A7E" w14:textId="77777777" w:rsidR="00487D75" w:rsidRPr="00C8561E" w:rsidRDefault="00487D75" w:rsidP="00E500F5">
            <w:pPr>
              <w:rPr>
                <w:rFonts w:ascii="Garamond" w:hAnsi="Garamond"/>
                <w:color w:val="000000"/>
              </w:rPr>
            </w:pPr>
            <w:r w:rsidRPr="00C8561E">
              <w:rPr>
                <w:rFonts w:ascii="Garamond" w:hAnsi="Garamond"/>
                <w:color w:val="000000"/>
              </w:rPr>
              <w:t xml:space="preserve">48, 96, 384 mintahelyes </w:t>
            </w:r>
          </w:p>
          <w:p w14:paraId="291336E0" w14:textId="77777777" w:rsidR="00487D75" w:rsidRPr="00C8561E" w:rsidRDefault="00487D75" w:rsidP="00E500F5">
            <w:pPr>
              <w:rPr>
                <w:rFonts w:ascii="Garamond" w:hAnsi="Garamond"/>
                <w:color w:val="000000"/>
              </w:rPr>
            </w:pPr>
            <w:r w:rsidRPr="00C8561E">
              <w:rPr>
                <w:rFonts w:ascii="Garamond" w:hAnsi="Garamond"/>
                <w:color w:val="000000"/>
              </w:rPr>
              <w:t xml:space="preserve">és 3 x 21 mintahelyes </w:t>
            </w:r>
          </w:p>
          <w:p w14:paraId="612D0491" w14:textId="77777777" w:rsidR="00487D75" w:rsidRPr="00C8561E" w:rsidRDefault="00487D75" w:rsidP="00E500F5">
            <w:pPr>
              <w:rPr>
                <w:rFonts w:ascii="Garamond" w:hAnsi="Garamond"/>
                <w:color w:val="000000"/>
              </w:rPr>
            </w:pPr>
            <w:r w:rsidRPr="00C8561E">
              <w:rPr>
                <w:rFonts w:ascii="Garamond" w:hAnsi="Garamond"/>
                <w:color w:val="000000"/>
              </w:rPr>
              <w:t>tripla blokk 3 protokoll szimultán futtatására</w:t>
            </w:r>
            <w:r w:rsidRPr="00C8561E" w:rsidDel="00C918EC">
              <w:rPr>
                <w:rFonts w:ascii="Garamond" w:hAnsi="Garamond"/>
                <w:color w:val="000000"/>
              </w:rPr>
              <w:t xml:space="preserve"> </w:t>
            </w:r>
          </w:p>
        </w:tc>
        <w:tc>
          <w:tcPr>
            <w:tcW w:w="4376" w:type="dxa"/>
            <w:tcBorders>
              <w:top w:val="single" w:sz="4" w:space="0" w:color="auto"/>
              <w:left w:val="single" w:sz="4" w:space="0" w:color="auto"/>
              <w:bottom w:val="single" w:sz="4" w:space="0" w:color="auto"/>
              <w:right w:val="single" w:sz="4" w:space="0" w:color="auto"/>
            </w:tcBorders>
            <w:vAlign w:val="center"/>
          </w:tcPr>
          <w:p w14:paraId="17151CAC" w14:textId="77777777" w:rsidR="00487D75" w:rsidRPr="00C8561E" w:rsidRDefault="00487D75" w:rsidP="00487D75">
            <w:pPr>
              <w:jc w:val="center"/>
              <w:rPr>
                <w:rFonts w:ascii="Garamond" w:hAnsi="Garamond"/>
                <w:color w:val="000000"/>
              </w:rPr>
            </w:pPr>
            <w:r w:rsidRPr="00C8561E">
              <w:rPr>
                <w:rFonts w:ascii="Garamond" w:hAnsi="Garamond"/>
                <w:color w:val="000000"/>
              </w:rPr>
              <w:t>Igen</w:t>
            </w:r>
          </w:p>
          <w:p w14:paraId="1FF9BED7" w14:textId="77777777" w:rsidR="00487D75" w:rsidRPr="00C8561E" w:rsidRDefault="00487D75" w:rsidP="00487D75">
            <w:pPr>
              <w:jc w:val="center"/>
              <w:rPr>
                <w:rFonts w:ascii="Garamond" w:hAnsi="Garamond"/>
              </w:rPr>
            </w:pPr>
          </w:p>
        </w:tc>
        <w:tc>
          <w:tcPr>
            <w:tcW w:w="160" w:type="dxa"/>
            <w:tcBorders>
              <w:top w:val="single" w:sz="4" w:space="0" w:color="auto"/>
              <w:left w:val="single" w:sz="4" w:space="0" w:color="auto"/>
              <w:bottom w:val="single" w:sz="4" w:space="0" w:color="auto"/>
              <w:right w:val="single" w:sz="4" w:space="0" w:color="auto"/>
            </w:tcBorders>
            <w:vAlign w:val="center"/>
          </w:tcPr>
          <w:p w14:paraId="4B1AF51A" w14:textId="77777777" w:rsidR="00487D75" w:rsidRPr="00C8561E" w:rsidRDefault="00487D75" w:rsidP="00487D75">
            <w:pPr>
              <w:pStyle w:val="Default"/>
              <w:jc w:val="both"/>
              <w:rPr>
                <w:rFonts w:ascii="Garamond" w:hAnsi="Garamond"/>
              </w:rPr>
            </w:pPr>
          </w:p>
          <w:p w14:paraId="6439CCB8" w14:textId="77777777" w:rsidR="00487D75" w:rsidRPr="00C8561E" w:rsidRDefault="00487D75" w:rsidP="00487D75">
            <w:pPr>
              <w:pStyle w:val="Default"/>
              <w:jc w:val="both"/>
              <w:rPr>
                <w:rFonts w:ascii="Garamond" w:hAnsi="Garamond"/>
              </w:rPr>
            </w:pPr>
          </w:p>
          <w:p w14:paraId="186FACBA" w14:textId="77777777" w:rsidR="00487D75" w:rsidRPr="00C8561E" w:rsidRDefault="00487D75" w:rsidP="00487D75">
            <w:pPr>
              <w:rPr>
                <w:rFonts w:ascii="Garamond" w:hAnsi="Garamond"/>
              </w:rPr>
            </w:pPr>
          </w:p>
        </w:tc>
      </w:tr>
      <w:tr w:rsidR="00487D75" w:rsidRPr="00C8561E" w14:paraId="54F41C86"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752E06AF" w14:textId="77777777" w:rsidR="00487D75" w:rsidRPr="00C8561E" w:rsidRDefault="00487D75" w:rsidP="00E500F5">
            <w:pPr>
              <w:rPr>
                <w:rFonts w:ascii="Garamond" w:hAnsi="Garamond"/>
              </w:rPr>
            </w:pPr>
            <w:r w:rsidRPr="00C8561E">
              <w:rPr>
                <w:rFonts w:ascii="Garamond" w:hAnsi="Garamond"/>
              </w:rPr>
              <w:t>Állítható nyomású, motoros fűtött tető, min. 30-100 N</w:t>
            </w:r>
          </w:p>
        </w:tc>
        <w:tc>
          <w:tcPr>
            <w:tcW w:w="4376" w:type="dxa"/>
            <w:tcBorders>
              <w:top w:val="single" w:sz="4" w:space="0" w:color="auto"/>
              <w:left w:val="single" w:sz="4" w:space="0" w:color="auto"/>
              <w:bottom w:val="single" w:sz="4" w:space="0" w:color="auto"/>
              <w:right w:val="single" w:sz="4" w:space="0" w:color="auto"/>
            </w:tcBorders>
            <w:vAlign w:val="center"/>
          </w:tcPr>
          <w:p w14:paraId="01C3508E" w14:textId="39ACC5B4" w:rsidR="00487D75" w:rsidRPr="00C8561E" w:rsidRDefault="00487D75" w:rsidP="00487D75">
            <w:pPr>
              <w:jc w:val="center"/>
              <w:rPr>
                <w:rFonts w:ascii="Garamond" w:hAnsi="Garamond"/>
                <w:color w:val="000000"/>
              </w:rPr>
            </w:pPr>
            <w:r w:rsidRPr="00C8561E">
              <w:rPr>
                <w:rFonts w:ascii="Garamond" w:hAnsi="Garamond"/>
                <w:color w:val="000000"/>
              </w:rPr>
              <w:t>Igen</w:t>
            </w:r>
          </w:p>
          <w:p w14:paraId="3CF5F722" w14:textId="58F492B3" w:rsidR="00487D75" w:rsidRPr="00C8561E" w:rsidRDefault="00487D75" w:rsidP="00487D75">
            <w:pPr>
              <w:jc w:val="center"/>
              <w:rPr>
                <w:rFonts w:ascii="Garamond" w:hAnsi="Garamond"/>
              </w:rPr>
            </w:pPr>
          </w:p>
        </w:tc>
        <w:tc>
          <w:tcPr>
            <w:tcW w:w="160" w:type="dxa"/>
            <w:tcBorders>
              <w:top w:val="single" w:sz="4" w:space="0" w:color="auto"/>
              <w:left w:val="single" w:sz="4" w:space="0" w:color="auto"/>
              <w:bottom w:val="single" w:sz="4" w:space="0" w:color="auto"/>
              <w:right w:val="single" w:sz="4" w:space="0" w:color="auto"/>
            </w:tcBorders>
            <w:vAlign w:val="center"/>
          </w:tcPr>
          <w:p w14:paraId="431698E3" w14:textId="77777777" w:rsidR="00487D75" w:rsidRPr="00C8561E" w:rsidRDefault="00487D75" w:rsidP="00487D75">
            <w:pPr>
              <w:jc w:val="center"/>
              <w:rPr>
                <w:rFonts w:ascii="Garamond" w:hAnsi="Garamond"/>
              </w:rPr>
            </w:pPr>
          </w:p>
        </w:tc>
      </w:tr>
      <w:tr w:rsidR="00487D75" w:rsidRPr="00C8561E" w14:paraId="1779BA02"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33F71546" w14:textId="77777777" w:rsidR="00487D75" w:rsidRPr="00C8561E" w:rsidRDefault="00487D75" w:rsidP="00E500F5">
            <w:pPr>
              <w:rPr>
                <w:rFonts w:ascii="Garamond" w:hAnsi="Garamond"/>
              </w:rPr>
            </w:pPr>
            <w:proofErr w:type="spellStart"/>
            <w:r w:rsidRPr="00C8561E">
              <w:rPr>
                <w:rFonts w:ascii="Garamond" w:hAnsi="Garamond"/>
              </w:rPr>
              <w:t>Auto</w:t>
            </w:r>
            <w:proofErr w:type="spellEnd"/>
            <w:r w:rsidRPr="00C8561E">
              <w:rPr>
                <w:rFonts w:ascii="Garamond" w:hAnsi="Garamond"/>
              </w:rPr>
              <w:t xml:space="preserve"> restart funkció áramkimaradás után, az utolsó </w:t>
            </w:r>
            <w:proofErr w:type="spellStart"/>
            <w:r w:rsidRPr="00C8561E">
              <w:rPr>
                <w:rFonts w:ascii="Garamond" w:hAnsi="Garamond"/>
              </w:rPr>
              <w:t>denaturalo</w:t>
            </w:r>
            <w:proofErr w:type="spellEnd"/>
            <w:r w:rsidRPr="00C8561E">
              <w:rPr>
                <w:rFonts w:ascii="Garamond" w:hAnsi="Garamond"/>
              </w:rPr>
              <w:t xml:space="preserve"> lépéssel automatikusan újraindul a program</w:t>
            </w:r>
          </w:p>
        </w:tc>
        <w:tc>
          <w:tcPr>
            <w:tcW w:w="4376" w:type="dxa"/>
            <w:tcBorders>
              <w:top w:val="single" w:sz="4" w:space="0" w:color="auto"/>
              <w:left w:val="single" w:sz="4" w:space="0" w:color="auto"/>
              <w:bottom w:val="single" w:sz="4" w:space="0" w:color="auto"/>
              <w:right w:val="single" w:sz="4" w:space="0" w:color="auto"/>
            </w:tcBorders>
            <w:vAlign w:val="center"/>
          </w:tcPr>
          <w:p w14:paraId="28F7FB0B" w14:textId="77777777" w:rsidR="00487D75" w:rsidRPr="00C8561E" w:rsidRDefault="00487D75" w:rsidP="00487D75">
            <w:pPr>
              <w:jc w:val="center"/>
              <w:rPr>
                <w:rFonts w:ascii="Garamond" w:hAnsi="Garamond"/>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vAlign w:val="center"/>
          </w:tcPr>
          <w:p w14:paraId="4C669BF4" w14:textId="77777777" w:rsidR="00487D75" w:rsidRPr="00C8561E" w:rsidRDefault="00487D75" w:rsidP="00487D75">
            <w:pPr>
              <w:jc w:val="center"/>
              <w:rPr>
                <w:rFonts w:ascii="Garamond" w:hAnsi="Garamond"/>
              </w:rPr>
            </w:pPr>
          </w:p>
        </w:tc>
      </w:tr>
      <w:tr w:rsidR="00487D75" w:rsidRPr="00C8561E" w14:paraId="679B1CC6"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33E19474" w14:textId="77777777" w:rsidR="00487D75" w:rsidRPr="00C8561E" w:rsidRDefault="00487D75" w:rsidP="00E500F5">
            <w:pPr>
              <w:rPr>
                <w:rFonts w:ascii="Garamond" w:hAnsi="Garamond"/>
              </w:rPr>
            </w:pPr>
            <w:r w:rsidRPr="00C8561E">
              <w:rPr>
                <w:rFonts w:ascii="Garamond" w:hAnsi="Garamond"/>
              </w:rPr>
              <w:t>Minták hűtése 4C-on korlátlan ideig</w:t>
            </w:r>
          </w:p>
        </w:tc>
        <w:tc>
          <w:tcPr>
            <w:tcW w:w="4376" w:type="dxa"/>
            <w:tcBorders>
              <w:top w:val="single" w:sz="4" w:space="0" w:color="auto"/>
              <w:left w:val="single" w:sz="4" w:space="0" w:color="auto"/>
              <w:bottom w:val="single" w:sz="4" w:space="0" w:color="auto"/>
              <w:right w:val="single" w:sz="4" w:space="0" w:color="auto"/>
            </w:tcBorders>
            <w:vAlign w:val="center"/>
          </w:tcPr>
          <w:p w14:paraId="7008E2AE" w14:textId="77777777" w:rsidR="00487D75" w:rsidRPr="00C8561E" w:rsidRDefault="00487D75" w:rsidP="00487D75">
            <w:pPr>
              <w:jc w:val="center"/>
              <w:rPr>
                <w:rFonts w:ascii="Garamond" w:hAnsi="Garamond"/>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vAlign w:val="center"/>
          </w:tcPr>
          <w:p w14:paraId="1FED246D" w14:textId="77777777" w:rsidR="00487D75" w:rsidRPr="00C8561E" w:rsidRDefault="00487D75" w:rsidP="00487D75">
            <w:pPr>
              <w:jc w:val="center"/>
              <w:rPr>
                <w:rFonts w:ascii="Garamond" w:hAnsi="Garamond"/>
              </w:rPr>
            </w:pPr>
          </w:p>
        </w:tc>
      </w:tr>
      <w:tr w:rsidR="00487D75" w:rsidRPr="00C8561E" w14:paraId="780652BB"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44ABB417" w14:textId="77777777" w:rsidR="00487D75" w:rsidRPr="00C8561E" w:rsidRDefault="00487D75" w:rsidP="00E500F5">
            <w:pPr>
              <w:rPr>
                <w:rFonts w:ascii="Garamond" w:hAnsi="Garamond"/>
              </w:rPr>
            </w:pPr>
            <w:r w:rsidRPr="00C8561E">
              <w:rPr>
                <w:rFonts w:ascii="Garamond" w:hAnsi="Garamond"/>
              </w:rPr>
              <w:t>Simítható hőmérséklet profil. multiplex PCR-hoz</w:t>
            </w:r>
          </w:p>
        </w:tc>
        <w:tc>
          <w:tcPr>
            <w:tcW w:w="4376" w:type="dxa"/>
            <w:tcBorders>
              <w:top w:val="single" w:sz="4" w:space="0" w:color="auto"/>
              <w:left w:val="single" w:sz="4" w:space="0" w:color="auto"/>
              <w:bottom w:val="single" w:sz="4" w:space="0" w:color="auto"/>
              <w:right w:val="single" w:sz="4" w:space="0" w:color="auto"/>
            </w:tcBorders>
            <w:vAlign w:val="center"/>
          </w:tcPr>
          <w:p w14:paraId="0A28C03C" w14:textId="77777777" w:rsidR="00487D75" w:rsidRPr="00C8561E" w:rsidRDefault="00487D75" w:rsidP="00487D75">
            <w:pPr>
              <w:jc w:val="center"/>
              <w:rPr>
                <w:rFonts w:ascii="Garamond" w:hAnsi="Garamond"/>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vAlign w:val="center"/>
          </w:tcPr>
          <w:p w14:paraId="58636429" w14:textId="77777777" w:rsidR="00487D75" w:rsidRPr="00C8561E" w:rsidRDefault="00487D75" w:rsidP="00487D75">
            <w:pPr>
              <w:jc w:val="center"/>
              <w:rPr>
                <w:rFonts w:ascii="Garamond" w:hAnsi="Garamond"/>
              </w:rPr>
            </w:pPr>
          </w:p>
        </w:tc>
      </w:tr>
      <w:tr w:rsidR="00487D75" w:rsidRPr="00C8561E" w14:paraId="1787B452"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25A0C7F8"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 xml:space="preserve">Blokk </w:t>
            </w:r>
            <w:proofErr w:type="spellStart"/>
            <w:r w:rsidRPr="00C8561E">
              <w:rPr>
                <w:rFonts w:ascii="Garamond" w:hAnsi="Garamond"/>
                <w:sz w:val="24"/>
                <w:szCs w:val="24"/>
              </w:rPr>
              <w:t>uniformitas</w:t>
            </w:r>
            <w:proofErr w:type="spellEnd"/>
            <w:r w:rsidRPr="00C8561E">
              <w:rPr>
                <w:rFonts w:ascii="Garamond" w:hAnsi="Garamond"/>
                <w:sz w:val="24"/>
                <w:szCs w:val="24"/>
              </w:rPr>
              <w:t>:</w:t>
            </w:r>
          </w:p>
          <w:p w14:paraId="24244EA3" w14:textId="77777777" w:rsidR="00487D75" w:rsidRPr="00C8561E" w:rsidRDefault="00487D75" w:rsidP="00E500F5">
            <w:pPr>
              <w:pStyle w:val="Nincstrkz"/>
              <w:rPr>
                <w:rFonts w:ascii="Garamond" w:hAnsi="Garamond"/>
                <w:bCs/>
                <w:sz w:val="24"/>
                <w:szCs w:val="24"/>
              </w:rPr>
            </w:pPr>
            <w:r w:rsidRPr="00C8561E">
              <w:rPr>
                <w:rFonts w:ascii="Garamond" w:hAnsi="Garamond"/>
                <w:sz w:val="24"/>
                <w:szCs w:val="24"/>
              </w:rPr>
              <w:t xml:space="preserve">min. </w:t>
            </w:r>
            <w:r w:rsidRPr="00C8561E">
              <w:rPr>
                <w:rFonts w:ascii="Garamond" w:hAnsi="Garamond"/>
                <w:bCs/>
                <w:sz w:val="24"/>
                <w:szCs w:val="24"/>
              </w:rPr>
              <w:t>55oC: ±0,35C</w:t>
            </w:r>
          </w:p>
          <w:p w14:paraId="1FE97904" w14:textId="77777777" w:rsidR="00487D75" w:rsidRPr="00C8561E" w:rsidRDefault="00487D75" w:rsidP="00E500F5">
            <w:pPr>
              <w:pStyle w:val="Nincstrkz"/>
              <w:rPr>
                <w:rFonts w:ascii="Garamond" w:hAnsi="Garamond"/>
                <w:bCs/>
                <w:sz w:val="24"/>
                <w:szCs w:val="24"/>
              </w:rPr>
            </w:pPr>
            <w:r w:rsidRPr="00C8561E">
              <w:rPr>
                <w:rFonts w:ascii="Garamond" w:hAnsi="Garamond"/>
                <w:bCs/>
                <w:sz w:val="24"/>
                <w:szCs w:val="24"/>
              </w:rPr>
              <w:t>95oC:±0,5C</w:t>
            </w:r>
          </w:p>
          <w:p w14:paraId="5AD451F6" w14:textId="77777777" w:rsidR="00487D75" w:rsidRPr="00C8561E" w:rsidRDefault="00487D75" w:rsidP="00E500F5">
            <w:pPr>
              <w:pStyle w:val="Nincstrkz"/>
              <w:rPr>
                <w:rFonts w:ascii="Garamond" w:hAnsi="Garamond"/>
                <w:sz w:val="24"/>
                <w:szCs w:val="24"/>
              </w:rPr>
            </w:pPr>
          </w:p>
        </w:tc>
        <w:tc>
          <w:tcPr>
            <w:tcW w:w="4376" w:type="dxa"/>
            <w:tcBorders>
              <w:top w:val="single" w:sz="4" w:space="0" w:color="auto"/>
              <w:left w:val="single" w:sz="4" w:space="0" w:color="auto"/>
              <w:bottom w:val="single" w:sz="4" w:space="0" w:color="auto"/>
              <w:right w:val="single" w:sz="4" w:space="0" w:color="auto"/>
            </w:tcBorders>
            <w:vAlign w:val="center"/>
          </w:tcPr>
          <w:p w14:paraId="1E593D76" w14:textId="3189ED88" w:rsidR="00487D75" w:rsidRPr="00C8561E" w:rsidRDefault="00487D75" w:rsidP="00487D75">
            <w:pPr>
              <w:jc w:val="center"/>
              <w:rPr>
                <w:rFonts w:ascii="Garamond" w:hAnsi="Garamond"/>
              </w:rPr>
            </w:pPr>
            <w:r w:rsidRPr="00C8561E">
              <w:rPr>
                <w:rFonts w:ascii="Garamond" w:hAnsi="Garamond"/>
              </w:rPr>
              <w:t>Igen</w:t>
            </w:r>
          </w:p>
          <w:p w14:paraId="60978B57" w14:textId="34295AB7" w:rsidR="00487D75" w:rsidRPr="00C8561E" w:rsidRDefault="00487D75" w:rsidP="00487D75">
            <w:pPr>
              <w:jc w:val="center"/>
              <w:rPr>
                <w:rFonts w:ascii="Garamond" w:hAnsi="Garamond"/>
                <w:bCs/>
              </w:rPr>
            </w:pPr>
          </w:p>
        </w:tc>
        <w:tc>
          <w:tcPr>
            <w:tcW w:w="160" w:type="dxa"/>
            <w:tcBorders>
              <w:top w:val="single" w:sz="4" w:space="0" w:color="auto"/>
              <w:left w:val="single" w:sz="4" w:space="0" w:color="auto"/>
              <w:bottom w:val="single" w:sz="4" w:space="0" w:color="auto"/>
              <w:right w:val="single" w:sz="4" w:space="0" w:color="auto"/>
            </w:tcBorders>
            <w:vAlign w:val="center"/>
          </w:tcPr>
          <w:p w14:paraId="30C980A4" w14:textId="77777777" w:rsidR="00487D75" w:rsidRPr="00C8561E" w:rsidRDefault="00487D75" w:rsidP="00487D75">
            <w:pPr>
              <w:jc w:val="center"/>
              <w:rPr>
                <w:rFonts w:ascii="Garamond" w:hAnsi="Garamond"/>
                <w:bCs/>
              </w:rPr>
            </w:pPr>
          </w:p>
          <w:p w14:paraId="3D58ECF8" w14:textId="77777777" w:rsidR="00487D75" w:rsidRPr="00C8561E" w:rsidRDefault="00487D75" w:rsidP="00487D75">
            <w:pPr>
              <w:jc w:val="center"/>
              <w:rPr>
                <w:rFonts w:ascii="Garamond" w:hAnsi="Garamond"/>
                <w:bCs/>
              </w:rPr>
            </w:pPr>
          </w:p>
        </w:tc>
      </w:tr>
      <w:tr w:rsidR="00487D75" w:rsidRPr="00C8561E" w14:paraId="4E5EC3A0"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4C1D798B"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TFT érintőképernyő</w:t>
            </w:r>
          </w:p>
        </w:tc>
        <w:tc>
          <w:tcPr>
            <w:tcW w:w="4376" w:type="dxa"/>
            <w:tcBorders>
              <w:top w:val="single" w:sz="4" w:space="0" w:color="auto"/>
              <w:left w:val="single" w:sz="4" w:space="0" w:color="auto"/>
              <w:bottom w:val="single" w:sz="4" w:space="0" w:color="auto"/>
              <w:right w:val="single" w:sz="4" w:space="0" w:color="auto"/>
            </w:tcBorders>
            <w:vAlign w:val="center"/>
          </w:tcPr>
          <w:p w14:paraId="21CC957A" w14:textId="77777777" w:rsidR="00487D75" w:rsidRPr="00C8561E" w:rsidRDefault="00487D75" w:rsidP="00487D75">
            <w:pPr>
              <w:jc w:val="center"/>
              <w:rPr>
                <w:rFonts w:ascii="Garamond" w:hAnsi="Garamond"/>
                <w:bCs/>
              </w:rPr>
            </w:pPr>
            <w:r w:rsidRPr="00C8561E">
              <w:rPr>
                <w:rFonts w:ascii="Garamond" w:hAnsi="Garamond"/>
                <w:bCs/>
              </w:rPr>
              <w:t>Igen</w:t>
            </w:r>
          </w:p>
        </w:tc>
        <w:tc>
          <w:tcPr>
            <w:tcW w:w="160" w:type="dxa"/>
            <w:tcBorders>
              <w:top w:val="single" w:sz="4" w:space="0" w:color="auto"/>
              <w:left w:val="single" w:sz="4" w:space="0" w:color="auto"/>
              <w:bottom w:val="single" w:sz="4" w:space="0" w:color="auto"/>
              <w:right w:val="single" w:sz="4" w:space="0" w:color="auto"/>
            </w:tcBorders>
            <w:vAlign w:val="center"/>
          </w:tcPr>
          <w:p w14:paraId="408F23D7" w14:textId="77777777" w:rsidR="00487D75" w:rsidRPr="00C8561E" w:rsidRDefault="00487D75" w:rsidP="00487D75">
            <w:pPr>
              <w:jc w:val="center"/>
              <w:rPr>
                <w:rFonts w:ascii="Garamond" w:hAnsi="Garamond"/>
                <w:bCs/>
              </w:rPr>
            </w:pPr>
          </w:p>
        </w:tc>
      </w:tr>
      <w:tr w:rsidR="00487D75" w:rsidRPr="00C8561E" w14:paraId="78CD26AF"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69A19EA4" w14:textId="77777777" w:rsidR="00487D75" w:rsidRPr="00C8561E" w:rsidRDefault="00487D75" w:rsidP="00E500F5">
            <w:pPr>
              <w:pStyle w:val="Nincstrkz"/>
              <w:rPr>
                <w:rFonts w:ascii="Garamond" w:hAnsi="Garamond"/>
                <w:sz w:val="24"/>
                <w:szCs w:val="24"/>
              </w:rPr>
            </w:pPr>
            <w:proofErr w:type="spellStart"/>
            <w:r w:rsidRPr="00C8561E">
              <w:rPr>
                <w:rFonts w:ascii="Garamond" w:hAnsi="Garamond"/>
                <w:sz w:val="24"/>
                <w:szCs w:val="24"/>
              </w:rPr>
              <w:t>On-screen</w:t>
            </w:r>
            <w:proofErr w:type="spellEnd"/>
            <w:r w:rsidRPr="00C8561E">
              <w:rPr>
                <w:rFonts w:ascii="Garamond" w:hAnsi="Garamond"/>
                <w:sz w:val="24"/>
                <w:szCs w:val="24"/>
              </w:rPr>
              <w:t xml:space="preserve"> billentyűzet és numerikus gombok</w:t>
            </w:r>
          </w:p>
        </w:tc>
        <w:tc>
          <w:tcPr>
            <w:tcW w:w="4376" w:type="dxa"/>
            <w:tcBorders>
              <w:top w:val="single" w:sz="4" w:space="0" w:color="auto"/>
              <w:left w:val="single" w:sz="4" w:space="0" w:color="auto"/>
              <w:bottom w:val="single" w:sz="4" w:space="0" w:color="auto"/>
              <w:right w:val="single" w:sz="4" w:space="0" w:color="auto"/>
            </w:tcBorders>
            <w:vAlign w:val="center"/>
          </w:tcPr>
          <w:p w14:paraId="784FF9ED" w14:textId="77777777" w:rsidR="00487D75" w:rsidRPr="00C8561E" w:rsidRDefault="00487D75" w:rsidP="00487D75">
            <w:pPr>
              <w:jc w:val="center"/>
              <w:rPr>
                <w:rFonts w:ascii="Garamond" w:hAnsi="Garamond"/>
                <w:bCs/>
              </w:rPr>
            </w:pPr>
            <w:r w:rsidRPr="00C8561E">
              <w:rPr>
                <w:rFonts w:ascii="Garamond" w:hAnsi="Garamond"/>
                <w:bCs/>
              </w:rPr>
              <w:t>Igen</w:t>
            </w:r>
          </w:p>
        </w:tc>
        <w:tc>
          <w:tcPr>
            <w:tcW w:w="160" w:type="dxa"/>
            <w:tcBorders>
              <w:top w:val="single" w:sz="4" w:space="0" w:color="auto"/>
              <w:left w:val="single" w:sz="4" w:space="0" w:color="auto"/>
              <w:bottom w:val="single" w:sz="4" w:space="0" w:color="auto"/>
              <w:right w:val="single" w:sz="4" w:space="0" w:color="auto"/>
            </w:tcBorders>
            <w:vAlign w:val="center"/>
          </w:tcPr>
          <w:p w14:paraId="2F33FF12" w14:textId="77777777" w:rsidR="00487D75" w:rsidRPr="00C8561E" w:rsidRDefault="00487D75" w:rsidP="00487D75">
            <w:pPr>
              <w:jc w:val="center"/>
              <w:rPr>
                <w:rFonts w:ascii="Garamond" w:hAnsi="Garamond"/>
                <w:bCs/>
              </w:rPr>
            </w:pPr>
          </w:p>
        </w:tc>
      </w:tr>
      <w:tr w:rsidR="00487D75" w:rsidRPr="00C8561E" w14:paraId="5E3620D0"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7151FCE9"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Kétnyelvű: angol és német kezelőfelület</w:t>
            </w:r>
          </w:p>
        </w:tc>
        <w:tc>
          <w:tcPr>
            <w:tcW w:w="4376" w:type="dxa"/>
            <w:tcBorders>
              <w:top w:val="single" w:sz="4" w:space="0" w:color="auto"/>
              <w:left w:val="single" w:sz="4" w:space="0" w:color="auto"/>
              <w:bottom w:val="single" w:sz="4" w:space="0" w:color="auto"/>
              <w:right w:val="single" w:sz="4" w:space="0" w:color="auto"/>
            </w:tcBorders>
            <w:vAlign w:val="center"/>
          </w:tcPr>
          <w:p w14:paraId="716061DD" w14:textId="77777777" w:rsidR="00487D75" w:rsidRPr="00C8561E" w:rsidRDefault="00487D75" w:rsidP="00487D75">
            <w:pPr>
              <w:jc w:val="center"/>
              <w:rPr>
                <w:rFonts w:ascii="Garamond" w:hAnsi="Garamond"/>
                <w:bCs/>
              </w:rPr>
            </w:pPr>
            <w:r w:rsidRPr="00C8561E">
              <w:rPr>
                <w:rFonts w:ascii="Garamond" w:hAnsi="Garamond"/>
                <w:bCs/>
              </w:rPr>
              <w:t>Igen</w:t>
            </w:r>
          </w:p>
        </w:tc>
        <w:tc>
          <w:tcPr>
            <w:tcW w:w="160" w:type="dxa"/>
            <w:tcBorders>
              <w:top w:val="single" w:sz="4" w:space="0" w:color="auto"/>
              <w:left w:val="single" w:sz="4" w:space="0" w:color="auto"/>
              <w:bottom w:val="single" w:sz="4" w:space="0" w:color="auto"/>
              <w:right w:val="single" w:sz="4" w:space="0" w:color="auto"/>
            </w:tcBorders>
            <w:vAlign w:val="center"/>
          </w:tcPr>
          <w:p w14:paraId="199758CB" w14:textId="77777777" w:rsidR="00487D75" w:rsidRPr="00C8561E" w:rsidRDefault="00487D75" w:rsidP="00487D75">
            <w:pPr>
              <w:jc w:val="center"/>
              <w:rPr>
                <w:rFonts w:ascii="Garamond" w:hAnsi="Garamond"/>
                <w:bCs/>
              </w:rPr>
            </w:pPr>
          </w:p>
        </w:tc>
      </w:tr>
      <w:tr w:rsidR="00487D75" w:rsidRPr="00C8561E" w14:paraId="0AE6E1FC"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5D95A6D3" w14:textId="77777777" w:rsidR="00487D75" w:rsidRPr="00C8561E" w:rsidRDefault="00487D75" w:rsidP="00E500F5">
            <w:pPr>
              <w:autoSpaceDE w:val="0"/>
              <w:autoSpaceDN w:val="0"/>
              <w:adjustRightInd w:val="0"/>
              <w:rPr>
                <w:rFonts w:ascii="Garamond" w:hAnsi="Garamond"/>
              </w:rPr>
            </w:pPr>
            <w:r w:rsidRPr="00C8561E">
              <w:rPr>
                <w:rFonts w:ascii="Garamond" w:hAnsi="Garamond"/>
              </w:rPr>
              <w:t>Memóriakapacitás</w:t>
            </w:r>
          </w:p>
          <w:p w14:paraId="512DCFA2" w14:textId="77777777" w:rsidR="00487D75" w:rsidRPr="00C8561E" w:rsidRDefault="00487D75" w:rsidP="00E500F5">
            <w:pPr>
              <w:autoSpaceDE w:val="0"/>
              <w:autoSpaceDN w:val="0"/>
              <w:adjustRightInd w:val="0"/>
              <w:rPr>
                <w:rFonts w:ascii="Garamond" w:hAnsi="Garamond"/>
              </w:rPr>
            </w:pPr>
            <w:r w:rsidRPr="00C8561E">
              <w:rPr>
                <w:rFonts w:ascii="Garamond" w:hAnsi="Garamond"/>
              </w:rPr>
              <w:t xml:space="preserve">min. 500 ötlépcsős PCR program </w:t>
            </w:r>
          </w:p>
        </w:tc>
        <w:tc>
          <w:tcPr>
            <w:tcW w:w="4376" w:type="dxa"/>
            <w:tcBorders>
              <w:top w:val="single" w:sz="4" w:space="0" w:color="auto"/>
              <w:left w:val="single" w:sz="4" w:space="0" w:color="auto"/>
              <w:bottom w:val="single" w:sz="4" w:space="0" w:color="auto"/>
              <w:right w:val="single" w:sz="4" w:space="0" w:color="auto"/>
            </w:tcBorders>
            <w:vAlign w:val="center"/>
          </w:tcPr>
          <w:p w14:paraId="658351AA" w14:textId="6F0F7F00" w:rsidR="00487D75" w:rsidRPr="00C8561E" w:rsidRDefault="00487D75" w:rsidP="00487D75">
            <w:pPr>
              <w:jc w:val="center"/>
              <w:rPr>
                <w:rFonts w:ascii="Garamond" w:hAnsi="Garamond"/>
                <w:bCs/>
              </w:rPr>
            </w:pPr>
            <w:r w:rsidRPr="00C8561E">
              <w:rPr>
                <w:rFonts w:ascii="Garamond" w:hAnsi="Garamond"/>
                <w:bCs/>
              </w:rPr>
              <w:t>Igen</w:t>
            </w:r>
          </w:p>
          <w:p w14:paraId="79E0E276" w14:textId="136A4616" w:rsidR="00487D75" w:rsidRPr="00C8561E" w:rsidRDefault="00487D75" w:rsidP="00487D75">
            <w:pPr>
              <w:jc w:val="center"/>
              <w:rPr>
                <w:rFonts w:ascii="Garamond" w:hAnsi="Garamond"/>
                <w:bCs/>
              </w:rPr>
            </w:pPr>
          </w:p>
        </w:tc>
        <w:tc>
          <w:tcPr>
            <w:tcW w:w="160" w:type="dxa"/>
            <w:tcBorders>
              <w:top w:val="single" w:sz="4" w:space="0" w:color="auto"/>
              <w:left w:val="single" w:sz="4" w:space="0" w:color="auto"/>
              <w:bottom w:val="single" w:sz="4" w:space="0" w:color="auto"/>
              <w:right w:val="single" w:sz="4" w:space="0" w:color="auto"/>
            </w:tcBorders>
            <w:vAlign w:val="center"/>
          </w:tcPr>
          <w:p w14:paraId="435CC4CC" w14:textId="77777777" w:rsidR="00487D75" w:rsidRPr="00C8561E" w:rsidRDefault="00487D75" w:rsidP="00487D75">
            <w:pPr>
              <w:jc w:val="center"/>
              <w:rPr>
                <w:rFonts w:ascii="Garamond" w:hAnsi="Garamond"/>
                <w:bCs/>
              </w:rPr>
            </w:pPr>
          </w:p>
          <w:p w14:paraId="58F6B0BB" w14:textId="77777777" w:rsidR="00487D75" w:rsidRPr="00C8561E" w:rsidRDefault="00487D75" w:rsidP="00487D75">
            <w:pPr>
              <w:jc w:val="center"/>
              <w:rPr>
                <w:rFonts w:ascii="Garamond" w:hAnsi="Garamond"/>
                <w:bCs/>
              </w:rPr>
            </w:pPr>
          </w:p>
        </w:tc>
      </w:tr>
      <w:tr w:rsidR="00487D75" w:rsidRPr="00C8561E" w14:paraId="53BE981D"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5678312D"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Utolsó futások protokolljainak naplózása</w:t>
            </w:r>
          </w:p>
          <w:p w14:paraId="5C0360C4"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min. 10 protokoll</w:t>
            </w:r>
          </w:p>
        </w:tc>
        <w:tc>
          <w:tcPr>
            <w:tcW w:w="4376" w:type="dxa"/>
            <w:tcBorders>
              <w:top w:val="single" w:sz="4" w:space="0" w:color="auto"/>
              <w:left w:val="single" w:sz="4" w:space="0" w:color="auto"/>
              <w:bottom w:val="single" w:sz="4" w:space="0" w:color="auto"/>
              <w:right w:val="single" w:sz="4" w:space="0" w:color="auto"/>
            </w:tcBorders>
            <w:vAlign w:val="center"/>
          </w:tcPr>
          <w:p w14:paraId="08A41BBE" w14:textId="3DA7E282" w:rsidR="00487D75" w:rsidRPr="00C8561E" w:rsidRDefault="00487D75" w:rsidP="00487D75">
            <w:pPr>
              <w:jc w:val="center"/>
              <w:rPr>
                <w:rFonts w:ascii="Garamond" w:hAnsi="Garamond"/>
                <w:bCs/>
              </w:rPr>
            </w:pPr>
            <w:r w:rsidRPr="00C8561E">
              <w:rPr>
                <w:rFonts w:ascii="Garamond" w:hAnsi="Garamond"/>
                <w:bCs/>
              </w:rPr>
              <w:t>Igen</w:t>
            </w:r>
          </w:p>
          <w:p w14:paraId="1AC90804" w14:textId="40880801" w:rsidR="00487D75" w:rsidRPr="00C8561E" w:rsidRDefault="00487D75" w:rsidP="00487D75">
            <w:pPr>
              <w:jc w:val="center"/>
              <w:rPr>
                <w:rFonts w:ascii="Garamond" w:hAnsi="Garamond"/>
                <w:bCs/>
              </w:rPr>
            </w:pPr>
          </w:p>
        </w:tc>
        <w:tc>
          <w:tcPr>
            <w:tcW w:w="160" w:type="dxa"/>
            <w:tcBorders>
              <w:top w:val="single" w:sz="4" w:space="0" w:color="auto"/>
              <w:left w:val="single" w:sz="4" w:space="0" w:color="auto"/>
              <w:bottom w:val="single" w:sz="4" w:space="0" w:color="auto"/>
              <w:right w:val="single" w:sz="4" w:space="0" w:color="auto"/>
            </w:tcBorders>
            <w:vAlign w:val="center"/>
          </w:tcPr>
          <w:p w14:paraId="2D453993" w14:textId="77777777" w:rsidR="00487D75" w:rsidRPr="00C8561E" w:rsidRDefault="00487D75" w:rsidP="00487D75">
            <w:pPr>
              <w:jc w:val="center"/>
              <w:rPr>
                <w:rFonts w:ascii="Garamond" w:hAnsi="Garamond"/>
                <w:bCs/>
              </w:rPr>
            </w:pPr>
          </w:p>
        </w:tc>
      </w:tr>
      <w:tr w:rsidR="00487D75" w:rsidRPr="00C8561E" w14:paraId="09D4F18B"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51DE76F6"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Gradiens készülékké bővíthető</w:t>
            </w:r>
          </w:p>
        </w:tc>
        <w:tc>
          <w:tcPr>
            <w:tcW w:w="4376" w:type="dxa"/>
            <w:tcBorders>
              <w:top w:val="single" w:sz="4" w:space="0" w:color="auto"/>
              <w:left w:val="single" w:sz="4" w:space="0" w:color="auto"/>
              <w:bottom w:val="single" w:sz="4" w:space="0" w:color="auto"/>
              <w:right w:val="single" w:sz="4" w:space="0" w:color="auto"/>
            </w:tcBorders>
            <w:vAlign w:val="center"/>
          </w:tcPr>
          <w:p w14:paraId="5E86A0D2" w14:textId="77777777" w:rsidR="00487D75" w:rsidRPr="00C8561E" w:rsidRDefault="00487D75" w:rsidP="00487D75">
            <w:pPr>
              <w:jc w:val="center"/>
              <w:rPr>
                <w:rFonts w:ascii="Garamond" w:hAnsi="Garamond"/>
                <w:bCs/>
              </w:rPr>
            </w:pPr>
            <w:r w:rsidRPr="00C8561E">
              <w:rPr>
                <w:rFonts w:ascii="Garamond" w:hAnsi="Garamond"/>
                <w:bCs/>
              </w:rPr>
              <w:t>Igen</w:t>
            </w:r>
          </w:p>
        </w:tc>
        <w:tc>
          <w:tcPr>
            <w:tcW w:w="160" w:type="dxa"/>
            <w:tcBorders>
              <w:top w:val="single" w:sz="4" w:space="0" w:color="auto"/>
              <w:left w:val="single" w:sz="4" w:space="0" w:color="auto"/>
              <w:bottom w:val="single" w:sz="4" w:space="0" w:color="auto"/>
              <w:right w:val="single" w:sz="4" w:space="0" w:color="auto"/>
            </w:tcBorders>
            <w:vAlign w:val="center"/>
          </w:tcPr>
          <w:p w14:paraId="6DD46FE1" w14:textId="77777777" w:rsidR="00487D75" w:rsidRPr="00C8561E" w:rsidRDefault="00487D75" w:rsidP="00487D75">
            <w:pPr>
              <w:jc w:val="center"/>
              <w:rPr>
                <w:rFonts w:ascii="Garamond" w:hAnsi="Garamond"/>
                <w:bCs/>
              </w:rPr>
            </w:pPr>
          </w:p>
        </w:tc>
      </w:tr>
      <w:tr w:rsidR="00487D75" w:rsidRPr="00C8561E" w14:paraId="793F756B"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49431D10"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Szinkronkábellel készülékek közötti protokoll és adatok másolása</w:t>
            </w:r>
          </w:p>
        </w:tc>
        <w:tc>
          <w:tcPr>
            <w:tcW w:w="4376" w:type="dxa"/>
            <w:tcBorders>
              <w:top w:val="single" w:sz="4" w:space="0" w:color="auto"/>
              <w:left w:val="single" w:sz="4" w:space="0" w:color="auto"/>
              <w:bottom w:val="single" w:sz="4" w:space="0" w:color="auto"/>
              <w:right w:val="single" w:sz="4" w:space="0" w:color="auto"/>
            </w:tcBorders>
            <w:vAlign w:val="center"/>
          </w:tcPr>
          <w:p w14:paraId="2EBED82A" w14:textId="77777777" w:rsidR="00487D75" w:rsidRPr="00C8561E" w:rsidRDefault="00487D75" w:rsidP="00487D75">
            <w:pPr>
              <w:jc w:val="center"/>
              <w:rPr>
                <w:rFonts w:ascii="Garamond" w:hAnsi="Garamond"/>
                <w:bCs/>
              </w:rPr>
            </w:pPr>
          </w:p>
          <w:p w14:paraId="6A778591" w14:textId="77777777" w:rsidR="00487D75" w:rsidRPr="00C8561E" w:rsidRDefault="00487D75" w:rsidP="00487D75">
            <w:pPr>
              <w:jc w:val="center"/>
              <w:rPr>
                <w:rFonts w:ascii="Garamond" w:hAnsi="Garamond"/>
                <w:bCs/>
              </w:rPr>
            </w:pPr>
            <w:r w:rsidRPr="00C8561E">
              <w:rPr>
                <w:rFonts w:ascii="Garamond" w:hAnsi="Garamond"/>
                <w:bCs/>
              </w:rPr>
              <w:t>Igen</w:t>
            </w:r>
          </w:p>
          <w:p w14:paraId="064C025E" w14:textId="77777777" w:rsidR="00487D75" w:rsidRPr="00C8561E" w:rsidRDefault="00487D75" w:rsidP="00487D75">
            <w:pPr>
              <w:jc w:val="center"/>
              <w:rPr>
                <w:rFonts w:ascii="Garamond" w:hAnsi="Garamond"/>
                <w:bCs/>
              </w:rPr>
            </w:pPr>
          </w:p>
        </w:tc>
        <w:tc>
          <w:tcPr>
            <w:tcW w:w="160" w:type="dxa"/>
            <w:tcBorders>
              <w:top w:val="single" w:sz="4" w:space="0" w:color="auto"/>
              <w:left w:val="single" w:sz="4" w:space="0" w:color="auto"/>
              <w:bottom w:val="single" w:sz="4" w:space="0" w:color="auto"/>
              <w:right w:val="single" w:sz="4" w:space="0" w:color="auto"/>
            </w:tcBorders>
            <w:vAlign w:val="center"/>
          </w:tcPr>
          <w:p w14:paraId="2D0378D6" w14:textId="77777777" w:rsidR="00487D75" w:rsidRPr="00C8561E" w:rsidRDefault="00487D75" w:rsidP="00487D75">
            <w:pPr>
              <w:jc w:val="center"/>
              <w:rPr>
                <w:rFonts w:ascii="Garamond" w:hAnsi="Garamond"/>
                <w:bCs/>
              </w:rPr>
            </w:pPr>
          </w:p>
        </w:tc>
      </w:tr>
      <w:tr w:rsidR="00487D75" w:rsidRPr="00C8561E" w14:paraId="69C7177E"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1288753F"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Jelszóvédett felhasználói programok, mappák, csoportok</w:t>
            </w:r>
          </w:p>
        </w:tc>
        <w:tc>
          <w:tcPr>
            <w:tcW w:w="4376" w:type="dxa"/>
            <w:tcBorders>
              <w:top w:val="single" w:sz="4" w:space="0" w:color="auto"/>
              <w:left w:val="single" w:sz="4" w:space="0" w:color="auto"/>
              <w:bottom w:val="single" w:sz="4" w:space="0" w:color="auto"/>
              <w:right w:val="single" w:sz="4" w:space="0" w:color="auto"/>
            </w:tcBorders>
            <w:vAlign w:val="center"/>
          </w:tcPr>
          <w:p w14:paraId="1806B09B" w14:textId="77777777" w:rsidR="00487D75" w:rsidRPr="00C8561E" w:rsidRDefault="00487D75" w:rsidP="00487D75">
            <w:pPr>
              <w:jc w:val="center"/>
              <w:rPr>
                <w:rFonts w:ascii="Garamond" w:hAnsi="Garamond"/>
                <w:bCs/>
              </w:rPr>
            </w:pPr>
            <w:r w:rsidRPr="00C8561E">
              <w:rPr>
                <w:rFonts w:ascii="Garamond" w:hAnsi="Garamond"/>
                <w:bCs/>
              </w:rPr>
              <w:t>Igen</w:t>
            </w:r>
          </w:p>
        </w:tc>
        <w:tc>
          <w:tcPr>
            <w:tcW w:w="160" w:type="dxa"/>
            <w:tcBorders>
              <w:top w:val="single" w:sz="4" w:space="0" w:color="auto"/>
              <w:left w:val="single" w:sz="4" w:space="0" w:color="auto"/>
              <w:bottom w:val="single" w:sz="4" w:space="0" w:color="auto"/>
              <w:right w:val="single" w:sz="4" w:space="0" w:color="auto"/>
            </w:tcBorders>
            <w:vAlign w:val="center"/>
          </w:tcPr>
          <w:p w14:paraId="53B1DF0F" w14:textId="77777777" w:rsidR="00487D75" w:rsidRPr="00C8561E" w:rsidRDefault="00487D75" w:rsidP="00487D75">
            <w:pPr>
              <w:jc w:val="center"/>
              <w:rPr>
                <w:rFonts w:ascii="Garamond" w:hAnsi="Garamond"/>
                <w:bCs/>
              </w:rPr>
            </w:pPr>
          </w:p>
        </w:tc>
      </w:tr>
      <w:tr w:rsidR="00487D75" w:rsidRPr="00C8561E" w14:paraId="6E32C393"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15DD1CD6"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Jótállás: minimum 12 hónap</w:t>
            </w:r>
          </w:p>
        </w:tc>
        <w:tc>
          <w:tcPr>
            <w:tcW w:w="4376" w:type="dxa"/>
            <w:tcBorders>
              <w:top w:val="single" w:sz="4" w:space="0" w:color="auto"/>
              <w:left w:val="single" w:sz="4" w:space="0" w:color="auto"/>
              <w:bottom w:val="single" w:sz="4" w:space="0" w:color="auto"/>
              <w:right w:val="single" w:sz="4" w:space="0" w:color="auto"/>
            </w:tcBorders>
            <w:vAlign w:val="center"/>
          </w:tcPr>
          <w:p w14:paraId="5EA7EBF9" w14:textId="3AFCD203" w:rsidR="00487D75" w:rsidRPr="00C8561E" w:rsidRDefault="00487D75" w:rsidP="00487D75">
            <w:pPr>
              <w:jc w:val="center"/>
              <w:rPr>
                <w:rFonts w:ascii="Garamond" w:hAnsi="Garamond"/>
                <w:bCs/>
              </w:rPr>
            </w:pPr>
            <w:r w:rsidRPr="00C8561E">
              <w:rPr>
                <w:rFonts w:ascii="Garamond" w:hAnsi="Garamond"/>
                <w:bCs/>
              </w:rPr>
              <w:t>Igen</w:t>
            </w:r>
          </w:p>
          <w:p w14:paraId="6B148C11" w14:textId="6CA96E64" w:rsidR="00487D75" w:rsidRPr="00C8561E" w:rsidRDefault="00487D75" w:rsidP="00487D75">
            <w:pPr>
              <w:jc w:val="center"/>
              <w:rPr>
                <w:rFonts w:ascii="Garamond" w:hAnsi="Garamond"/>
                <w:bCs/>
              </w:rPr>
            </w:pPr>
          </w:p>
        </w:tc>
        <w:tc>
          <w:tcPr>
            <w:tcW w:w="160" w:type="dxa"/>
            <w:tcBorders>
              <w:top w:val="single" w:sz="4" w:space="0" w:color="auto"/>
              <w:left w:val="single" w:sz="4" w:space="0" w:color="auto"/>
              <w:bottom w:val="single" w:sz="4" w:space="0" w:color="auto"/>
              <w:right w:val="single" w:sz="4" w:space="0" w:color="auto"/>
            </w:tcBorders>
            <w:vAlign w:val="center"/>
          </w:tcPr>
          <w:p w14:paraId="0E4E5580" w14:textId="77777777" w:rsidR="00487D75" w:rsidRPr="00C8561E" w:rsidRDefault="00487D75" w:rsidP="00487D75">
            <w:pPr>
              <w:jc w:val="center"/>
              <w:rPr>
                <w:rFonts w:ascii="Garamond" w:hAnsi="Garamond"/>
                <w:bCs/>
              </w:rPr>
            </w:pPr>
          </w:p>
        </w:tc>
      </w:tr>
      <w:tr w:rsidR="00487D75" w:rsidRPr="00C8561E" w14:paraId="225B8471" w14:textId="77777777" w:rsidTr="00487D75">
        <w:trPr>
          <w:trHeight w:val="454"/>
        </w:trPr>
        <w:tc>
          <w:tcPr>
            <w:tcW w:w="9154" w:type="dxa"/>
            <w:gridSpan w:val="3"/>
            <w:tcBorders>
              <w:top w:val="single" w:sz="4" w:space="0" w:color="auto"/>
              <w:left w:val="single" w:sz="4" w:space="0" w:color="auto"/>
              <w:bottom w:val="single" w:sz="4" w:space="0" w:color="auto"/>
              <w:right w:val="single" w:sz="4" w:space="0" w:color="auto"/>
            </w:tcBorders>
            <w:noWrap/>
            <w:vAlign w:val="center"/>
          </w:tcPr>
          <w:p w14:paraId="2C85C176" w14:textId="77777777" w:rsidR="00487D75" w:rsidRPr="00C8561E" w:rsidRDefault="00487D75" w:rsidP="00E500F5">
            <w:pPr>
              <w:rPr>
                <w:rFonts w:ascii="Garamond" w:hAnsi="Garamond"/>
                <w:bCs/>
              </w:rPr>
            </w:pPr>
            <w:r w:rsidRPr="00C8561E">
              <w:rPr>
                <w:rFonts w:ascii="Garamond" w:hAnsi="Garamond"/>
                <w:b/>
              </w:rPr>
              <w:t xml:space="preserve">Cserélhető blokkos </w:t>
            </w:r>
            <w:proofErr w:type="spellStart"/>
            <w:r w:rsidRPr="00C8561E">
              <w:rPr>
                <w:rFonts w:ascii="Garamond" w:hAnsi="Garamond"/>
                <w:b/>
              </w:rPr>
              <w:t>grádiens</w:t>
            </w:r>
            <w:proofErr w:type="spellEnd"/>
            <w:r w:rsidRPr="00C8561E">
              <w:rPr>
                <w:rFonts w:ascii="Garamond" w:hAnsi="Garamond"/>
                <w:b/>
              </w:rPr>
              <w:t xml:space="preserve"> PCR készülék </w:t>
            </w:r>
            <w:r w:rsidRPr="00C8561E">
              <w:rPr>
                <w:rFonts w:ascii="Garamond" w:hAnsi="Garamond"/>
                <w:b/>
                <w:bCs/>
              </w:rPr>
              <w:t>(1db)</w:t>
            </w:r>
          </w:p>
        </w:tc>
      </w:tr>
      <w:tr w:rsidR="00487D75" w:rsidRPr="00C8561E" w14:paraId="7E8F3F2F"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2BF49BD9" w14:textId="77777777" w:rsidR="00487D75" w:rsidRPr="00C8561E" w:rsidRDefault="00487D75" w:rsidP="00E500F5">
            <w:pPr>
              <w:pStyle w:val="Nincstrkz"/>
              <w:rPr>
                <w:rFonts w:ascii="Garamond" w:hAnsi="Garamond"/>
                <w:sz w:val="24"/>
                <w:szCs w:val="24"/>
              </w:rPr>
            </w:pPr>
            <w:r w:rsidRPr="00C8561E">
              <w:rPr>
                <w:rFonts w:ascii="Garamond" w:hAnsi="Garamond"/>
                <w:color w:val="000000"/>
                <w:sz w:val="24"/>
                <w:szCs w:val="24"/>
              </w:rPr>
              <w:lastRenderedPageBreak/>
              <w:t>Felhasználóbarát kezelőfelület: grafikus, érintőképernyős min. 5.0”</w:t>
            </w:r>
            <w:r w:rsidRPr="00C8561E" w:rsidDel="0068663A">
              <w:rPr>
                <w:rFonts w:ascii="Garamond" w:hAnsi="Garamond"/>
                <w:color w:val="000000"/>
                <w:sz w:val="24"/>
                <w:szCs w:val="24"/>
              </w:rPr>
              <w:t xml:space="preserve"> </w:t>
            </w:r>
          </w:p>
        </w:tc>
        <w:tc>
          <w:tcPr>
            <w:tcW w:w="4376" w:type="dxa"/>
            <w:tcBorders>
              <w:top w:val="single" w:sz="4" w:space="0" w:color="auto"/>
              <w:left w:val="single" w:sz="4" w:space="0" w:color="auto"/>
              <w:bottom w:val="single" w:sz="4" w:space="0" w:color="auto"/>
              <w:right w:val="single" w:sz="4" w:space="0" w:color="auto"/>
            </w:tcBorders>
            <w:vAlign w:val="center"/>
          </w:tcPr>
          <w:p w14:paraId="620BA188" w14:textId="3A9C24B2" w:rsidR="00487D75" w:rsidRPr="00C8561E" w:rsidRDefault="00344201" w:rsidP="00487D75">
            <w:pPr>
              <w:jc w:val="center"/>
              <w:rPr>
                <w:rFonts w:ascii="Garamond" w:hAnsi="Garamond"/>
                <w:color w:val="000000"/>
              </w:rPr>
            </w:pPr>
            <w:r w:rsidRPr="00C8561E">
              <w:rPr>
                <w:rFonts w:ascii="Garamond" w:hAnsi="Garamond"/>
                <w:color w:val="000000"/>
              </w:rPr>
              <w:t>Igen</w:t>
            </w:r>
          </w:p>
          <w:p w14:paraId="7340C61B" w14:textId="7375B765" w:rsidR="00487D75" w:rsidRPr="00C8561E" w:rsidRDefault="00487D75" w:rsidP="00487D75">
            <w:pPr>
              <w:jc w:val="center"/>
              <w:rPr>
                <w:rFonts w:ascii="Garamond" w:hAnsi="Garamond"/>
                <w:bCs/>
              </w:rPr>
            </w:pPr>
          </w:p>
        </w:tc>
        <w:tc>
          <w:tcPr>
            <w:tcW w:w="160" w:type="dxa"/>
            <w:tcBorders>
              <w:top w:val="single" w:sz="4" w:space="0" w:color="auto"/>
              <w:left w:val="single" w:sz="4" w:space="0" w:color="auto"/>
              <w:bottom w:val="single" w:sz="4" w:space="0" w:color="auto"/>
              <w:right w:val="single" w:sz="4" w:space="0" w:color="auto"/>
            </w:tcBorders>
            <w:vAlign w:val="center"/>
          </w:tcPr>
          <w:p w14:paraId="16FCE2A3" w14:textId="77777777" w:rsidR="00487D75" w:rsidRPr="00C8561E" w:rsidRDefault="00487D75" w:rsidP="00487D75">
            <w:pPr>
              <w:jc w:val="center"/>
              <w:rPr>
                <w:rFonts w:ascii="Garamond" w:hAnsi="Garamond"/>
                <w:bCs/>
              </w:rPr>
            </w:pPr>
          </w:p>
        </w:tc>
      </w:tr>
      <w:tr w:rsidR="00487D75" w:rsidRPr="00C8561E" w14:paraId="44BFBE1F"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5877E236"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Felhasználó által cserélhető mintatartó blokkok</w:t>
            </w:r>
          </w:p>
        </w:tc>
        <w:tc>
          <w:tcPr>
            <w:tcW w:w="4376" w:type="dxa"/>
            <w:tcBorders>
              <w:top w:val="single" w:sz="4" w:space="0" w:color="auto"/>
              <w:left w:val="single" w:sz="4" w:space="0" w:color="auto"/>
              <w:bottom w:val="single" w:sz="4" w:space="0" w:color="auto"/>
              <w:right w:val="single" w:sz="4" w:space="0" w:color="auto"/>
            </w:tcBorders>
            <w:vAlign w:val="center"/>
          </w:tcPr>
          <w:p w14:paraId="0A2E2071" w14:textId="77777777" w:rsidR="00487D75" w:rsidRPr="00C8561E" w:rsidRDefault="00487D75" w:rsidP="00487D75">
            <w:pPr>
              <w:jc w:val="center"/>
              <w:rPr>
                <w:rFonts w:ascii="Garamond" w:hAnsi="Garamond"/>
                <w:bCs/>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vAlign w:val="center"/>
          </w:tcPr>
          <w:p w14:paraId="269F34F7" w14:textId="77777777" w:rsidR="00487D75" w:rsidRPr="00C8561E" w:rsidRDefault="00487D75" w:rsidP="00487D75">
            <w:pPr>
              <w:jc w:val="center"/>
              <w:rPr>
                <w:rFonts w:ascii="Garamond" w:hAnsi="Garamond"/>
                <w:bCs/>
              </w:rPr>
            </w:pPr>
          </w:p>
        </w:tc>
      </w:tr>
      <w:tr w:rsidR="00487D75" w:rsidRPr="00C8561E" w14:paraId="183F14DC"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0AED95AA" w14:textId="77777777" w:rsidR="00487D75" w:rsidRPr="00C8561E" w:rsidRDefault="00487D75" w:rsidP="00E500F5">
            <w:pPr>
              <w:pStyle w:val="Nincstrkz"/>
              <w:rPr>
                <w:rFonts w:ascii="Garamond" w:hAnsi="Garamond"/>
                <w:color w:val="000000"/>
                <w:sz w:val="24"/>
                <w:szCs w:val="24"/>
              </w:rPr>
            </w:pPr>
            <w:r w:rsidRPr="00C8561E">
              <w:rPr>
                <w:rFonts w:ascii="Garamond" w:hAnsi="Garamond"/>
                <w:color w:val="000000"/>
                <w:sz w:val="24"/>
                <w:szCs w:val="24"/>
              </w:rPr>
              <w:t>Blokktípus szerinti variabilitás:</w:t>
            </w:r>
          </w:p>
          <w:p w14:paraId="57934B89" w14:textId="77777777" w:rsidR="00487D75" w:rsidRPr="00C8561E" w:rsidRDefault="00487D75" w:rsidP="00E500F5">
            <w:pPr>
              <w:pStyle w:val="Nincstrkz"/>
              <w:rPr>
                <w:rFonts w:ascii="Garamond" w:hAnsi="Garamond"/>
                <w:color w:val="000000"/>
                <w:sz w:val="24"/>
                <w:szCs w:val="24"/>
              </w:rPr>
            </w:pPr>
            <w:r w:rsidRPr="00C8561E">
              <w:rPr>
                <w:rFonts w:ascii="Garamond" w:hAnsi="Garamond"/>
                <w:color w:val="000000"/>
                <w:sz w:val="24"/>
                <w:szCs w:val="24"/>
              </w:rPr>
              <w:t xml:space="preserve">48, 96, 384 mintahelyes </w:t>
            </w:r>
          </w:p>
          <w:p w14:paraId="48C5AA20" w14:textId="77777777" w:rsidR="00487D75" w:rsidRPr="00C8561E" w:rsidRDefault="00487D75" w:rsidP="00E500F5">
            <w:pPr>
              <w:pStyle w:val="Nincstrkz"/>
              <w:rPr>
                <w:rFonts w:ascii="Garamond" w:hAnsi="Garamond"/>
                <w:color w:val="000000"/>
                <w:sz w:val="24"/>
                <w:szCs w:val="24"/>
              </w:rPr>
            </w:pPr>
            <w:r w:rsidRPr="00C8561E">
              <w:rPr>
                <w:rFonts w:ascii="Garamond" w:hAnsi="Garamond"/>
                <w:color w:val="000000"/>
                <w:sz w:val="24"/>
                <w:szCs w:val="24"/>
              </w:rPr>
              <w:t xml:space="preserve">és 3 x 21 mintahelyes </w:t>
            </w:r>
          </w:p>
          <w:p w14:paraId="621C61EB" w14:textId="77777777" w:rsidR="00487D75" w:rsidRPr="00C8561E" w:rsidRDefault="00487D75" w:rsidP="00E500F5">
            <w:pPr>
              <w:pStyle w:val="Nincstrkz"/>
              <w:rPr>
                <w:rFonts w:ascii="Garamond" w:hAnsi="Garamond"/>
                <w:color w:val="000000"/>
                <w:sz w:val="24"/>
                <w:szCs w:val="24"/>
              </w:rPr>
            </w:pPr>
            <w:r w:rsidRPr="00C8561E">
              <w:rPr>
                <w:rFonts w:ascii="Garamond" w:hAnsi="Garamond"/>
                <w:color w:val="000000"/>
                <w:sz w:val="24"/>
                <w:szCs w:val="24"/>
              </w:rPr>
              <w:t>tripla blokk 3 protokoll szimultán futtatására</w:t>
            </w:r>
          </w:p>
          <w:p w14:paraId="75E55B78" w14:textId="77777777" w:rsidR="00487D75" w:rsidRPr="00C8561E" w:rsidRDefault="00487D75" w:rsidP="00E500F5">
            <w:pPr>
              <w:pStyle w:val="Nincstrkz"/>
              <w:rPr>
                <w:rFonts w:ascii="Garamond" w:hAnsi="Garamond"/>
                <w:sz w:val="24"/>
                <w:szCs w:val="24"/>
              </w:rPr>
            </w:pPr>
          </w:p>
        </w:tc>
        <w:tc>
          <w:tcPr>
            <w:tcW w:w="4376" w:type="dxa"/>
            <w:tcBorders>
              <w:top w:val="single" w:sz="4" w:space="0" w:color="auto"/>
              <w:left w:val="single" w:sz="4" w:space="0" w:color="auto"/>
              <w:bottom w:val="single" w:sz="4" w:space="0" w:color="auto"/>
              <w:right w:val="single" w:sz="4" w:space="0" w:color="auto"/>
            </w:tcBorders>
            <w:vAlign w:val="center"/>
          </w:tcPr>
          <w:p w14:paraId="7AF30865" w14:textId="77777777" w:rsidR="00487D75" w:rsidRPr="00C8561E" w:rsidRDefault="00487D75" w:rsidP="00487D75">
            <w:pPr>
              <w:jc w:val="center"/>
              <w:rPr>
                <w:rFonts w:ascii="Garamond" w:hAnsi="Garamond"/>
                <w:color w:val="000000"/>
              </w:rPr>
            </w:pPr>
            <w:r w:rsidRPr="00C8561E">
              <w:rPr>
                <w:rFonts w:ascii="Garamond" w:hAnsi="Garamond"/>
                <w:color w:val="000000"/>
              </w:rPr>
              <w:t>Igen</w:t>
            </w:r>
          </w:p>
          <w:p w14:paraId="589609FE" w14:textId="77777777" w:rsidR="00487D75" w:rsidRPr="00C8561E" w:rsidRDefault="00487D75" w:rsidP="00487D75">
            <w:pPr>
              <w:jc w:val="center"/>
              <w:rPr>
                <w:rFonts w:ascii="Garamond" w:hAnsi="Garamond"/>
                <w:bCs/>
              </w:rPr>
            </w:pPr>
          </w:p>
        </w:tc>
        <w:tc>
          <w:tcPr>
            <w:tcW w:w="160" w:type="dxa"/>
            <w:tcBorders>
              <w:top w:val="single" w:sz="4" w:space="0" w:color="auto"/>
              <w:left w:val="single" w:sz="4" w:space="0" w:color="auto"/>
              <w:bottom w:val="single" w:sz="4" w:space="0" w:color="auto"/>
              <w:right w:val="single" w:sz="4" w:space="0" w:color="auto"/>
            </w:tcBorders>
            <w:vAlign w:val="center"/>
          </w:tcPr>
          <w:p w14:paraId="0F0A467E" w14:textId="77777777" w:rsidR="00487D75" w:rsidRPr="00C8561E" w:rsidRDefault="00487D75" w:rsidP="00487D75">
            <w:pPr>
              <w:jc w:val="center"/>
              <w:rPr>
                <w:rFonts w:ascii="Garamond" w:hAnsi="Garamond"/>
                <w:bCs/>
              </w:rPr>
            </w:pPr>
          </w:p>
        </w:tc>
      </w:tr>
      <w:tr w:rsidR="00487D75" w:rsidRPr="00C8561E" w14:paraId="01746246"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47100188"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Állítható nyomású, motoros fűtött tető, min. 30-100 N</w:t>
            </w:r>
          </w:p>
        </w:tc>
        <w:tc>
          <w:tcPr>
            <w:tcW w:w="4376" w:type="dxa"/>
            <w:tcBorders>
              <w:top w:val="single" w:sz="4" w:space="0" w:color="auto"/>
              <w:left w:val="single" w:sz="4" w:space="0" w:color="auto"/>
              <w:bottom w:val="single" w:sz="4" w:space="0" w:color="auto"/>
              <w:right w:val="single" w:sz="4" w:space="0" w:color="auto"/>
            </w:tcBorders>
            <w:vAlign w:val="center"/>
          </w:tcPr>
          <w:p w14:paraId="4C178E6E" w14:textId="7E6F2E51" w:rsidR="00487D75" w:rsidRPr="00C8561E" w:rsidRDefault="00487D75" w:rsidP="00487D75">
            <w:pPr>
              <w:jc w:val="center"/>
              <w:rPr>
                <w:rFonts w:ascii="Garamond" w:hAnsi="Garamond"/>
                <w:color w:val="000000"/>
              </w:rPr>
            </w:pPr>
            <w:r w:rsidRPr="00C8561E">
              <w:rPr>
                <w:rFonts w:ascii="Garamond" w:hAnsi="Garamond"/>
                <w:color w:val="000000"/>
              </w:rPr>
              <w:t>Igen</w:t>
            </w:r>
          </w:p>
          <w:p w14:paraId="3EBFEB80" w14:textId="1338A06D" w:rsidR="00487D75" w:rsidRPr="00C8561E" w:rsidRDefault="00487D75" w:rsidP="00487D75">
            <w:pPr>
              <w:jc w:val="center"/>
              <w:rPr>
                <w:rFonts w:ascii="Garamond" w:hAnsi="Garamond"/>
                <w:bCs/>
              </w:rPr>
            </w:pPr>
          </w:p>
        </w:tc>
        <w:tc>
          <w:tcPr>
            <w:tcW w:w="160" w:type="dxa"/>
            <w:tcBorders>
              <w:top w:val="single" w:sz="4" w:space="0" w:color="auto"/>
              <w:left w:val="single" w:sz="4" w:space="0" w:color="auto"/>
              <w:bottom w:val="single" w:sz="4" w:space="0" w:color="auto"/>
              <w:right w:val="single" w:sz="4" w:space="0" w:color="auto"/>
            </w:tcBorders>
            <w:vAlign w:val="center"/>
          </w:tcPr>
          <w:p w14:paraId="63BA69A9" w14:textId="77777777" w:rsidR="00487D75" w:rsidRPr="00C8561E" w:rsidRDefault="00487D75" w:rsidP="00487D75">
            <w:pPr>
              <w:jc w:val="center"/>
              <w:rPr>
                <w:rFonts w:ascii="Garamond" w:hAnsi="Garamond"/>
                <w:bCs/>
              </w:rPr>
            </w:pPr>
          </w:p>
        </w:tc>
      </w:tr>
      <w:tr w:rsidR="00487D75" w:rsidRPr="00C8561E" w14:paraId="2F0D6ADD"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68EABDCA" w14:textId="77777777" w:rsidR="00487D75" w:rsidRPr="00C8561E" w:rsidRDefault="00487D75" w:rsidP="00E500F5">
            <w:pPr>
              <w:pStyle w:val="Nincstrkz"/>
              <w:rPr>
                <w:rFonts w:ascii="Garamond" w:hAnsi="Garamond"/>
                <w:sz w:val="24"/>
                <w:szCs w:val="24"/>
              </w:rPr>
            </w:pPr>
            <w:proofErr w:type="spellStart"/>
            <w:r w:rsidRPr="00C8561E">
              <w:rPr>
                <w:rFonts w:ascii="Garamond" w:hAnsi="Garamond"/>
                <w:sz w:val="24"/>
                <w:szCs w:val="24"/>
              </w:rPr>
              <w:t>Auto</w:t>
            </w:r>
            <w:proofErr w:type="spellEnd"/>
            <w:r w:rsidRPr="00C8561E">
              <w:rPr>
                <w:rFonts w:ascii="Garamond" w:hAnsi="Garamond"/>
                <w:sz w:val="24"/>
                <w:szCs w:val="24"/>
              </w:rPr>
              <w:t xml:space="preserve"> restart funkció áramkimaradás után, az utolsó </w:t>
            </w:r>
            <w:proofErr w:type="spellStart"/>
            <w:r w:rsidRPr="00C8561E">
              <w:rPr>
                <w:rFonts w:ascii="Garamond" w:hAnsi="Garamond"/>
                <w:sz w:val="24"/>
                <w:szCs w:val="24"/>
              </w:rPr>
              <w:t>denaturalo</w:t>
            </w:r>
            <w:proofErr w:type="spellEnd"/>
            <w:r w:rsidRPr="00C8561E">
              <w:rPr>
                <w:rFonts w:ascii="Garamond" w:hAnsi="Garamond"/>
                <w:sz w:val="24"/>
                <w:szCs w:val="24"/>
              </w:rPr>
              <w:t xml:space="preserve"> lépéssel automatikusan újraindul a program</w:t>
            </w:r>
          </w:p>
        </w:tc>
        <w:tc>
          <w:tcPr>
            <w:tcW w:w="4376" w:type="dxa"/>
            <w:tcBorders>
              <w:top w:val="single" w:sz="4" w:space="0" w:color="auto"/>
              <w:left w:val="single" w:sz="4" w:space="0" w:color="auto"/>
              <w:bottom w:val="single" w:sz="4" w:space="0" w:color="auto"/>
              <w:right w:val="single" w:sz="4" w:space="0" w:color="auto"/>
            </w:tcBorders>
            <w:vAlign w:val="center"/>
          </w:tcPr>
          <w:p w14:paraId="107FEE97" w14:textId="77777777" w:rsidR="00487D75" w:rsidRPr="00C8561E" w:rsidRDefault="00487D75" w:rsidP="00487D75">
            <w:pPr>
              <w:jc w:val="center"/>
              <w:rPr>
                <w:rFonts w:ascii="Garamond" w:hAnsi="Garamond"/>
                <w:bCs/>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vAlign w:val="center"/>
          </w:tcPr>
          <w:p w14:paraId="16F0CDA2" w14:textId="77777777" w:rsidR="00487D75" w:rsidRPr="00C8561E" w:rsidRDefault="00487D75" w:rsidP="00487D75">
            <w:pPr>
              <w:jc w:val="center"/>
              <w:rPr>
                <w:rFonts w:ascii="Garamond" w:hAnsi="Garamond"/>
                <w:bCs/>
              </w:rPr>
            </w:pPr>
          </w:p>
        </w:tc>
      </w:tr>
      <w:tr w:rsidR="00487D75" w:rsidRPr="00C8561E" w14:paraId="0F75E159"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30C95DCD"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 xml:space="preserve">Hőmérséklet gradiens képesség: </w:t>
            </w:r>
            <w:proofErr w:type="spellStart"/>
            <w:r w:rsidRPr="00C8561E">
              <w:rPr>
                <w:rFonts w:ascii="Garamond" w:hAnsi="Garamond"/>
                <w:sz w:val="24"/>
                <w:szCs w:val="24"/>
              </w:rPr>
              <w:t>max</w:t>
            </w:r>
            <w:proofErr w:type="spellEnd"/>
            <w:r w:rsidRPr="00C8561E">
              <w:rPr>
                <w:rFonts w:ascii="Garamond" w:hAnsi="Garamond"/>
                <w:sz w:val="24"/>
                <w:szCs w:val="24"/>
              </w:rPr>
              <w:t xml:space="preserve">. 40C széles tartomány ±20C a blokk </w:t>
            </w:r>
            <w:proofErr w:type="spellStart"/>
            <w:r w:rsidRPr="00C8561E">
              <w:rPr>
                <w:rFonts w:ascii="Garamond" w:hAnsi="Garamond"/>
                <w:sz w:val="24"/>
                <w:szCs w:val="24"/>
              </w:rPr>
              <w:t>szélei</w:t>
            </w:r>
            <w:proofErr w:type="spellEnd"/>
            <w:r w:rsidRPr="00C8561E">
              <w:rPr>
                <w:rFonts w:ascii="Garamond" w:hAnsi="Garamond"/>
                <w:sz w:val="24"/>
                <w:szCs w:val="24"/>
              </w:rPr>
              <w:t xml:space="preserve"> felé</w:t>
            </w:r>
          </w:p>
        </w:tc>
        <w:tc>
          <w:tcPr>
            <w:tcW w:w="4376" w:type="dxa"/>
            <w:tcBorders>
              <w:top w:val="single" w:sz="4" w:space="0" w:color="auto"/>
              <w:left w:val="single" w:sz="4" w:space="0" w:color="auto"/>
              <w:bottom w:val="single" w:sz="4" w:space="0" w:color="auto"/>
              <w:right w:val="single" w:sz="4" w:space="0" w:color="auto"/>
            </w:tcBorders>
            <w:vAlign w:val="center"/>
          </w:tcPr>
          <w:p w14:paraId="3820602F" w14:textId="77777777" w:rsidR="00487D75" w:rsidRPr="00C8561E" w:rsidRDefault="00487D75" w:rsidP="00487D75">
            <w:pPr>
              <w:jc w:val="center"/>
              <w:rPr>
                <w:rFonts w:ascii="Garamond" w:hAnsi="Garamond"/>
              </w:rPr>
            </w:pPr>
            <w:r w:rsidRPr="00C8561E">
              <w:rPr>
                <w:rFonts w:ascii="Garamond" w:hAnsi="Garamond"/>
              </w:rPr>
              <w:t>Igen</w:t>
            </w:r>
          </w:p>
          <w:p w14:paraId="4D16B554" w14:textId="77777777" w:rsidR="00487D75" w:rsidRPr="00C8561E" w:rsidRDefault="00487D75" w:rsidP="00487D75">
            <w:pPr>
              <w:jc w:val="center"/>
              <w:rPr>
                <w:rFonts w:ascii="Garamond" w:hAnsi="Garamond"/>
              </w:rPr>
            </w:pPr>
          </w:p>
        </w:tc>
        <w:tc>
          <w:tcPr>
            <w:tcW w:w="160" w:type="dxa"/>
            <w:tcBorders>
              <w:top w:val="single" w:sz="4" w:space="0" w:color="auto"/>
              <w:left w:val="single" w:sz="4" w:space="0" w:color="auto"/>
              <w:bottom w:val="single" w:sz="4" w:space="0" w:color="auto"/>
              <w:right w:val="single" w:sz="4" w:space="0" w:color="auto"/>
            </w:tcBorders>
            <w:vAlign w:val="center"/>
          </w:tcPr>
          <w:p w14:paraId="7B373193" w14:textId="77777777" w:rsidR="00487D75" w:rsidRPr="00C8561E" w:rsidRDefault="00487D75" w:rsidP="00487D75">
            <w:pPr>
              <w:jc w:val="center"/>
              <w:rPr>
                <w:rFonts w:ascii="Garamond" w:hAnsi="Garamond"/>
                <w:bCs/>
              </w:rPr>
            </w:pPr>
          </w:p>
        </w:tc>
      </w:tr>
      <w:tr w:rsidR="00487D75" w:rsidRPr="00C8561E" w14:paraId="7B0C932B"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3852BA12"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Minták hűtése 4C-on korlátlan ideig</w:t>
            </w:r>
          </w:p>
        </w:tc>
        <w:tc>
          <w:tcPr>
            <w:tcW w:w="4376" w:type="dxa"/>
            <w:tcBorders>
              <w:top w:val="single" w:sz="4" w:space="0" w:color="auto"/>
              <w:left w:val="single" w:sz="4" w:space="0" w:color="auto"/>
              <w:bottom w:val="single" w:sz="4" w:space="0" w:color="auto"/>
              <w:right w:val="single" w:sz="4" w:space="0" w:color="auto"/>
            </w:tcBorders>
            <w:vAlign w:val="center"/>
          </w:tcPr>
          <w:p w14:paraId="58B91ADB" w14:textId="77777777" w:rsidR="00487D75" w:rsidRPr="00C8561E" w:rsidRDefault="00487D75" w:rsidP="00487D75">
            <w:pPr>
              <w:jc w:val="center"/>
              <w:rPr>
                <w:rFonts w:ascii="Garamond" w:hAnsi="Garamond"/>
                <w:bCs/>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vAlign w:val="center"/>
          </w:tcPr>
          <w:p w14:paraId="504826FD" w14:textId="77777777" w:rsidR="00487D75" w:rsidRPr="00C8561E" w:rsidRDefault="00487D75" w:rsidP="00487D75">
            <w:pPr>
              <w:jc w:val="center"/>
              <w:rPr>
                <w:rFonts w:ascii="Garamond" w:hAnsi="Garamond"/>
                <w:bCs/>
              </w:rPr>
            </w:pPr>
          </w:p>
        </w:tc>
      </w:tr>
      <w:tr w:rsidR="00487D75" w:rsidRPr="00C8561E" w14:paraId="2871F25A"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2C76E1F7"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Simítható hőmérséklet profil. multiplex PCR-hoz</w:t>
            </w:r>
          </w:p>
        </w:tc>
        <w:tc>
          <w:tcPr>
            <w:tcW w:w="4376" w:type="dxa"/>
            <w:tcBorders>
              <w:top w:val="single" w:sz="4" w:space="0" w:color="auto"/>
              <w:left w:val="single" w:sz="4" w:space="0" w:color="auto"/>
              <w:bottom w:val="single" w:sz="4" w:space="0" w:color="auto"/>
              <w:right w:val="single" w:sz="4" w:space="0" w:color="auto"/>
            </w:tcBorders>
            <w:vAlign w:val="center"/>
          </w:tcPr>
          <w:p w14:paraId="67C7989F" w14:textId="77777777" w:rsidR="00487D75" w:rsidRPr="00C8561E" w:rsidRDefault="00487D75" w:rsidP="00487D75">
            <w:pPr>
              <w:jc w:val="center"/>
              <w:rPr>
                <w:rFonts w:ascii="Garamond" w:hAnsi="Garamond"/>
                <w:bCs/>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vAlign w:val="center"/>
          </w:tcPr>
          <w:p w14:paraId="6F36E812" w14:textId="77777777" w:rsidR="00487D75" w:rsidRPr="00C8561E" w:rsidRDefault="00487D75" w:rsidP="00487D75">
            <w:pPr>
              <w:jc w:val="center"/>
              <w:rPr>
                <w:rFonts w:ascii="Garamond" w:hAnsi="Garamond"/>
                <w:bCs/>
              </w:rPr>
            </w:pPr>
          </w:p>
        </w:tc>
      </w:tr>
      <w:tr w:rsidR="00487D75" w:rsidRPr="00C8561E" w14:paraId="24F28CB1"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366B2B41"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Lépésenként tetszőlegesen csökkenthető növelhető lépes, hőmérséklet és idő</w:t>
            </w:r>
          </w:p>
        </w:tc>
        <w:tc>
          <w:tcPr>
            <w:tcW w:w="4376" w:type="dxa"/>
            <w:tcBorders>
              <w:top w:val="single" w:sz="4" w:space="0" w:color="auto"/>
              <w:left w:val="single" w:sz="4" w:space="0" w:color="auto"/>
              <w:bottom w:val="single" w:sz="4" w:space="0" w:color="auto"/>
              <w:right w:val="single" w:sz="4" w:space="0" w:color="auto"/>
            </w:tcBorders>
            <w:vAlign w:val="center"/>
          </w:tcPr>
          <w:p w14:paraId="48673E2B" w14:textId="77777777" w:rsidR="00487D75" w:rsidRPr="00C8561E" w:rsidRDefault="00487D75" w:rsidP="00487D75">
            <w:pPr>
              <w:jc w:val="center"/>
              <w:rPr>
                <w:rFonts w:ascii="Garamond" w:hAnsi="Garamond"/>
                <w:bCs/>
              </w:rPr>
            </w:pPr>
            <w:r w:rsidRPr="00C8561E">
              <w:rPr>
                <w:rFonts w:ascii="Garamond" w:hAnsi="Garamond"/>
                <w:bCs/>
              </w:rPr>
              <w:t>Igen</w:t>
            </w:r>
          </w:p>
        </w:tc>
        <w:tc>
          <w:tcPr>
            <w:tcW w:w="160" w:type="dxa"/>
            <w:tcBorders>
              <w:top w:val="single" w:sz="4" w:space="0" w:color="auto"/>
              <w:left w:val="single" w:sz="4" w:space="0" w:color="auto"/>
              <w:bottom w:val="single" w:sz="4" w:space="0" w:color="auto"/>
              <w:right w:val="single" w:sz="4" w:space="0" w:color="auto"/>
            </w:tcBorders>
            <w:vAlign w:val="center"/>
          </w:tcPr>
          <w:p w14:paraId="3BC8E47E" w14:textId="77777777" w:rsidR="00487D75" w:rsidRPr="00C8561E" w:rsidRDefault="00487D75" w:rsidP="00487D75">
            <w:pPr>
              <w:jc w:val="center"/>
              <w:rPr>
                <w:rFonts w:ascii="Garamond" w:hAnsi="Garamond"/>
                <w:bCs/>
              </w:rPr>
            </w:pPr>
          </w:p>
        </w:tc>
      </w:tr>
      <w:tr w:rsidR="00487D75" w:rsidRPr="00C8561E" w14:paraId="0E318C0D"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080C30C1"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 xml:space="preserve">Állítható fűtési és hűtési sebesség: </w:t>
            </w:r>
          </w:p>
          <w:p w14:paraId="56B71668"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Fűtési sebesség: min. 0,01-3 C/s</w:t>
            </w:r>
          </w:p>
          <w:p w14:paraId="48E379C2"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Hűtési sebesség: min. 0,001-2,5 C/s (blokkfüggő)</w:t>
            </w:r>
          </w:p>
          <w:p w14:paraId="59C2E97B" w14:textId="77777777" w:rsidR="00487D75" w:rsidRPr="00C8561E" w:rsidRDefault="00487D75" w:rsidP="00E500F5">
            <w:pPr>
              <w:pStyle w:val="Nincstrkz"/>
              <w:rPr>
                <w:rFonts w:ascii="Garamond" w:hAnsi="Garamond"/>
                <w:sz w:val="24"/>
                <w:szCs w:val="24"/>
              </w:rPr>
            </w:pPr>
          </w:p>
        </w:tc>
        <w:tc>
          <w:tcPr>
            <w:tcW w:w="4376" w:type="dxa"/>
            <w:tcBorders>
              <w:top w:val="single" w:sz="4" w:space="0" w:color="auto"/>
              <w:left w:val="single" w:sz="4" w:space="0" w:color="auto"/>
              <w:bottom w:val="single" w:sz="4" w:space="0" w:color="auto"/>
              <w:right w:val="single" w:sz="4" w:space="0" w:color="auto"/>
            </w:tcBorders>
            <w:vAlign w:val="center"/>
          </w:tcPr>
          <w:p w14:paraId="25840401" w14:textId="57DCC823" w:rsidR="00487D75" w:rsidRPr="00C8561E" w:rsidRDefault="00487D75" w:rsidP="00487D75">
            <w:pPr>
              <w:jc w:val="center"/>
              <w:rPr>
                <w:rFonts w:ascii="Garamond" w:hAnsi="Garamond"/>
              </w:rPr>
            </w:pPr>
            <w:r w:rsidRPr="00C8561E">
              <w:rPr>
                <w:rFonts w:ascii="Garamond" w:hAnsi="Garamond"/>
              </w:rPr>
              <w:t>Igen</w:t>
            </w:r>
          </w:p>
          <w:p w14:paraId="549A588E" w14:textId="0A50C686" w:rsidR="00487D75" w:rsidRPr="00C8561E" w:rsidRDefault="00487D75" w:rsidP="00487D75">
            <w:pPr>
              <w:jc w:val="center"/>
              <w:rPr>
                <w:rFonts w:ascii="Garamond" w:hAnsi="Garamond"/>
                <w:bCs/>
              </w:rPr>
            </w:pPr>
          </w:p>
        </w:tc>
        <w:tc>
          <w:tcPr>
            <w:tcW w:w="160" w:type="dxa"/>
            <w:tcBorders>
              <w:top w:val="single" w:sz="4" w:space="0" w:color="auto"/>
              <w:left w:val="single" w:sz="4" w:space="0" w:color="auto"/>
              <w:bottom w:val="single" w:sz="4" w:space="0" w:color="auto"/>
              <w:right w:val="single" w:sz="4" w:space="0" w:color="auto"/>
            </w:tcBorders>
            <w:vAlign w:val="center"/>
          </w:tcPr>
          <w:p w14:paraId="40441049" w14:textId="77777777" w:rsidR="00487D75" w:rsidRPr="00C8561E" w:rsidRDefault="00487D75" w:rsidP="00487D75">
            <w:pPr>
              <w:jc w:val="center"/>
              <w:rPr>
                <w:rFonts w:ascii="Garamond" w:hAnsi="Garamond"/>
                <w:bCs/>
              </w:rPr>
            </w:pPr>
          </w:p>
        </w:tc>
      </w:tr>
      <w:tr w:rsidR="00487D75" w:rsidRPr="00C8561E" w14:paraId="536DA854"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1DD685CC"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 xml:space="preserve">0,25C blokk </w:t>
            </w:r>
            <w:proofErr w:type="spellStart"/>
            <w:r w:rsidRPr="00C8561E">
              <w:rPr>
                <w:rFonts w:ascii="Garamond" w:hAnsi="Garamond"/>
                <w:sz w:val="24"/>
                <w:szCs w:val="24"/>
              </w:rPr>
              <w:t>uniformitas</w:t>
            </w:r>
            <w:proofErr w:type="spellEnd"/>
          </w:p>
        </w:tc>
        <w:tc>
          <w:tcPr>
            <w:tcW w:w="4376" w:type="dxa"/>
            <w:tcBorders>
              <w:top w:val="single" w:sz="4" w:space="0" w:color="auto"/>
              <w:left w:val="single" w:sz="4" w:space="0" w:color="auto"/>
              <w:bottom w:val="single" w:sz="4" w:space="0" w:color="auto"/>
              <w:right w:val="single" w:sz="4" w:space="0" w:color="auto"/>
            </w:tcBorders>
            <w:vAlign w:val="center"/>
          </w:tcPr>
          <w:p w14:paraId="49D7A9FE" w14:textId="77777777" w:rsidR="00487D75" w:rsidRPr="00C8561E" w:rsidRDefault="00487D75" w:rsidP="00487D75">
            <w:pPr>
              <w:jc w:val="center"/>
              <w:rPr>
                <w:rFonts w:ascii="Garamond" w:hAnsi="Garamond"/>
                <w:bCs/>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vAlign w:val="center"/>
          </w:tcPr>
          <w:p w14:paraId="71A148AA" w14:textId="77777777" w:rsidR="00487D75" w:rsidRPr="00C8561E" w:rsidRDefault="00487D75" w:rsidP="00487D75">
            <w:pPr>
              <w:jc w:val="center"/>
              <w:rPr>
                <w:rFonts w:ascii="Garamond" w:hAnsi="Garamond"/>
                <w:bCs/>
              </w:rPr>
            </w:pPr>
          </w:p>
        </w:tc>
      </w:tr>
      <w:tr w:rsidR="00487D75" w:rsidRPr="00C8561E" w14:paraId="562704E6"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30DF810C"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TFT érintőképernyő</w:t>
            </w:r>
          </w:p>
        </w:tc>
        <w:tc>
          <w:tcPr>
            <w:tcW w:w="4376" w:type="dxa"/>
            <w:tcBorders>
              <w:top w:val="single" w:sz="4" w:space="0" w:color="auto"/>
              <w:left w:val="single" w:sz="4" w:space="0" w:color="auto"/>
              <w:bottom w:val="single" w:sz="4" w:space="0" w:color="auto"/>
              <w:right w:val="single" w:sz="4" w:space="0" w:color="auto"/>
            </w:tcBorders>
            <w:vAlign w:val="center"/>
          </w:tcPr>
          <w:p w14:paraId="09667DBB" w14:textId="77777777" w:rsidR="00487D75" w:rsidRPr="00C8561E" w:rsidRDefault="00487D75" w:rsidP="00487D75">
            <w:pPr>
              <w:jc w:val="center"/>
              <w:rPr>
                <w:rFonts w:ascii="Garamond" w:hAnsi="Garamond"/>
                <w:bCs/>
              </w:rPr>
            </w:pPr>
            <w:r w:rsidRPr="00C8561E">
              <w:rPr>
                <w:rFonts w:ascii="Garamond" w:hAnsi="Garamond"/>
                <w:bCs/>
              </w:rPr>
              <w:t>Igen</w:t>
            </w:r>
          </w:p>
        </w:tc>
        <w:tc>
          <w:tcPr>
            <w:tcW w:w="160" w:type="dxa"/>
            <w:tcBorders>
              <w:top w:val="single" w:sz="4" w:space="0" w:color="auto"/>
              <w:left w:val="single" w:sz="4" w:space="0" w:color="auto"/>
              <w:bottom w:val="single" w:sz="4" w:space="0" w:color="auto"/>
              <w:right w:val="single" w:sz="4" w:space="0" w:color="auto"/>
            </w:tcBorders>
            <w:vAlign w:val="center"/>
          </w:tcPr>
          <w:p w14:paraId="3BF236A4" w14:textId="77777777" w:rsidR="00487D75" w:rsidRPr="00C8561E" w:rsidRDefault="00487D75" w:rsidP="00487D75">
            <w:pPr>
              <w:jc w:val="center"/>
              <w:rPr>
                <w:rFonts w:ascii="Garamond" w:hAnsi="Garamond"/>
                <w:bCs/>
              </w:rPr>
            </w:pPr>
          </w:p>
        </w:tc>
      </w:tr>
      <w:tr w:rsidR="00487D75" w:rsidRPr="00C8561E" w14:paraId="16037D07"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31F3C4CC" w14:textId="77777777" w:rsidR="00487D75" w:rsidRPr="00C8561E" w:rsidRDefault="00487D75" w:rsidP="00E500F5">
            <w:pPr>
              <w:pStyle w:val="Nincstrkz"/>
              <w:rPr>
                <w:rFonts w:ascii="Garamond" w:hAnsi="Garamond"/>
                <w:sz w:val="24"/>
                <w:szCs w:val="24"/>
              </w:rPr>
            </w:pPr>
            <w:proofErr w:type="spellStart"/>
            <w:r w:rsidRPr="00C8561E">
              <w:rPr>
                <w:rFonts w:ascii="Garamond" w:hAnsi="Garamond"/>
                <w:sz w:val="24"/>
                <w:szCs w:val="24"/>
              </w:rPr>
              <w:t>On-screen</w:t>
            </w:r>
            <w:proofErr w:type="spellEnd"/>
            <w:r w:rsidRPr="00C8561E">
              <w:rPr>
                <w:rFonts w:ascii="Garamond" w:hAnsi="Garamond"/>
                <w:sz w:val="24"/>
                <w:szCs w:val="24"/>
              </w:rPr>
              <w:t xml:space="preserve"> billentyűzet és numerikus gombok</w:t>
            </w:r>
          </w:p>
        </w:tc>
        <w:tc>
          <w:tcPr>
            <w:tcW w:w="4376" w:type="dxa"/>
            <w:tcBorders>
              <w:top w:val="single" w:sz="4" w:space="0" w:color="auto"/>
              <w:left w:val="single" w:sz="4" w:space="0" w:color="auto"/>
              <w:bottom w:val="single" w:sz="4" w:space="0" w:color="auto"/>
              <w:right w:val="single" w:sz="4" w:space="0" w:color="auto"/>
            </w:tcBorders>
            <w:vAlign w:val="center"/>
          </w:tcPr>
          <w:p w14:paraId="6FD18665" w14:textId="77777777" w:rsidR="00487D75" w:rsidRPr="00C8561E" w:rsidRDefault="00487D75" w:rsidP="00487D75">
            <w:pPr>
              <w:jc w:val="center"/>
              <w:rPr>
                <w:rFonts w:ascii="Garamond" w:hAnsi="Garamond"/>
                <w:bCs/>
              </w:rPr>
            </w:pPr>
            <w:r w:rsidRPr="00C8561E">
              <w:rPr>
                <w:rFonts w:ascii="Garamond" w:hAnsi="Garamond"/>
                <w:bCs/>
              </w:rPr>
              <w:t>Igen</w:t>
            </w:r>
          </w:p>
        </w:tc>
        <w:tc>
          <w:tcPr>
            <w:tcW w:w="160" w:type="dxa"/>
            <w:tcBorders>
              <w:top w:val="single" w:sz="4" w:space="0" w:color="auto"/>
              <w:left w:val="single" w:sz="4" w:space="0" w:color="auto"/>
              <w:bottom w:val="single" w:sz="4" w:space="0" w:color="auto"/>
              <w:right w:val="single" w:sz="4" w:space="0" w:color="auto"/>
            </w:tcBorders>
            <w:vAlign w:val="center"/>
          </w:tcPr>
          <w:p w14:paraId="541DCB0C" w14:textId="77777777" w:rsidR="00487D75" w:rsidRPr="00C8561E" w:rsidRDefault="00487D75" w:rsidP="00487D75">
            <w:pPr>
              <w:jc w:val="center"/>
              <w:rPr>
                <w:rFonts w:ascii="Garamond" w:hAnsi="Garamond"/>
                <w:bCs/>
              </w:rPr>
            </w:pPr>
          </w:p>
        </w:tc>
      </w:tr>
      <w:tr w:rsidR="00487D75" w:rsidRPr="00C8561E" w14:paraId="3A7CF9AD"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1EE03E13"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Kétnyelvű: angol és német kezelőfelület</w:t>
            </w:r>
          </w:p>
        </w:tc>
        <w:tc>
          <w:tcPr>
            <w:tcW w:w="4376" w:type="dxa"/>
            <w:tcBorders>
              <w:top w:val="single" w:sz="4" w:space="0" w:color="auto"/>
              <w:left w:val="single" w:sz="4" w:space="0" w:color="auto"/>
              <w:bottom w:val="single" w:sz="4" w:space="0" w:color="auto"/>
              <w:right w:val="single" w:sz="4" w:space="0" w:color="auto"/>
            </w:tcBorders>
            <w:vAlign w:val="center"/>
          </w:tcPr>
          <w:p w14:paraId="1BBA3226" w14:textId="77777777" w:rsidR="00487D75" w:rsidRPr="00C8561E" w:rsidRDefault="00487D75" w:rsidP="00487D75">
            <w:pPr>
              <w:jc w:val="center"/>
              <w:rPr>
                <w:rFonts w:ascii="Garamond" w:hAnsi="Garamond"/>
                <w:bCs/>
              </w:rPr>
            </w:pPr>
            <w:r w:rsidRPr="00C8561E">
              <w:rPr>
                <w:rFonts w:ascii="Garamond" w:hAnsi="Garamond"/>
                <w:bCs/>
              </w:rPr>
              <w:t>Igen</w:t>
            </w:r>
          </w:p>
        </w:tc>
        <w:tc>
          <w:tcPr>
            <w:tcW w:w="160" w:type="dxa"/>
            <w:tcBorders>
              <w:top w:val="single" w:sz="4" w:space="0" w:color="auto"/>
              <w:left w:val="single" w:sz="4" w:space="0" w:color="auto"/>
              <w:bottom w:val="single" w:sz="4" w:space="0" w:color="auto"/>
              <w:right w:val="single" w:sz="4" w:space="0" w:color="auto"/>
            </w:tcBorders>
            <w:vAlign w:val="center"/>
          </w:tcPr>
          <w:p w14:paraId="5122AE13" w14:textId="77777777" w:rsidR="00487D75" w:rsidRPr="00C8561E" w:rsidRDefault="00487D75" w:rsidP="00487D75">
            <w:pPr>
              <w:jc w:val="center"/>
              <w:rPr>
                <w:rFonts w:ascii="Garamond" w:hAnsi="Garamond"/>
                <w:bCs/>
              </w:rPr>
            </w:pPr>
          </w:p>
        </w:tc>
      </w:tr>
      <w:tr w:rsidR="00487D75" w:rsidRPr="00C8561E" w14:paraId="5A27C5B5"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67833577"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 xml:space="preserve">Memóriakapacitás: min. 500 ötlépcsős PCR program </w:t>
            </w:r>
          </w:p>
        </w:tc>
        <w:tc>
          <w:tcPr>
            <w:tcW w:w="4376" w:type="dxa"/>
            <w:tcBorders>
              <w:top w:val="single" w:sz="4" w:space="0" w:color="auto"/>
              <w:left w:val="single" w:sz="4" w:space="0" w:color="auto"/>
              <w:bottom w:val="single" w:sz="4" w:space="0" w:color="auto"/>
              <w:right w:val="single" w:sz="4" w:space="0" w:color="auto"/>
            </w:tcBorders>
            <w:vAlign w:val="center"/>
          </w:tcPr>
          <w:p w14:paraId="2FA70B58" w14:textId="5676600A" w:rsidR="00487D75" w:rsidRPr="00C8561E" w:rsidRDefault="00487D75" w:rsidP="00487D75">
            <w:pPr>
              <w:jc w:val="center"/>
              <w:rPr>
                <w:rFonts w:ascii="Garamond" w:hAnsi="Garamond"/>
                <w:bCs/>
              </w:rPr>
            </w:pPr>
            <w:r w:rsidRPr="00C8561E">
              <w:rPr>
                <w:rFonts w:ascii="Garamond" w:hAnsi="Garamond"/>
                <w:bCs/>
              </w:rPr>
              <w:t>Igen</w:t>
            </w:r>
          </w:p>
          <w:p w14:paraId="366B0523" w14:textId="4BF6CF2A" w:rsidR="00487D75" w:rsidRPr="00C8561E" w:rsidRDefault="00487D75" w:rsidP="00487D75">
            <w:pPr>
              <w:jc w:val="center"/>
              <w:rPr>
                <w:rFonts w:ascii="Garamond" w:hAnsi="Garamond"/>
                <w:bCs/>
              </w:rPr>
            </w:pPr>
          </w:p>
        </w:tc>
        <w:tc>
          <w:tcPr>
            <w:tcW w:w="160" w:type="dxa"/>
            <w:tcBorders>
              <w:top w:val="single" w:sz="4" w:space="0" w:color="auto"/>
              <w:left w:val="single" w:sz="4" w:space="0" w:color="auto"/>
              <w:bottom w:val="single" w:sz="4" w:space="0" w:color="auto"/>
              <w:right w:val="single" w:sz="4" w:space="0" w:color="auto"/>
            </w:tcBorders>
            <w:vAlign w:val="center"/>
          </w:tcPr>
          <w:p w14:paraId="42B0E535" w14:textId="77777777" w:rsidR="00487D75" w:rsidRPr="00C8561E" w:rsidRDefault="00487D75" w:rsidP="00487D75">
            <w:pPr>
              <w:jc w:val="center"/>
              <w:rPr>
                <w:rFonts w:ascii="Garamond" w:hAnsi="Garamond"/>
                <w:bCs/>
              </w:rPr>
            </w:pPr>
          </w:p>
          <w:p w14:paraId="175605C3" w14:textId="77777777" w:rsidR="00487D75" w:rsidRPr="00C8561E" w:rsidRDefault="00487D75" w:rsidP="00487D75">
            <w:pPr>
              <w:jc w:val="center"/>
              <w:rPr>
                <w:rFonts w:ascii="Garamond" w:hAnsi="Garamond"/>
                <w:bCs/>
              </w:rPr>
            </w:pPr>
          </w:p>
        </w:tc>
      </w:tr>
      <w:tr w:rsidR="00487D75" w:rsidRPr="00C8561E" w14:paraId="03B24654"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42D88F9D"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Utolsó futások protokolljainak naplózása:</w:t>
            </w:r>
          </w:p>
          <w:p w14:paraId="090A523B"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min. 10 protokoll</w:t>
            </w:r>
          </w:p>
        </w:tc>
        <w:tc>
          <w:tcPr>
            <w:tcW w:w="4376" w:type="dxa"/>
            <w:tcBorders>
              <w:top w:val="single" w:sz="4" w:space="0" w:color="auto"/>
              <w:left w:val="single" w:sz="4" w:space="0" w:color="auto"/>
              <w:bottom w:val="single" w:sz="4" w:space="0" w:color="auto"/>
              <w:right w:val="single" w:sz="4" w:space="0" w:color="auto"/>
            </w:tcBorders>
            <w:vAlign w:val="center"/>
          </w:tcPr>
          <w:p w14:paraId="6C014CE4" w14:textId="789905E9" w:rsidR="00487D75" w:rsidRPr="00C8561E" w:rsidRDefault="00487D75" w:rsidP="00487D75">
            <w:pPr>
              <w:jc w:val="center"/>
              <w:rPr>
                <w:rFonts w:ascii="Garamond" w:hAnsi="Garamond"/>
                <w:bCs/>
              </w:rPr>
            </w:pPr>
            <w:r w:rsidRPr="00C8561E">
              <w:rPr>
                <w:rFonts w:ascii="Garamond" w:hAnsi="Garamond"/>
                <w:bCs/>
              </w:rPr>
              <w:t>Igen</w:t>
            </w:r>
          </w:p>
          <w:p w14:paraId="08EFAE28" w14:textId="164F3B0C" w:rsidR="00487D75" w:rsidRPr="00C8561E" w:rsidRDefault="00487D75" w:rsidP="00487D75">
            <w:pPr>
              <w:jc w:val="center"/>
              <w:rPr>
                <w:rFonts w:ascii="Garamond" w:hAnsi="Garamond"/>
                <w:bCs/>
              </w:rPr>
            </w:pPr>
          </w:p>
        </w:tc>
        <w:tc>
          <w:tcPr>
            <w:tcW w:w="160" w:type="dxa"/>
            <w:tcBorders>
              <w:top w:val="single" w:sz="4" w:space="0" w:color="auto"/>
              <w:left w:val="single" w:sz="4" w:space="0" w:color="auto"/>
              <w:bottom w:val="single" w:sz="4" w:space="0" w:color="auto"/>
              <w:right w:val="single" w:sz="4" w:space="0" w:color="auto"/>
            </w:tcBorders>
            <w:vAlign w:val="center"/>
          </w:tcPr>
          <w:p w14:paraId="6DF8FA96" w14:textId="77777777" w:rsidR="00487D75" w:rsidRPr="00C8561E" w:rsidRDefault="00487D75" w:rsidP="00487D75">
            <w:pPr>
              <w:jc w:val="center"/>
              <w:rPr>
                <w:rFonts w:ascii="Garamond" w:hAnsi="Garamond"/>
                <w:bCs/>
              </w:rPr>
            </w:pPr>
          </w:p>
        </w:tc>
      </w:tr>
      <w:tr w:rsidR="00487D75" w:rsidRPr="00C8561E" w14:paraId="5431A822"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6940C57A"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Szinkronkábellel készülékek közötti protokoll és adatok másolása</w:t>
            </w:r>
          </w:p>
        </w:tc>
        <w:tc>
          <w:tcPr>
            <w:tcW w:w="4376" w:type="dxa"/>
            <w:tcBorders>
              <w:top w:val="single" w:sz="4" w:space="0" w:color="auto"/>
              <w:left w:val="single" w:sz="4" w:space="0" w:color="auto"/>
              <w:bottom w:val="single" w:sz="4" w:space="0" w:color="auto"/>
              <w:right w:val="single" w:sz="4" w:space="0" w:color="auto"/>
            </w:tcBorders>
            <w:vAlign w:val="center"/>
          </w:tcPr>
          <w:p w14:paraId="74E4C5AA" w14:textId="77777777" w:rsidR="00487D75" w:rsidRPr="00C8561E" w:rsidRDefault="00487D75" w:rsidP="00487D75">
            <w:pPr>
              <w:jc w:val="center"/>
              <w:rPr>
                <w:rFonts w:ascii="Garamond" w:hAnsi="Garamond"/>
                <w:bCs/>
              </w:rPr>
            </w:pPr>
            <w:r w:rsidRPr="00C8561E">
              <w:rPr>
                <w:rFonts w:ascii="Garamond" w:hAnsi="Garamond"/>
                <w:bCs/>
              </w:rPr>
              <w:t>Igen</w:t>
            </w:r>
          </w:p>
        </w:tc>
        <w:tc>
          <w:tcPr>
            <w:tcW w:w="160" w:type="dxa"/>
            <w:tcBorders>
              <w:top w:val="single" w:sz="4" w:space="0" w:color="auto"/>
              <w:left w:val="single" w:sz="4" w:space="0" w:color="auto"/>
              <w:bottom w:val="single" w:sz="4" w:space="0" w:color="auto"/>
              <w:right w:val="single" w:sz="4" w:space="0" w:color="auto"/>
            </w:tcBorders>
            <w:vAlign w:val="center"/>
          </w:tcPr>
          <w:p w14:paraId="077FFDA0" w14:textId="77777777" w:rsidR="00487D75" w:rsidRPr="00C8561E" w:rsidRDefault="00487D75" w:rsidP="00487D75">
            <w:pPr>
              <w:jc w:val="center"/>
              <w:rPr>
                <w:rFonts w:ascii="Garamond" w:hAnsi="Garamond"/>
                <w:bCs/>
              </w:rPr>
            </w:pPr>
          </w:p>
        </w:tc>
      </w:tr>
      <w:tr w:rsidR="00487D75" w:rsidRPr="00C8561E" w14:paraId="6FAD14C4"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100C055C"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Jelszóvédett felhasználói programok, mappák, csoportok</w:t>
            </w:r>
          </w:p>
        </w:tc>
        <w:tc>
          <w:tcPr>
            <w:tcW w:w="4376" w:type="dxa"/>
            <w:tcBorders>
              <w:top w:val="single" w:sz="4" w:space="0" w:color="auto"/>
              <w:left w:val="single" w:sz="4" w:space="0" w:color="auto"/>
              <w:bottom w:val="single" w:sz="4" w:space="0" w:color="auto"/>
              <w:right w:val="single" w:sz="4" w:space="0" w:color="auto"/>
            </w:tcBorders>
            <w:vAlign w:val="center"/>
          </w:tcPr>
          <w:p w14:paraId="38364834" w14:textId="77777777" w:rsidR="00487D75" w:rsidRPr="00C8561E" w:rsidRDefault="00487D75" w:rsidP="00487D75">
            <w:pPr>
              <w:jc w:val="center"/>
              <w:rPr>
                <w:rFonts w:ascii="Garamond" w:hAnsi="Garamond"/>
                <w:bCs/>
              </w:rPr>
            </w:pPr>
            <w:r w:rsidRPr="00C8561E">
              <w:rPr>
                <w:rFonts w:ascii="Garamond" w:hAnsi="Garamond"/>
                <w:bCs/>
              </w:rPr>
              <w:t>Igen</w:t>
            </w:r>
          </w:p>
        </w:tc>
        <w:tc>
          <w:tcPr>
            <w:tcW w:w="160" w:type="dxa"/>
            <w:tcBorders>
              <w:top w:val="single" w:sz="4" w:space="0" w:color="auto"/>
              <w:left w:val="single" w:sz="4" w:space="0" w:color="auto"/>
              <w:bottom w:val="single" w:sz="4" w:space="0" w:color="auto"/>
              <w:right w:val="single" w:sz="4" w:space="0" w:color="auto"/>
            </w:tcBorders>
            <w:vAlign w:val="center"/>
          </w:tcPr>
          <w:p w14:paraId="157CCC0F" w14:textId="77777777" w:rsidR="00487D75" w:rsidRPr="00C8561E" w:rsidRDefault="00487D75" w:rsidP="00487D75">
            <w:pPr>
              <w:jc w:val="center"/>
              <w:rPr>
                <w:rFonts w:ascii="Garamond" w:hAnsi="Garamond"/>
                <w:bCs/>
              </w:rPr>
            </w:pPr>
          </w:p>
        </w:tc>
      </w:tr>
      <w:tr w:rsidR="00487D75" w:rsidRPr="00C8561E" w14:paraId="38C7351E"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5E02A1AE"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Jótállás: minimum 12 hónap</w:t>
            </w:r>
          </w:p>
        </w:tc>
        <w:tc>
          <w:tcPr>
            <w:tcW w:w="4376" w:type="dxa"/>
            <w:tcBorders>
              <w:top w:val="single" w:sz="4" w:space="0" w:color="auto"/>
              <w:left w:val="single" w:sz="4" w:space="0" w:color="auto"/>
              <w:bottom w:val="single" w:sz="4" w:space="0" w:color="auto"/>
              <w:right w:val="single" w:sz="4" w:space="0" w:color="auto"/>
            </w:tcBorders>
            <w:vAlign w:val="center"/>
          </w:tcPr>
          <w:p w14:paraId="2601816E" w14:textId="05F953FA" w:rsidR="00487D75" w:rsidRPr="00C8561E" w:rsidRDefault="00344201" w:rsidP="00487D75">
            <w:pPr>
              <w:jc w:val="center"/>
              <w:rPr>
                <w:rFonts w:ascii="Garamond" w:hAnsi="Garamond"/>
                <w:bCs/>
              </w:rPr>
            </w:pPr>
            <w:r w:rsidRPr="00C8561E">
              <w:rPr>
                <w:rFonts w:ascii="Garamond" w:hAnsi="Garamond"/>
                <w:bCs/>
              </w:rPr>
              <w:t>Igen</w:t>
            </w:r>
          </w:p>
          <w:p w14:paraId="22CF1E0C" w14:textId="2184B195" w:rsidR="00487D75" w:rsidRPr="00C8561E" w:rsidRDefault="00487D75" w:rsidP="00487D75">
            <w:pPr>
              <w:jc w:val="center"/>
              <w:rPr>
                <w:rFonts w:ascii="Garamond" w:hAnsi="Garamond"/>
                <w:bCs/>
              </w:rPr>
            </w:pPr>
          </w:p>
        </w:tc>
        <w:tc>
          <w:tcPr>
            <w:tcW w:w="160" w:type="dxa"/>
            <w:tcBorders>
              <w:top w:val="single" w:sz="4" w:space="0" w:color="auto"/>
              <w:left w:val="single" w:sz="4" w:space="0" w:color="auto"/>
              <w:bottom w:val="single" w:sz="4" w:space="0" w:color="auto"/>
              <w:right w:val="single" w:sz="4" w:space="0" w:color="auto"/>
            </w:tcBorders>
            <w:vAlign w:val="center"/>
          </w:tcPr>
          <w:p w14:paraId="7EC077F7" w14:textId="77777777" w:rsidR="00487D75" w:rsidRPr="00C8561E" w:rsidRDefault="00487D75" w:rsidP="00487D75">
            <w:pPr>
              <w:jc w:val="center"/>
              <w:rPr>
                <w:rFonts w:ascii="Garamond" w:hAnsi="Garamond"/>
                <w:bCs/>
              </w:rPr>
            </w:pPr>
          </w:p>
        </w:tc>
      </w:tr>
      <w:tr w:rsidR="00487D75" w:rsidRPr="00C8561E" w14:paraId="350439DA" w14:textId="77777777" w:rsidTr="00487D75">
        <w:trPr>
          <w:trHeight w:val="454"/>
        </w:trPr>
        <w:tc>
          <w:tcPr>
            <w:tcW w:w="9154" w:type="dxa"/>
            <w:gridSpan w:val="3"/>
            <w:tcBorders>
              <w:top w:val="single" w:sz="4" w:space="0" w:color="auto"/>
              <w:left w:val="single" w:sz="4" w:space="0" w:color="auto"/>
              <w:bottom w:val="single" w:sz="4" w:space="0" w:color="auto"/>
              <w:right w:val="single" w:sz="4" w:space="0" w:color="auto"/>
            </w:tcBorders>
            <w:noWrap/>
            <w:vAlign w:val="center"/>
          </w:tcPr>
          <w:p w14:paraId="4D4D9970" w14:textId="77777777" w:rsidR="00487D75" w:rsidRPr="00C8561E" w:rsidRDefault="00487D75" w:rsidP="00E500F5">
            <w:pPr>
              <w:rPr>
                <w:rFonts w:ascii="Garamond" w:hAnsi="Garamond"/>
                <w:b/>
                <w:bCs/>
                <w:highlight w:val="cyan"/>
              </w:rPr>
            </w:pPr>
            <w:r w:rsidRPr="00C8561E">
              <w:rPr>
                <w:rFonts w:ascii="Garamond" w:hAnsi="Garamond"/>
                <w:b/>
                <w:bCs/>
              </w:rPr>
              <w:t xml:space="preserve">48 mintahelyes termoblokk 0,5 ml PCR </w:t>
            </w:r>
            <w:proofErr w:type="spellStart"/>
            <w:r w:rsidRPr="00C8561E">
              <w:rPr>
                <w:rFonts w:ascii="Garamond" w:hAnsi="Garamond"/>
                <w:b/>
                <w:bCs/>
              </w:rPr>
              <w:t>csövekhez</w:t>
            </w:r>
            <w:proofErr w:type="spellEnd"/>
            <w:r w:rsidRPr="00C8561E">
              <w:rPr>
                <w:rFonts w:ascii="Garamond" w:hAnsi="Garamond"/>
                <w:b/>
                <w:bCs/>
              </w:rPr>
              <w:t xml:space="preserve"> (3db)</w:t>
            </w:r>
          </w:p>
        </w:tc>
      </w:tr>
      <w:tr w:rsidR="00487D75" w:rsidRPr="00C8561E" w14:paraId="44F7096D"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7E2C23B4"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Kiváló hővezető képességű mintatartó blokk</w:t>
            </w:r>
          </w:p>
        </w:tc>
        <w:tc>
          <w:tcPr>
            <w:tcW w:w="4376" w:type="dxa"/>
            <w:tcBorders>
              <w:top w:val="single" w:sz="4" w:space="0" w:color="auto"/>
              <w:left w:val="single" w:sz="4" w:space="0" w:color="auto"/>
              <w:bottom w:val="single" w:sz="4" w:space="0" w:color="auto"/>
              <w:right w:val="single" w:sz="4" w:space="0" w:color="auto"/>
            </w:tcBorders>
            <w:vAlign w:val="center"/>
          </w:tcPr>
          <w:p w14:paraId="7E62A37A" w14:textId="77777777" w:rsidR="00487D75" w:rsidRPr="00C8561E" w:rsidRDefault="00487D75" w:rsidP="00487D75">
            <w:pPr>
              <w:jc w:val="center"/>
              <w:rPr>
                <w:rFonts w:ascii="Garamond" w:hAnsi="Garamond"/>
                <w:bCs/>
              </w:rPr>
            </w:pPr>
            <w:r w:rsidRPr="00C8561E">
              <w:rPr>
                <w:rFonts w:ascii="Garamond" w:hAnsi="Garamond"/>
                <w:bCs/>
              </w:rPr>
              <w:t>Igen</w:t>
            </w:r>
          </w:p>
        </w:tc>
        <w:tc>
          <w:tcPr>
            <w:tcW w:w="160" w:type="dxa"/>
            <w:tcBorders>
              <w:top w:val="single" w:sz="4" w:space="0" w:color="auto"/>
              <w:left w:val="single" w:sz="4" w:space="0" w:color="auto"/>
              <w:bottom w:val="single" w:sz="4" w:space="0" w:color="auto"/>
              <w:right w:val="single" w:sz="4" w:space="0" w:color="auto"/>
            </w:tcBorders>
            <w:vAlign w:val="center"/>
          </w:tcPr>
          <w:p w14:paraId="29267F86" w14:textId="77777777" w:rsidR="00487D75" w:rsidRPr="00C8561E" w:rsidRDefault="00487D75" w:rsidP="00487D75">
            <w:pPr>
              <w:jc w:val="center"/>
              <w:rPr>
                <w:rFonts w:ascii="Garamond" w:hAnsi="Garamond"/>
                <w:bCs/>
              </w:rPr>
            </w:pPr>
          </w:p>
        </w:tc>
      </w:tr>
      <w:tr w:rsidR="00487D75" w:rsidRPr="00C8561E" w14:paraId="755B436D"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54317AF4"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48 db 0,5 ml PCR cső befogadóképesség</w:t>
            </w:r>
          </w:p>
        </w:tc>
        <w:tc>
          <w:tcPr>
            <w:tcW w:w="4376" w:type="dxa"/>
            <w:tcBorders>
              <w:top w:val="single" w:sz="4" w:space="0" w:color="auto"/>
              <w:left w:val="single" w:sz="4" w:space="0" w:color="auto"/>
              <w:bottom w:val="single" w:sz="4" w:space="0" w:color="auto"/>
              <w:right w:val="single" w:sz="4" w:space="0" w:color="auto"/>
            </w:tcBorders>
            <w:vAlign w:val="center"/>
          </w:tcPr>
          <w:p w14:paraId="0946D31D" w14:textId="77777777" w:rsidR="00487D75" w:rsidRPr="00C8561E" w:rsidRDefault="00487D75" w:rsidP="00487D75">
            <w:pPr>
              <w:jc w:val="center"/>
              <w:rPr>
                <w:rFonts w:ascii="Garamond" w:hAnsi="Garamond"/>
                <w:bCs/>
              </w:rPr>
            </w:pPr>
            <w:r w:rsidRPr="00C8561E">
              <w:rPr>
                <w:rFonts w:ascii="Garamond" w:hAnsi="Garamond"/>
                <w:bCs/>
              </w:rPr>
              <w:t>Igen</w:t>
            </w:r>
          </w:p>
        </w:tc>
        <w:tc>
          <w:tcPr>
            <w:tcW w:w="160" w:type="dxa"/>
            <w:tcBorders>
              <w:top w:val="single" w:sz="4" w:space="0" w:color="auto"/>
              <w:left w:val="single" w:sz="4" w:space="0" w:color="auto"/>
              <w:bottom w:val="single" w:sz="4" w:space="0" w:color="auto"/>
              <w:right w:val="single" w:sz="4" w:space="0" w:color="auto"/>
            </w:tcBorders>
            <w:vAlign w:val="center"/>
          </w:tcPr>
          <w:p w14:paraId="7D1DA54C" w14:textId="77777777" w:rsidR="00487D75" w:rsidRPr="00C8561E" w:rsidRDefault="00487D75" w:rsidP="00487D75">
            <w:pPr>
              <w:jc w:val="center"/>
              <w:rPr>
                <w:rFonts w:ascii="Garamond" w:hAnsi="Garamond"/>
                <w:bCs/>
              </w:rPr>
            </w:pPr>
          </w:p>
        </w:tc>
      </w:tr>
      <w:tr w:rsidR="00487D75" w:rsidRPr="00C8561E" w14:paraId="77D2BED7"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49369F50"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lastRenderedPageBreak/>
              <w:t xml:space="preserve">Nagy fűtési sebesség </w:t>
            </w:r>
          </w:p>
        </w:tc>
        <w:tc>
          <w:tcPr>
            <w:tcW w:w="4376" w:type="dxa"/>
            <w:tcBorders>
              <w:top w:val="single" w:sz="4" w:space="0" w:color="auto"/>
              <w:left w:val="single" w:sz="4" w:space="0" w:color="auto"/>
              <w:bottom w:val="single" w:sz="4" w:space="0" w:color="auto"/>
              <w:right w:val="single" w:sz="4" w:space="0" w:color="auto"/>
            </w:tcBorders>
            <w:vAlign w:val="center"/>
          </w:tcPr>
          <w:p w14:paraId="4F8A9D7F" w14:textId="50C3ED3C" w:rsidR="00487D75" w:rsidRPr="00C8561E" w:rsidRDefault="00344201" w:rsidP="00487D75">
            <w:pPr>
              <w:jc w:val="center"/>
              <w:rPr>
                <w:rFonts w:ascii="Garamond" w:hAnsi="Garamond"/>
                <w:bCs/>
              </w:rPr>
            </w:pPr>
            <w:r w:rsidRPr="00C8561E">
              <w:rPr>
                <w:rFonts w:ascii="Garamond" w:hAnsi="Garamond"/>
                <w:bCs/>
              </w:rPr>
              <w:t>Igen</w:t>
            </w:r>
          </w:p>
          <w:p w14:paraId="13C8FE63" w14:textId="491756FE" w:rsidR="00487D75" w:rsidRPr="00C8561E" w:rsidRDefault="00487D75" w:rsidP="00487D75">
            <w:pPr>
              <w:jc w:val="center"/>
              <w:rPr>
                <w:rFonts w:ascii="Garamond" w:hAnsi="Garamond"/>
                <w:bCs/>
              </w:rPr>
            </w:pPr>
          </w:p>
        </w:tc>
        <w:tc>
          <w:tcPr>
            <w:tcW w:w="160" w:type="dxa"/>
            <w:tcBorders>
              <w:top w:val="single" w:sz="4" w:space="0" w:color="auto"/>
              <w:left w:val="single" w:sz="4" w:space="0" w:color="auto"/>
              <w:bottom w:val="single" w:sz="4" w:space="0" w:color="auto"/>
              <w:right w:val="single" w:sz="4" w:space="0" w:color="auto"/>
            </w:tcBorders>
            <w:vAlign w:val="center"/>
          </w:tcPr>
          <w:p w14:paraId="20D3C900" w14:textId="77777777" w:rsidR="00487D75" w:rsidRPr="00C8561E" w:rsidRDefault="00487D75" w:rsidP="00487D75">
            <w:pPr>
              <w:jc w:val="center"/>
              <w:rPr>
                <w:rFonts w:ascii="Garamond" w:hAnsi="Garamond"/>
                <w:bCs/>
              </w:rPr>
            </w:pPr>
          </w:p>
        </w:tc>
      </w:tr>
      <w:tr w:rsidR="00487D75" w:rsidRPr="00C8561E" w14:paraId="1986CC6E"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6AF046FF"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 xml:space="preserve">Hőmérséklet gradiens képesség </w:t>
            </w:r>
            <w:r w:rsidRPr="00C8561E">
              <w:rPr>
                <w:rFonts w:ascii="Garamond" w:hAnsi="Garamond"/>
                <w:bCs/>
                <w:sz w:val="24"/>
                <w:szCs w:val="24"/>
              </w:rPr>
              <w:t>min. 36±18C balról jobbra</w:t>
            </w:r>
          </w:p>
        </w:tc>
        <w:tc>
          <w:tcPr>
            <w:tcW w:w="4376" w:type="dxa"/>
            <w:tcBorders>
              <w:top w:val="single" w:sz="4" w:space="0" w:color="auto"/>
              <w:left w:val="single" w:sz="4" w:space="0" w:color="auto"/>
              <w:bottom w:val="single" w:sz="4" w:space="0" w:color="auto"/>
              <w:right w:val="single" w:sz="4" w:space="0" w:color="auto"/>
            </w:tcBorders>
            <w:vAlign w:val="center"/>
          </w:tcPr>
          <w:p w14:paraId="1EE09F72" w14:textId="77777777" w:rsidR="00487D75" w:rsidRPr="00C8561E" w:rsidRDefault="00487D75" w:rsidP="00487D75">
            <w:pPr>
              <w:jc w:val="center"/>
              <w:rPr>
                <w:rFonts w:ascii="Garamond" w:hAnsi="Garamond"/>
                <w:bCs/>
              </w:rPr>
            </w:pPr>
            <w:r w:rsidRPr="00C8561E">
              <w:rPr>
                <w:rFonts w:ascii="Garamond" w:hAnsi="Garamond"/>
                <w:bCs/>
              </w:rPr>
              <w:t>Igen</w:t>
            </w:r>
          </w:p>
        </w:tc>
        <w:tc>
          <w:tcPr>
            <w:tcW w:w="160" w:type="dxa"/>
            <w:tcBorders>
              <w:top w:val="single" w:sz="4" w:space="0" w:color="auto"/>
              <w:left w:val="single" w:sz="4" w:space="0" w:color="auto"/>
              <w:bottom w:val="single" w:sz="4" w:space="0" w:color="auto"/>
              <w:right w:val="single" w:sz="4" w:space="0" w:color="auto"/>
            </w:tcBorders>
            <w:vAlign w:val="center"/>
          </w:tcPr>
          <w:p w14:paraId="2A51A72A" w14:textId="77777777" w:rsidR="00487D75" w:rsidRPr="00C8561E" w:rsidRDefault="00487D75" w:rsidP="00487D75">
            <w:pPr>
              <w:jc w:val="center"/>
              <w:rPr>
                <w:rFonts w:ascii="Garamond" w:hAnsi="Garamond"/>
                <w:bCs/>
              </w:rPr>
            </w:pPr>
          </w:p>
        </w:tc>
      </w:tr>
      <w:tr w:rsidR="00487D75" w:rsidRPr="00C8561E" w14:paraId="3BB6DD3A"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635D4717"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 xml:space="preserve">Állítható fűtési sebesség: </w:t>
            </w:r>
          </w:p>
          <w:p w14:paraId="0C7D20DD"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min. 0,002-4C/s</w:t>
            </w:r>
          </w:p>
          <w:p w14:paraId="37627A27" w14:textId="77777777" w:rsidR="00487D75" w:rsidRPr="00C8561E" w:rsidRDefault="00487D75" w:rsidP="00E500F5">
            <w:pPr>
              <w:pStyle w:val="Nincstrkz"/>
              <w:rPr>
                <w:rFonts w:ascii="Garamond" w:hAnsi="Garamond"/>
                <w:sz w:val="24"/>
                <w:szCs w:val="24"/>
              </w:rPr>
            </w:pPr>
          </w:p>
        </w:tc>
        <w:tc>
          <w:tcPr>
            <w:tcW w:w="4376" w:type="dxa"/>
            <w:tcBorders>
              <w:top w:val="single" w:sz="4" w:space="0" w:color="auto"/>
              <w:left w:val="single" w:sz="4" w:space="0" w:color="auto"/>
              <w:bottom w:val="single" w:sz="4" w:space="0" w:color="auto"/>
              <w:right w:val="single" w:sz="4" w:space="0" w:color="auto"/>
            </w:tcBorders>
            <w:vAlign w:val="center"/>
          </w:tcPr>
          <w:p w14:paraId="57F50907" w14:textId="155331CB" w:rsidR="00487D75" w:rsidRPr="00C8561E" w:rsidRDefault="00487D75" w:rsidP="00487D75">
            <w:pPr>
              <w:jc w:val="center"/>
              <w:rPr>
                <w:rFonts w:ascii="Garamond" w:hAnsi="Garamond"/>
                <w:bCs/>
              </w:rPr>
            </w:pPr>
            <w:r w:rsidRPr="00C8561E">
              <w:rPr>
                <w:rFonts w:ascii="Garamond" w:hAnsi="Garamond"/>
                <w:bCs/>
              </w:rPr>
              <w:t>Igen</w:t>
            </w:r>
          </w:p>
          <w:p w14:paraId="6E6829BB" w14:textId="07710180" w:rsidR="00487D75" w:rsidRPr="00C8561E" w:rsidRDefault="00487D75" w:rsidP="00487D75">
            <w:pPr>
              <w:jc w:val="center"/>
              <w:rPr>
                <w:rFonts w:ascii="Garamond" w:hAnsi="Garamond"/>
                <w:bCs/>
              </w:rPr>
            </w:pPr>
          </w:p>
        </w:tc>
        <w:tc>
          <w:tcPr>
            <w:tcW w:w="160" w:type="dxa"/>
            <w:tcBorders>
              <w:top w:val="single" w:sz="4" w:space="0" w:color="auto"/>
              <w:left w:val="single" w:sz="4" w:space="0" w:color="auto"/>
              <w:bottom w:val="single" w:sz="4" w:space="0" w:color="auto"/>
              <w:right w:val="single" w:sz="4" w:space="0" w:color="auto"/>
            </w:tcBorders>
            <w:vAlign w:val="center"/>
          </w:tcPr>
          <w:p w14:paraId="2D15E31F" w14:textId="77777777" w:rsidR="00487D75" w:rsidRPr="00C8561E" w:rsidRDefault="00487D75" w:rsidP="00487D75">
            <w:pPr>
              <w:pStyle w:val="Nincstrkz"/>
              <w:jc w:val="center"/>
              <w:rPr>
                <w:rFonts w:ascii="Garamond" w:hAnsi="Garamond"/>
                <w:sz w:val="24"/>
                <w:szCs w:val="24"/>
              </w:rPr>
            </w:pPr>
          </w:p>
        </w:tc>
      </w:tr>
      <w:tr w:rsidR="00487D75" w:rsidRPr="00C8561E" w14:paraId="2563414A"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7151C00D"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 xml:space="preserve">Hőmérséklet egyöntetűség </w:t>
            </w:r>
            <w:r w:rsidRPr="00C8561E">
              <w:rPr>
                <w:rFonts w:ascii="Garamond" w:hAnsi="Garamond"/>
                <w:bCs/>
                <w:sz w:val="24"/>
                <w:szCs w:val="24"/>
              </w:rPr>
              <w:t>±</w:t>
            </w:r>
            <w:r w:rsidRPr="00C8561E">
              <w:rPr>
                <w:rFonts w:ascii="Garamond" w:hAnsi="Garamond"/>
                <w:sz w:val="24"/>
                <w:szCs w:val="24"/>
              </w:rPr>
              <w:t>3 C hőmérséklet egyöntetűség</w:t>
            </w:r>
          </w:p>
        </w:tc>
        <w:tc>
          <w:tcPr>
            <w:tcW w:w="4376" w:type="dxa"/>
            <w:tcBorders>
              <w:top w:val="single" w:sz="4" w:space="0" w:color="auto"/>
              <w:left w:val="single" w:sz="4" w:space="0" w:color="auto"/>
              <w:bottom w:val="single" w:sz="4" w:space="0" w:color="auto"/>
              <w:right w:val="single" w:sz="4" w:space="0" w:color="auto"/>
            </w:tcBorders>
            <w:vAlign w:val="center"/>
          </w:tcPr>
          <w:p w14:paraId="6841A596" w14:textId="77777777" w:rsidR="00487D75" w:rsidRPr="00C8561E" w:rsidRDefault="00487D75" w:rsidP="00487D75">
            <w:pPr>
              <w:jc w:val="center"/>
              <w:rPr>
                <w:rFonts w:ascii="Garamond" w:hAnsi="Garamond"/>
                <w:bCs/>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vAlign w:val="center"/>
          </w:tcPr>
          <w:p w14:paraId="397A56DD" w14:textId="77777777" w:rsidR="00487D75" w:rsidRPr="00C8561E" w:rsidRDefault="00487D75" w:rsidP="00487D75">
            <w:pPr>
              <w:jc w:val="center"/>
              <w:rPr>
                <w:rFonts w:ascii="Garamond" w:hAnsi="Garamond"/>
                <w:bCs/>
              </w:rPr>
            </w:pPr>
          </w:p>
        </w:tc>
      </w:tr>
      <w:tr w:rsidR="00487D75" w:rsidRPr="00C8561E" w14:paraId="40BD788B"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6BCC8806"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A blokkok belső hőmérséklet kalibráló elektronikát tartalmaznak</w:t>
            </w:r>
          </w:p>
        </w:tc>
        <w:tc>
          <w:tcPr>
            <w:tcW w:w="4376" w:type="dxa"/>
            <w:tcBorders>
              <w:top w:val="single" w:sz="4" w:space="0" w:color="auto"/>
              <w:left w:val="single" w:sz="4" w:space="0" w:color="auto"/>
              <w:bottom w:val="single" w:sz="4" w:space="0" w:color="auto"/>
              <w:right w:val="single" w:sz="4" w:space="0" w:color="auto"/>
            </w:tcBorders>
            <w:vAlign w:val="center"/>
          </w:tcPr>
          <w:p w14:paraId="208B4DB6" w14:textId="77777777" w:rsidR="00487D75" w:rsidRPr="00C8561E" w:rsidRDefault="00487D75" w:rsidP="00487D75">
            <w:pPr>
              <w:jc w:val="center"/>
              <w:rPr>
                <w:rFonts w:ascii="Garamond" w:hAnsi="Garamond"/>
                <w:bCs/>
              </w:rPr>
            </w:pPr>
            <w:r w:rsidRPr="00C8561E">
              <w:rPr>
                <w:rFonts w:ascii="Garamond" w:hAnsi="Garamond"/>
                <w:bCs/>
              </w:rPr>
              <w:t>Igen</w:t>
            </w:r>
          </w:p>
        </w:tc>
        <w:tc>
          <w:tcPr>
            <w:tcW w:w="160" w:type="dxa"/>
            <w:tcBorders>
              <w:top w:val="single" w:sz="4" w:space="0" w:color="auto"/>
              <w:left w:val="single" w:sz="4" w:space="0" w:color="auto"/>
              <w:bottom w:val="single" w:sz="4" w:space="0" w:color="auto"/>
              <w:right w:val="single" w:sz="4" w:space="0" w:color="auto"/>
            </w:tcBorders>
            <w:vAlign w:val="center"/>
          </w:tcPr>
          <w:p w14:paraId="1B30F897" w14:textId="77777777" w:rsidR="00487D75" w:rsidRPr="00C8561E" w:rsidRDefault="00487D75" w:rsidP="00487D75">
            <w:pPr>
              <w:jc w:val="center"/>
              <w:rPr>
                <w:rFonts w:ascii="Garamond" w:hAnsi="Garamond"/>
                <w:bCs/>
              </w:rPr>
            </w:pPr>
          </w:p>
        </w:tc>
      </w:tr>
      <w:tr w:rsidR="00487D75" w:rsidRPr="00C8561E" w14:paraId="382A4599"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3FC65579"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Jótállás: minimum 12 hónap</w:t>
            </w:r>
          </w:p>
        </w:tc>
        <w:tc>
          <w:tcPr>
            <w:tcW w:w="4376" w:type="dxa"/>
            <w:tcBorders>
              <w:top w:val="single" w:sz="4" w:space="0" w:color="auto"/>
              <w:left w:val="single" w:sz="4" w:space="0" w:color="auto"/>
              <w:bottom w:val="single" w:sz="4" w:space="0" w:color="auto"/>
              <w:right w:val="single" w:sz="4" w:space="0" w:color="auto"/>
            </w:tcBorders>
            <w:vAlign w:val="center"/>
          </w:tcPr>
          <w:p w14:paraId="36C9C8CB" w14:textId="2597A2CC" w:rsidR="00487D75" w:rsidRPr="00C8561E" w:rsidRDefault="00344201" w:rsidP="00487D75">
            <w:pPr>
              <w:jc w:val="center"/>
              <w:rPr>
                <w:rFonts w:ascii="Garamond" w:hAnsi="Garamond"/>
                <w:bCs/>
              </w:rPr>
            </w:pPr>
            <w:r w:rsidRPr="00C8561E">
              <w:rPr>
                <w:rFonts w:ascii="Garamond" w:hAnsi="Garamond"/>
                <w:bCs/>
              </w:rPr>
              <w:t>Igen</w:t>
            </w:r>
          </w:p>
          <w:p w14:paraId="7628D24F" w14:textId="33A9E541" w:rsidR="00487D75" w:rsidRPr="00C8561E" w:rsidRDefault="00487D75" w:rsidP="00487D75">
            <w:pPr>
              <w:jc w:val="center"/>
              <w:rPr>
                <w:rFonts w:ascii="Garamond" w:hAnsi="Garamond"/>
                <w:bCs/>
              </w:rPr>
            </w:pPr>
          </w:p>
        </w:tc>
        <w:tc>
          <w:tcPr>
            <w:tcW w:w="160" w:type="dxa"/>
            <w:tcBorders>
              <w:top w:val="single" w:sz="4" w:space="0" w:color="auto"/>
              <w:left w:val="single" w:sz="4" w:space="0" w:color="auto"/>
              <w:bottom w:val="single" w:sz="4" w:space="0" w:color="auto"/>
              <w:right w:val="single" w:sz="4" w:space="0" w:color="auto"/>
            </w:tcBorders>
            <w:vAlign w:val="center"/>
          </w:tcPr>
          <w:p w14:paraId="1719143E" w14:textId="77777777" w:rsidR="00487D75" w:rsidRPr="00C8561E" w:rsidRDefault="00487D75" w:rsidP="00487D75">
            <w:pPr>
              <w:jc w:val="center"/>
              <w:rPr>
                <w:rFonts w:ascii="Garamond" w:hAnsi="Garamond"/>
                <w:bCs/>
              </w:rPr>
            </w:pPr>
          </w:p>
        </w:tc>
      </w:tr>
      <w:tr w:rsidR="00487D75" w:rsidRPr="00C8561E" w14:paraId="0CF039A1" w14:textId="77777777" w:rsidTr="00487D75">
        <w:trPr>
          <w:trHeight w:val="454"/>
        </w:trPr>
        <w:tc>
          <w:tcPr>
            <w:tcW w:w="9154" w:type="dxa"/>
            <w:gridSpan w:val="3"/>
            <w:tcBorders>
              <w:top w:val="single" w:sz="4" w:space="0" w:color="auto"/>
              <w:left w:val="single" w:sz="4" w:space="0" w:color="auto"/>
              <w:bottom w:val="single" w:sz="4" w:space="0" w:color="auto"/>
              <w:right w:val="single" w:sz="4" w:space="0" w:color="auto"/>
            </w:tcBorders>
            <w:noWrap/>
            <w:vAlign w:val="center"/>
          </w:tcPr>
          <w:p w14:paraId="48BCC577" w14:textId="77777777" w:rsidR="00487D75" w:rsidRPr="00C8561E" w:rsidRDefault="00487D75" w:rsidP="00E500F5">
            <w:pPr>
              <w:rPr>
                <w:rFonts w:ascii="Garamond" w:hAnsi="Garamond"/>
                <w:b/>
                <w:bCs/>
                <w:highlight w:val="cyan"/>
              </w:rPr>
            </w:pPr>
            <w:r w:rsidRPr="00C8561E">
              <w:rPr>
                <w:rFonts w:ascii="Garamond" w:hAnsi="Garamond"/>
                <w:b/>
                <w:bCs/>
              </w:rPr>
              <w:t xml:space="preserve">96 mintahelyes </w:t>
            </w:r>
            <w:proofErr w:type="gramStart"/>
            <w:r w:rsidRPr="00C8561E">
              <w:rPr>
                <w:rFonts w:ascii="Garamond" w:hAnsi="Garamond"/>
                <w:b/>
                <w:bCs/>
              </w:rPr>
              <w:t>termoblokk  0</w:t>
            </w:r>
            <w:proofErr w:type="gramEnd"/>
            <w:r w:rsidRPr="00C8561E">
              <w:rPr>
                <w:rFonts w:ascii="Garamond" w:hAnsi="Garamond"/>
                <w:b/>
                <w:bCs/>
              </w:rPr>
              <w:t xml:space="preserve">,2 ml PCR </w:t>
            </w:r>
            <w:proofErr w:type="spellStart"/>
            <w:r w:rsidRPr="00C8561E">
              <w:rPr>
                <w:rFonts w:ascii="Garamond" w:hAnsi="Garamond"/>
                <w:b/>
                <w:bCs/>
              </w:rPr>
              <w:t>csövekhez</w:t>
            </w:r>
            <w:proofErr w:type="spellEnd"/>
            <w:r w:rsidRPr="00C8561E">
              <w:rPr>
                <w:rFonts w:ascii="Garamond" w:hAnsi="Garamond"/>
                <w:b/>
                <w:bCs/>
              </w:rPr>
              <w:t xml:space="preserve"> (2db)</w:t>
            </w:r>
          </w:p>
        </w:tc>
      </w:tr>
      <w:tr w:rsidR="00487D75" w:rsidRPr="00C8561E" w14:paraId="5B7A619B"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76DF8F54"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Kiváló hővezető képességű mintatartó blokk</w:t>
            </w:r>
          </w:p>
        </w:tc>
        <w:tc>
          <w:tcPr>
            <w:tcW w:w="4376" w:type="dxa"/>
            <w:tcBorders>
              <w:top w:val="single" w:sz="4" w:space="0" w:color="auto"/>
              <w:left w:val="single" w:sz="4" w:space="0" w:color="auto"/>
              <w:bottom w:val="single" w:sz="4" w:space="0" w:color="auto"/>
              <w:right w:val="single" w:sz="4" w:space="0" w:color="auto"/>
            </w:tcBorders>
            <w:vAlign w:val="center"/>
          </w:tcPr>
          <w:p w14:paraId="798A9268" w14:textId="77777777" w:rsidR="00487D75" w:rsidRPr="00C8561E" w:rsidRDefault="00487D75" w:rsidP="00487D75">
            <w:pPr>
              <w:jc w:val="center"/>
              <w:rPr>
                <w:rFonts w:ascii="Garamond" w:hAnsi="Garamond"/>
                <w:bCs/>
              </w:rPr>
            </w:pPr>
            <w:r w:rsidRPr="00C8561E">
              <w:rPr>
                <w:rFonts w:ascii="Garamond" w:hAnsi="Garamond"/>
                <w:bCs/>
              </w:rPr>
              <w:t>Igen</w:t>
            </w:r>
          </w:p>
        </w:tc>
        <w:tc>
          <w:tcPr>
            <w:tcW w:w="160" w:type="dxa"/>
            <w:tcBorders>
              <w:top w:val="single" w:sz="4" w:space="0" w:color="auto"/>
              <w:left w:val="single" w:sz="4" w:space="0" w:color="auto"/>
              <w:bottom w:val="single" w:sz="4" w:space="0" w:color="auto"/>
              <w:right w:val="single" w:sz="4" w:space="0" w:color="auto"/>
            </w:tcBorders>
            <w:vAlign w:val="center"/>
          </w:tcPr>
          <w:p w14:paraId="541F9A96" w14:textId="77777777" w:rsidR="00487D75" w:rsidRPr="00C8561E" w:rsidRDefault="00487D75" w:rsidP="00487D75">
            <w:pPr>
              <w:jc w:val="center"/>
              <w:rPr>
                <w:rFonts w:ascii="Garamond" w:hAnsi="Garamond"/>
                <w:bCs/>
              </w:rPr>
            </w:pPr>
          </w:p>
        </w:tc>
      </w:tr>
      <w:tr w:rsidR="00487D75" w:rsidRPr="00C8561E" w14:paraId="5B4632DF"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00FF4D7B"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96 db 0,2 ml PCR cső befogadóképesség</w:t>
            </w:r>
          </w:p>
        </w:tc>
        <w:tc>
          <w:tcPr>
            <w:tcW w:w="4376" w:type="dxa"/>
            <w:tcBorders>
              <w:top w:val="single" w:sz="4" w:space="0" w:color="auto"/>
              <w:left w:val="single" w:sz="4" w:space="0" w:color="auto"/>
              <w:bottom w:val="single" w:sz="4" w:space="0" w:color="auto"/>
              <w:right w:val="single" w:sz="4" w:space="0" w:color="auto"/>
            </w:tcBorders>
            <w:vAlign w:val="center"/>
          </w:tcPr>
          <w:p w14:paraId="5D4C16D0" w14:textId="77777777" w:rsidR="00487D75" w:rsidRPr="00C8561E" w:rsidRDefault="00487D75" w:rsidP="00487D75">
            <w:pPr>
              <w:jc w:val="center"/>
              <w:rPr>
                <w:rFonts w:ascii="Garamond" w:hAnsi="Garamond"/>
                <w:bCs/>
              </w:rPr>
            </w:pPr>
            <w:r w:rsidRPr="00C8561E">
              <w:rPr>
                <w:rFonts w:ascii="Garamond" w:hAnsi="Garamond"/>
                <w:bCs/>
              </w:rPr>
              <w:t>Igen</w:t>
            </w:r>
          </w:p>
        </w:tc>
        <w:tc>
          <w:tcPr>
            <w:tcW w:w="160" w:type="dxa"/>
            <w:tcBorders>
              <w:top w:val="single" w:sz="4" w:space="0" w:color="auto"/>
              <w:left w:val="single" w:sz="4" w:space="0" w:color="auto"/>
              <w:bottom w:val="single" w:sz="4" w:space="0" w:color="auto"/>
              <w:right w:val="single" w:sz="4" w:space="0" w:color="auto"/>
            </w:tcBorders>
            <w:vAlign w:val="center"/>
          </w:tcPr>
          <w:p w14:paraId="4B140D11" w14:textId="77777777" w:rsidR="00487D75" w:rsidRPr="00C8561E" w:rsidRDefault="00487D75" w:rsidP="00487D75">
            <w:pPr>
              <w:jc w:val="center"/>
              <w:rPr>
                <w:rFonts w:ascii="Garamond" w:hAnsi="Garamond"/>
                <w:bCs/>
              </w:rPr>
            </w:pPr>
          </w:p>
        </w:tc>
      </w:tr>
      <w:tr w:rsidR="00487D75" w:rsidRPr="00C8561E" w14:paraId="66A0DDEA"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2F1A6BDB"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 xml:space="preserve">Nagy fűtési sebesség </w:t>
            </w:r>
          </w:p>
        </w:tc>
        <w:tc>
          <w:tcPr>
            <w:tcW w:w="4376" w:type="dxa"/>
            <w:tcBorders>
              <w:top w:val="single" w:sz="4" w:space="0" w:color="auto"/>
              <w:left w:val="single" w:sz="4" w:space="0" w:color="auto"/>
              <w:bottom w:val="single" w:sz="4" w:space="0" w:color="auto"/>
              <w:right w:val="single" w:sz="4" w:space="0" w:color="auto"/>
            </w:tcBorders>
            <w:vAlign w:val="center"/>
          </w:tcPr>
          <w:p w14:paraId="23A8780B" w14:textId="35BD337A" w:rsidR="00487D75" w:rsidRPr="00C8561E" w:rsidRDefault="00344201" w:rsidP="00487D75">
            <w:pPr>
              <w:jc w:val="center"/>
              <w:rPr>
                <w:rFonts w:ascii="Garamond" w:hAnsi="Garamond"/>
                <w:bCs/>
              </w:rPr>
            </w:pPr>
            <w:r w:rsidRPr="00C8561E">
              <w:rPr>
                <w:rFonts w:ascii="Garamond" w:hAnsi="Garamond"/>
                <w:bCs/>
              </w:rPr>
              <w:t>Igen</w:t>
            </w:r>
          </w:p>
          <w:p w14:paraId="1111FC6A" w14:textId="454D3DDB" w:rsidR="00487D75" w:rsidRPr="00C8561E" w:rsidRDefault="00487D75" w:rsidP="00487D75">
            <w:pPr>
              <w:jc w:val="center"/>
              <w:rPr>
                <w:rFonts w:ascii="Garamond" w:hAnsi="Garamond"/>
                <w:bCs/>
              </w:rPr>
            </w:pPr>
          </w:p>
        </w:tc>
        <w:tc>
          <w:tcPr>
            <w:tcW w:w="160" w:type="dxa"/>
            <w:tcBorders>
              <w:top w:val="single" w:sz="4" w:space="0" w:color="auto"/>
              <w:left w:val="single" w:sz="4" w:space="0" w:color="auto"/>
              <w:bottom w:val="single" w:sz="4" w:space="0" w:color="auto"/>
              <w:right w:val="single" w:sz="4" w:space="0" w:color="auto"/>
            </w:tcBorders>
            <w:vAlign w:val="center"/>
          </w:tcPr>
          <w:p w14:paraId="7A0D2DBE" w14:textId="77777777" w:rsidR="00487D75" w:rsidRPr="00C8561E" w:rsidRDefault="00487D75" w:rsidP="00487D75">
            <w:pPr>
              <w:jc w:val="center"/>
              <w:rPr>
                <w:rFonts w:ascii="Garamond" w:hAnsi="Garamond"/>
                <w:bCs/>
              </w:rPr>
            </w:pPr>
          </w:p>
        </w:tc>
      </w:tr>
      <w:tr w:rsidR="00487D75" w:rsidRPr="00C8561E" w14:paraId="7FC4D3D0"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446E38A4"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Hőmérséklet gradiens képesség 40</w:t>
            </w:r>
            <w:r w:rsidRPr="00C8561E">
              <w:rPr>
                <w:rFonts w:ascii="Garamond" w:hAnsi="Garamond"/>
                <w:bCs/>
                <w:sz w:val="24"/>
                <w:szCs w:val="24"/>
              </w:rPr>
              <w:t>±20oC balról jobbra</w:t>
            </w:r>
          </w:p>
        </w:tc>
        <w:tc>
          <w:tcPr>
            <w:tcW w:w="4376" w:type="dxa"/>
            <w:tcBorders>
              <w:top w:val="single" w:sz="4" w:space="0" w:color="auto"/>
              <w:left w:val="single" w:sz="4" w:space="0" w:color="auto"/>
              <w:bottom w:val="single" w:sz="4" w:space="0" w:color="auto"/>
              <w:right w:val="single" w:sz="4" w:space="0" w:color="auto"/>
            </w:tcBorders>
            <w:vAlign w:val="center"/>
          </w:tcPr>
          <w:p w14:paraId="537FD53A" w14:textId="77777777" w:rsidR="00487D75" w:rsidRPr="00C8561E" w:rsidRDefault="00487D75" w:rsidP="00487D75">
            <w:pPr>
              <w:jc w:val="center"/>
              <w:rPr>
                <w:rFonts w:ascii="Garamond" w:hAnsi="Garamond"/>
                <w:bCs/>
              </w:rPr>
            </w:pPr>
            <w:r w:rsidRPr="00C8561E">
              <w:rPr>
                <w:rFonts w:ascii="Garamond" w:hAnsi="Garamond"/>
                <w:bCs/>
              </w:rPr>
              <w:t>Igen</w:t>
            </w:r>
          </w:p>
        </w:tc>
        <w:tc>
          <w:tcPr>
            <w:tcW w:w="160" w:type="dxa"/>
            <w:tcBorders>
              <w:top w:val="single" w:sz="4" w:space="0" w:color="auto"/>
              <w:left w:val="single" w:sz="4" w:space="0" w:color="auto"/>
              <w:bottom w:val="single" w:sz="4" w:space="0" w:color="auto"/>
              <w:right w:val="single" w:sz="4" w:space="0" w:color="auto"/>
            </w:tcBorders>
            <w:vAlign w:val="center"/>
          </w:tcPr>
          <w:p w14:paraId="6A23F041" w14:textId="77777777" w:rsidR="00487D75" w:rsidRPr="00C8561E" w:rsidRDefault="00487D75" w:rsidP="00487D75">
            <w:pPr>
              <w:jc w:val="center"/>
              <w:rPr>
                <w:rFonts w:ascii="Garamond" w:hAnsi="Garamond"/>
                <w:bCs/>
              </w:rPr>
            </w:pPr>
          </w:p>
        </w:tc>
      </w:tr>
      <w:tr w:rsidR="00487D75" w:rsidRPr="00C8561E" w14:paraId="06220D25"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3CFEC979"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Állítható fűtési sebesség:</w:t>
            </w:r>
          </w:p>
          <w:p w14:paraId="15840AFD"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min. 0,002-4C/s</w:t>
            </w:r>
          </w:p>
          <w:p w14:paraId="05A65232"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 xml:space="preserve"> </w:t>
            </w:r>
          </w:p>
        </w:tc>
        <w:tc>
          <w:tcPr>
            <w:tcW w:w="4376" w:type="dxa"/>
            <w:tcBorders>
              <w:top w:val="single" w:sz="4" w:space="0" w:color="auto"/>
              <w:left w:val="single" w:sz="4" w:space="0" w:color="auto"/>
              <w:bottom w:val="single" w:sz="4" w:space="0" w:color="auto"/>
              <w:right w:val="single" w:sz="4" w:space="0" w:color="auto"/>
            </w:tcBorders>
            <w:vAlign w:val="center"/>
          </w:tcPr>
          <w:p w14:paraId="58AC0A2D" w14:textId="7F94533B" w:rsidR="00487D75" w:rsidRPr="00C8561E" w:rsidRDefault="00487D75" w:rsidP="00487D75">
            <w:pPr>
              <w:jc w:val="center"/>
              <w:rPr>
                <w:rFonts w:ascii="Garamond" w:hAnsi="Garamond"/>
                <w:bCs/>
              </w:rPr>
            </w:pPr>
            <w:r w:rsidRPr="00C8561E">
              <w:rPr>
                <w:rFonts w:ascii="Garamond" w:hAnsi="Garamond"/>
                <w:bCs/>
              </w:rPr>
              <w:t>Igen</w:t>
            </w:r>
          </w:p>
          <w:p w14:paraId="5B0F3B29" w14:textId="366C9B73" w:rsidR="00487D75" w:rsidRPr="00C8561E" w:rsidRDefault="00487D75" w:rsidP="00487D75">
            <w:pPr>
              <w:jc w:val="center"/>
              <w:rPr>
                <w:rFonts w:ascii="Garamond" w:hAnsi="Garamond"/>
                <w:bCs/>
              </w:rPr>
            </w:pPr>
          </w:p>
        </w:tc>
        <w:tc>
          <w:tcPr>
            <w:tcW w:w="160" w:type="dxa"/>
            <w:tcBorders>
              <w:top w:val="single" w:sz="4" w:space="0" w:color="auto"/>
              <w:left w:val="single" w:sz="4" w:space="0" w:color="auto"/>
              <w:bottom w:val="single" w:sz="4" w:space="0" w:color="auto"/>
              <w:right w:val="single" w:sz="4" w:space="0" w:color="auto"/>
            </w:tcBorders>
            <w:vAlign w:val="center"/>
          </w:tcPr>
          <w:p w14:paraId="725D736D" w14:textId="77777777" w:rsidR="00487D75" w:rsidRPr="00C8561E" w:rsidRDefault="00487D75" w:rsidP="00487D75">
            <w:pPr>
              <w:pStyle w:val="Nincstrkz"/>
              <w:jc w:val="center"/>
              <w:rPr>
                <w:rFonts w:ascii="Garamond" w:hAnsi="Garamond"/>
                <w:sz w:val="24"/>
                <w:szCs w:val="24"/>
              </w:rPr>
            </w:pPr>
          </w:p>
        </w:tc>
      </w:tr>
      <w:tr w:rsidR="00487D75" w:rsidRPr="00C8561E" w14:paraId="312D1959"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635EF152"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 xml:space="preserve">Hőmérséklet egyöntetűség </w:t>
            </w:r>
            <w:r w:rsidRPr="00C8561E">
              <w:rPr>
                <w:rFonts w:ascii="Garamond" w:hAnsi="Garamond"/>
                <w:bCs/>
                <w:sz w:val="24"/>
                <w:szCs w:val="24"/>
              </w:rPr>
              <w:t>±</w:t>
            </w:r>
            <w:r w:rsidRPr="00C8561E">
              <w:rPr>
                <w:rFonts w:ascii="Garamond" w:hAnsi="Garamond"/>
                <w:sz w:val="24"/>
                <w:szCs w:val="24"/>
              </w:rPr>
              <w:t xml:space="preserve"> 3 C hőmérséklet egyöntetűség</w:t>
            </w:r>
          </w:p>
        </w:tc>
        <w:tc>
          <w:tcPr>
            <w:tcW w:w="4376" w:type="dxa"/>
            <w:tcBorders>
              <w:top w:val="single" w:sz="4" w:space="0" w:color="auto"/>
              <w:left w:val="single" w:sz="4" w:space="0" w:color="auto"/>
              <w:bottom w:val="single" w:sz="4" w:space="0" w:color="auto"/>
              <w:right w:val="single" w:sz="4" w:space="0" w:color="auto"/>
            </w:tcBorders>
            <w:vAlign w:val="center"/>
          </w:tcPr>
          <w:p w14:paraId="4C5CCF6C" w14:textId="77777777" w:rsidR="00487D75" w:rsidRPr="00C8561E" w:rsidRDefault="00487D75" w:rsidP="00487D75">
            <w:pPr>
              <w:jc w:val="center"/>
              <w:rPr>
                <w:rFonts w:ascii="Garamond" w:hAnsi="Garamond"/>
                <w:bCs/>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vAlign w:val="center"/>
          </w:tcPr>
          <w:p w14:paraId="1F8E4D02" w14:textId="77777777" w:rsidR="00487D75" w:rsidRPr="00C8561E" w:rsidRDefault="00487D75" w:rsidP="00487D75">
            <w:pPr>
              <w:jc w:val="center"/>
              <w:rPr>
                <w:rFonts w:ascii="Garamond" w:hAnsi="Garamond"/>
                <w:bCs/>
              </w:rPr>
            </w:pPr>
          </w:p>
        </w:tc>
      </w:tr>
      <w:tr w:rsidR="00487D75" w:rsidRPr="00C8561E" w14:paraId="1A589774"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2A323A15"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A blokkok belső hőmérséklet kalibráló elektronikát tartalmaznak</w:t>
            </w:r>
          </w:p>
        </w:tc>
        <w:tc>
          <w:tcPr>
            <w:tcW w:w="4376" w:type="dxa"/>
            <w:tcBorders>
              <w:top w:val="single" w:sz="4" w:space="0" w:color="auto"/>
              <w:left w:val="single" w:sz="4" w:space="0" w:color="auto"/>
              <w:bottom w:val="single" w:sz="4" w:space="0" w:color="auto"/>
              <w:right w:val="single" w:sz="4" w:space="0" w:color="auto"/>
            </w:tcBorders>
            <w:vAlign w:val="center"/>
          </w:tcPr>
          <w:p w14:paraId="63EB0DCB" w14:textId="77777777" w:rsidR="00487D75" w:rsidRPr="00C8561E" w:rsidRDefault="00487D75" w:rsidP="00487D75">
            <w:pPr>
              <w:jc w:val="center"/>
              <w:rPr>
                <w:rFonts w:ascii="Garamond" w:hAnsi="Garamond"/>
                <w:bCs/>
              </w:rPr>
            </w:pPr>
            <w:r w:rsidRPr="00C8561E">
              <w:rPr>
                <w:rFonts w:ascii="Garamond" w:hAnsi="Garamond"/>
                <w:bCs/>
              </w:rPr>
              <w:t>Igen</w:t>
            </w:r>
          </w:p>
        </w:tc>
        <w:tc>
          <w:tcPr>
            <w:tcW w:w="160" w:type="dxa"/>
            <w:tcBorders>
              <w:top w:val="single" w:sz="4" w:space="0" w:color="auto"/>
              <w:left w:val="single" w:sz="4" w:space="0" w:color="auto"/>
              <w:bottom w:val="single" w:sz="4" w:space="0" w:color="auto"/>
              <w:right w:val="single" w:sz="4" w:space="0" w:color="auto"/>
            </w:tcBorders>
            <w:vAlign w:val="center"/>
          </w:tcPr>
          <w:p w14:paraId="4B7D209A" w14:textId="77777777" w:rsidR="00487D75" w:rsidRPr="00C8561E" w:rsidRDefault="00487D75" w:rsidP="00487D75">
            <w:pPr>
              <w:jc w:val="center"/>
              <w:rPr>
                <w:rFonts w:ascii="Garamond" w:hAnsi="Garamond"/>
                <w:bCs/>
              </w:rPr>
            </w:pPr>
          </w:p>
        </w:tc>
      </w:tr>
      <w:tr w:rsidR="00487D75" w:rsidRPr="00C8561E" w14:paraId="2C9C8B05" w14:textId="77777777" w:rsidTr="003F208F">
        <w:trPr>
          <w:trHeight w:val="454"/>
        </w:trPr>
        <w:tc>
          <w:tcPr>
            <w:tcW w:w="4618" w:type="dxa"/>
            <w:tcBorders>
              <w:top w:val="single" w:sz="4" w:space="0" w:color="auto"/>
              <w:left w:val="single" w:sz="4" w:space="0" w:color="auto"/>
              <w:bottom w:val="single" w:sz="4" w:space="0" w:color="auto"/>
              <w:right w:val="single" w:sz="4" w:space="0" w:color="auto"/>
            </w:tcBorders>
            <w:noWrap/>
            <w:vAlign w:val="center"/>
          </w:tcPr>
          <w:p w14:paraId="53B6F902" w14:textId="77777777" w:rsidR="00487D75" w:rsidRPr="00C8561E" w:rsidRDefault="00487D75" w:rsidP="00E500F5">
            <w:pPr>
              <w:rPr>
                <w:rFonts w:ascii="Garamond" w:hAnsi="Garamond"/>
                <w:b/>
              </w:rPr>
            </w:pPr>
            <w:r w:rsidRPr="00C8561E">
              <w:rPr>
                <w:rFonts w:ascii="Garamond" w:hAnsi="Garamond"/>
              </w:rPr>
              <w:t>Jótállás: minimum 12 hónap</w:t>
            </w:r>
          </w:p>
        </w:tc>
        <w:tc>
          <w:tcPr>
            <w:tcW w:w="4376" w:type="dxa"/>
            <w:tcBorders>
              <w:top w:val="single" w:sz="4" w:space="0" w:color="auto"/>
              <w:left w:val="single" w:sz="4" w:space="0" w:color="auto"/>
              <w:bottom w:val="single" w:sz="4" w:space="0" w:color="auto"/>
              <w:right w:val="single" w:sz="4" w:space="0" w:color="auto"/>
            </w:tcBorders>
            <w:vAlign w:val="center"/>
          </w:tcPr>
          <w:p w14:paraId="2D7BA096" w14:textId="1BC5B377" w:rsidR="00487D75" w:rsidRPr="00C8561E" w:rsidRDefault="00344201" w:rsidP="00487D75">
            <w:pPr>
              <w:jc w:val="center"/>
              <w:rPr>
                <w:rFonts w:ascii="Garamond" w:hAnsi="Garamond"/>
                <w:bCs/>
              </w:rPr>
            </w:pPr>
            <w:r w:rsidRPr="00C8561E">
              <w:rPr>
                <w:rFonts w:ascii="Garamond" w:hAnsi="Garamond"/>
                <w:bCs/>
              </w:rPr>
              <w:t>Igen</w:t>
            </w:r>
          </w:p>
          <w:p w14:paraId="7ACC72AE" w14:textId="7849F112" w:rsidR="00487D75" w:rsidRPr="00C8561E" w:rsidRDefault="00487D75" w:rsidP="00487D75">
            <w:pPr>
              <w:jc w:val="center"/>
              <w:rPr>
                <w:rFonts w:ascii="Garamond" w:hAnsi="Garamond"/>
              </w:rPr>
            </w:pPr>
          </w:p>
        </w:tc>
        <w:tc>
          <w:tcPr>
            <w:tcW w:w="160" w:type="dxa"/>
            <w:tcBorders>
              <w:top w:val="single" w:sz="4" w:space="0" w:color="auto"/>
              <w:left w:val="single" w:sz="4" w:space="0" w:color="auto"/>
              <w:bottom w:val="single" w:sz="4" w:space="0" w:color="auto"/>
              <w:right w:val="single" w:sz="4" w:space="0" w:color="auto"/>
            </w:tcBorders>
            <w:vAlign w:val="center"/>
          </w:tcPr>
          <w:p w14:paraId="10587566" w14:textId="77777777" w:rsidR="00487D75" w:rsidRPr="00C8561E" w:rsidRDefault="00487D75" w:rsidP="00487D75">
            <w:pPr>
              <w:jc w:val="center"/>
              <w:rPr>
                <w:rFonts w:ascii="Garamond" w:hAnsi="Garamond"/>
                <w:bCs/>
              </w:rPr>
            </w:pPr>
          </w:p>
        </w:tc>
      </w:tr>
    </w:tbl>
    <w:p w14:paraId="029D5EA7" w14:textId="77777777" w:rsidR="000637E7" w:rsidRPr="00C8561E" w:rsidRDefault="000637E7" w:rsidP="00D02047">
      <w:pPr>
        <w:pStyle w:val="body"/>
        <w:spacing w:before="0" w:beforeAutospacing="0" w:after="0" w:afterAutospacing="0"/>
        <w:jc w:val="center"/>
        <w:rPr>
          <w:rFonts w:ascii="Garamond" w:eastAsia="Times New Roman" w:hAnsi="Garamond"/>
          <w:b/>
          <w:u w:val="single"/>
        </w:rPr>
      </w:pPr>
    </w:p>
    <w:p w14:paraId="671B5C9A" w14:textId="24D513D7" w:rsidR="000637E7" w:rsidRPr="00C8561E" w:rsidRDefault="000637E7" w:rsidP="00D02047">
      <w:pPr>
        <w:pStyle w:val="body"/>
        <w:spacing w:before="0" w:beforeAutospacing="0" w:after="0" w:afterAutospacing="0"/>
        <w:jc w:val="center"/>
        <w:rPr>
          <w:rFonts w:ascii="Garamond" w:eastAsia="Times New Roman" w:hAnsi="Garamond"/>
          <w:b/>
          <w:u w:val="single"/>
        </w:rPr>
      </w:pPr>
    </w:p>
    <w:p w14:paraId="1D66E28B" w14:textId="19E64F41" w:rsidR="000637E7" w:rsidRPr="00C8561E" w:rsidRDefault="000637E7" w:rsidP="00D02047">
      <w:pPr>
        <w:pStyle w:val="body"/>
        <w:spacing w:before="0" w:beforeAutospacing="0" w:after="0" w:afterAutospacing="0"/>
        <w:jc w:val="center"/>
        <w:rPr>
          <w:rFonts w:ascii="Garamond" w:eastAsia="Times New Roman" w:hAnsi="Garamond"/>
          <w:b/>
          <w:u w:val="single"/>
        </w:rPr>
      </w:pPr>
    </w:p>
    <w:p w14:paraId="337B1F12" w14:textId="0B11B5BA" w:rsidR="000637E7" w:rsidRPr="00C8561E" w:rsidRDefault="000637E7" w:rsidP="00D02047">
      <w:pPr>
        <w:pStyle w:val="body"/>
        <w:spacing w:before="0" w:beforeAutospacing="0" w:after="0" w:afterAutospacing="0"/>
        <w:jc w:val="center"/>
        <w:rPr>
          <w:rFonts w:ascii="Garamond" w:eastAsia="Times New Roman" w:hAnsi="Garamond"/>
          <w:b/>
          <w:u w:val="single"/>
        </w:rPr>
      </w:pPr>
    </w:p>
    <w:p w14:paraId="41754FA0" w14:textId="018223FC" w:rsidR="000637E7" w:rsidRPr="00C8561E" w:rsidRDefault="000637E7" w:rsidP="00D02047">
      <w:pPr>
        <w:pStyle w:val="body"/>
        <w:spacing w:before="0" w:beforeAutospacing="0" w:after="0" w:afterAutospacing="0"/>
        <w:jc w:val="center"/>
        <w:rPr>
          <w:rFonts w:ascii="Garamond" w:eastAsia="Times New Roman" w:hAnsi="Garamond"/>
          <w:b/>
          <w:u w:val="single"/>
        </w:rPr>
      </w:pPr>
    </w:p>
    <w:p w14:paraId="78AB2939" w14:textId="0C8E04CE" w:rsidR="00487D75" w:rsidRPr="00C8561E" w:rsidRDefault="00487D75">
      <w:pPr>
        <w:suppressAutoHyphens w:val="0"/>
        <w:rPr>
          <w:rFonts w:ascii="Garamond" w:hAnsi="Garamond" w:cs="Times New Roman"/>
          <w:b/>
          <w:u w:val="single"/>
          <w:lang w:eastAsia="hu-HU"/>
        </w:rPr>
      </w:pPr>
      <w:r w:rsidRPr="00C8561E">
        <w:rPr>
          <w:rFonts w:ascii="Garamond" w:hAnsi="Garamond"/>
          <w:b/>
          <w:u w:val="single"/>
        </w:rPr>
        <w:br w:type="page"/>
      </w:r>
    </w:p>
    <w:p w14:paraId="4619AC88" w14:textId="77777777" w:rsidR="00487D75" w:rsidRPr="00C8561E" w:rsidRDefault="00487D75" w:rsidP="00487D75">
      <w:pPr>
        <w:suppressAutoHyphens w:val="0"/>
        <w:spacing w:after="120"/>
        <w:ind w:left="284"/>
        <w:jc w:val="center"/>
        <w:rPr>
          <w:rFonts w:ascii="Garamond" w:hAnsi="Garamond"/>
          <w:b/>
        </w:rPr>
      </w:pPr>
      <w:r w:rsidRPr="00C8561E">
        <w:rPr>
          <w:rFonts w:ascii="Garamond" w:hAnsi="Garamond"/>
          <w:b/>
        </w:rPr>
        <w:lastRenderedPageBreak/>
        <w:t>PCR fülke</w:t>
      </w:r>
    </w:p>
    <w:p w14:paraId="61FCAC3B" w14:textId="77777777" w:rsidR="00487D75" w:rsidRPr="00C8561E" w:rsidRDefault="00487D75" w:rsidP="00487D75">
      <w:pPr>
        <w:jc w:val="center"/>
        <w:rPr>
          <w:rFonts w:ascii="Garamond" w:hAnsi="Garamond"/>
        </w:rPr>
      </w:pPr>
    </w:p>
    <w:p w14:paraId="35683092" w14:textId="77777777" w:rsidR="00487D75" w:rsidRPr="00C8561E" w:rsidRDefault="00487D75" w:rsidP="00487D75">
      <w:pPr>
        <w:rPr>
          <w:rFonts w:ascii="Garamond" w:hAnsi="Garamond"/>
        </w:rPr>
      </w:pPr>
      <w:r w:rsidRPr="00C8561E">
        <w:rPr>
          <w:rFonts w:ascii="Garamond" w:hAnsi="Garamond"/>
          <w:b/>
        </w:rPr>
        <w:t>Termék neve:</w:t>
      </w:r>
      <w:r w:rsidRPr="00C8561E">
        <w:rPr>
          <w:rFonts w:ascii="Garamond" w:hAnsi="Garamond"/>
        </w:rPr>
        <w:t xml:space="preserve"> PCR fülke UV-lámpa védelemmel</w:t>
      </w:r>
    </w:p>
    <w:p w14:paraId="791C2268" w14:textId="425C46AF" w:rsidR="00487D75" w:rsidRPr="00C8561E" w:rsidRDefault="00487D75" w:rsidP="00487D75">
      <w:pPr>
        <w:rPr>
          <w:rFonts w:ascii="Garamond" w:hAnsi="Garamond"/>
        </w:rPr>
      </w:pPr>
      <w:r w:rsidRPr="00C8561E">
        <w:rPr>
          <w:rFonts w:ascii="Garamond" w:hAnsi="Garamond"/>
          <w:b/>
        </w:rPr>
        <w:t>Beszerzendő mennyiség:</w:t>
      </w:r>
      <w:r w:rsidRPr="00C8561E">
        <w:rPr>
          <w:rFonts w:ascii="Garamond" w:hAnsi="Garamond"/>
        </w:rPr>
        <w:t xml:space="preserve"> 2 </w:t>
      </w:r>
      <w:r w:rsidR="00DB311B" w:rsidRPr="00C8561E">
        <w:rPr>
          <w:rFonts w:ascii="Garamond" w:hAnsi="Garamond"/>
        </w:rPr>
        <w:t>darab</w:t>
      </w:r>
    </w:p>
    <w:p w14:paraId="240052F4" w14:textId="59B3B385" w:rsidR="00487D75" w:rsidRPr="00C8561E" w:rsidRDefault="00487D75" w:rsidP="00487D75">
      <w:pPr>
        <w:rPr>
          <w:rFonts w:ascii="Garamond" w:hAnsi="Garamond"/>
          <w:b/>
        </w:rPr>
      </w:pPr>
    </w:p>
    <w:tbl>
      <w:tblPr>
        <w:tblW w:w="91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60"/>
        <w:gridCol w:w="4234"/>
        <w:gridCol w:w="160"/>
      </w:tblGrid>
      <w:tr w:rsidR="00487D75" w:rsidRPr="00C8561E" w14:paraId="1A760F76" w14:textId="77777777" w:rsidTr="00837326">
        <w:trPr>
          <w:trHeight w:val="454"/>
        </w:trPr>
        <w:tc>
          <w:tcPr>
            <w:tcW w:w="4760" w:type="dxa"/>
            <w:tcBorders>
              <w:top w:val="single" w:sz="4" w:space="0" w:color="auto"/>
              <w:left w:val="single" w:sz="4" w:space="0" w:color="auto"/>
              <w:bottom w:val="single" w:sz="4" w:space="0" w:color="auto"/>
              <w:right w:val="single" w:sz="4" w:space="0" w:color="auto"/>
            </w:tcBorders>
            <w:noWrap/>
            <w:vAlign w:val="center"/>
          </w:tcPr>
          <w:p w14:paraId="3B7B3095" w14:textId="77777777" w:rsidR="00487D75" w:rsidRPr="00C8561E" w:rsidRDefault="00487D75" w:rsidP="00487D75">
            <w:pPr>
              <w:jc w:val="center"/>
              <w:rPr>
                <w:rFonts w:ascii="Garamond" w:hAnsi="Garamond"/>
                <w:b/>
                <w:bCs/>
                <w:color w:val="000000"/>
              </w:rPr>
            </w:pPr>
            <w:r w:rsidRPr="00C8561E">
              <w:rPr>
                <w:rFonts w:ascii="Garamond" w:hAnsi="Garamond"/>
                <w:b/>
                <w:bCs/>
                <w:color w:val="000000"/>
              </w:rPr>
              <w:t>Elvárt műszaki paraméterek</w:t>
            </w:r>
          </w:p>
        </w:tc>
        <w:tc>
          <w:tcPr>
            <w:tcW w:w="4234" w:type="dxa"/>
            <w:tcBorders>
              <w:top w:val="single" w:sz="4" w:space="0" w:color="auto"/>
              <w:left w:val="single" w:sz="4" w:space="0" w:color="auto"/>
              <w:bottom w:val="single" w:sz="4" w:space="0" w:color="auto"/>
              <w:right w:val="single" w:sz="4" w:space="0" w:color="auto"/>
            </w:tcBorders>
            <w:vAlign w:val="center"/>
          </w:tcPr>
          <w:p w14:paraId="0003AB16" w14:textId="77777777" w:rsidR="00487D75" w:rsidRPr="00C8561E" w:rsidRDefault="00487D75" w:rsidP="00487D75">
            <w:pPr>
              <w:jc w:val="center"/>
              <w:rPr>
                <w:rFonts w:ascii="Garamond" w:hAnsi="Garamond"/>
                <w:b/>
                <w:bCs/>
                <w:color w:val="000000"/>
              </w:rPr>
            </w:pPr>
            <w:r w:rsidRPr="00C8561E">
              <w:rPr>
                <w:rFonts w:ascii="Garamond" w:hAnsi="Garamond"/>
                <w:b/>
                <w:bCs/>
                <w:color w:val="000000"/>
              </w:rPr>
              <w:t>Minimális elvárás</w:t>
            </w:r>
          </w:p>
        </w:tc>
        <w:tc>
          <w:tcPr>
            <w:tcW w:w="160" w:type="dxa"/>
            <w:tcBorders>
              <w:top w:val="single" w:sz="4" w:space="0" w:color="auto"/>
              <w:left w:val="single" w:sz="4" w:space="0" w:color="auto"/>
              <w:bottom w:val="single" w:sz="4" w:space="0" w:color="auto"/>
              <w:right w:val="single" w:sz="4" w:space="0" w:color="auto"/>
            </w:tcBorders>
            <w:vAlign w:val="center"/>
          </w:tcPr>
          <w:p w14:paraId="27C70E23" w14:textId="0A828BBD" w:rsidR="00487D75" w:rsidRPr="00C8561E" w:rsidRDefault="00487D75" w:rsidP="00487D75">
            <w:pPr>
              <w:jc w:val="center"/>
              <w:rPr>
                <w:rFonts w:ascii="Garamond" w:hAnsi="Garamond"/>
                <w:b/>
                <w:bCs/>
                <w:color w:val="000000"/>
              </w:rPr>
            </w:pPr>
          </w:p>
        </w:tc>
      </w:tr>
      <w:tr w:rsidR="00487D75" w:rsidRPr="00C8561E" w14:paraId="1CDC9FE2" w14:textId="77777777" w:rsidTr="00487D75">
        <w:trPr>
          <w:trHeight w:val="454"/>
        </w:trPr>
        <w:tc>
          <w:tcPr>
            <w:tcW w:w="9154" w:type="dxa"/>
            <w:gridSpan w:val="3"/>
            <w:tcBorders>
              <w:top w:val="single" w:sz="4" w:space="0" w:color="auto"/>
              <w:left w:val="single" w:sz="4" w:space="0" w:color="auto"/>
              <w:bottom w:val="single" w:sz="4" w:space="0" w:color="auto"/>
              <w:right w:val="single" w:sz="4" w:space="0" w:color="auto"/>
            </w:tcBorders>
            <w:noWrap/>
          </w:tcPr>
          <w:p w14:paraId="3E3BF2C1" w14:textId="77777777" w:rsidR="00487D75" w:rsidRPr="00C8561E" w:rsidRDefault="00487D75" w:rsidP="00E500F5">
            <w:pPr>
              <w:suppressAutoHyphens w:val="0"/>
              <w:spacing w:after="120"/>
              <w:rPr>
                <w:rFonts w:ascii="Garamond" w:hAnsi="Garamond"/>
                <w:b/>
              </w:rPr>
            </w:pPr>
            <w:r w:rsidRPr="00C8561E">
              <w:rPr>
                <w:rFonts w:ascii="Garamond" w:hAnsi="Garamond"/>
                <w:b/>
              </w:rPr>
              <w:t>PCR fülke UV-lámpa védelemmel</w:t>
            </w:r>
          </w:p>
        </w:tc>
      </w:tr>
      <w:tr w:rsidR="00487D75" w:rsidRPr="00C8561E" w14:paraId="07ACD45B" w14:textId="77777777" w:rsidTr="00837326">
        <w:trPr>
          <w:trHeight w:val="454"/>
        </w:trPr>
        <w:tc>
          <w:tcPr>
            <w:tcW w:w="4760" w:type="dxa"/>
            <w:tcBorders>
              <w:top w:val="single" w:sz="4" w:space="0" w:color="auto"/>
              <w:left w:val="single" w:sz="4" w:space="0" w:color="auto"/>
              <w:bottom w:val="single" w:sz="4" w:space="0" w:color="auto"/>
              <w:right w:val="single" w:sz="4" w:space="0" w:color="auto"/>
            </w:tcBorders>
            <w:noWrap/>
          </w:tcPr>
          <w:p w14:paraId="56EE6117" w14:textId="77777777" w:rsidR="00487D75" w:rsidRPr="00C8561E" w:rsidRDefault="00487D75" w:rsidP="00E500F5">
            <w:pPr>
              <w:rPr>
                <w:rFonts w:ascii="Garamond" w:hAnsi="Garamond"/>
                <w:color w:val="000000"/>
              </w:rPr>
            </w:pPr>
            <w:r w:rsidRPr="00C8561E">
              <w:rPr>
                <w:rFonts w:ascii="Garamond" w:hAnsi="Garamond"/>
              </w:rPr>
              <w:t>Rozsdamentes acél váz és munkafelület</w:t>
            </w:r>
          </w:p>
        </w:tc>
        <w:tc>
          <w:tcPr>
            <w:tcW w:w="4234" w:type="dxa"/>
            <w:tcBorders>
              <w:top w:val="single" w:sz="4" w:space="0" w:color="auto"/>
              <w:left w:val="single" w:sz="4" w:space="0" w:color="auto"/>
              <w:bottom w:val="single" w:sz="4" w:space="0" w:color="auto"/>
              <w:right w:val="single" w:sz="4" w:space="0" w:color="auto"/>
            </w:tcBorders>
          </w:tcPr>
          <w:p w14:paraId="120F8DD8" w14:textId="77777777" w:rsidR="00487D75" w:rsidRPr="00C8561E" w:rsidRDefault="00487D75" w:rsidP="00487D75">
            <w:pPr>
              <w:jc w:val="center"/>
              <w:rPr>
                <w:rFonts w:ascii="Garamond" w:hAnsi="Garamond"/>
                <w:color w:val="000000"/>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tcPr>
          <w:p w14:paraId="79C14CD1" w14:textId="77777777" w:rsidR="00487D75" w:rsidRPr="00C8561E" w:rsidRDefault="00487D75" w:rsidP="00487D75">
            <w:pPr>
              <w:rPr>
                <w:rFonts w:ascii="Garamond" w:hAnsi="Garamond"/>
                <w:color w:val="000000"/>
              </w:rPr>
            </w:pPr>
          </w:p>
        </w:tc>
      </w:tr>
      <w:tr w:rsidR="00487D75" w:rsidRPr="00C8561E" w14:paraId="001CE7E9" w14:textId="77777777" w:rsidTr="00837326">
        <w:trPr>
          <w:trHeight w:val="454"/>
        </w:trPr>
        <w:tc>
          <w:tcPr>
            <w:tcW w:w="4760" w:type="dxa"/>
            <w:tcBorders>
              <w:top w:val="single" w:sz="4" w:space="0" w:color="auto"/>
              <w:left w:val="single" w:sz="4" w:space="0" w:color="auto"/>
              <w:bottom w:val="single" w:sz="4" w:space="0" w:color="auto"/>
              <w:right w:val="single" w:sz="4" w:space="0" w:color="auto"/>
            </w:tcBorders>
            <w:noWrap/>
          </w:tcPr>
          <w:p w14:paraId="0C5B663A" w14:textId="77777777" w:rsidR="00487D75" w:rsidRPr="00C8561E" w:rsidRDefault="00487D75" w:rsidP="00E500F5">
            <w:pPr>
              <w:rPr>
                <w:rFonts w:ascii="Garamond" w:hAnsi="Garamond"/>
                <w:color w:val="000000"/>
              </w:rPr>
            </w:pPr>
            <w:r w:rsidRPr="00C8561E">
              <w:rPr>
                <w:rFonts w:ascii="Garamond" w:hAnsi="Garamond"/>
                <w:color w:val="000000"/>
              </w:rPr>
              <w:t xml:space="preserve">UV lámpa a munkafelület </w:t>
            </w:r>
            <w:proofErr w:type="spellStart"/>
            <w:r w:rsidRPr="00C8561E">
              <w:rPr>
                <w:rFonts w:ascii="Garamond" w:hAnsi="Garamond"/>
                <w:color w:val="000000"/>
              </w:rPr>
              <w:t>dekontaminálásához</w:t>
            </w:r>
            <w:proofErr w:type="spellEnd"/>
          </w:p>
        </w:tc>
        <w:tc>
          <w:tcPr>
            <w:tcW w:w="4234" w:type="dxa"/>
            <w:tcBorders>
              <w:top w:val="single" w:sz="4" w:space="0" w:color="auto"/>
              <w:left w:val="single" w:sz="4" w:space="0" w:color="auto"/>
              <w:bottom w:val="single" w:sz="4" w:space="0" w:color="auto"/>
              <w:right w:val="single" w:sz="4" w:space="0" w:color="auto"/>
            </w:tcBorders>
          </w:tcPr>
          <w:p w14:paraId="296D7745" w14:textId="77777777" w:rsidR="00487D75" w:rsidRPr="00C8561E" w:rsidRDefault="00487D75" w:rsidP="00487D75">
            <w:pPr>
              <w:jc w:val="center"/>
              <w:rPr>
                <w:rFonts w:ascii="Garamond" w:hAnsi="Garamond"/>
                <w:color w:val="000000"/>
              </w:rPr>
            </w:pPr>
            <w:r w:rsidRPr="00C8561E">
              <w:rPr>
                <w:rFonts w:ascii="Garamond" w:hAnsi="Garamond"/>
                <w:color w:val="000000"/>
              </w:rPr>
              <w:t>Igen</w:t>
            </w:r>
          </w:p>
        </w:tc>
        <w:tc>
          <w:tcPr>
            <w:tcW w:w="160" w:type="dxa"/>
            <w:tcBorders>
              <w:top w:val="single" w:sz="4" w:space="0" w:color="auto"/>
              <w:left w:val="single" w:sz="4" w:space="0" w:color="auto"/>
              <w:bottom w:val="single" w:sz="4" w:space="0" w:color="auto"/>
              <w:right w:val="single" w:sz="4" w:space="0" w:color="auto"/>
            </w:tcBorders>
          </w:tcPr>
          <w:p w14:paraId="67854E62" w14:textId="77777777" w:rsidR="00487D75" w:rsidRPr="00C8561E" w:rsidRDefault="00487D75" w:rsidP="00487D75">
            <w:pPr>
              <w:rPr>
                <w:rFonts w:ascii="Garamond" w:hAnsi="Garamond"/>
                <w:color w:val="000000"/>
              </w:rPr>
            </w:pPr>
          </w:p>
        </w:tc>
      </w:tr>
      <w:tr w:rsidR="00487D75" w:rsidRPr="00C8561E" w14:paraId="134AA2AB" w14:textId="77777777" w:rsidTr="00837326">
        <w:trPr>
          <w:trHeight w:val="454"/>
        </w:trPr>
        <w:tc>
          <w:tcPr>
            <w:tcW w:w="4760" w:type="dxa"/>
            <w:tcBorders>
              <w:top w:val="single" w:sz="4" w:space="0" w:color="auto"/>
              <w:left w:val="single" w:sz="4" w:space="0" w:color="auto"/>
              <w:bottom w:val="single" w:sz="4" w:space="0" w:color="auto"/>
              <w:right w:val="single" w:sz="4" w:space="0" w:color="auto"/>
            </w:tcBorders>
            <w:noWrap/>
          </w:tcPr>
          <w:p w14:paraId="6FF9951B" w14:textId="77777777" w:rsidR="00487D75" w:rsidRPr="00C8561E" w:rsidRDefault="00487D75" w:rsidP="00E500F5">
            <w:pPr>
              <w:rPr>
                <w:rFonts w:ascii="Garamond" w:hAnsi="Garamond"/>
              </w:rPr>
            </w:pPr>
            <w:r w:rsidRPr="00C8561E">
              <w:rPr>
                <w:rFonts w:ascii="Garamond" w:hAnsi="Garamond"/>
              </w:rPr>
              <w:t>Nagy intenzitású UV-besugárzásos baktericid levegőtisztító egység folyamatos légárammal.</w:t>
            </w:r>
          </w:p>
          <w:p w14:paraId="54DA273E" w14:textId="77777777" w:rsidR="00487D75" w:rsidRPr="00C8561E" w:rsidRDefault="00487D75" w:rsidP="00E500F5">
            <w:pPr>
              <w:rPr>
                <w:rFonts w:ascii="Garamond" w:hAnsi="Garamond"/>
              </w:rPr>
            </w:pPr>
            <w:r w:rsidRPr="00C8561E">
              <w:rPr>
                <w:rFonts w:ascii="Garamond" w:hAnsi="Garamond"/>
              </w:rPr>
              <w:t>Min. 23m3 / óra (kérjük m3/órában megadni)</w:t>
            </w:r>
          </w:p>
        </w:tc>
        <w:tc>
          <w:tcPr>
            <w:tcW w:w="4234" w:type="dxa"/>
            <w:tcBorders>
              <w:top w:val="single" w:sz="4" w:space="0" w:color="auto"/>
              <w:left w:val="single" w:sz="4" w:space="0" w:color="auto"/>
              <w:bottom w:val="single" w:sz="4" w:space="0" w:color="auto"/>
              <w:right w:val="single" w:sz="4" w:space="0" w:color="auto"/>
            </w:tcBorders>
          </w:tcPr>
          <w:p w14:paraId="5020561B" w14:textId="1D6C2F2B" w:rsidR="00487D75" w:rsidRPr="00C8561E" w:rsidRDefault="00344201" w:rsidP="00487D75">
            <w:pPr>
              <w:jc w:val="center"/>
              <w:rPr>
                <w:rFonts w:ascii="Garamond" w:hAnsi="Garamond"/>
              </w:rPr>
            </w:pPr>
            <w:r w:rsidRPr="00C8561E">
              <w:rPr>
                <w:rFonts w:ascii="Garamond" w:hAnsi="Garamond"/>
              </w:rPr>
              <w:t>Igen</w:t>
            </w:r>
          </w:p>
          <w:p w14:paraId="039428D2" w14:textId="433C97B6" w:rsidR="00487D75" w:rsidRPr="00C8561E" w:rsidRDefault="00487D75" w:rsidP="00487D75">
            <w:pPr>
              <w:jc w:val="center"/>
              <w:rPr>
                <w:rFonts w:ascii="Garamond" w:hAnsi="Garamond"/>
              </w:rPr>
            </w:pPr>
          </w:p>
        </w:tc>
        <w:tc>
          <w:tcPr>
            <w:tcW w:w="160" w:type="dxa"/>
            <w:tcBorders>
              <w:top w:val="single" w:sz="4" w:space="0" w:color="auto"/>
              <w:left w:val="single" w:sz="4" w:space="0" w:color="auto"/>
              <w:bottom w:val="single" w:sz="4" w:space="0" w:color="auto"/>
              <w:right w:val="single" w:sz="4" w:space="0" w:color="auto"/>
            </w:tcBorders>
          </w:tcPr>
          <w:p w14:paraId="65EEC00D" w14:textId="77777777" w:rsidR="00487D75" w:rsidRPr="00C8561E" w:rsidRDefault="00487D75" w:rsidP="00487D75">
            <w:pPr>
              <w:rPr>
                <w:rFonts w:ascii="Garamond" w:hAnsi="Garamond"/>
              </w:rPr>
            </w:pPr>
          </w:p>
        </w:tc>
      </w:tr>
      <w:tr w:rsidR="00487D75" w:rsidRPr="00C8561E" w14:paraId="5C172E1D" w14:textId="77777777" w:rsidTr="00837326">
        <w:trPr>
          <w:trHeight w:val="454"/>
        </w:trPr>
        <w:tc>
          <w:tcPr>
            <w:tcW w:w="4760" w:type="dxa"/>
            <w:tcBorders>
              <w:top w:val="single" w:sz="4" w:space="0" w:color="auto"/>
              <w:left w:val="single" w:sz="4" w:space="0" w:color="auto"/>
              <w:bottom w:val="single" w:sz="4" w:space="0" w:color="auto"/>
              <w:right w:val="single" w:sz="4" w:space="0" w:color="auto"/>
            </w:tcBorders>
            <w:noWrap/>
          </w:tcPr>
          <w:p w14:paraId="314F3BD6" w14:textId="77777777" w:rsidR="00487D75" w:rsidRPr="00C8561E" w:rsidRDefault="00487D75" w:rsidP="00E500F5">
            <w:pPr>
              <w:rPr>
                <w:rFonts w:ascii="Garamond" w:hAnsi="Garamond"/>
                <w:color w:val="000000"/>
              </w:rPr>
            </w:pPr>
            <w:r w:rsidRPr="00C8561E">
              <w:rPr>
                <w:rFonts w:ascii="Garamond" w:hAnsi="Garamond"/>
                <w:color w:val="000000"/>
              </w:rPr>
              <w:t>UV-védelem – UV-elnyelő fólia az üvegfelületeken</w:t>
            </w:r>
          </w:p>
        </w:tc>
        <w:tc>
          <w:tcPr>
            <w:tcW w:w="4234" w:type="dxa"/>
            <w:tcBorders>
              <w:top w:val="single" w:sz="4" w:space="0" w:color="auto"/>
              <w:left w:val="single" w:sz="4" w:space="0" w:color="auto"/>
              <w:bottom w:val="single" w:sz="4" w:space="0" w:color="auto"/>
              <w:right w:val="single" w:sz="4" w:space="0" w:color="auto"/>
            </w:tcBorders>
          </w:tcPr>
          <w:p w14:paraId="47B73FAF" w14:textId="77777777" w:rsidR="00487D75" w:rsidRPr="00C8561E" w:rsidRDefault="00487D75" w:rsidP="00487D75">
            <w:pPr>
              <w:jc w:val="center"/>
              <w:rPr>
                <w:rFonts w:ascii="Garamond" w:hAnsi="Garamond"/>
                <w:color w:val="000000"/>
              </w:rPr>
            </w:pPr>
            <w:r w:rsidRPr="00C8561E">
              <w:rPr>
                <w:rFonts w:ascii="Garamond" w:hAnsi="Garamond"/>
                <w:color w:val="000000"/>
              </w:rPr>
              <w:t>Igen</w:t>
            </w:r>
          </w:p>
        </w:tc>
        <w:tc>
          <w:tcPr>
            <w:tcW w:w="160" w:type="dxa"/>
            <w:tcBorders>
              <w:top w:val="single" w:sz="4" w:space="0" w:color="auto"/>
              <w:left w:val="single" w:sz="4" w:space="0" w:color="auto"/>
              <w:bottom w:val="single" w:sz="4" w:space="0" w:color="auto"/>
              <w:right w:val="single" w:sz="4" w:space="0" w:color="auto"/>
            </w:tcBorders>
          </w:tcPr>
          <w:p w14:paraId="5C12E63A" w14:textId="77777777" w:rsidR="00487D75" w:rsidRPr="00C8561E" w:rsidRDefault="00487D75" w:rsidP="00487D75">
            <w:pPr>
              <w:rPr>
                <w:rFonts w:ascii="Garamond" w:hAnsi="Garamond"/>
              </w:rPr>
            </w:pPr>
          </w:p>
        </w:tc>
      </w:tr>
      <w:tr w:rsidR="00487D75" w:rsidRPr="00C8561E" w14:paraId="57A387BB" w14:textId="77777777" w:rsidTr="00837326">
        <w:trPr>
          <w:trHeight w:val="454"/>
        </w:trPr>
        <w:tc>
          <w:tcPr>
            <w:tcW w:w="4760" w:type="dxa"/>
            <w:tcBorders>
              <w:top w:val="single" w:sz="4" w:space="0" w:color="auto"/>
              <w:left w:val="single" w:sz="4" w:space="0" w:color="auto"/>
              <w:bottom w:val="single" w:sz="4" w:space="0" w:color="auto"/>
              <w:right w:val="single" w:sz="4" w:space="0" w:color="auto"/>
            </w:tcBorders>
            <w:noWrap/>
          </w:tcPr>
          <w:p w14:paraId="0050EFB9" w14:textId="77777777" w:rsidR="00487D75" w:rsidRPr="00C8561E" w:rsidRDefault="00487D75" w:rsidP="00E500F5">
            <w:pPr>
              <w:rPr>
                <w:rFonts w:ascii="Garamond" w:hAnsi="Garamond"/>
              </w:rPr>
            </w:pPr>
            <w:r w:rsidRPr="00C8561E">
              <w:rPr>
                <w:rFonts w:ascii="Garamond" w:hAnsi="Garamond"/>
                <w:color w:val="000000"/>
              </w:rPr>
              <w:t xml:space="preserve">Szabályozható UV </w:t>
            </w:r>
            <w:proofErr w:type="spellStart"/>
            <w:r w:rsidRPr="00C8561E">
              <w:rPr>
                <w:rFonts w:ascii="Garamond" w:hAnsi="Garamond"/>
                <w:color w:val="000000"/>
              </w:rPr>
              <w:t>dekontaminálás</w:t>
            </w:r>
            <w:proofErr w:type="spellEnd"/>
            <w:r w:rsidRPr="00C8561E">
              <w:rPr>
                <w:rFonts w:ascii="Garamond" w:hAnsi="Garamond"/>
                <w:color w:val="000000"/>
              </w:rPr>
              <w:t xml:space="preserve"> 24-órás digitális kijelzővel</w:t>
            </w:r>
            <w:r w:rsidRPr="00C8561E" w:rsidDel="007B7AA0">
              <w:rPr>
                <w:rFonts w:ascii="Garamond" w:hAnsi="Garamond"/>
              </w:rPr>
              <w:t xml:space="preserve"> </w:t>
            </w:r>
          </w:p>
        </w:tc>
        <w:tc>
          <w:tcPr>
            <w:tcW w:w="4234" w:type="dxa"/>
            <w:tcBorders>
              <w:top w:val="single" w:sz="4" w:space="0" w:color="auto"/>
              <w:left w:val="single" w:sz="4" w:space="0" w:color="auto"/>
              <w:bottom w:val="single" w:sz="4" w:space="0" w:color="auto"/>
              <w:right w:val="single" w:sz="4" w:space="0" w:color="auto"/>
            </w:tcBorders>
          </w:tcPr>
          <w:p w14:paraId="3C092FE0" w14:textId="77777777" w:rsidR="00487D75" w:rsidRPr="00C8561E" w:rsidRDefault="00487D75" w:rsidP="00487D75">
            <w:pPr>
              <w:jc w:val="center"/>
              <w:rPr>
                <w:rFonts w:ascii="Garamond" w:hAnsi="Garamond"/>
              </w:rPr>
            </w:pPr>
            <w:r w:rsidRPr="00C8561E">
              <w:rPr>
                <w:rFonts w:ascii="Garamond" w:hAnsi="Garamond"/>
                <w:color w:val="000000"/>
              </w:rPr>
              <w:t>Igen</w:t>
            </w:r>
          </w:p>
        </w:tc>
        <w:tc>
          <w:tcPr>
            <w:tcW w:w="160" w:type="dxa"/>
            <w:tcBorders>
              <w:top w:val="single" w:sz="4" w:space="0" w:color="auto"/>
              <w:left w:val="single" w:sz="4" w:space="0" w:color="auto"/>
              <w:bottom w:val="single" w:sz="4" w:space="0" w:color="auto"/>
              <w:right w:val="single" w:sz="4" w:space="0" w:color="auto"/>
            </w:tcBorders>
          </w:tcPr>
          <w:p w14:paraId="477E6989" w14:textId="77777777" w:rsidR="00487D75" w:rsidRPr="00C8561E" w:rsidRDefault="00487D75" w:rsidP="00487D75">
            <w:pPr>
              <w:rPr>
                <w:rFonts w:ascii="Garamond" w:hAnsi="Garamond"/>
              </w:rPr>
            </w:pPr>
          </w:p>
        </w:tc>
      </w:tr>
      <w:tr w:rsidR="00487D75" w:rsidRPr="00C8561E" w14:paraId="1CEA9698" w14:textId="77777777" w:rsidTr="00837326">
        <w:trPr>
          <w:trHeight w:val="454"/>
        </w:trPr>
        <w:tc>
          <w:tcPr>
            <w:tcW w:w="4760" w:type="dxa"/>
            <w:tcBorders>
              <w:top w:val="single" w:sz="4" w:space="0" w:color="auto"/>
              <w:left w:val="single" w:sz="4" w:space="0" w:color="auto"/>
              <w:bottom w:val="single" w:sz="4" w:space="0" w:color="auto"/>
              <w:right w:val="single" w:sz="4" w:space="0" w:color="auto"/>
            </w:tcBorders>
            <w:noWrap/>
          </w:tcPr>
          <w:p w14:paraId="379AFE68" w14:textId="77777777" w:rsidR="00487D75" w:rsidRPr="00C8561E" w:rsidRDefault="00487D75" w:rsidP="00E500F5">
            <w:pPr>
              <w:rPr>
                <w:rFonts w:ascii="Garamond" w:hAnsi="Garamond"/>
              </w:rPr>
            </w:pPr>
            <w:r w:rsidRPr="00C8561E">
              <w:rPr>
                <w:rFonts w:ascii="Garamond" w:hAnsi="Garamond"/>
              </w:rPr>
              <w:t>Fehér fényű megvilágítás a munkafelület megfelelő megvilágításához</w:t>
            </w:r>
          </w:p>
        </w:tc>
        <w:tc>
          <w:tcPr>
            <w:tcW w:w="4234" w:type="dxa"/>
            <w:tcBorders>
              <w:top w:val="single" w:sz="4" w:space="0" w:color="auto"/>
              <w:left w:val="single" w:sz="4" w:space="0" w:color="auto"/>
              <w:bottom w:val="single" w:sz="4" w:space="0" w:color="auto"/>
              <w:right w:val="single" w:sz="4" w:space="0" w:color="auto"/>
            </w:tcBorders>
          </w:tcPr>
          <w:p w14:paraId="501E9DB8" w14:textId="77777777" w:rsidR="00487D75" w:rsidRPr="00C8561E" w:rsidRDefault="00487D75" w:rsidP="00487D75">
            <w:pPr>
              <w:jc w:val="center"/>
              <w:rPr>
                <w:rFonts w:ascii="Garamond" w:hAnsi="Garamond"/>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tcPr>
          <w:p w14:paraId="41956FB0" w14:textId="77777777" w:rsidR="00487D75" w:rsidRPr="00C8561E" w:rsidRDefault="00487D75" w:rsidP="00487D75">
            <w:pPr>
              <w:rPr>
                <w:rFonts w:ascii="Garamond" w:hAnsi="Garamond"/>
              </w:rPr>
            </w:pPr>
          </w:p>
        </w:tc>
      </w:tr>
      <w:tr w:rsidR="00487D75" w:rsidRPr="00C8561E" w14:paraId="23238381" w14:textId="77777777" w:rsidTr="00837326">
        <w:trPr>
          <w:trHeight w:val="454"/>
        </w:trPr>
        <w:tc>
          <w:tcPr>
            <w:tcW w:w="4760" w:type="dxa"/>
            <w:tcBorders>
              <w:top w:val="single" w:sz="4" w:space="0" w:color="auto"/>
              <w:left w:val="single" w:sz="4" w:space="0" w:color="auto"/>
              <w:bottom w:val="single" w:sz="4" w:space="0" w:color="auto"/>
              <w:right w:val="single" w:sz="4" w:space="0" w:color="auto"/>
            </w:tcBorders>
            <w:noWrap/>
          </w:tcPr>
          <w:p w14:paraId="6EA00F05" w14:textId="77777777" w:rsidR="00487D75" w:rsidRPr="00C8561E" w:rsidRDefault="00487D75" w:rsidP="00E500F5">
            <w:pPr>
              <w:rPr>
                <w:rFonts w:ascii="Garamond" w:hAnsi="Garamond"/>
              </w:rPr>
            </w:pPr>
            <w:r w:rsidRPr="00C8561E">
              <w:rPr>
                <w:rFonts w:ascii="Garamond" w:hAnsi="Garamond"/>
              </w:rPr>
              <w:t xml:space="preserve">Beépített UV-besugárzáshoz levegő </w:t>
            </w:r>
            <w:proofErr w:type="spellStart"/>
            <w:r w:rsidRPr="00C8561E">
              <w:rPr>
                <w:rFonts w:ascii="Garamond" w:hAnsi="Garamond"/>
              </w:rPr>
              <w:t>recilkurátor</w:t>
            </w:r>
            <w:proofErr w:type="spellEnd"/>
          </w:p>
        </w:tc>
        <w:tc>
          <w:tcPr>
            <w:tcW w:w="4234" w:type="dxa"/>
            <w:tcBorders>
              <w:top w:val="single" w:sz="4" w:space="0" w:color="auto"/>
              <w:left w:val="single" w:sz="4" w:space="0" w:color="auto"/>
              <w:bottom w:val="single" w:sz="4" w:space="0" w:color="auto"/>
              <w:right w:val="single" w:sz="4" w:space="0" w:color="auto"/>
            </w:tcBorders>
          </w:tcPr>
          <w:p w14:paraId="0D6D2FCD" w14:textId="77777777" w:rsidR="00487D75" w:rsidRPr="00C8561E" w:rsidRDefault="00487D75" w:rsidP="00487D75">
            <w:pPr>
              <w:jc w:val="center"/>
              <w:rPr>
                <w:rFonts w:ascii="Garamond" w:hAnsi="Garamond"/>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tcPr>
          <w:p w14:paraId="30CF7E0D" w14:textId="77777777" w:rsidR="00487D75" w:rsidRPr="00C8561E" w:rsidRDefault="00487D75" w:rsidP="00487D75">
            <w:pPr>
              <w:rPr>
                <w:rFonts w:ascii="Garamond" w:hAnsi="Garamond"/>
              </w:rPr>
            </w:pPr>
          </w:p>
        </w:tc>
      </w:tr>
      <w:tr w:rsidR="00487D75" w:rsidRPr="00C8561E" w14:paraId="060DCD19" w14:textId="77777777" w:rsidTr="00837326">
        <w:trPr>
          <w:trHeight w:val="454"/>
        </w:trPr>
        <w:tc>
          <w:tcPr>
            <w:tcW w:w="4760" w:type="dxa"/>
            <w:tcBorders>
              <w:top w:val="single" w:sz="4" w:space="0" w:color="auto"/>
              <w:left w:val="single" w:sz="4" w:space="0" w:color="auto"/>
              <w:bottom w:val="single" w:sz="4" w:space="0" w:color="auto"/>
              <w:right w:val="single" w:sz="4" w:space="0" w:color="auto"/>
            </w:tcBorders>
            <w:noWrap/>
          </w:tcPr>
          <w:p w14:paraId="2478A9FB" w14:textId="77777777" w:rsidR="00487D75" w:rsidRPr="00C8561E" w:rsidRDefault="00487D75" w:rsidP="00E500F5">
            <w:pPr>
              <w:rPr>
                <w:rFonts w:ascii="Garamond" w:hAnsi="Garamond"/>
              </w:rPr>
            </w:pPr>
            <w:r w:rsidRPr="00C8561E">
              <w:rPr>
                <w:rFonts w:ascii="Garamond" w:hAnsi="Garamond"/>
              </w:rPr>
              <w:t>Elülső nyílás többféle állítható pozícióval</w:t>
            </w:r>
          </w:p>
        </w:tc>
        <w:tc>
          <w:tcPr>
            <w:tcW w:w="4234" w:type="dxa"/>
            <w:tcBorders>
              <w:top w:val="single" w:sz="4" w:space="0" w:color="auto"/>
              <w:left w:val="single" w:sz="4" w:space="0" w:color="auto"/>
              <w:bottom w:val="single" w:sz="4" w:space="0" w:color="auto"/>
              <w:right w:val="single" w:sz="4" w:space="0" w:color="auto"/>
            </w:tcBorders>
          </w:tcPr>
          <w:p w14:paraId="441DCBEA" w14:textId="77777777" w:rsidR="00487D75" w:rsidRPr="00C8561E" w:rsidRDefault="00487D75" w:rsidP="00487D75">
            <w:pPr>
              <w:jc w:val="center"/>
              <w:rPr>
                <w:rFonts w:ascii="Garamond" w:hAnsi="Garamond"/>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tcPr>
          <w:p w14:paraId="46249FA8" w14:textId="77777777" w:rsidR="00487D75" w:rsidRPr="00C8561E" w:rsidRDefault="00487D75" w:rsidP="00487D75">
            <w:pPr>
              <w:rPr>
                <w:rFonts w:ascii="Garamond" w:hAnsi="Garamond"/>
              </w:rPr>
            </w:pPr>
          </w:p>
        </w:tc>
      </w:tr>
      <w:tr w:rsidR="00487D75" w:rsidRPr="00C8561E" w14:paraId="4E33039F" w14:textId="77777777" w:rsidTr="00837326">
        <w:trPr>
          <w:trHeight w:val="454"/>
        </w:trPr>
        <w:tc>
          <w:tcPr>
            <w:tcW w:w="4760" w:type="dxa"/>
            <w:tcBorders>
              <w:top w:val="single" w:sz="4" w:space="0" w:color="auto"/>
              <w:left w:val="single" w:sz="4" w:space="0" w:color="auto"/>
              <w:bottom w:val="single" w:sz="4" w:space="0" w:color="auto"/>
              <w:right w:val="single" w:sz="4" w:space="0" w:color="auto"/>
            </w:tcBorders>
            <w:noWrap/>
          </w:tcPr>
          <w:p w14:paraId="5A81DC1F" w14:textId="77777777" w:rsidR="00487D75" w:rsidRPr="00C8561E" w:rsidRDefault="00487D75" w:rsidP="00E500F5">
            <w:pPr>
              <w:rPr>
                <w:rFonts w:ascii="Garamond" w:hAnsi="Garamond"/>
              </w:rPr>
            </w:pPr>
            <w:r w:rsidRPr="00C8561E">
              <w:rPr>
                <w:rFonts w:ascii="Garamond" w:hAnsi="Garamond"/>
              </w:rPr>
              <w:t>UV lámpa automatikus kikapcsolódása az ajtó kinyitásakor</w:t>
            </w:r>
          </w:p>
        </w:tc>
        <w:tc>
          <w:tcPr>
            <w:tcW w:w="4234" w:type="dxa"/>
            <w:tcBorders>
              <w:top w:val="single" w:sz="4" w:space="0" w:color="auto"/>
              <w:left w:val="single" w:sz="4" w:space="0" w:color="auto"/>
              <w:bottom w:val="single" w:sz="4" w:space="0" w:color="auto"/>
              <w:right w:val="single" w:sz="4" w:space="0" w:color="auto"/>
            </w:tcBorders>
          </w:tcPr>
          <w:p w14:paraId="42E67943" w14:textId="77777777" w:rsidR="00487D75" w:rsidRPr="00C8561E" w:rsidRDefault="00487D75" w:rsidP="00487D75">
            <w:pPr>
              <w:jc w:val="center"/>
              <w:rPr>
                <w:rFonts w:ascii="Garamond" w:hAnsi="Garamond"/>
              </w:rPr>
            </w:pPr>
            <w:r w:rsidRPr="00C8561E">
              <w:rPr>
                <w:rFonts w:ascii="Garamond" w:hAnsi="Garamond"/>
              </w:rPr>
              <w:t>Igen</w:t>
            </w:r>
          </w:p>
        </w:tc>
        <w:tc>
          <w:tcPr>
            <w:tcW w:w="160" w:type="dxa"/>
            <w:tcBorders>
              <w:top w:val="single" w:sz="4" w:space="0" w:color="auto"/>
              <w:left w:val="single" w:sz="4" w:space="0" w:color="auto"/>
              <w:bottom w:val="single" w:sz="4" w:space="0" w:color="auto"/>
              <w:right w:val="single" w:sz="4" w:space="0" w:color="auto"/>
            </w:tcBorders>
          </w:tcPr>
          <w:p w14:paraId="1EC6DDAD" w14:textId="77777777" w:rsidR="00487D75" w:rsidRPr="00C8561E" w:rsidRDefault="00487D75" w:rsidP="00487D75">
            <w:pPr>
              <w:rPr>
                <w:rFonts w:ascii="Garamond" w:hAnsi="Garamond"/>
              </w:rPr>
            </w:pPr>
          </w:p>
        </w:tc>
      </w:tr>
      <w:tr w:rsidR="00487D75" w:rsidRPr="00C8561E" w14:paraId="591C0639" w14:textId="77777777" w:rsidTr="00837326">
        <w:trPr>
          <w:trHeight w:val="454"/>
        </w:trPr>
        <w:tc>
          <w:tcPr>
            <w:tcW w:w="4760" w:type="dxa"/>
            <w:tcBorders>
              <w:top w:val="single" w:sz="4" w:space="0" w:color="auto"/>
              <w:left w:val="single" w:sz="4" w:space="0" w:color="auto"/>
              <w:bottom w:val="single" w:sz="4" w:space="0" w:color="auto"/>
              <w:right w:val="single" w:sz="4" w:space="0" w:color="auto"/>
            </w:tcBorders>
            <w:noWrap/>
          </w:tcPr>
          <w:p w14:paraId="161ED96F"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Laboratóriumi munkaasztal felületére rögzíthető és ennek megfelelő mérettartomány (szélesség x mélység x magasság)</w:t>
            </w:r>
          </w:p>
          <w:p w14:paraId="388835AA" w14:textId="77777777" w:rsidR="00487D75" w:rsidRPr="00C8561E" w:rsidRDefault="00487D75" w:rsidP="00E500F5">
            <w:pPr>
              <w:pStyle w:val="Nincstrkz"/>
              <w:rPr>
                <w:rFonts w:ascii="Garamond" w:hAnsi="Garamond"/>
                <w:sz w:val="24"/>
                <w:szCs w:val="24"/>
              </w:rPr>
            </w:pPr>
          </w:p>
        </w:tc>
        <w:tc>
          <w:tcPr>
            <w:tcW w:w="4234" w:type="dxa"/>
            <w:tcBorders>
              <w:top w:val="single" w:sz="4" w:space="0" w:color="auto"/>
              <w:left w:val="single" w:sz="4" w:space="0" w:color="auto"/>
              <w:bottom w:val="single" w:sz="4" w:space="0" w:color="auto"/>
              <w:right w:val="single" w:sz="4" w:space="0" w:color="auto"/>
            </w:tcBorders>
          </w:tcPr>
          <w:p w14:paraId="5C7F9964" w14:textId="549C6C6E" w:rsidR="00487D75" w:rsidRPr="00C8561E" w:rsidRDefault="00344201" w:rsidP="00487D75">
            <w:pPr>
              <w:jc w:val="center"/>
              <w:rPr>
                <w:rFonts w:ascii="Garamond" w:hAnsi="Garamond"/>
              </w:rPr>
            </w:pPr>
            <w:r w:rsidRPr="00C8561E">
              <w:rPr>
                <w:rFonts w:ascii="Garamond" w:hAnsi="Garamond"/>
              </w:rPr>
              <w:t>Igen</w:t>
            </w:r>
          </w:p>
          <w:p w14:paraId="1376A702" w14:textId="77777777" w:rsidR="00487D75" w:rsidRPr="00C8561E" w:rsidRDefault="00487D75" w:rsidP="00344201">
            <w:pPr>
              <w:jc w:val="center"/>
              <w:rPr>
                <w:rFonts w:ascii="Garamond" w:hAnsi="Garamond"/>
              </w:rPr>
            </w:pPr>
          </w:p>
        </w:tc>
        <w:tc>
          <w:tcPr>
            <w:tcW w:w="160" w:type="dxa"/>
            <w:tcBorders>
              <w:top w:val="single" w:sz="4" w:space="0" w:color="auto"/>
              <w:left w:val="single" w:sz="4" w:space="0" w:color="auto"/>
              <w:bottom w:val="single" w:sz="4" w:space="0" w:color="auto"/>
              <w:right w:val="single" w:sz="4" w:space="0" w:color="auto"/>
            </w:tcBorders>
          </w:tcPr>
          <w:p w14:paraId="49F1B791" w14:textId="77777777" w:rsidR="00487D75" w:rsidRPr="00C8561E" w:rsidRDefault="00487D75" w:rsidP="00487D75">
            <w:pPr>
              <w:rPr>
                <w:rFonts w:ascii="Garamond" w:hAnsi="Garamond"/>
                <w:bCs/>
              </w:rPr>
            </w:pPr>
          </w:p>
        </w:tc>
      </w:tr>
      <w:tr w:rsidR="00487D75" w:rsidRPr="00C8561E" w14:paraId="75EAD9CE" w14:textId="77777777" w:rsidTr="00837326">
        <w:trPr>
          <w:trHeight w:val="454"/>
        </w:trPr>
        <w:tc>
          <w:tcPr>
            <w:tcW w:w="4760" w:type="dxa"/>
            <w:tcBorders>
              <w:top w:val="single" w:sz="4" w:space="0" w:color="auto"/>
              <w:left w:val="single" w:sz="4" w:space="0" w:color="auto"/>
              <w:bottom w:val="single" w:sz="4" w:space="0" w:color="auto"/>
              <w:right w:val="single" w:sz="4" w:space="0" w:color="auto"/>
            </w:tcBorders>
            <w:noWrap/>
          </w:tcPr>
          <w:p w14:paraId="23279CAA" w14:textId="77777777" w:rsidR="00487D75" w:rsidRPr="00C8561E" w:rsidRDefault="00487D75" w:rsidP="00E500F5">
            <w:pPr>
              <w:pStyle w:val="Nincstrkz"/>
              <w:rPr>
                <w:rFonts w:ascii="Garamond" w:hAnsi="Garamond"/>
                <w:sz w:val="24"/>
                <w:szCs w:val="24"/>
              </w:rPr>
            </w:pPr>
            <w:r w:rsidRPr="00C8561E">
              <w:rPr>
                <w:rFonts w:ascii="Garamond" w:hAnsi="Garamond"/>
                <w:sz w:val="24"/>
                <w:szCs w:val="24"/>
              </w:rPr>
              <w:t>Jótállás: minimum 12 hónap</w:t>
            </w:r>
          </w:p>
        </w:tc>
        <w:tc>
          <w:tcPr>
            <w:tcW w:w="4234" w:type="dxa"/>
            <w:tcBorders>
              <w:top w:val="single" w:sz="4" w:space="0" w:color="auto"/>
              <w:left w:val="single" w:sz="4" w:space="0" w:color="auto"/>
              <w:bottom w:val="single" w:sz="4" w:space="0" w:color="auto"/>
              <w:right w:val="single" w:sz="4" w:space="0" w:color="auto"/>
            </w:tcBorders>
          </w:tcPr>
          <w:p w14:paraId="41B1E513" w14:textId="43C667EB" w:rsidR="00487D75" w:rsidRPr="00C8561E" w:rsidRDefault="00344201" w:rsidP="00487D75">
            <w:pPr>
              <w:jc w:val="center"/>
              <w:rPr>
                <w:rFonts w:ascii="Garamond" w:hAnsi="Garamond"/>
              </w:rPr>
            </w:pPr>
            <w:r w:rsidRPr="00C8561E">
              <w:rPr>
                <w:rFonts w:ascii="Garamond" w:hAnsi="Garamond"/>
              </w:rPr>
              <w:t>Igen</w:t>
            </w:r>
          </w:p>
          <w:p w14:paraId="60ADD009" w14:textId="0FF8A390" w:rsidR="00487D75" w:rsidRPr="00C8561E" w:rsidRDefault="00487D75" w:rsidP="00487D75">
            <w:pPr>
              <w:jc w:val="center"/>
              <w:rPr>
                <w:rFonts w:ascii="Garamond" w:hAnsi="Garamond"/>
                <w:bCs/>
              </w:rPr>
            </w:pPr>
          </w:p>
        </w:tc>
        <w:tc>
          <w:tcPr>
            <w:tcW w:w="160" w:type="dxa"/>
            <w:tcBorders>
              <w:top w:val="single" w:sz="4" w:space="0" w:color="auto"/>
              <w:left w:val="single" w:sz="4" w:space="0" w:color="auto"/>
              <w:bottom w:val="single" w:sz="4" w:space="0" w:color="auto"/>
              <w:right w:val="single" w:sz="4" w:space="0" w:color="auto"/>
            </w:tcBorders>
          </w:tcPr>
          <w:p w14:paraId="0712C3B6" w14:textId="77777777" w:rsidR="00487D75" w:rsidRPr="00C8561E" w:rsidRDefault="00487D75" w:rsidP="00487D75">
            <w:pPr>
              <w:rPr>
                <w:rFonts w:ascii="Garamond" w:hAnsi="Garamond"/>
                <w:bCs/>
              </w:rPr>
            </w:pPr>
          </w:p>
        </w:tc>
      </w:tr>
    </w:tbl>
    <w:p w14:paraId="3F5AF8FA" w14:textId="77777777" w:rsidR="000637E7" w:rsidRPr="00C8561E" w:rsidRDefault="000637E7" w:rsidP="00D02047">
      <w:pPr>
        <w:pStyle w:val="body"/>
        <w:spacing w:before="0" w:beforeAutospacing="0" w:after="0" w:afterAutospacing="0"/>
        <w:jc w:val="center"/>
        <w:rPr>
          <w:rFonts w:ascii="Garamond" w:eastAsia="Times New Roman" w:hAnsi="Garamond"/>
          <w:b/>
          <w:u w:val="single"/>
        </w:rPr>
      </w:pPr>
    </w:p>
    <w:p w14:paraId="7D52A9CA" w14:textId="4DB2B8FC" w:rsidR="00487D75" w:rsidRPr="00C8561E" w:rsidRDefault="00487D75">
      <w:pPr>
        <w:suppressAutoHyphens w:val="0"/>
        <w:rPr>
          <w:rFonts w:ascii="Garamond" w:hAnsi="Garamond" w:cs="Times New Roman"/>
          <w:b/>
          <w:u w:val="single"/>
          <w:lang w:eastAsia="hu-HU"/>
        </w:rPr>
      </w:pPr>
      <w:r w:rsidRPr="00C8561E">
        <w:rPr>
          <w:rFonts w:ascii="Garamond" w:hAnsi="Garamond"/>
          <w:b/>
          <w:u w:val="single"/>
        </w:rPr>
        <w:br w:type="page"/>
      </w:r>
    </w:p>
    <w:p w14:paraId="76DB6DE4" w14:textId="77777777" w:rsidR="00AF1B83" w:rsidRPr="00C8561E" w:rsidRDefault="00AF1B83" w:rsidP="00AF1B83">
      <w:pPr>
        <w:suppressAutoHyphens w:val="0"/>
        <w:spacing w:after="120"/>
        <w:ind w:left="284"/>
        <w:jc w:val="center"/>
        <w:rPr>
          <w:rFonts w:ascii="Garamond" w:hAnsi="Garamond"/>
          <w:b/>
        </w:rPr>
      </w:pPr>
      <w:r w:rsidRPr="00C8561E">
        <w:rPr>
          <w:rFonts w:ascii="Garamond" w:hAnsi="Garamond"/>
          <w:b/>
        </w:rPr>
        <w:lastRenderedPageBreak/>
        <w:t>Pipetta</w:t>
      </w:r>
    </w:p>
    <w:p w14:paraId="5B13BE09" w14:textId="77777777" w:rsidR="00AF1B83" w:rsidRPr="00C8561E" w:rsidRDefault="00AF1B83" w:rsidP="00AF1B83">
      <w:pPr>
        <w:jc w:val="center"/>
        <w:rPr>
          <w:rFonts w:ascii="Garamond" w:hAnsi="Garamond"/>
        </w:rPr>
      </w:pPr>
    </w:p>
    <w:p w14:paraId="1F6E4300" w14:textId="77777777" w:rsidR="00AF1B83" w:rsidRPr="00C8561E" w:rsidRDefault="00AF1B83" w:rsidP="00AF1B83">
      <w:pPr>
        <w:rPr>
          <w:rFonts w:ascii="Garamond" w:hAnsi="Garamond"/>
        </w:rPr>
      </w:pPr>
      <w:r w:rsidRPr="00C8561E">
        <w:rPr>
          <w:rFonts w:ascii="Garamond" w:hAnsi="Garamond"/>
          <w:b/>
        </w:rPr>
        <w:t>Termék neve:</w:t>
      </w:r>
      <w:r w:rsidRPr="00C8561E">
        <w:rPr>
          <w:rFonts w:ascii="Garamond" w:hAnsi="Garamond"/>
        </w:rPr>
        <w:t xml:space="preserve"> Többcsatornás pipetták</w:t>
      </w:r>
    </w:p>
    <w:p w14:paraId="640D27C5" w14:textId="77777777" w:rsidR="00AF1B83" w:rsidRPr="00C8561E" w:rsidRDefault="00AF1B83" w:rsidP="00AF1B83">
      <w:pPr>
        <w:rPr>
          <w:rFonts w:ascii="Garamond" w:hAnsi="Garamond"/>
        </w:rPr>
      </w:pPr>
      <w:r w:rsidRPr="00C8561E">
        <w:rPr>
          <w:rFonts w:ascii="Garamond" w:hAnsi="Garamond"/>
          <w:b/>
        </w:rPr>
        <w:t>Beszerzendő mennyiség:</w:t>
      </w:r>
      <w:r w:rsidRPr="00C8561E">
        <w:rPr>
          <w:rFonts w:ascii="Garamond" w:hAnsi="Garamond"/>
        </w:rPr>
        <w:t xml:space="preserve"> 1 darab 1-10 </w:t>
      </w:r>
      <w:proofErr w:type="spellStart"/>
      <w:r w:rsidRPr="00C8561E">
        <w:rPr>
          <w:rFonts w:ascii="Garamond" w:hAnsi="Garamond"/>
        </w:rPr>
        <w:t>mikroliter</w:t>
      </w:r>
      <w:proofErr w:type="spellEnd"/>
      <w:r w:rsidRPr="00C8561E">
        <w:rPr>
          <w:rFonts w:ascii="Garamond" w:hAnsi="Garamond"/>
        </w:rPr>
        <w:t xml:space="preserve"> többcsatornás pipetta, 1 darab 5-50 </w:t>
      </w:r>
      <w:proofErr w:type="spellStart"/>
      <w:r w:rsidRPr="00C8561E">
        <w:rPr>
          <w:rFonts w:ascii="Garamond" w:hAnsi="Garamond"/>
        </w:rPr>
        <w:t>mikroliter</w:t>
      </w:r>
      <w:proofErr w:type="spellEnd"/>
      <w:r w:rsidRPr="00C8561E">
        <w:rPr>
          <w:rFonts w:ascii="Garamond" w:hAnsi="Garamond"/>
        </w:rPr>
        <w:t xml:space="preserve"> többcsatornás pipetta, 1 darab 30-300 </w:t>
      </w:r>
      <w:proofErr w:type="spellStart"/>
      <w:r w:rsidRPr="00C8561E">
        <w:rPr>
          <w:rFonts w:ascii="Garamond" w:hAnsi="Garamond"/>
        </w:rPr>
        <w:t>mikroliter</w:t>
      </w:r>
      <w:proofErr w:type="spellEnd"/>
      <w:r w:rsidRPr="00C8561E">
        <w:rPr>
          <w:rFonts w:ascii="Garamond" w:hAnsi="Garamond"/>
        </w:rPr>
        <w:t xml:space="preserve"> többcsatornás pipetta</w:t>
      </w:r>
    </w:p>
    <w:p w14:paraId="2A19E394" w14:textId="77777777" w:rsidR="00AF1B83" w:rsidRPr="00C8561E" w:rsidRDefault="00AF1B83" w:rsidP="00AF1B83">
      <w:pPr>
        <w:rPr>
          <w:rFonts w:ascii="Garamond" w:hAnsi="Garamond"/>
        </w:rPr>
      </w:pPr>
    </w:p>
    <w:tbl>
      <w:tblPr>
        <w:tblStyle w:val="Rcsostblzat"/>
        <w:tblW w:w="9067" w:type="dxa"/>
        <w:tblLayout w:type="fixed"/>
        <w:tblLook w:val="04A0" w:firstRow="1" w:lastRow="0" w:firstColumn="1" w:lastColumn="0" w:noHBand="0" w:noVBand="1"/>
      </w:tblPr>
      <w:tblGrid>
        <w:gridCol w:w="4673"/>
        <w:gridCol w:w="4111"/>
        <w:gridCol w:w="283"/>
      </w:tblGrid>
      <w:tr w:rsidR="00AF1B83" w:rsidRPr="00C8561E" w14:paraId="7B624619" w14:textId="77777777" w:rsidTr="00344201">
        <w:trPr>
          <w:trHeight w:val="454"/>
        </w:trPr>
        <w:tc>
          <w:tcPr>
            <w:tcW w:w="4673" w:type="dxa"/>
            <w:noWrap/>
          </w:tcPr>
          <w:p w14:paraId="3E3C705E" w14:textId="77777777" w:rsidR="00AF1B83" w:rsidRPr="00C8561E" w:rsidRDefault="00AF1B83" w:rsidP="00837326">
            <w:pPr>
              <w:jc w:val="center"/>
              <w:rPr>
                <w:rFonts w:ascii="Garamond" w:hAnsi="Garamond"/>
                <w:b/>
                <w:bCs/>
                <w:color w:val="000000"/>
              </w:rPr>
            </w:pPr>
            <w:r w:rsidRPr="00C8561E">
              <w:rPr>
                <w:rFonts w:ascii="Garamond" w:hAnsi="Garamond"/>
                <w:b/>
                <w:bCs/>
                <w:color w:val="000000"/>
              </w:rPr>
              <w:t>Elvárt műszaki paraméterek</w:t>
            </w:r>
          </w:p>
        </w:tc>
        <w:tc>
          <w:tcPr>
            <w:tcW w:w="4111" w:type="dxa"/>
          </w:tcPr>
          <w:p w14:paraId="2FAFAA8E" w14:textId="77777777" w:rsidR="00AF1B83" w:rsidRPr="00C8561E" w:rsidRDefault="00AF1B83" w:rsidP="00837326">
            <w:pPr>
              <w:jc w:val="center"/>
              <w:rPr>
                <w:rFonts w:ascii="Garamond" w:hAnsi="Garamond"/>
                <w:b/>
                <w:bCs/>
                <w:color w:val="000000"/>
              </w:rPr>
            </w:pPr>
            <w:r w:rsidRPr="00C8561E">
              <w:rPr>
                <w:rFonts w:ascii="Garamond" w:hAnsi="Garamond"/>
                <w:b/>
                <w:bCs/>
                <w:color w:val="000000"/>
              </w:rPr>
              <w:t>Minimális elvárás</w:t>
            </w:r>
          </w:p>
        </w:tc>
        <w:tc>
          <w:tcPr>
            <w:tcW w:w="283" w:type="dxa"/>
          </w:tcPr>
          <w:p w14:paraId="012ECC5A" w14:textId="2D8D7CA9" w:rsidR="00AF1B83" w:rsidRPr="00C8561E" w:rsidRDefault="00AF1B83" w:rsidP="00837326">
            <w:pPr>
              <w:jc w:val="center"/>
              <w:rPr>
                <w:rFonts w:ascii="Garamond" w:hAnsi="Garamond"/>
                <w:b/>
                <w:bCs/>
                <w:color w:val="000000"/>
              </w:rPr>
            </w:pPr>
          </w:p>
        </w:tc>
      </w:tr>
      <w:tr w:rsidR="00AF1B83" w:rsidRPr="00C8561E" w14:paraId="14CB61E5" w14:textId="77777777" w:rsidTr="00837326">
        <w:trPr>
          <w:trHeight w:val="454"/>
        </w:trPr>
        <w:tc>
          <w:tcPr>
            <w:tcW w:w="9067" w:type="dxa"/>
            <w:gridSpan w:val="3"/>
            <w:noWrap/>
          </w:tcPr>
          <w:p w14:paraId="04283023" w14:textId="77777777" w:rsidR="00AF1B83" w:rsidRPr="00C8561E" w:rsidRDefault="00AF1B83" w:rsidP="00E500F5">
            <w:pPr>
              <w:suppressAutoHyphens w:val="0"/>
              <w:spacing w:after="120"/>
              <w:rPr>
                <w:rFonts w:ascii="Garamond" w:hAnsi="Garamond"/>
                <w:b/>
              </w:rPr>
            </w:pPr>
            <w:r w:rsidRPr="00C8561E">
              <w:rPr>
                <w:rFonts w:ascii="Garamond" w:hAnsi="Garamond"/>
                <w:b/>
              </w:rPr>
              <w:t xml:space="preserve">1-10 </w:t>
            </w:r>
            <w:proofErr w:type="spellStart"/>
            <w:r w:rsidRPr="00C8561E">
              <w:rPr>
                <w:rFonts w:ascii="Garamond" w:hAnsi="Garamond"/>
                <w:b/>
              </w:rPr>
              <w:t>mikroliter</w:t>
            </w:r>
            <w:proofErr w:type="spellEnd"/>
            <w:r w:rsidRPr="00C8561E">
              <w:rPr>
                <w:rFonts w:ascii="Garamond" w:hAnsi="Garamond"/>
                <w:b/>
              </w:rPr>
              <w:t xml:space="preserve"> többcsatornás pipetta</w:t>
            </w:r>
          </w:p>
        </w:tc>
      </w:tr>
      <w:tr w:rsidR="00AF1B83" w:rsidRPr="00C8561E" w14:paraId="4AFDD23A" w14:textId="77777777" w:rsidTr="00344201">
        <w:trPr>
          <w:trHeight w:val="454"/>
        </w:trPr>
        <w:tc>
          <w:tcPr>
            <w:tcW w:w="4673" w:type="dxa"/>
            <w:noWrap/>
          </w:tcPr>
          <w:p w14:paraId="597743FD" w14:textId="77777777" w:rsidR="00AF1B83" w:rsidRPr="00C8561E" w:rsidRDefault="00AF1B83" w:rsidP="00E500F5">
            <w:pPr>
              <w:rPr>
                <w:rFonts w:ascii="Garamond" w:hAnsi="Garamond"/>
                <w:color w:val="000000"/>
              </w:rPr>
            </w:pPr>
            <w:r w:rsidRPr="00C8561E">
              <w:rPr>
                <w:rFonts w:ascii="Garamond" w:hAnsi="Garamond"/>
                <w:color w:val="000000"/>
              </w:rPr>
              <w:t>A pipetta testétől szeparált önálló térfogat beállító mechanizmus</w:t>
            </w:r>
          </w:p>
        </w:tc>
        <w:tc>
          <w:tcPr>
            <w:tcW w:w="4111" w:type="dxa"/>
          </w:tcPr>
          <w:p w14:paraId="4F782AC9" w14:textId="77777777" w:rsidR="00AF1B83" w:rsidRPr="00C8561E" w:rsidRDefault="00AF1B83" w:rsidP="00837326">
            <w:pPr>
              <w:jc w:val="center"/>
              <w:rPr>
                <w:rFonts w:ascii="Garamond" w:hAnsi="Garamond"/>
                <w:color w:val="000000"/>
              </w:rPr>
            </w:pPr>
            <w:r w:rsidRPr="00C8561E">
              <w:rPr>
                <w:rFonts w:ascii="Garamond" w:hAnsi="Garamond"/>
                <w:color w:val="000000"/>
              </w:rPr>
              <w:t>Igen</w:t>
            </w:r>
          </w:p>
        </w:tc>
        <w:tc>
          <w:tcPr>
            <w:tcW w:w="283" w:type="dxa"/>
          </w:tcPr>
          <w:p w14:paraId="500E2DBF" w14:textId="77777777" w:rsidR="00AF1B83" w:rsidRPr="00C8561E" w:rsidRDefault="00AF1B83" w:rsidP="00837326">
            <w:pPr>
              <w:rPr>
                <w:rFonts w:ascii="Garamond" w:hAnsi="Garamond"/>
                <w:color w:val="000000"/>
              </w:rPr>
            </w:pPr>
          </w:p>
        </w:tc>
      </w:tr>
      <w:tr w:rsidR="00AF1B83" w:rsidRPr="00C8561E" w14:paraId="4D62460D" w14:textId="77777777" w:rsidTr="00344201">
        <w:trPr>
          <w:trHeight w:val="454"/>
        </w:trPr>
        <w:tc>
          <w:tcPr>
            <w:tcW w:w="4673" w:type="dxa"/>
            <w:noWrap/>
          </w:tcPr>
          <w:p w14:paraId="0676CCBF" w14:textId="77777777" w:rsidR="00AF1B83" w:rsidRPr="00C8561E" w:rsidRDefault="00AF1B83" w:rsidP="00E500F5">
            <w:pPr>
              <w:rPr>
                <w:rFonts w:ascii="Garamond" w:hAnsi="Garamond"/>
              </w:rPr>
            </w:pPr>
            <w:r w:rsidRPr="00C8561E">
              <w:rPr>
                <w:rFonts w:ascii="Garamond" w:hAnsi="Garamond"/>
              </w:rPr>
              <w:t>8 csatornás</w:t>
            </w:r>
          </w:p>
        </w:tc>
        <w:tc>
          <w:tcPr>
            <w:tcW w:w="4111" w:type="dxa"/>
          </w:tcPr>
          <w:p w14:paraId="16996E6A" w14:textId="77777777" w:rsidR="00AF1B83" w:rsidRPr="00C8561E" w:rsidRDefault="00AF1B83" w:rsidP="00837326">
            <w:pPr>
              <w:jc w:val="center"/>
              <w:rPr>
                <w:rFonts w:ascii="Garamond" w:hAnsi="Garamond"/>
              </w:rPr>
            </w:pPr>
            <w:r w:rsidRPr="00C8561E">
              <w:rPr>
                <w:rFonts w:ascii="Garamond" w:hAnsi="Garamond"/>
              </w:rPr>
              <w:t>Igen</w:t>
            </w:r>
          </w:p>
        </w:tc>
        <w:tc>
          <w:tcPr>
            <w:tcW w:w="283" w:type="dxa"/>
          </w:tcPr>
          <w:p w14:paraId="172DA6BC" w14:textId="77777777" w:rsidR="00AF1B83" w:rsidRPr="00C8561E" w:rsidRDefault="00AF1B83" w:rsidP="00837326">
            <w:pPr>
              <w:rPr>
                <w:rFonts w:ascii="Garamond" w:hAnsi="Garamond"/>
              </w:rPr>
            </w:pPr>
          </w:p>
        </w:tc>
      </w:tr>
      <w:tr w:rsidR="00AF1B83" w:rsidRPr="00C8561E" w:rsidDel="00366AD0" w14:paraId="1EDE6B00" w14:textId="77777777" w:rsidTr="00344201">
        <w:trPr>
          <w:trHeight w:val="454"/>
        </w:trPr>
        <w:tc>
          <w:tcPr>
            <w:tcW w:w="4673" w:type="dxa"/>
            <w:noWrap/>
          </w:tcPr>
          <w:p w14:paraId="4E262CB3" w14:textId="77777777" w:rsidR="00AF1B83" w:rsidRPr="00C8561E" w:rsidDel="00366AD0" w:rsidRDefault="00AF1B83" w:rsidP="00E500F5">
            <w:pPr>
              <w:rPr>
                <w:rFonts w:ascii="Garamond" w:hAnsi="Garamond"/>
              </w:rPr>
            </w:pPr>
            <w:r w:rsidRPr="00C8561E">
              <w:rPr>
                <w:rFonts w:ascii="Garamond" w:hAnsi="Garamond"/>
              </w:rPr>
              <w:t xml:space="preserve">Állíthatóság: min. 0,02 </w:t>
            </w:r>
            <w:proofErr w:type="spellStart"/>
            <w:r w:rsidRPr="00C8561E">
              <w:rPr>
                <w:rFonts w:ascii="Garamond" w:hAnsi="Garamond"/>
              </w:rPr>
              <w:t>mikroliter</w:t>
            </w:r>
            <w:proofErr w:type="spellEnd"/>
          </w:p>
        </w:tc>
        <w:tc>
          <w:tcPr>
            <w:tcW w:w="4111" w:type="dxa"/>
          </w:tcPr>
          <w:p w14:paraId="298DAFE9" w14:textId="29AC0A3D" w:rsidR="00AF1B83" w:rsidRPr="00C8561E" w:rsidRDefault="00344201" w:rsidP="00837326">
            <w:pPr>
              <w:jc w:val="center"/>
              <w:rPr>
                <w:rFonts w:ascii="Garamond" w:hAnsi="Garamond"/>
              </w:rPr>
            </w:pPr>
            <w:r w:rsidRPr="00C8561E">
              <w:rPr>
                <w:rFonts w:ascii="Garamond" w:hAnsi="Garamond"/>
              </w:rPr>
              <w:t>Igen</w:t>
            </w:r>
          </w:p>
          <w:p w14:paraId="3BA2522A" w14:textId="094280C7" w:rsidR="00AF1B83" w:rsidRPr="00C8561E" w:rsidDel="00366AD0" w:rsidRDefault="00AF1B83" w:rsidP="00837326">
            <w:pPr>
              <w:jc w:val="center"/>
              <w:rPr>
                <w:rFonts w:ascii="Garamond" w:hAnsi="Garamond"/>
              </w:rPr>
            </w:pPr>
          </w:p>
        </w:tc>
        <w:tc>
          <w:tcPr>
            <w:tcW w:w="283" w:type="dxa"/>
          </w:tcPr>
          <w:p w14:paraId="5D36EAE6" w14:textId="77777777" w:rsidR="00AF1B83" w:rsidRPr="00C8561E" w:rsidDel="00366AD0" w:rsidRDefault="00AF1B83" w:rsidP="00837326">
            <w:pPr>
              <w:rPr>
                <w:rFonts w:ascii="Garamond" w:hAnsi="Garamond"/>
              </w:rPr>
            </w:pPr>
          </w:p>
        </w:tc>
      </w:tr>
      <w:tr w:rsidR="00AF1B83" w:rsidRPr="00C8561E" w14:paraId="066D0864" w14:textId="77777777" w:rsidTr="00344201">
        <w:trPr>
          <w:trHeight w:val="454"/>
        </w:trPr>
        <w:tc>
          <w:tcPr>
            <w:tcW w:w="4673" w:type="dxa"/>
            <w:noWrap/>
          </w:tcPr>
          <w:p w14:paraId="55BB92A0" w14:textId="77777777" w:rsidR="00AF1B83" w:rsidRPr="00C8561E" w:rsidRDefault="00AF1B83" w:rsidP="00E500F5">
            <w:pPr>
              <w:rPr>
                <w:rFonts w:ascii="Garamond" w:hAnsi="Garamond"/>
                <w:color w:val="000000"/>
              </w:rPr>
            </w:pPr>
            <w:r w:rsidRPr="00C8561E">
              <w:rPr>
                <w:rFonts w:ascii="Garamond" w:hAnsi="Garamond"/>
                <w:color w:val="000000"/>
              </w:rPr>
              <w:t>Jó láthatóság (fekete háttéren fehér számok, fehér háttéren fekete számok)</w:t>
            </w:r>
          </w:p>
        </w:tc>
        <w:tc>
          <w:tcPr>
            <w:tcW w:w="4111" w:type="dxa"/>
          </w:tcPr>
          <w:p w14:paraId="17F4E3BC" w14:textId="77777777" w:rsidR="00AF1B83" w:rsidRPr="00C8561E" w:rsidRDefault="00AF1B83" w:rsidP="00837326">
            <w:pPr>
              <w:jc w:val="center"/>
              <w:rPr>
                <w:rFonts w:ascii="Garamond" w:hAnsi="Garamond"/>
              </w:rPr>
            </w:pPr>
            <w:r w:rsidRPr="00C8561E">
              <w:rPr>
                <w:rFonts w:ascii="Garamond" w:hAnsi="Garamond"/>
                <w:color w:val="000000"/>
              </w:rPr>
              <w:t>Igen</w:t>
            </w:r>
          </w:p>
        </w:tc>
        <w:tc>
          <w:tcPr>
            <w:tcW w:w="283" w:type="dxa"/>
          </w:tcPr>
          <w:p w14:paraId="28D17472" w14:textId="77777777" w:rsidR="00AF1B83" w:rsidRPr="00C8561E" w:rsidRDefault="00AF1B83" w:rsidP="00837326">
            <w:pPr>
              <w:rPr>
                <w:rFonts w:ascii="Garamond" w:hAnsi="Garamond"/>
              </w:rPr>
            </w:pPr>
          </w:p>
        </w:tc>
      </w:tr>
      <w:tr w:rsidR="00AF1B83" w:rsidRPr="00C8561E" w14:paraId="21A63143" w14:textId="77777777" w:rsidTr="00344201">
        <w:trPr>
          <w:trHeight w:val="454"/>
        </w:trPr>
        <w:tc>
          <w:tcPr>
            <w:tcW w:w="4673" w:type="dxa"/>
            <w:noWrap/>
          </w:tcPr>
          <w:p w14:paraId="1FE7A90A" w14:textId="77777777" w:rsidR="00AF1B83" w:rsidRPr="00C8561E" w:rsidRDefault="00AF1B83" w:rsidP="00E500F5">
            <w:pPr>
              <w:rPr>
                <w:rFonts w:ascii="Garamond" w:hAnsi="Garamond"/>
              </w:rPr>
            </w:pPr>
            <w:proofErr w:type="spellStart"/>
            <w:r w:rsidRPr="00C8561E">
              <w:rPr>
                <w:rFonts w:ascii="Garamond" w:hAnsi="Garamond"/>
              </w:rPr>
              <w:t>Pipettázó</w:t>
            </w:r>
            <w:proofErr w:type="spellEnd"/>
            <w:r w:rsidRPr="00C8561E">
              <w:rPr>
                <w:rFonts w:ascii="Garamond" w:hAnsi="Garamond"/>
              </w:rPr>
              <w:t xml:space="preserve"> gomb két fele osztva (alsó: kívánt térfogat beállítása, fenti: mozgatás)</w:t>
            </w:r>
          </w:p>
        </w:tc>
        <w:tc>
          <w:tcPr>
            <w:tcW w:w="4111" w:type="dxa"/>
          </w:tcPr>
          <w:p w14:paraId="154CADC4" w14:textId="77777777" w:rsidR="00AF1B83" w:rsidRPr="00C8561E" w:rsidRDefault="00AF1B83" w:rsidP="00837326">
            <w:pPr>
              <w:jc w:val="center"/>
              <w:rPr>
                <w:rFonts w:ascii="Garamond" w:hAnsi="Garamond"/>
              </w:rPr>
            </w:pPr>
            <w:r w:rsidRPr="00C8561E">
              <w:rPr>
                <w:rFonts w:ascii="Garamond" w:hAnsi="Garamond"/>
              </w:rPr>
              <w:t>Igen</w:t>
            </w:r>
          </w:p>
        </w:tc>
        <w:tc>
          <w:tcPr>
            <w:tcW w:w="283" w:type="dxa"/>
          </w:tcPr>
          <w:p w14:paraId="39B2F678" w14:textId="77777777" w:rsidR="00AF1B83" w:rsidRPr="00C8561E" w:rsidRDefault="00AF1B83" w:rsidP="00837326">
            <w:pPr>
              <w:rPr>
                <w:rFonts w:ascii="Garamond" w:hAnsi="Garamond"/>
              </w:rPr>
            </w:pPr>
          </w:p>
        </w:tc>
      </w:tr>
      <w:tr w:rsidR="00AF1B83" w:rsidRPr="00C8561E" w14:paraId="44DD8F9F" w14:textId="77777777" w:rsidTr="00344201">
        <w:trPr>
          <w:trHeight w:val="454"/>
        </w:trPr>
        <w:tc>
          <w:tcPr>
            <w:tcW w:w="4673" w:type="dxa"/>
            <w:noWrap/>
          </w:tcPr>
          <w:p w14:paraId="7FBC9EBE" w14:textId="77777777" w:rsidR="00AF1B83" w:rsidRPr="00C8561E" w:rsidRDefault="00AF1B83" w:rsidP="00E500F5">
            <w:pPr>
              <w:rPr>
                <w:rFonts w:ascii="Garamond" w:hAnsi="Garamond"/>
              </w:rPr>
            </w:pPr>
            <w:r w:rsidRPr="00C8561E">
              <w:rPr>
                <w:rFonts w:ascii="Garamond" w:hAnsi="Garamond"/>
              </w:rPr>
              <w:t>Azonosító címkének hely</w:t>
            </w:r>
          </w:p>
        </w:tc>
        <w:tc>
          <w:tcPr>
            <w:tcW w:w="4111" w:type="dxa"/>
          </w:tcPr>
          <w:p w14:paraId="0222E333" w14:textId="77777777" w:rsidR="00AF1B83" w:rsidRPr="00C8561E" w:rsidRDefault="00AF1B83" w:rsidP="00837326">
            <w:pPr>
              <w:jc w:val="center"/>
              <w:rPr>
                <w:rFonts w:ascii="Garamond" w:hAnsi="Garamond"/>
              </w:rPr>
            </w:pPr>
            <w:r w:rsidRPr="00C8561E">
              <w:rPr>
                <w:rFonts w:ascii="Garamond" w:hAnsi="Garamond"/>
              </w:rPr>
              <w:t>Igen</w:t>
            </w:r>
          </w:p>
        </w:tc>
        <w:tc>
          <w:tcPr>
            <w:tcW w:w="283" w:type="dxa"/>
          </w:tcPr>
          <w:p w14:paraId="0F72DEE4" w14:textId="77777777" w:rsidR="00AF1B83" w:rsidRPr="00C8561E" w:rsidRDefault="00AF1B83" w:rsidP="00837326">
            <w:pPr>
              <w:rPr>
                <w:rFonts w:ascii="Garamond" w:hAnsi="Garamond"/>
              </w:rPr>
            </w:pPr>
          </w:p>
        </w:tc>
      </w:tr>
      <w:tr w:rsidR="00AF1B83" w:rsidRPr="00C8561E" w14:paraId="6FCAE3E5" w14:textId="77777777" w:rsidTr="00344201">
        <w:trPr>
          <w:trHeight w:val="454"/>
        </w:trPr>
        <w:tc>
          <w:tcPr>
            <w:tcW w:w="4673" w:type="dxa"/>
            <w:noWrap/>
          </w:tcPr>
          <w:p w14:paraId="02DB997D" w14:textId="77777777" w:rsidR="00AF1B83" w:rsidRPr="00C8561E" w:rsidRDefault="00AF1B83" w:rsidP="00E500F5">
            <w:pPr>
              <w:rPr>
                <w:rFonts w:ascii="Garamond" w:hAnsi="Garamond"/>
              </w:rPr>
            </w:pPr>
            <w:r w:rsidRPr="00C8561E">
              <w:rPr>
                <w:rFonts w:ascii="Garamond" w:hAnsi="Garamond"/>
              </w:rPr>
              <w:t xml:space="preserve">Külön mechanizmus a kis térfogatú mennyiségek </w:t>
            </w:r>
            <w:proofErr w:type="spellStart"/>
            <w:r w:rsidRPr="00C8561E">
              <w:rPr>
                <w:rFonts w:ascii="Garamond" w:hAnsi="Garamond"/>
              </w:rPr>
              <w:t>pipettázására</w:t>
            </w:r>
            <w:proofErr w:type="spellEnd"/>
            <w:r w:rsidRPr="00C8561E">
              <w:rPr>
                <w:rFonts w:ascii="Garamond" w:hAnsi="Garamond"/>
              </w:rPr>
              <w:t>:</w:t>
            </w:r>
          </w:p>
          <w:p w14:paraId="3D9BF1E7" w14:textId="77777777" w:rsidR="00AF1B83" w:rsidRPr="00C8561E" w:rsidRDefault="00AF1B83" w:rsidP="00E500F5">
            <w:pPr>
              <w:rPr>
                <w:rFonts w:ascii="Garamond" w:hAnsi="Garamond"/>
              </w:rPr>
            </w:pPr>
            <w:r w:rsidRPr="00C8561E">
              <w:rPr>
                <w:rFonts w:ascii="Garamond" w:hAnsi="Garamond"/>
              </w:rPr>
              <w:t xml:space="preserve">Speciális folyadékkinyomó dugattyú az 50 </w:t>
            </w:r>
            <w:proofErr w:type="spellStart"/>
            <w:r w:rsidRPr="00C8561E">
              <w:rPr>
                <w:rFonts w:ascii="Garamond" w:hAnsi="Garamond"/>
              </w:rPr>
              <w:t>ul</w:t>
            </w:r>
            <w:proofErr w:type="spellEnd"/>
            <w:r w:rsidRPr="00C8561E">
              <w:rPr>
                <w:rFonts w:ascii="Garamond" w:hAnsi="Garamond"/>
              </w:rPr>
              <w:t xml:space="preserve">-es és az alatti térfogatú pipettában </w:t>
            </w:r>
          </w:p>
        </w:tc>
        <w:tc>
          <w:tcPr>
            <w:tcW w:w="4111" w:type="dxa"/>
          </w:tcPr>
          <w:p w14:paraId="229C0C2E" w14:textId="77777777" w:rsidR="00AF1B83" w:rsidRPr="00C8561E" w:rsidRDefault="00AF1B83" w:rsidP="00837326">
            <w:pPr>
              <w:jc w:val="center"/>
              <w:rPr>
                <w:rFonts w:ascii="Garamond" w:hAnsi="Garamond"/>
              </w:rPr>
            </w:pPr>
            <w:r w:rsidRPr="00C8561E">
              <w:rPr>
                <w:rFonts w:ascii="Garamond" w:hAnsi="Garamond"/>
              </w:rPr>
              <w:t>Igen</w:t>
            </w:r>
          </w:p>
          <w:p w14:paraId="578C0259" w14:textId="77777777" w:rsidR="00AF1B83" w:rsidRPr="00C8561E" w:rsidRDefault="00AF1B83" w:rsidP="00837326">
            <w:pPr>
              <w:jc w:val="center"/>
              <w:rPr>
                <w:rFonts w:ascii="Garamond" w:hAnsi="Garamond"/>
              </w:rPr>
            </w:pPr>
          </w:p>
        </w:tc>
        <w:tc>
          <w:tcPr>
            <w:tcW w:w="283" w:type="dxa"/>
          </w:tcPr>
          <w:p w14:paraId="3142EEAB" w14:textId="77777777" w:rsidR="00AF1B83" w:rsidRPr="00C8561E" w:rsidRDefault="00AF1B83" w:rsidP="00837326">
            <w:pPr>
              <w:rPr>
                <w:rFonts w:ascii="Garamond" w:hAnsi="Garamond"/>
              </w:rPr>
            </w:pPr>
          </w:p>
        </w:tc>
      </w:tr>
      <w:tr w:rsidR="00AF1B83" w:rsidRPr="00C8561E" w14:paraId="586D2804" w14:textId="77777777" w:rsidTr="00344201">
        <w:trPr>
          <w:trHeight w:val="454"/>
        </w:trPr>
        <w:tc>
          <w:tcPr>
            <w:tcW w:w="4673" w:type="dxa"/>
            <w:noWrap/>
          </w:tcPr>
          <w:p w14:paraId="5595B6DC" w14:textId="77777777" w:rsidR="00AF1B83" w:rsidRPr="00C8561E" w:rsidRDefault="00AF1B83" w:rsidP="00E500F5">
            <w:pPr>
              <w:rPr>
                <w:rFonts w:ascii="Garamond" w:hAnsi="Garamond"/>
              </w:rPr>
            </w:pPr>
            <w:proofErr w:type="spellStart"/>
            <w:r w:rsidRPr="00C8561E">
              <w:rPr>
                <w:rFonts w:ascii="Garamond" w:hAnsi="Garamond"/>
              </w:rPr>
              <w:t>Autoklávozható</w:t>
            </w:r>
            <w:proofErr w:type="spellEnd"/>
          </w:p>
        </w:tc>
        <w:tc>
          <w:tcPr>
            <w:tcW w:w="4111" w:type="dxa"/>
          </w:tcPr>
          <w:p w14:paraId="6B94FAB3" w14:textId="77777777" w:rsidR="00AF1B83" w:rsidRPr="00C8561E" w:rsidRDefault="00AF1B83" w:rsidP="00837326">
            <w:pPr>
              <w:jc w:val="center"/>
              <w:rPr>
                <w:rFonts w:ascii="Garamond" w:hAnsi="Garamond"/>
              </w:rPr>
            </w:pPr>
            <w:r w:rsidRPr="00C8561E">
              <w:rPr>
                <w:rFonts w:ascii="Garamond" w:hAnsi="Garamond"/>
              </w:rPr>
              <w:t>Igen</w:t>
            </w:r>
          </w:p>
        </w:tc>
        <w:tc>
          <w:tcPr>
            <w:tcW w:w="283" w:type="dxa"/>
          </w:tcPr>
          <w:p w14:paraId="4D628AA1" w14:textId="77777777" w:rsidR="00AF1B83" w:rsidRPr="00C8561E" w:rsidRDefault="00AF1B83" w:rsidP="00837326">
            <w:pPr>
              <w:rPr>
                <w:rFonts w:ascii="Garamond" w:hAnsi="Garamond"/>
              </w:rPr>
            </w:pPr>
          </w:p>
        </w:tc>
      </w:tr>
      <w:tr w:rsidR="00AF1B83" w:rsidRPr="00C8561E" w14:paraId="565458B5" w14:textId="77777777" w:rsidTr="00344201">
        <w:trPr>
          <w:trHeight w:val="454"/>
        </w:trPr>
        <w:tc>
          <w:tcPr>
            <w:tcW w:w="4673" w:type="dxa"/>
            <w:noWrap/>
          </w:tcPr>
          <w:p w14:paraId="6EA50003" w14:textId="77777777" w:rsidR="00AF1B83" w:rsidRPr="00C8561E" w:rsidRDefault="00AF1B83" w:rsidP="00E500F5">
            <w:pPr>
              <w:rPr>
                <w:rFonts w:ascii="Garamond" w:hAnsi="Garamond"/>
              </w:rPr>
            </w:pPr>
            <w:proofErr w:type="spellStart"/>
            <w:r w:rsidRPr="00C8561E">
              <w:rPr>
                <w:rFonts w:ascii="Garamond" w:hAnsi="Garamond"/>
              </w:rPr>
              <w:t>Dekontaminálható</w:t>
            </w:r>
            <w:proofErr w:type="spellEnd"/>
          </w:p>
        </w:tc>
        <w:tc>
          <w:tcPr>
            <w:tcW w:w="4111" w:type="dxa"/>
          </w:tcPr>
          <w:p w14:paraId="4AFE55C5" w14:textId="77777777" w:rsidR="00AF1B83" w:rsidRPr="00C8561E" w:rsidRDefault="00AF1B83" w:rsidP="00837326">
            <w:pPr>
              <w:jc w:val="center"/>
              <w:rPr>
                <w:rFonts w:ascii="Garamond" w:hAnsi="Garamond"/>
              </w:rPr>
            </w:pPr>
            <w:r w:rsidRPr="00C8561E">
              <w:rPr>
                <w:rFonts w:ascii="Garamond" w:hAnsi="Garamond"/>
              </w:rPr>
              <w:t>Igen</w:t>
            </w:r>
          </w:p>
        </w:tc>
        <w:tc>
          <w:tcPr>
            <w:tcW w:w="283" w:type="dxa"/>
          </w:tcPr>
          <w:p w14:paraId="1A2D48F3" w14:textId="77777777" w:rsidR="00AF1B83" w:rsidRPr="00C8561E" w:rsidRDefault="00AF1B83" w:rsidP="00837326">
            <w:pPr>
              <w:rPr>
                <w:rFonts w:ascii="Garamond" w:hAnsi="Garamond"/>
              </w:rPr>
            </w:pPr>
          </w:p>
        </w:tc>
      </w:tr>
      <w:tr w:rsidR="00AF1B83" w:rsidRPr="00C8561E" w14:paraId="40CC805D" w14:textId="77777777" w:rsidTr="00344201">
        <w:trPr>
          <w:trHeight w:val="454"/>
        </w:trPr>
        <w:tc>
          <w:tcPr>
            <w:tcW w:w="4673" w:type="dxa"/>
            <w:noWrap/>
          </w:tcPr>
          <w:p w14:paraId="7CDC0E10" w14:textId="77777777" w:rsidR="00AF1B83" w:rsidRPr="00C8561E" w:rsidRDefault="00AF1B83" w:rsidP="00E500F5">
            <w:pPr>
              <w:pStyle w:val="Nincstrkz"/>
              <w:rPr>
                <w:rFonts w:ascii="Garamond" w:hAnsi="Garamond"/>
                <w:sz w:val="24"/>
                <w:szCs w:val="24"/>
              </w:rPr>
            </w:pPr>
            <w:r w:rsidRPr="00C8561E">
              <w:rPr>
                <w:rFonts w:ascii="Garamond" w:hAnsi="Garamond"/>
                <w:sz w:val="24"/>
                <w:szCs w:val="24"/>
              </w:rPr>
              <w:t xml:space="preserve">Állíthatóság: min. 0,02 </w:t>
            </w:r>
            <w:proofErr w:type="spellStart"/>
            <w:r w:rsidRPr="00C8561E">
              <w:rPr>
                <w:rFonts w:ascii="Garamond" w:hAnsi="Garamond"/>
                <w:sz w:val="24"/>
                <w:szCs w:val="24"/>
              </w:rPr>
              <w:t>mikroliter</w:t>
            </w:r>
            <w:proofErr w:type="spellEnd"/>
          </w:p>
        </w:tc>
        <w:tc>
          <w:tcPr>
            <w:tcW w:w="4111" w:type="dxa"/>
          </w:tcPr>
          <w:p w14:paraId="211474C0" w14:textId="77777777" w:rsidR="00AF1B83" w:rsidRPr="00C8561E" w:rsidRDefault="00AF1B83" w:rsidP="00837326">
            <w:pPr>
              <w:jc w:val="center"/>
              <w:rPr>
                <w:rFonts w:ascii="Garamond" w:hAnsi="Garamond"/>
                <w:bCs/>
              </w:rPr>
            </w:pPr>
            <w:r w:rsidRPr="00C8561E">
              <w:rPr>
                <w:rFonts w:ascii="Garamond" w:hAnsi="Garamond"/>
              </w:rPr>
              <w:t>Igen</w:t>
            </w:r>
          </w:p>
        </w:tc>
        <w:tc>
          <w:tcPr>
            <w:tcW w:w="283" w:type="dxa"/>
          </w:tcPr>
          <w:p w14:paraId="28CFA3D2" w14:textId="77777777" w:rsidR="00AF1B83" w:rsidRPr="00C8561E" w:rsidRDefault="00AF1B83" w:rsidP="00837326">
            <w:pPr>
              <w:rPr>
                <w:rFonts w:ascii="Garamond" w:hAnsi="Garamond"/>
                <w:bCs/>
              </w:rPr>
            </w:pPr>
          </w:p>
        </w:tc>
      </w:tr>
      <w:tr w:rsidR="00AF1B83" w:rsidRPr="00C8561E" w14:paraId="179A29DB" w14:textId="77777777" w:rsidTr="00344201">
        <w:trPr>
          <w:trHeight w:val="454"/>
        </w:trPr>
        <w:tc>
          <w:tcPr>
            <w:tcW w:w="4673" w:type="dxa"/>
            <w:noWrap/>
          </w:tcPr>
          <w:p w14:paraId="006537CC" w14:textId="77777777" w:rsidR="00AF1B83" w:rsidRPr="00C8561E" w:rsidRDefault="00AF1B83" w:rsidP="00E500F5">
            <w:pPr>
              <w:pStyle w:val="Nincstrkz"/>
              <w:rPr>
                <w:rFonts w:ascii="Garamond" w:hAnsi="Garamond"/>
                <w:sz w:val="24"/>
                <w:szCs w:val="24"/>
              </w:rPr>
            </w:pPr>
            <w:r w:rsidRPr="00C8561E">
              <w:rPr>
                <w:rFonts w:ascii="Garamond" w:hAnsi="Garamond"/>
                <w:sz w:val="24"/>
                <w:szCs w:val="24"/>
              </w:rPr>
              <w:t>Pipettával kompatibilis hegyek elérhetősége, melyek megfelelő stabilitással rögzülnek az eszköz helytartó részéhez (folyamatos használat során nem esik le a hegy)</w:t>
            </w:r>
          </w:p>
        </w:tc>
        <w:tc>
          <w:tcPr>
            <w:tcW w:w="4111" w:type="dxa"/>
          </w:tcPr>
          <w:p w14:paraId="461A2F94" w14:textId="6477EC1F" w:rsidR="00AF1B83" w:rsidRPr="00C8561E" w:rsidRDefault="00842679" w:rsidP="00837326">
            <w:pPr>
              <w:jc w:val="center"/>
              <w:rPr>
                <w:rFonts w:ascii="Garamond" w:hAnsi="Garamond"/>
              </w:rPr>
            </w:pPr>
            <w:r w:rsidRPr="00C8561E">
              <w:rPr>
                <w:rFonts w:ascii="Garamond" w:hAnsi="Garamond"/>
              </w:rPr>
              <w:t>Igen</w:t>
            </w:r>
          </w:p>
        </w:tc>
        <w:tc>
          <w:tcPr>
            <w:tcW w:w="283" w:type="dxa"/>
          </w:tcPr>
          <w:p w14:paraId="75A00985" w14:textId="77777777" w:rsidR="00AF1B83" w:rsidRPr="00C8561E" w:rsidRDefault="00AF1B83" w:rsidP="00837326">
            <w:pPr>
              <w:rPr>
                <w:rFonts w:ascii="Garamond" w:hAnsi="Garamond"/>
                <w:bCs/>
              </w:rPr>
            </w:pPr>
          </w:p>
        </w:tc>
      </w:tr>
      <w:tr w:rsidR="00AF1B83" w:rsidRPr="00C8561E" w14:paraId="0A994CA9" w14:textId="77777777" w:rsidTr="00344201">
        <w:trPr>
          <w:trHeight w:val="454"/>
        </w:trPr>
        <w:tc>
          <w:tcPr>
            <w:tcW w:w="4673" w:type="dxa"/>
            <w:noWrap/>
          </w:tcPr>
          <w:p w14:paraId="104477D3" w14:textId="77777777" w:rsidR="00AF1B83" w:rsidRPr="00C8561E" w:rsidRDefault="00AF1B83" w:rsidP="00E500F5">
            <w:pPr>
              <w:pStyle w:val="Nincstrkz"/>
              <w:rPr>
                <w:rFonts w:ascii="Garamond" w:hAnsi="Garamond"/>
                <w:sz w:val="24"/>
                <w:szCs w:val="24"/>
              </w:rPr>
            </w:pPr>
            <w:r w:rsidRPr="00C8561E">
              <w:rPr>
                <w:rFonts w:ascii="Garamond" w:hAnsi="Garamond"/>
                <w:sz w:val="24"/>
                <w:szCs w:val="24"/>
              </w:rPr>
              <w:t>Pontosság:</w:t>
            </w:r>
          </w:p>
          <w:p w14:paraId="2DB59526" w14:textId="77777777" w:rsidR="00AF1B83" w:rsidRPr="00C8561E" w:rsidRDefault="00AF1B83" w:rsidP="00E500F5">
            <w:pPr>
              <w:pStyle w:val="Nincstrkz"/>
              <w:rPr>
                <w:rFonts w:ascii="Garamond" w:hAnsi="Garamond"/>
                <w:sz w:val="24"/>
                <w:szCs w:val="24"/>
              </w:rPr>
            </w:pPr>
            <w:r w:rsidRPr="00C8561E">
              <w:rPr>
                <w:rFonts w:ascii="Garamond" w:hAnsi="Garamond"/>
                <w:sz w:val="24"/>
                <w:szCs w:val="24"/>
              </w:rPr>
              <w:t xml:space="preserve">Min: </w:t>
            </w:r>
          </w:p>
          <w:p w14:paraId="2A278ED3" w14:textId="77777777" w:rsidR="00AF1B83" w:rsidRPr="00C8561E" w:rsidRDefault="00AF1B83" w:rsidP="00E500F5">
            <w:pPr>
              <w:pStyle w:val="Nincstrkz"/>
              <w:rPr>
                <w:rFonts w:ascii="Garamond" w:hAnsi="Garamond"/>
                <w:sz w:val="24"/>
                <w:szCs w:val="24"/>
              </w:rPr>
            </w:pPr>
            <w:r w:rsidRPr="00C8561E">
              <w:rPr>
                <w:rFonts w:ascii="Garamond" w:hAnsi="Garamond"/>
                <w:sz w:val="24"/>
                <w:szCs w:val="24"/>
              </w:rPr>
              <w:t>1µl: ±0,15 µl</w:t>
            </w:r>
          </w:p>
          <w:p w14:paraId="4A9EFB16" w14:textId="77777777" w:rsidR="00AF1B83" w:rsidRPr="00C8561E" w:rsidRDefault="00AF1B83" w:rsidP="00E500F5">
            <w:pPr>
              <w:pStyle w:val="Nincstrkz"/>
              <w:rPr>
                <w:rFonts w:ascii="Garamond" w:hAnsi="Garamond"/>
                <w:sz w:val="24"/>
                <w:szCs w:val="24"/>
              </w:rPr>
            </w:pPr>
            <w:r w:rsidRPr="00C8561E">
              <w:rPr>
                <w:rFonts w:ascii="Garamond" w:hAnsi="Garamond"/>
                <w:sz w:val="24"/>
                <w:szCs w:val="24"/>
              </w:rPr>
              <w:t>5 µl:±0,22 µl</w:t>
            </w:r>
          </w:p>
          <w:p w14:paraId="50134AF1" w14:textId="77777777" w:rsidR="00AF1B83" w:rsidRPr="00C8561E" w:rsidRDefault="00AF1B83" w:rsidP="00E500F5">
            <w:pPr>
              <w:pStyle w:val="Nincstrkz"/>
              <w:rPr>
                <w:rFonts w:ascii="Garamond" w:hAnsi="Garamond"/>
                <w:sz w:val="24"/>
                <w:szCs w:val="24"/>
              </w:rPr>
            </w:pPr>
            <w:r w:rsidRPr="00C8561E">
              <w:rPr>
                <w:rFonts w:ascii="Garamond" w:hAnsi="Garamond"/>
                <w:sz w:val="24"/>
                <w:szCs w:val="24"/>
              </w:rPr>
              <w:t>10 µl:±0,30 µl</w:t>
            </w:r>
          </w:p>
          <w:p w14:paraId="0F2ED220" w14:textId="77777777" w:rsidR="00AF1B83" w:rsidRPr="00C8561E" w:rsidRDefault="00AF1B83" w:rsidP="00E500F5">
            <w:pPr>
              <w:pStyle w:val="Nincstrkz"/>
              <w:rPr>
                <w:rFonts w:ascii="Garamond" w:hAnsi="Garamond"/>
                <w:sz w:val="24"/>
                <w:szCs w:val="24"/>
              </w:rPr>
            </w:pPr>
          </w:p>
        </w:tc>
        <w:tc>
          <w:tcPr>
            <w:tcW w:w="4111" w:type="dxa"/>
          </w:tcPr>
          <w:p w14:paraId="123FCF8C" w14:textId="61D5EF7D" w:rsidR="00AF1B83" w:rsidRPr="00C8561E" w:rsidRDefault="00AF1B83" w:rsidP="00837326">
            <w:pPr>
              <w:jc w:val="center"/>
              <w:rPr>
                <w:rFonts w:ascii="Garamond" w:hAnsi="Garamond"/>
              </w:rPr>
            </w:pPr>
            <w:r w:rsidRPr="00C8561E">
              <w:rPr>
                <w:rFonts w:ascii="Garamond" w:hAnsi="Garamond"/>
              </w:rPr>
              <w:t>Igen</w:t>
            </w:r>
          </w:p>
          <w:p w14:paraId="3509F0FF" w14:textId="48117C2F" w:rsidR="00AF1B83" w:rsidRPr="00C8561E" w:rsidRDefault="00AF1B83" w:rsidP="00837326">
            <w:pPr>
              <w:jc w:val="center"/>
              <w:rPr>
                <w:rFonts w:ascii="Garamond" w:hAnsi="Garamond"/>
              </w:rPr>
            </w:pPr>
          </w:p>
        </w:tc>
        <w:tc>
          <w:tcPr>
            <w:tcW w:w="283" w:type="dxa"/>
          </w:tcPr>
          <w:p w14:paraId="596F36E2" w14:textId="77777777" w:rsidR="00AF1B83" w:rsidRPr="00C8561E" w:rsidRDefault="00AF1B83" w:rsidP="00837326">
            <w:pPr>
              <w:rPr>
                <w:rFonts w:ascii="Garamond" w:hAnsi="Garamond"/>
              </w:rPr>
            </w:pPr>
          </w:p>
          <w:p w14:paraId="1A996A8C" w14:textId="77777777" w:rsidR="00AF1B83" w:rsidRPr="00C8561E" w:rsidRDefault="00AF1B83" w:rsidP="00837326">
            <w:pPr>
              <w:rPr>
                <w:rFonts w:ascii="Garamond" w:hAnsi="Garamond"/>
                <w:bCs/>
              </w:rPr>
            </w:pPr>
          </w:p>
        </w:tc>
      </w:tr>
      <w:tr w:rsidR="00AF1B83" w:rsidRPr="00C8561E" w14:paraId="441FA755" w14:textId="77777777" w:rsidTr="00344201">
        <w:trPr>
          <w:trHeight w:val="454"/>
        </w:trPr>
        <w:tc>
          <w:tcPr>
            <w:tcW w:w="4673" w:type="dxa"/>
            <w:noWrap/>
          </w:tcPr>
          <w:p w14:paraId="361EB408" w14:textId="77777777" w:rsidR="00AF1B83" w:rsidRPr="00C8561E" w:rsidRDefault="00AF1B83" w:rsidP="00E500F5">
            <w:pPr>
              <w:pStyle w:val="Nincstrkz"/>
              <w:rPr>
                <w:rFonts w:ascii="Garamond" w:hAnsi="Garamond"/>
                <w:sz w:val="24"/>
                <w:szCs w:val="24"/>
              </w:rPr>
            </w:pPr>
            <w:r w:rsidRPr="00C8561E">
              <w:rPr>
                <w:rFonts w:ascii="Garamond" w:hAnsi="Garamond"/>
                <w:sz w:val="24"/>
                <w:szCs w:val="24"/>
              </w:rPr>
              <w:t>Jótállás: minimum 12 hónap</w:t>
            </w:r>
          </w:p>
        </w:tc>
        <w:tc>
          <w:tcPr>
            <w:tcW w:w="4111" w:type="dxa"/>
          </w:tcPr>
          <w:p w14:paraId="52ED5911" w14:textId="3B079AAE" w:rsidR="00AF1B83" w:rsidRPr="00C8561E" w:rsidRDefault="00AF1B83" w:rsidP="00837326">
            <w:pPr>
              <w:jc w:val="center"/>
              <w:rPr>
                <w:rFonts w:ascii="Garamond" w:hAnsi="Garamond"/>
              </w:rPr>
            </w:pPr>
            <w:r w:rsidRPr="00C8561E">
              <w:rPr>
                <w:rFonts w:ascii="Garamond" w:hAnsi="Garamond"/>
              </w:rPr>
              <w:t>Igen</w:t>
            </w:r>
          </w:p>
          <w:p w14:paraId="767EC9EC" w14:textId="67517523" w:rsidR="00AF1B83" w:rsidRPr="00C8561E" w:rsidRDefault="00AF1B83" w:rsidP="00837326">
            <w:pPr>
              <w:jc w:val="center"/>
              <w:rPr>
                <w:rFonts w:ascii="Garamond" w:hAnsi="Garamond"/>
              </w:rPr>
            </w:pPr>
          </w:p>
        </w:tc>
        <w:tc>
          <w:tcPr>
            <w:tcW w:w="283" w:type="dxa"/>
          </w:tcPr>
          <w:p w14:paraId="79156063" w14:textId="77777777" w:rsidR="00AF1B83" w:rsidRPr="00C8561E" w:rsidRDefault="00AF1B83" w:rsidP="00837326">
            <w:pPr>
              <w:rPr>
                <w:rFonts w:ascii="Garamond" w:hAnsi="Garamond"/>
                <w:bCs/>
              </w:rPr>
            </w:pPr>
          </w:p>
        </w:tc>
      </w:tr>
      <w:tr w:rsidR="00AF1B83" w:rsidRPr="00C8561E" w14:paraId="32DA4D28" w14:textId="77777777" w:rsidTr="00837326">
        <w:trPr>
          <w:trHeight w:val="454"/>
        </w:trPr>
        <w:tc>
          <w:tcPr>
            <w:tcW w:w="9067" w:type="dxa"/>
            <w:gridSpan w:val="3"/>
            <w:noWrap/>
          </w:tcPr>
          <w:p w14:paraId="0D633AFA" w14:textId="67AA49DC" w:rsidR="00AF1B83" w:rsidRPr="00C8561E" w:rsidRDefault="00AF1B83" w:rsidP="00E500F5">
            <w:pPr>
              <w:rPr>
                <w:rFonts w:ascii="Garamond" w:hAnsi="Garamond"/>
                <w:b/>
                <w:bCs/>
              </w:rPr>
            </w:pPr>
            <w:r w:rsidRPr="00C8561E">
              <w:rPr>
                <w:rFonts w:ascii="Garamond" w:hAnsi="Garamond"/>
                <w:b/>
              </w:rPr>
              <w:t xml:space="preserve">5-50 </w:t>
            </w:r>
            <w:proofErr w:type="spellStart"/>
            <w:r w:rsidRPr="00C8561E">
              <w:rPr>
                <w:rFonts w:ascii="Garamond" w:hAnsi="Garamond"/>
                <w:b/>
              </w:rPr>
              <w:t>mikroliter</w:t>
            </w:r>
            <w:proofErr w:type="spellEnd"/>
            <w:r w:rsidRPr="00C8561E">
              <w:rPr>
                <w:rFonts w:ascii="Garamond" w:hAnsi="Garamond"/>
                <w:b/>
              </w:rPr>
              <w:t xml:space="preserve"> többcsatornás pipetta</w:t>
            </w:r>
          </w:p>
        </w:tc>
      </w:tr>
      <w:tr w:rsidR="00AF1B83" w:rsidRPr="00C8561E" w14:paraId="15A52683" w14:textId="77777777" w:rsidTr="00344201">
        <w:trPr>
          <w:trHeight w:val="454"/>
        </w:trPr>
        <w:tc>
          <w:tcPr>
            <w:tcW w:w="4673" w:type="dxa"/>
            <w:noWrap/>
          </w:tcPr>
          <w:p w14:paraId="7BCEC42E" w14:textId="77777777" w:rsidR="00AF1B83" w:rsidRPr="00C8561E" w:rsidRDefault="00AF1B83" w:rsidP="00E500F5">
            <w:pPr>
              <w:rPr>
                <w:rFonts w:ascii="Garamond" w:hAnsi="Garamond"/>
                <w:color w:val="000000"/>
              </w:rPr>
            </w:pPr>
            <w:r w:rsidRPr="00C8561E">
              <w:rPr>
                <w:rFonts w:ascii="Garamond" w:hAnsi="Garamond"/>
                <w:color w:val="000000"/>
              </w:rPr>
              <w:t xml:space="preserve">A pipetta </w:t>
            </w:r>
            <w:proofErr w:type="spellStart"/>
            <w:r w:rsidRPr="00C8561E">
              <w:rPr>
                <w:rFonts w:ascii="Garamond" w:hAnsi="Garamond"/>
                <w:color w:val="000000"/>
              </w:rPr>
              <w:t>testtétől</w:t>
            </w:r>
            <w:proofErr w:type="spellEnd"/>
            <w:r w:rsidRPr="00C8561E">
              <w:rPr>
                <w:rFonts w:ascii="Garamond" w:hAnsi="Garamond"/>
                <w:color w:val="000000"/>
              </w:rPr>
              <w:t xml:space="preserve"> szeparált önálló térfogatbeállító mechanizmus</w:t>
            </w:r>
          </w:p>
        </w:tc>
        <w:tc>
          <w:tcPr>
            <w:tcW w:w="4111" w:type="dxa"/>
          </w:tcPr>
          <w:p w14:paraId="464911F2" w14:textId="77777777" w:rsidR="00AF1B83" w:rsidRPr="00C8561E" w:rsidRDefault="00AF1B83" w:rsidP="00837326">
            <w:pPr>
              <w:jc w:val="center"/>
              <w:rPr>
                <w:rFonts w:ascii="Garamond" w:hAnsi="Garamond"/>
                <w:bCs/>
              </w:rPr>
            </w:pPr>
            <w:r w:rsidRPr="00C8561E">
              <w:rPr>
                <w:rFonts w:ascii="Garamond" w:hAnsi="Garamond"/>
                <w:color w:val="000000"/>
              </w:rPr>
              <w:t>Igen</w:t>
            </w:r>
          </w:p>
        </w:tc>
        <w:tc>
          <w:tcPr>
            <w:tcW w:w="283" w:type="dxa"/>
          </w:tcPr>
          <w:p w14:paraId="7C4246DA" w14:textId="77777777" w:rsidR="00AF1B83" w:rsidRPr="00C8561E" w:rsidRDefault="00AF1B83" w:rsidP="00837326">
            <w:pPr>
              <w:rPr>
                <w:rFonts w:ascii="Garamond" w:hAnsi="Garamond"/>
                <w:bCs/>
              </w:rPr>
            </w:pPr>
          </w:p>
        </w:tc>
      </w:tr>
      <w:tr w:rsidR="00AF1B83" w:rsidRPr="00C8561E" w14:paraId="37A7AEB1" w14:textId="77777777" w:rsidTr="00344201">
        <w:trPr>
          <w:trHeight w:val="454"/>
        </w:trPr>
        <w:tc>
          <w:tcPr>
            <w:tcW w:w="4673" w:type="dxa"/>
            <w:noWrap/>
          </w:tcPr>
          <w:p w14:paraId="7BC3393E" w14:textId="77777777" w:rsidR="00AF1B83" w:rsidRPr="00C8561E" w:rsidRDefault="00AF1B83" w:rsidP="00E500F5">
            <w:pPr>
              <w:rPr>
                <w:rFonts w:ascii="Garamond" w:hAnsi="Garamond"/>
              </w:rPr>
            </w:pPr>
            <w:r w:rsidRPr="00C8561E">
              <w:rPr>
                <w:rFonts w:ascii="Garamond" w:hAnsi="Garamond"/>
              </w:rPr>
              <w:t>8 csatornás</w:t>
            </w:r>
          </w:p>
        </w:tc>
        <w:tc>
          <w:tcPr>
            <w:tcW w:w="4111" w:type="dxa"/>
          </w:tcPr>
          <w:p w14:paraId="0B77EE92" w14:textId="77777777" w:rsidR="00AF1B83" w:rsidRPr="00C8561E" w:rsidRDefault="00AF1B83" w:rsidP="00837326">
            <w:pPr>
              <w:jc w:val="center"/>
              <w:rPr>
                <w:rFonts w:ascii="Garamond" w:hAnsi="Garamond"/>
                <w:bCs/>
              </w:rPr>
            </w:pPr>
            <w:r w:rsidRPr="00C8561E">
              <w:rPr>
                <w:rFonts w:ascii="Garamond" w:hAnsi="Garamond"/>
              </w:rPr>
              <w:t>Igen</w:t>
            </w:r>
          </w:p>
        </w:tc>
        <w:tc>
          <w:tcPr>
            <w:tcW w:w="283" w:type="dxa"/>
          </w:tcPr>
          <w:p w14:paraId="13081203" w14:textId="77777777" w:rsidR="00AF1B83" w:rsidRPr="00C8561E" w:rsidRDefault="00AF1B83" w:rsidP="00837326">
            <w:pPr>
              <w:rPr>
                <w:rFonts w:ascii="Garamond" w:hAnsi="Garamond"/>
                <w:bCs/>
              </w:rPr>
            </w:pPr>
          </w:p>
        </w:tc>
      </w:tr>
      <w:tr w:rsidR="00AF1B83" w:rsidRPr="00C8561E" w14:paraId="4AD65EBB" w14:textId="77777777" w:rsidTr="00344201">
        <w:trPr>
          <w:trHeight w:val="454"/>
        </w:trPr>
        <w:tc>
          <w:tcPr>
            <w:tcW w:w="4673" w:type="dxa"/>
            <w:noWrap/>
          </w:tcPr>
          <w:p w14:paraId="36E59F95" w14:textId="77777777" w:rsidR="00AF1B83" w:rsidRPr="00C8561E" w:rsidRDefault="00AF1B83" w:rsidP="00E500F5">
            <w:pPr>
              <w:rPr>
                <w:rFonts w:ascii="Garamond" w:hAnsi="Garamond"/>
              </w:rPr>
            </w:pPr>
            <w:r w:rsidRPr="00C8561E">
              <w:rPr>
                <w:rFonts w:ascii="Garamond" w:hAnsi="Garamond"/>
              </w:rPr>
              <w:t xml:space="preserve">Állíthatóság: min. 1 </w:t>
            </w:r>
            <w:proofErr w:type="spellStart"/>
            <w:r w:rsidRPr="00C8561E">
              <w:rPr>
                <w:rFonts w:ascii="Garamond" w:hAnsi="Garamond"/>
              </w:rPr>
              <w:t>mikroliter</w:t>
            </w:r>
            <w:proofErr w:type="spellEnd"/>
          </w:p>
        </w:tc>
        <w:tc>
          <w:tcPr>
            <w:tcW w:w="4111" w:type="dxa"/>
          </w:tcPr>
          <w:p w14:paraId="2227E475" w14:textId="183C27BB" w:rsidR="00AF1B83" w:rsidRPr="00C8561E" w:rsidRDefault="00AF1B83" w:rsidP="00837326">
            <w:pPr>
              <w:jc w:val="center"/>
              <w:rPr>
                <w:rFonts w:ascii="Garamond" w:hAnsi="Garamond"/>
              </w:rPr>
            </w:pPr>
            <w:r w:rsidRPr="00C8561E">
              <w:rPr>
                <w:rFonts w:ascii="Garamond" w:hAnsi="Garamond"/>
              </w:rPr>
              <w:t>Igen</w:t>
            </w:r>
          </w:p>
          <w:p w14:paraId="6F74215C" w14:textId="2DC5CC52" w:rsidR="00AF1B83" w:rsidRPr="00C8561E" w:rsidRDefault="00AF1B83" w:rsidP="00837326">
            <w:pPr>
              <w:jc w:val="center"/>
              <w:rPr>
                <w:rFonts w:ascii="Garamond" w:hAnsi="Garamond"/>
              </w:rPr>
            </w:pPr>
          </w:p>
        </w:tc>
        <w:tc>
          <w:tcPr>
            <w:tcW w:w="283" w:type="dxa"/>
          </w:tcPr>
          <w:p w14:paraId="5530C3DA" w14:textId="77777777" w:rsidR="00AF1B83" w:rsidRPr="00C8561E" w:rsidRDefault="00AF1B83" w:rsidP="00837326">
            <w:pPr>
              <w:rPr>
                <w:rFonts w:ascii="Garamond" w:hAnsi="Garamond"/>
                <w:bCs/>
              </w:rPr>
            </w:pPr>
          </w:p>
        </w:tc>
      </w:tr>
      <w:tr w:rsidR="00AF1B83" w:rsidRPr="00C8561E" w14:paraId="449B5A54" w14:textId="77777777" w:rsidTr="00344201">
        <w:trPr>
          <w:trHeight w:val="454"/>
        </w:trPr>
        <w:tc>
          <w:tcPr>
            <w:tcW w:w="4673" w:type="dxa"/>
            <w:noWrap/>
          </w:tcPr>
          <w:p w14:paraId="1CFD124A" w14:textId="77777777" w:rsidR="00AF1B83" w:rsidRPr="00C8561E" w:rsidRDefault="00AF1B83" w:rsidP="00E500F5">
            <w:pPr>
              <w:rPr>
                <w:rFonts w:ascii="Garamond" w:hAnsi="Garamond"/>
                <w:color w:val="000000"/>
              </w:rPr>
            </w:pPr>
            <w:r w:rsidRPr="00C8561E">
              <w:rPr>
                <w:rFonts w:ascii="Garamond" w:hAnsi="Garamond"/>
                <w:color w:val="000000"/>
              </w:rPr>
              <w:lastRenderedPageBreak/>
              <w:t>Jó láthatóság (fekete háttéren fehér számok, fehér háttéren fekete számok)</w:t>
            </w:r>
          </w:p>
        </w:tc>
        <w:tc>
          <w:tcPr>
            <w:tcW w:w="4111" w:type="dxa"/>
          </w:tcPr>
          <w:p w14:paraId="33B35901" w14:textId="77777777" w:rsidR="00AF1B83" w:rsidRPr="00C8561E" w:rsidRDefault="00AF1B83" w:rsidP="00837326">
            <w:pPr>
              <w:jc w:val="center"/>
              <w:rPr>
                <w:rFonts w:ascii="Garamond" w:hAnsi="Garamond"/>
                <w:bCs/>
              </w:rPr>
            </w:pPr>
            <w:r w:rsidRPr="00C8561E">
              <w:rPr>
                <w:rFonts w:ascii="Garamond" w:hAnsi="Garamond"/>
                <w:color w:val="000000"/>
              </w:rPr>
              <w:t>Igen</w:t>
            </w:r>
          </w:p>
        </w:tc>
        <w:tc>
          <w:tcPr>
            <w:tcW w:w="283" w:type="dxa"/>
          </w:tcPr>
          <w:p w14:paraId="026A5714" w14:textId="77777777" w:rsidR="00AF1B83" w:rsidRPr="00C8561E" w:rsidRDefault="00AF1B83" w:rsidP="00837326">
            <w:pPr>
              <w:rPr>
                <w:rFonts w:ascii="Garamond" w:hAnsi="Garamond"/>
                <w:bCs/>
              </w:rPr>
            </w:pPr>
          </w:p>
        </w:tc>
      </w:tr>
      <w:tr w:rsidR="00AF1B83" w:rsidRPr="00C8561E" w14:paraId="1E248B51" w14:textId="77777777" w:rsidTr="00344201">
        <w:trPr>
          <w:trHeight w:val="454"/>
        </w:trPr>
        <w:tc>
          <w:tcPr>
            <w:tcW w:w="4673" w:type="dxa"/>
            <w:noWrap/>
          </w:tcPr>
          <w:p w14:paraId="16E52DF9" w14:textId="77777777" w:rsidR="00AF1B83" w:rsidRPr="00C8561E" w:rsidRDefault="00AF1B83" w:rsidP="00E500F5">
            <w:pPr>
              <w:rPr>
                <w:rFonts w:ascii="Garamond" w:hAnsi="Garamond"/>
              </w:rPr>
            </w:pPr>
            <w:proofErr w:type="spellStart"/>
            <w:r w:rsidRPr="00C8561E">
              <w:rPr>
                <w:rFonts w:ascii="Garamond" w:hAnsi="Garamond"/>
              </w:rPr>
              <w:t>Pipettázó</w:t>
            </w:r>
            <w:proofErr w:type="spellEnd"/>
            <w:r w:rsidRPr="00C8561E">
              <w:rPr>
                <w:rFonts w:ascii="Garamond" w:hAnsi="Garamond"/>
              </w:rPr>
              <w:t xml:space="preserve"> gomb két fele osztva (alsó: kívánt térfogat beállítása, fenti: mozgatás)</w:t>
            </w:r>
          </w:p>
        </w:tc>
        <w:tc>
          <w:tcPr>
            <w:tcW w:w="4111" w:type="dxa"/>
          </w:tcPr>
          <w:p w14:paraId="712171AF" w14:textId="77777777" w:rsidR="00AF1B83" w:rsidRPr="00C8561E" w:rsidRDefault="00AF1B83" w:rsidP="00837326">
            <w:pPr>
              <w:jc w:val="center"/>
              <w:rPr>
                <w:rFonts w:ascii="Garamond" w:hAnsi="Garamond"/>
                <w:bCs/>
              </w:rPr>
            </w:pPr>
            <w:r w:rsidRPr="00C8561E">
              <w:rPr>
                <w:rFonts w:ascii="Garamond" w:hAnsi="Garamond"/>
              </w:rPr>
              <w:t>Igen</w:t>
            </w:r>
          </w:p>
        </w:tc>
        <w:tc>
          <w:tcPr>
            <w:tcW w:w="283" w:type="dxa"/>
          </w:tcPr>
          <w:p w14:paraId="2B134AAD" w14:textId="77777777" w:rsidR="00AF1B83" w:rsidRPr="00C8561E" w:rsidRDefault="00AF1B83" w:rsidP="00837326">
            <w:pPr>
              <w:rPr>
                <w:rFonts w:ascii="Garamond" w:hAnsi="Garamond"/>
                <w:bCs/>
              </w:rPr>
            </w:pPr>
          </w:p>
        </w:tc>
      </w:tr>
      <w:tr w:rsidR="00AF1B83" w:rsidRPr="00C8561E" w14:paraId="43D9ED9C" w14:textId="77777777" w:rsidTr="00344201">
        <w:trPr>
          <w:trHeight w:val="454"/>
        </w:trPr>
        <w:tc>
          <w:tcPr>
            <w:tcW w:w="4673" w:type="dxa"/>
            <w:noWrap/>
          </w:tcPr>
          <w:p w14:paraId="7B016C4D" w14:textId="77777777" w:rsidR="00AF1B83" w:rsidRPr="00C8561E" w:rsidRDefault="00AF1B83" w:rsidP="00E500F5">
            <w:pPr>
              <w:rPr>
                <w:rFonts w:ascii="Garamond" w:hAnsi="Garamond"/>
              </w:rPr>
            </w:pPr>
            <w:r w:rsidRPr="00C8561E">
              <w:rPr>
                <w:rFonts w:ascii="Garamond" w:hAnsi="Garamond"/>
              </w:rPr>
              <w:t>Azonosító címkének hely</w:t>
            </w:r>
          </w:p>
        </w:tc>
        <w:tc>
          <w:tcPr>
            <w:tcW w:w="4111" w:type="dxa"/>
          </w:tcPr>
          <w:p w14:paraId="00A4C9ED" w14:textId="77777777" w:rsidR="00AF1B83" w:rsidRPr="00C8561E" w:rsidRDefault="00AF1B83" w:rsidP="00837326">
            <w:pPr>
              <w:jc w:val="center"/>
              <w:rPr>
                <w:rFonts w:ascii="Garamond" w:hAnsi="Garamond"/>
                <w:bCs/>
              </w:rPr>
            </w:pPr>
            <w:r w:rsidRPr="00C8561E">
              <w:rPr>
                <w:rFonts w:ascii="Garamond" w:hAnsi="Garamond"/>
              </w:rPr>
              <w:t>Igen</w:t>
            </w:r>
          </w:p>
        </w:tc>
        <w:tc>
          <w:tcPr>
            <w:tcW w:w="283" w:type="dxa"/>
          </w:tcPr>
          <w:p w14:paraId="4CE337A1" w14:textId="77777777" w:rsidR="00AF1B83" w:rsidRPr="00C8561E" w:rsidRDefault="00AF1B83" w:rsidP="00837326">
            <w:pPr>
              <w:rPr>
                <w:rFonts w:ascii="Garamond" w:hAnsi="Garamond"/>
                <w:bCs/>
              </w:rPr>
            </w:pPr>
          </w:p>
        </w:tc>
      </w:tr>
      <w:tr w:rsidR="00AF1B83" w:rsidRPr="00C8561E" w14:paraId="07D8EA3B" w14:textId="77777777" w:rsidTr="00344201">
        <w:trPr>
          <w:trHeight w:val="454"/>
        </w:trPr>
        <w:tc>
          <w:tcPr>
            <w:tcW w:w="4673" w:type="dxa"/>
            <w:noWrap/>
          </w:tcPr>
          <w:p w14:paraId="1A7D61FA" w14:textId="77777777" w:rsidR="00AF1B83" w:rsidRPr="00C8561E" w:rsidRDefault="00AF1B83" w:rsidP="00E500F5">
            <w:pPr>
              <w:rPr>
                <w:rFonts w:ascii="Garamond" w:hAnsi="Garamond"/>
              </w:rPr>
            </w:pPr>
            <w:r w:rsidRPr="00C8561E">
              <w:rPr>
                <w:rFonts w:ascii="Garamond" w:hAnsi="Garamond"/>
              </w:rPr>
              <w:t xml:space="preserve">Külön mechanizmus a kis térfogatú mennyiségek </w:t>
            </w:r>
            <w:proofErr w:type="spellStart"/>
            <w:r w:rsidRPr="00C8561E">
              <w:rPr>
                <w:rFonts w:ascii="Garamond" w:hAnsi="Garamond"/>
              </w:rPr>
              <w:t>pipettázására</w:t>
            </w:r>
            <w:proofErr w:type="spellEnd"/>
            <w:r w:rsidRPr="00C8561E">
              <w:rPr>
                <w:rFonts w:ascii="Garamond" w:hAnsi="Garamond"/>
              </w:rPr>
              <w:t>:</w:t>
            </w:r>
          </w:p>
          <w:p w14:paraId="5724614D" w14:textId="77777777" w:rsidR="00AF1B83" w:rsidRPr="00C8561E" w:rsidRDefault="00AF1B83" w:rsidP="00E500F5">
            <w:pPr>
              <w:rPr>
                <w:rFonts w:ascii="Garamond" w:hAnsi="Garamond"/>
              </w:rPr>
            </w:pPr>
            <w:r w:rsidRPr="00C8561E">
              <w:rPr>
                <w:rFonts w:ascii="Garamond" w:hAnsi="Garamond"/>
              </w:rPr>
              <w:t xml:space="preserve">Speciális folyadékkinyomó dugattyú az 50 </w:t>
            </w:r>
            <w:proofErr w:type="spellStart"/>
            <w:r w:rsidRPr="00C8561E">
              <w:rPr>
                <w:rFonts w:ascii="Garamond" w:hAnsi="Garamond"/>
              </w:rPr>
              <w:t>ul</w:t>
            </w:r>
            <w:proofErr w:type="spellEnd"/>
            <w:r w:rsidRPr="00C8561E">
              <w:rPr>
                <w:rFonts w:ascii="Garamond" w:hAnsi="Garamond"/>
              </w:rPr>
              <w:t>-es és az alatti térfogatú pipettában</w:t>
            </w:r>
          </w:p>
        </w:tc>
        <w:tc>
          <w:tcPr>
            <w:tcW w:w="4111" w:type="dxa"/>
          </w:tcPr>
          <w:p w14:paraId="29B5AAA1" w14:textId="77777777" w:rsidR="00AF1B83" w:rsidRPr="00C8561E" w:rsidRDefault="00AF1B83" w:rsidP="00837326">
            <w:pPr>
              <w:jc w:val="center"/>
              <w:rPr>
                <w:rFonts w:ascii="Garamond" w:hAnsi="Garamond"/>
              </w:rPr>
            </w:pPr>
            <w:r w:rsidRPr="00C8561E">
              <w:rPr>
                <w:rFonts w:ascii="Garamond" w:hAnsi="Garamond"/>
              </w:rPr>
              <w:t>Igen</w:t>
            </w:r>
          </w:p>
          <w:p w14:paraId="395FAC4B" w14:textId="77777777" w:rsidR="00AF1B83" w:rsidRPr="00C8561E" w:rsidRDefault="00AF1B83" w:rsidP="00837326">
            <w:pPr>
              <w:jc w:val="center"/>
              <w:rPr>
                <w:rFonts w:ascii="Garamond" w:hAnsi="Garamond"/>
                <w:bCs/>
              </w:rPr>
            </w:pPr>
          </w:p>
        </w:tc>
        <w:tc>
          <w:tcPr>
            <w:tcW w:w="283" w:type="dxa"/>
          </w:tcPr>
          <w:p w14:paraId="26618FDD" w14:textId="77777777" w:rsidR="00AF1B83" w:rsidRPr="00C8561E" w:rsidRDefault="00AF1B83" w:rsidP="00837326">
            <w:pPr>
              <w:rPr>
                <w:rFonts w:ascii="Garamond" w:hAnsi="Garamond"/>
                <w:bCs/>
              </w:rPr>
            </w:pPr>
          </w:p>
        </w:tc>
      </w:tr>
      <w:tr w:rsidR="00AF1B83" w:rsidRPr="00C8561E" w14:paraId="737C0B64" w14:textId="77777777" w:rsidTr="00344201">
        <w:trPr>
          <w:trHeight w:val="454"/>
        </w:trPr>
        <w:tc>
          <w:tcPr>
            <w:tcW w:w="4673" w:type="dxa"/>
            <w:noWrap/>
          </w:tcPr>
          <w:p w14:paraId="279E7DDA" w14:textId="77777777" w:rsidR="00AF1B83" w:rsidRPr="00C8561E" w:rsidRDefault="00AF1B83" w:rsidP="00E500F5">
            <w:pPr>
              <w:rPr>
                <w:rFonts w:ascii="Garamond" w:hAnsi="Garamond"/>
              </w:rPr>
            </w:pPr>
            <w:proofErr w:type="spellStart"/>
            <w:r w:rsidRPr="00C8561E">
              <w:rPr>
                <w:rFonts w:ascii="Garamond" w:hAnsi="Garamond"/>
              </w:rPr>
              <w:t>Autoklávozható</w:t>
            </w:r>
            <w:proofErr w:type="spellEnd"/>
          </w:p>
        </w:tc>
        <w:tc>
          <w:tcPr>
            <w:tcW w:w="4111" w:type="dxa"/>
          </w:tcPr>
          <w:p w14:paraId="064ED251" w14:textId="77777777" w:rsidR="00AF1B83" w:rsidRPr="00C8561E" w:rsidRDefault="00AF1B83" w:rsidP="00837326">
            <w:pPr>
              <w:jc w:val="center"/>
              <w:rPr>
                <w:rFonts w:ascii="Garamond" w:hAnsi="Garamond"/>
                <w:bCs/>
              </w:rPr>
            </w:pPr>
            <w:r w:rsidRPr="00C8561E">
              <w:rPr>
                <w:rFonts w:ascii="Garamond" w:hAnsi="Garamond"/>
              </w:rPr>
              <w:t>Igen</w:t>
            </w:r>
          </w:p>
        </w:tc>
        <w:tc>
          <w:tcPr>
            <w:tcW w:w="283" w:type="dxa"/>
          </w:tcPr>
          <w:p w14:paraId="18E710CB" w14:textId="77777777" w:rsidR="00AF1B83" w:rsidRPr="00C8561E" w:rsidRDefault="00AF1B83" w:rsidP="00837326">
            <w:pPr>
              <w:rPr>
                <w:rFonts w:ascii="Garamond" w:hAnsi="Garamond"/>
                <w:bCs/>
              </w:rPr>
            </w:pPr>
          </w:p>
        </w:tc>
      </w:tr>
      <w:tr w:rsidR="00AF1B83" w:rsidRPr="00C8561E" w14:paraId="3A2E91A1" w14:textId="77777777" w:rsidTr="00344201">
        <w:trPr>
          <w:trHeight w:val="454"/>
        </w:trPr>
        <w:tc>
          <w:tcPr>
            <w:tcW w:w="4673" w:type="dxa"/>
            <w:noWrap/>
          </w:tcPr>
          <w:p w14:paraId="78CDFEC0" w14:textId="77777777" w:rsidR="00AF1B83" w:rsidRPr="00C8561E" w:rsidRDefault="00AF1B83" w:rsidP="00E500F5">
            <w:pPr>
              <w:rPr>
                <w:rFonts w:ascii="Garamond" w:hAnsi="Garamond"/>
              </w:rPr>
            </w:pPr>
            <w:proofErr w:type="spellStart"/>
            <w:r w:rsidRPr="00C8561E">
              <w:rPr>
                <w:rFonts w:ascii="Garamond" w:hAnsi="Garamond"/>
              </w:rPr>
              <w:t>Dekontaminálható</w:t>
            </w:r>
            <w:proofErr w:type="spellEnd"/>
          </w:p>
        </w:tc>
        <w:tc>
          <w:tcPr>
            <w:tcW w:w="4111" w:type="dxa"/>
          </w:tcPr>
          <w:p w14:paraId="11B2FCAC" w14:textId="77777777" w:rsidR="00AF1B83" w:rsidRPr="00C8561E" w:rsidRDefault="00AF1B83" w:rsidP="00837326">
            <w:pPr>
              <w:jc w:val="center"/>
              <w:rPr>
                <w:rFonts w:ascii="Garamond" w:hAnsi="Garamond"/>
                <w:bCs/>
              </w:rPr>
            </w:pPr>
            <w:r w:rsidRPr="00C8561E">
              <w:rPr>
                <w:rFonts w:ascii="Garamond" w:hAnsi="Garamond"/>
              </w:rPr>
              <w:t>Igen</w:t>
            </w:r>
          </w:p>
        </w:tc>
        <w:tc>
          <w:tcPr>
            <w:tcW w:w="283" w:type="dxa"/>
          </w:tcPr>
          <w:p w14:paraId="1A93FBC6" w14:textId="77777777" w:rsidR="00AF1B83" w:rsidRPr="00C8561E" w:rsidRDefault="00AF1B83" w:rsidP="00837326">
            <w:pPr>
              <w:rPr>
                <w:rFonts w:ascii="Garamond" w:hAnsi="Garamond"/>
                <w:bCs/>
              </w:rPr>
            </w:pPr>
          </w:p>
        </w:tc>
      </w:tr>
      <w:tr w:rsidR="00AF1B83" w:rsidRPr="00C8561E" w14:paraId="39A69679" w14:textId="77777777" w:rsidTr="00344201">
        <w:trPr>
          <w:trHeight w:val="454"/>
        </w:trPr>
        <w:tc>
          <w:tcPr>
            <w:tcW w:w="4673" w:type="dxa"/>
            <w:noWrap/>
          </w:tcPr>
          <w:p w14:paraId="279597E5" w14:textId="77777777" w:rsidR="00AF1B83" w:rsidRPr="00C8561E" w:rsidRDefault="00AF1B83" w:rsidP="00E500F5">
            <w:pPr>
              <w:rPr>
                <w:rFonts w:ascii="Garamond" w:hAnsi="Garamond"/>
              </w:rPr>
            </w:pPr>
            <w:r w:rsidRPr="00C8561E">
              <w:rPr>
                <w:rFonts w:ascii="Garamond" w:hAnsi="Garamond"/>
              </w:rPr>
              <w:t>Pipettával kompatibilis hegyek elérhetősége, melyek megfelelő stabilitással rögzülnek az eszköz helytartó részéhez (folyamatos használat során nem esik le a hegy)</w:t>
            </w:r>
          </w:p>
        </w:tc>
        <w:tc>
          <w:tcPr>
            <w:tcW w:w="4111" w:type="dxa"/>
          </w:tcPr>
          <w:p w14:paraId="30F0EDD4" w14:textId="5EB4A2BF" w:rsidR="00AF1B83" w:rsidRPr="00C8561E" w:rsidRDefault="00842679" w:rsidP="00837326">
            <w:pPr>
              <w:jc w:val="center"/>
              <w:rPr>
                <w:rFonts w:ascii="Garamond" w:hAnsi="Garamond"/>
              </w:rPr>
            </w:pPr>
            <w:r w:rsidRPr="00C8561E">
              <w:rPr>
                <w:rFonts w:ascii="Garamond" w:hAnsi="Garamond"/>
              </w:rPr>
              <w:t>Igen</w:t>
            </w:r>
          </w:p>
        </w:tc>
        <w:tc>
          <w:tcPr>
            <w:tcW w:w="283" w:type="dxa"/>
          </w:tcPr>
          <w:p w14:paraId="25E0BC5A" w14:textId="77777777" w:rsidR="00AF1B83" w:rsidRPr="00C8561E" w:rsidRDefault="00AF1B83" w:rsidP="00837326">
            <w:pPr>
              <w:rPr>
                <w:rFonts w:ascii="Garamond" w:hAnsi="Garamond"/>
                <w:bCs/>
              </w:rPr>
            </w:pPr>
          </w:p>
        </w:tc>
      </w:tr>
      <w:tr w:rsidR="00AF1B83" w:rsidRPr="00C8561E" w14:paraId="0EBE6339" w14:textId="77777777" w:rsidTr="00344201">
        <w:trPr>
          <w:trHeight w:val="454"/>
        </w:trPr>
        <w:tc>
          <w:tcPr>
            <w:tcW w:w="4673" w:type="dxa"/>
            <w:noWrap/>
          </w:tcPr>
          <w:p w14:paraId="46E76843" w14:textId="77777777" w:rsidR="00AF1B83" w:rsidRPr="00C8561E" w:rsidRDefault="00AF1B83" w:rsidP="00E500F5">
            <w:pPr>
              <w:pStyle w:val="Nincstrkz"/>
              <w:rPr>
                <w:rFonts w:ascii="Garamond" w:hAnsi="Garamond"/>
                <w:sz w:val="24"/>
                <w:szCs w:val="24"/>
              </w:rPr>
            </w:pPr>
            <w:r w:rsidRPr="00C8561E">
              <w:rPr>
                <w:rFonts w:ascii="Garamond" w:hAnsi="Garamond"/>
                <w:sz w:val="24"/>
                <w:szCs w:val="24"/>
              </w:rPr>
              <w:t>Pontosság:</w:t>
            </w:r>
          </w:p>
          <w:p w14:paraId="3697B70B" w14:textId="77777777" w:rsidR="00AF1B83" w:rsidRPr="00C8561E" w:rsidRDefault="00AF1B83" w:rsidP="00E500F5">
            <w:pPr>
              <w:pStyle w:val="Nincstrkz"/>
              <w:rPr>
                <w:rFonts w:ascii="Garamond" w:hAnsi="Garamond"/>
                <w:sz w:val="24"/>
                <w:szCs w:val="24"/>
              </w:rPr>
            </w:pPr>
            <w:r w:rsidRPr="00C8561E">
              <w:rPr>
                <w:rFonts w:ascii="Garamond" w:hAnsi="Garamond"/>
                <w:sz w:val="24"/>
                <w:szCs w:val="24"/>
              </w:rPr>
              <w:t>Min:</w:t>
            </w:r>
          </w:p>
          <w:p w14:paraId="7555FFA1" w14:textId="77777777" w:rsidR="00AF1B83" w:rsidRPr="00C8561E" w:rsidRDefault="00AF1B83" w:rsidP="00E500F5">
            <w:pPr>
              <w:pStyle w:val="Nincstrkz"/>
              <w:rPr>
                <w:rFonts w:ascii="Garamond" w:hAnsi="Garamond"/>
                <w:sz w:val="24"/>
                <w:szCs w:val="24"/>
              </w:rPr>
            </w:pPr>
            <w:r w:rsidRPr="00C8561E">
              <w:rPr>
                <w:rFonts w:ascii="Garamond" w:hAnsi="Garamond"/>
                <w:sz w:val="24"/>
                <w:szCs w:val="24"/>
              </w:rPr>
              <w:t>5µl: ±0,3 µl</w:t>
            </w:r>
          </w:p>
          <w:p w14:paraId="7F3CAD22" w14:textId="77777777" w:rsidR="00AF1B83" w:rsidRPr="00C8561E" w:rsidRDefault="00AF1B83" w:rsidP="00E500F5">
            <w:pPr>
              <w:pStyle w:val="Nincstrkz"/>
              <w:rPr>
                <w:rFonts w:ascii="Garamond" w:hAnsi="Garamond"/>
                <w:sz w:val="24"/>
                <w:szCs w:val="24"/>
              </w:rPr>
            </w:pPr>
            <w:r w:rsidRPr="00C8561E">
              <w:rPr>
                <w:rFonts w:ascii="Garamond" w:hAnsi="Garamond"/>
                <w:sz w:val="24"/>
                <w:szCs w:val="24"/>
              </w:rPr>
              <w:t>25 µl:±0,65 µl</w:t>
            </w:r>
          </w:p>
          <w:p w14:paraId="55CAF60C" w14:textId="77777777" w:rsidR="00AF1B83" w:rsidRPr="00C8561E" w:rsidRDefault="00AF1B83" w:rsidP="00E500F5">
            <w:pPr>
              <w:pStyle w:val="Nincstrkz"/>
              <w:rPr>
                <w:rFonts w:ascii="Garamond" w:hAnsi="Garamond"/>
                <w:sz w:val="24"/>
                <w:szCs w:val="24"/>
              </w:rPr>
            </w:pPr>
            <w:r w:rsidRPr="00C8561E">
              <w:rPr>
                <w:rFonts w:ascii="Garamond" w:hAnsi="Garamond"/>
                <w:sz w:val="24"/>
                <w:szCs w:val="24"/>
              </w:rPr>
              <w:t>50 µl:±0,80 µl</w:t>
            </w:r>
          </w:p>
          <w:p w14:paraId="664E1E92" w14:textId="77777777" w:rsidR="00AF1B83" w:rsidRPr="00C8561E" w:rsidDel="00D03FEA" w:rsidRDefault="00AF1B83" w:rsidP="00E500F5">
            <w:pPr>
              <w:pStyle w:val="Nincstrkz"/>
              <w:rPr>
                <w:rFonts w:ascii="Garamond" w:hAnsi="Garamond"/>
                <w:sz w:val="24"/>
                <w:szCs w:val="24"/>
              </w:rPr>
            </w:pPr>
          </w:p>
        </w:tc>
        <w:tc>
          <w:tcPr>
            <w:tcW w:w="4111" w:type="dxa"/>
          </w:tcPr>
          <w:p w14:paraId="5DF7BCAD" w14:textId="0C7D6C2A" w:rsidR="00AF1B83" w:rsidRPr="00C8561E" w:rsidRDefault="00AF1B83" w:rsidP="00837326">
            <w:pPr>
              <w:jc w:val="center"/>
              <w:rPr>
                <w:rFonts w:ascii="Garamond" w:hAnsi="Garamond"/>
              </w:rPr>
            </w:pPr>
            <w:r w:rsidRPr="00C8561E">
              <w:rPr>
                <w:rFonts w:ascii="Garamond" w:hAnsi="Garamond"/>
              </w:rPr>
              <w:t>Igen</w:t>
            </w:r>
          </w:p>
          <w:p w14:paraId="040E196F" w14:textId="56CCDE6A" w:rsidR="00AF1B83" w:rsidRPr="00C8561E" w:rsidRDefault="00AF1B83" w:rsidP="00837326">
            <w:pPr>
              <w:jc w:val="center"/>
              <w:rPr>
                <w:rFonts w:ascii="Garamond" w:hAnsi="Garamond"/>
                <w:bCs/>
              </w:rPr>
            </w:pPr>
          </w:p>
        </w:tc>
        <w:tc>
          <w:tcPr>
            <w:tcW w:w="283" w:type="dxa"/>
          </w:tcPr>
          <w:p w14:paraId="2BF26FF9" w14:textId="77777777" w:rsidR="00AF1B83" w:rsidRPr="00C8561E" w:rsidRDefault="00AF1B83" w:rsidP="00837326">
            <w:pPr>
              <w:rPr>
                <w:rFonts w:ascii="Garamond" w:hAnsi="Garamond"/>
                <w:bCs/>
              </w:rPr>
            </w:pPr>
          </w:p>
        </w:tc>
      </w:tr>
      <w:tr w:rsidR="00AF1B83" w:rsidRPr="00C8561E" w14:paraId="725ED0EB" w14:textId="77777777" w:rsidTr="00344201">
        <w:trPr>
          <w:trHeight w:val="454"/>
        </w:trPr>
        <w:tc>
          <w:tcPr>
            <w:tcW w:w="4673" w:type="dxa"/>
            <w:noWrap/>
          </w:tcPr>
          <w:p w14:paraId="38F14B4A" w14:textId="77777777" w:rsidR="00AF1B83" w:rsidRPr="00C8561E" w:rsidRDefault="00AF1B83" w:rsidP="00E500F5">
            <w:pPr>
              <w:rPr>
                <w:rFonts w:ascii="Garamond" w:hAnsi="Garamond"/>
                <w:bCs/>
              </w:rPr>
            </w:pPr>
            <w:r w:rsidRPr="00C8561E">
              <w:rPr>
                <w:rFonts w:ascii="Garamond" w:hAnsi="Garamond"/>
              </w:rPr>
              <w:t>Jótállás: minimum 12 hónap</w:t>
            </w:r>
          </w:p>
        </w:tc>
        <w:tc>
          <w:tcPr>
            <w:tcW w:w="4111" w:type="dxa"/>
          </w:tcPr>
          <w:p w14:paraId="1BE21799" w14:textId="4151A96E" w:rsidR="00AF1B83" w:rsidRPr="00C8561E" w:rsidRDefault="00AF1B83" w:rsidP="00837326">
            <w:pPr>
              <w:jc w:val="center"/>
              <w:rPr>
                <w:rFonts w:ascii="Garamond" w:hAnsi="Garamond"/>
              </w:rPr>
            </w:pPr>
            <w:r w:rsidRPr="00C8561E">
              <w:rPr>
                <w:rFonts w:ascii="Garamond" w:hAnsi="Garamond"/>
              </w:rPr>
              <w:t>Igen</w:t>
            </w:r>
          </w:p>
          <w:p w14:paraId="4BB00785" w14:textId="42AB5110" w:rsidR="00AF1B83" w:rsidRPr="00C8561E" w:rsidRDefault="00AF1B83" w:rsidP="00837326">
            <w:pPr>
              <w:jc w:val="center"/>
              <w:rPr>
                <w:rFonts w:ascii="Garamond" w:hAnsi="Garamond"/>
              </w:rPr>
            </w:pPr>
          </w:p>
        </w:tc>
        <w:tc>
          <w:tcPr>
            <w:tcW w:w="283" w:type="dxa"/>
          </w:tcPr>
          <w:p w14:paraId="3B1D6956" w14:textId="77777777" w:rsidR="00AF1B83" w:rsidRPr="00C8561E" w:rsidRDefault="00AF1B83" w:rsidP="00837326">
            <w:pPr>
              <w:rPr>
                <w:rFonts w:ascii="Garamond" w:hAnsi="Garamond"/>
                <w:bCs/>
              </w:rPr>
            </w:pPr>
          </w:p>
        </w:tc>
      </w:tr>
      <w:tr w:rsidR="00AF1B83" w:rsidRPr="00C8561E" w14:paraId="20EBD77A" w14:textId="77777777" w:rsidTr="00837326">
        <w:trPr>
          <w:trHeight w:val="454"/>
        </w:trPr>
        <w:tc>
          <w:tcPr>
            <w:tcW w:w="9067" w:type="dxa"/>
            <w:gridSpan w:val="3"/>
            <w:noWrap/>
          </w:tcPr>
          <w:p w14:paraId="3A81CEEB" w14:textId="52D46B0D" w:rsidR="00AF1B83" w:rsidRPr="00C8561E" w:rsidRDefault="00AF1B83" w:rsidP="00E500F5">
            <w:pPr>
              <w:rPr>
                <w:rFonts w:ascii="Garamond" w:hAnsi="Garamond"/>
                <w:b/>
                <w:bCs/>
              </w:rPr>
            </w:pPr>
            <w:r w:rsidRPr="00C8561E">
              <w:rPr>
                <w:rFonts w:ascii="Garamond" w:hAnsi="Garamond"/>
                <w:b/>
                <w:bCs/>
              </w:rPr>
              <w:t xml:space="preserve">30-300 </w:t>
            </w:r>
            <w:proofErr w:type="spellStart"/>
            <w:r w:rsidRPr="00C8561E">
              <w:rPr>
                <w:rFonts w:ascii="Garamond" w:hAnsi="Garamond"/>
                <w:b/>
                <w:bCs/>
              </w:rPr>
              <w:t>mikroliter</w:t>
            </w:r>
            <w:proofErr w:type="spellEnd"/>
            <w:r w:rsidRPr="00C8561E">
              <w:rPr>
                <w:rFonts w:ascii="Garamond" w:hAnsi="Garamond"/>
                <w:b/>
                <w:bCs/>
              </w:rPr>
              <w:t xml:space="preserve"> többcsatornás pipetta</w:t>
            </w:r>
          </w:p>
        </w:tc>
      </w:tr>
      <w:tr w:rsidR="00AF1B83" w:rsidRPr="00C8561E" w14:paraId="0CC22073" w14:textId="77777777" w:rsidTr="00344201">
        <w:trPr>
          <w:trHeight w:val="454"/>
        </w:trPr>
        <w:tc>
          <w:tcPr>
            <w:tcW w:w="4673" w:type="dxa"/>
            <w:noWrap/>
          </w:tcPr>
          <w:p w14:paraId="12B62F73" w14:textId="77777777" w:rsidR="00AF1B83" w:rsidRPr="00C8561E" w:rsidRDefault="00AF1B83" w:rsidP="00E500F5">
            <w:pPr>
              <w:rPr>
                <w:rFonts w:ascii="Garamond" w:hAnsi="Garamond"/>
                <w:color w:val="000000"/>
              </w:rPr>
            </w:pPr>
            <w:r w:rsidRPr="00C8561E">
              <w:rPr>
                <w:rFonts w:ascii="Garamond" w:hAnsi="Garamond"/>
                <w:color w:val="000000"/>
              </w:rPr>
              <w:t xml:space="preserve">A pipetta </w:t>
            </w:r>
            <w:proofErr w:type="spellStart"/>
            <w:r w:rsidRPr="00C8561E">
              <w:rPr>
                <w:rFonts w:ascii="Garamond" w:hAnsi="Garamond"/>
                <w:color w:val="000000"/>
              </w:rPr>
              <w:t>testtétől</w:t>
            </w:r>
            <w:proofErr w:type="spellEnd"/>
            <w:r w:rsidRPr="00C8561E">
              <w:rPr>
                <w:rFonts w:ascii="Garamond" w:hAnsi="Garamond"/>
                <w:color w:val="000000"/>
              </w:rPr>
              <w:t xml:space="preserve"> szeparált önálló térfogatbeállító mechanizmus</w:t>
            </w:r>
          </w:p>
        </w:tc>
        <w:tc>
          <w:tcPr>
            <w:tcW w:w="4111" w:type="dxa"/>
          </w:tcPr>
          <w:p w14:paraId="7247173B" w14:textId="77777777" w:rsidR="00AF1B83" w:rsidRPr="00C8561E" w:rsidRDefault="00AF1B83" w:rsidP="00837326">
            <w:pPr>
              <w:jc w:val="center"/>
              <w:rPr>
                <w:rFonts w:ascii="Garamond" w:hAnsi="Garamond"/>
                <w:bCs/>
              </w:rPr>
            </w:pPr>
            <w:r w:rsidRPr="00C8561E">
              <w:rPr>
                <w:rFonts w:ascii="Garamond" w:hAnsi="Garamond"/>
                <w:color w:val="000000"/>
              </w:rPr>
              <w:t>Igen</w:t>
            </w:r>
          </w:p>
        </w:tc>
        <w:tc>
          <w:tcPr>
            <w:tcW w:w="283" w:type="dxa"/>
          </w:tcPr>
          <w:p w14:paraId="2C532513" w14:textId="77777777" w:rsidR="00AF1B83" w:rsidRPr="00C8561E" w:rsidRDefault="00AF1B83" w:rsidP="00837326">
            <w:pPr>
              <w:rPr>
                <w:rFonts w:ascii="Garamond" w:hAnsi="Garamond"/>
                <w:bCs/>
              </w:rPr>
            </w:pPr>
          </w:p>
        </w:tc>
      </w:tr>
      <w:tr w:rsidR="00AF1B83" w:rsidRPr="00C8561E" w14:paraId="2A4FEA95" w14:textId="77777777" w:rsidTr="00344201">
        <w:trPr>
          <w:trHeight w:val="454"/>
        </w:trPr>
        <w:tc>
          <w:tcPr>
            <w:tcW w:w="4673" w:type="dxa"/>
            <w:noWrap/>
          </w:tcPr>
          <w:p w14:paraId="0E638764" w14:textId="77777777" w:rsidR="00AF1B83" w:rsidRPr="00C8561E" w:rsidRDefault="00AF1B83" w:rsidP="00E500F5">
            <w:pPr>
              <w:rPr>
                <w:rFonts w:ascii="Garamond" w:hAnsi="Garamond"/>
              </w:rPr>
            </w:pPr>
            <w:r w:rsidRPr="00C8561E">
              <w:rPr>
                <w:rFonts w:ascii="Garamond" w:hAnsi="Garamond"/>
              </w:rPr>
              <w:t>8 csatornás</w:t>
            </w:r>
          </w:p>
        </w:tc>
        <w:tc>
          <w:tcPr>
            <w:tcW w:w="4111" w:type="dxa"/>
          </w:tcPr>
          <w:p w14:paraId="1B4DAFDE" w14:textId="77777777" w:rsidR="00AF1B83" w:rsidRPr="00C8561E" w:rsidRDefault="00AF1B83" w:rsidP="00837326">
            <w:pPr>
              <w:jc w:val="center"/>
              <w:rPr>
                <w:rFonts w:ascii="Garamond" w:hAnsi="Garamond"/>
                <w:bCs/>
              </w:rPr>
            </w:pPr>
            <w:r w:rsidRPr="00C8561E">
              <w:rPr>
                <w:rFonts w:ascii="Garamond" w:hAnsi="Garamond"/>
              </w:rPr>
              <w:t>Igen</w:t>
            </w:r>
          </w:p>
        </w:tc>
        <w:tc>
          <w:tcPr>
            <w:tcW w:w="283" w:type="dxa"/>
          </w:tcPr>
          <w:p w14:paraId="0E609565" w14:textId="77777777" w:rsidR="00AF1B83" w:rsidRPr="00C8561E" w:rsidRDefault="00AF1B83" w:rsidP="00837326">
            <w:pPr>
              <w:rPr>
                <w:rFonts w:ascii="Garamond" w:hAnsi="Garamond"/>
                <w:bCs/>
              </w:rPr>
            </w:pPr>
          </w:p>
        </w:tc>
      </w:tr>
      <w:tr w:rsidR="00AF1B83" w:rsidRPr="00C8561E" w14:paraId="2A057388" w14:textId="77777777" w:rsidTr="00344201">
        <w:trPr>
          <w:trHeight w:val="454"/>
        </w:trPr>
        <w:tc>
          <w:tcPr>
            <w:tcW w:w="4673" w:type="dxa"/>
            <w:noWrap/>
          </w:tcPr>
          <w:p w14:paraId="56E71405" w14:textId="77777777" w:rsidR="00AF1B83" w:rsidRPr="00C8561E" w:rsidRDefault="00AF1B83" w:rsidP="00E500F5">
            <w:pPr>
              <w:rPr>
                <w:rFonts w:ascii="Garamond" w:hAnsi="Garamond"/>
                <w:color w:val="000000"/>
              </w:rPr>
            </w:pPr>
            <w:r w:rsidRPr="00C8561E">
              <w:rPr>
                <w:rFonts w:ascii="Garamond" w:hAnsi="Garamond"/>
              </w:rPr>
              <w:t xml:space="preserve">Állíthatóság: min.1 </w:t>
            </w:r>
            <w:proofErr w:type="spellStart"/>
            <w:r w:rsidRPr="00C8561E">
              <w:rPr>
                <w:rFonts w:ascii="Garamond" w:hAnsi="Garamond"/>
              </w:rPr>
              <w:t>mikroliter</w:t>
            </w:r>
            <w:proofErr w:type="spellEnd"/>
          </w:p>
        </w:tc>
        <w:tc>
          <w:tcPr>
            <w:tcW w:w="4111" w:type="dxa"/>
          </w:tcPr>
          <w:p w14:paraId="79F7DF00" w14:textId="79319DB1" w:rsidR="00AF1B83" w:rsidRPr="00C8561E" w:rsidRDefault="00AF1B83" w:rsidP="00837326">
            <w:pPr>
              <w:jc w:val="center"/>
              <w:rPr>
                <w:rFonts w:ascii="Garamond" w:hAnsi="Garamond"/>
              </w:rPr>
            </w:pPr>
            <w:r w:rsidRPr="00C8561E">
              <w:rPr>
                <w:rFonts w:ascii="Garamond" w:hAnsi="Garamond"/>
              </w:rPr>
              <w:t>Igen</w:t>
            </w:r>
          </w:p>
          <w:p w14:paraId="35330560" w14:textId="74DDB9E6" w:rsidR="00AF1B83" w:rsidRPr="00C8561E" w:rsidRDefault="00AF1B83" w:rsidP="00837326">
            <w:pPr>
              <w:jc w:val="center"/>
              <w:rPr>
                <w:rFonts w:ascii="Garamond" w:hAnsi="Garamond"/>
                <w:bCs/>
              </w:rPr>
            </w:pPr>
          </w:p>
        </w:tc>
        <w:tc>
          <w:tcPr>
            <w:tcW w:w="283" w:type="dxa"/>
          </w:tcPr>
          <w:p w14:paraId="01620FD1" w14:textId="77777777" w:rsidR="00AF1B83" w:rsidRPr="00C8561E" w:rsidRDefault="00AF1B83" w:rsidP="00837326">
            <w:pPr>
              <w:rPr>
                <w:rFonts w:ascii="Garamond" w:hAnsi="Garamond"/>
                <w:bCs/>
              </w:rPr>
            </w:pPr>
          </w:p>
        </w:tc>
      </w:tr>
      <w:tr w:rsidR="00AF1B83" w:rsidRPr="00C8561E" w14:paraId="7AFEDB0E" w14:textId="77777777" w:rsidTr="00344201">
        <w:trPr>
          <w:trHeight w:val="454"/>
        </w:trPr>
        <w:tc>
          <w:tcPr>
            <w:tcW w:w="4673" w:type="dxa"/>
            <w:noWrap/>
          </w:tcPr>
          <w:p w14:paraId="2E2E0180" w14:textId="77777777" w:rsidR="00AF1B83" w:rsidRPr="00C8561E" w:rsidRDefault="00AF1B83" w:rsidP="00E500F5">
            <w:pPr>
              <w:rPr>
                <w:rFonts w:ascii="Garamond" w:hAnsi="Garamond"/>
              </w:rPr>
            </w:pPr>
            <w:r w:rsidRPr="00C8561E">
              <w:rPr>
                <w:rFonts w:ascii="Garamond" w:hAnsi="Garamond"/>
                <w:color w:val="000000"/>
              </w:rPr>
              <w:t>Jó láthatóság (fekete háttéren fehér számok, fehér háttéren fekete számok)</w:t>
            </w:r>
          </w:p>
        </w:tc>
        <w:tc>
          <w:tcPr>
            <w:tcW w:w="4111" w:type="dxa"/>
          </w:tcPr>
          <w:p w14:paraId="35FC495B" w14:textId="77777777" w:rsidR="00AF1B83" w:rsidRPr="00C8561E" w:rsidRDefault="00AF1B83" w:rsidP="00837326">
            <w:pPr>
              <w:jc w:val="center"/>
              <w:rPr>
                <w:rFonts w:ascii="Garamond" w:hAnsi="Garamond"/>
                <w:bCs/>
              </w:rPr>
            </w:pPr>
            <w:r w:rsidRPr="00C8561E">
              <w:rPr>
                <w:rFonts w:ascii="Garamond" w:hAnsi="Garamond"/>
                <w:color w:val="000000"/>
              </w:rPr>
              <w:t>Igen</w:t>
            </w:r>
          </w:p>
        </w:tc>
        <w:tc>
          <w:tcPr>
            <w:tcW w:w="283" w:type="dxa"/>
          </w:tcPr>
          <w:p w14:paraId="2A96EC95" w14:textId="77777777" w:rsidR="00AF1B83" w:rsidRPr="00C8561E" w:rsidRDefault="00AF1B83" w:rsidP="00837326">
            <w:pPr>
              <w:rPr>
                <w:rFonts w:ascii="Garamond" w:hAnsi="Garamond"/>
                <w:bCs/>
              </w:rPr>
            </w:pPr>
          </w:p>
        </w:tc>
      </w:tr>
      <w:tr w:rsidR="00AF1B83" w:rsidRPr="00C8561E" w14:paraId="5CD319A0" w14:textId="77777777" w:rsidTr="00344201">
        <w:trPr>
          <w:trHeight w:val="454"/>
        </w:trPr>
        <w:tc>
          <w:tcPr>
            <w:tcW w:w="4673" w:type="dxa"/>
            <w:noWrap/>
          </w:tcPr>
          <w:p w14:paraId="1E269A81" w14:textId="77777777" w:rsidR="00AF1B83" w:rsidRPr="00C8561E" w:rsidRDefault="00AF1B83" w:rsidP="00E500F5">
            <w:pPr>
              <w:rPr>
                <w:rFonts w:ascii="Garamond" w:hAnsi="Garamond"/>
              </w:rPr>
            </w:pPr>
            <w:proofErr w:type="spellStart"/>
            <w:r w:rsidRPr="00C8561E">
              <w:rPr>
                <w:rFonts w:ascii="Garamond" w:hAnsi="Garamond"/>
              </w:rPr>
              <w:t>Pipettázó</w:t>
            </w:r>
            <w:proofErr w:type="spellEnd"/>
            <w:r w:rsidRPr="00C8561E">
              <w:rPr>
                <w:rFonts w:ascii="Garamond" w:hAnsi="Garamond"/>
              </w:rPr>
              <w:t xml:space="preserve"> gomb két fele osztva (alsó: kívánt térfogat beállítása, fenti: mozgatás)</w:t>
            </w:r>
          </w:p>
        </w:tc>
        <w:tc>
          <w:tcPr>
            <w:tcW w:w="4111" w:type="dxa"/>
          </w:tcPr>
          <w:p w14:paraId="4A02086D" w14:textId="77777777" w:rsidR="00AF1B83" w:rsidRPr="00C8561E" w:rsidRDefault="00AF1B83" w:rsidP="00837326">
            <w:pPr>
              <w:jc w:val="center"/>
              <w:rPr>
                <w:rFonts w:ascii="Garamond" w:hAnsi="Garamond"/>
                <w:bCs/>
              </w:rPr>
            </w:pPr>
            <w:r w:rsidRPr="00C8561E">
              <w:rPr>
                <w:rFonts w:ascii="Garamond" w:hAnsi="Garamond"/>
              </w:rPr>
              <w:t>Igen</w:t>
            </w:r>
          </w:p>
        </w:tc>
        <w:tc>
          <w:tcPr>
            <w:tcW w:w="283" w:type="dxa"/>
          </w:tcPr>
          <w:p w14:paraId="4B0A14F7" w14:textId="77777777" w:rsidR="00AF1B83" w:rsidRPr="00C8561E" w:rsidRDefault="00AF1B83" w:rsidP="00837326">
            <w:pPr>
              <w:rPr>
                <w:rFonts w:ascii="Garamond" w:hAnsi="Garamond"/>
                <w:bCs/>
              </w:rPr>
            </w:pPr>
          </w:p>
        </w:tc>
      </w:tr>
      <w:tr w:rsidR="00AF1B83" w:rsidRPr="00C8561E" w14:paraId="47DB47C8" w14:textId="77777777" w:rsidTr="00344201">
        <w:trPr>
          <w:trHeight w:val="454"/>
        </w:trPr>
        <w:tc>
          <w:tcPr>
            <w:tcW w:w="4673" w:type="dxa"/>
            <w:noWrap/>
          </w:tcPr>
          <w:p w14:paraId="298AFD6C" w14:textId="77777777" w:rsidR="00AF1B83" w:rsidRPr="00C8561E" w:rsidRDefault="00AF1B83" w:rsidP="00E500F5">
            <w:pPr>
              <w:rPr>
                <w:rFonts w:ascii="Garamond" w:hAnsi="Garamond"/>
              </w:rPr>
            </w:pPr>
            <w:r w:rsidRPr="00C8561E">
              <w:rPr>
                <w:rFonts w:ascii="Garamond" w:hAnsi="Garamond"/>
              </w:rPr>
              <w:t>Azonosító címkének hely</w:t>
            </w:r>
          </w:p>
        </w:tc>
        <w:tc>
          <w:tcPr>
            <w:tcW w:w="4111" w:type="dxa"/>
          </w:tcPr>
          <w:p w14:paraId="5428DA18" w14:textId="77777777" w:rsidR="00AF1B83" w:rsidRPr="00C8561E" w:rsidRDefault="00AF1B83" w:rsidP="00837326">
            <w:pPr>
              <w:jc w:val="center"/>
              <w:rPr>
                <w:rFonts w:ascii="Garamond" w:hAnsi="Garamond"/>
                <w:bCs/>
              </w:rPr>
            </w:pPr>
            <w:r w:rsidRPr="00C8561E">
              <w:rPr>
                <w:rFonts w:ascii="Garamond" w:hAnsi="Garamond"/>
              </w:rPr>
              <w:t>Igen</w:t>
            </w:r>
          </w:p>
        </w:tc>
        <w:tc>
          <w:tcPr>
            <w:tcW w:w="283" w:type="dxa"/>
          </w:tcPr>
          <w:p w14:paraId="3E43BDF5" w14:textId="77777777" w:rsidR="00AF1B83" w:rsidRPr="00C8561E" w:rsidRDefault="00AF1B83" w:rsidP="00837326">
            <w:pPr>
              <w:rPr>
                <w:rFonts w:ascii="Garamond" w:hAnsi="Garamond"/>
                <w:bCs/>
              </w:rPr>
            </w:pPr>
          </w:p>
        </w:tc>
      </w:tr>
      <w:tr w:rsidR="00AF1B83" w:rsidRPr="00C8561E" w14:paraId="6986CB11" w14:textId="77777777" w:rsidTr="00344201">
        <w:trPr>
          <w:trHeight w:val="454"/>
        </w:trPr>
        <w:tc>
          <w:tcPr>
            <w:tcW w:w="4673" w:type="dxa"/>
            <w:noWrap/>
          </w:tcPr>
          <w:p w14:paraId="425D8D16" w14:textId="77777777" w:rsidR="00AF1B83" w:rsidRPr="00C8561E" w:rsidRDefault="00AF1B83" w:rsidP="00E500F5">
            <w:pPr>
              <w:rPr>
                <w:rFonts w:ascii="Garamond" w:hAnsi="Garamond"/>
              </w:rPr>
            </w:pPr>
            <w:r w:rsidRPr="00C8561E">
              <w:rPr>
                <w:rFonts w:ascii="Garamond" w:hAnsi="Garamond"/>
              </w:rPr>
              <w:t xml:space="preserve">Külön mechanizmus a kis térfogatú mennyiségek </w:t>
            </w:r>
            <w:proofErr w:type="spellStart"/>
            <w:r w:rsidRPr="00C8561E">
              <w:rPr>
                <w:rFonts w:ascii="Garamond" w:hAnsi="Garamond"/>
              </w:rPr>
              <w:t>pipettázására</w:t>
            </w:r>
            <w:proofErr w:type="spellEnd"/>
            <w:r w:rsidRPr="00C8561E">
              <w:rPr>
                <w:rFonts w:ascii="Garamond" w:hAnsi="Garamond"/>
              </w:rPr>
              <w:t>:</w:t>
            </w:r>
          </w:p>
          <w:p w14:paraId="19FA5F22" w14:textId="77777777" w:rsidR="00AF1B83" w:rsidRPr="00C8561E" w:rsidRDefault="00AF1B83" w:rsidP="00E500F5">
            <w:pPr>
              <w:rPr>
                <w:rFonts w:ascii="Garamond" w:hAnsi="Garamond"/>
              </w:rPr>
            </w:pPr>
            <w:r w:rsidRPr="00C8561E">
              <w:rPr>
                <w:rFonts w:ascii="Garamond" w:hAnsi="Garamond"/>
              </w:rPr>
              <w:t xml:space="preserve">Speciális folyadékkinyomó dugattyú az 50 </w:t>
            </w:r>
            <w:proofErr w:type="spellStart"/>
            <w:r w:rsidRPr="00C8561E">
              <w:rPr>
                <w:rFonts w:ascii="Garamond" w:hAnsi="Garamond"/>
              </w:rPr>
              <w:t>ul</w:t>
            </w:r>
            <w:proofErr w:type="spellEnd"/>
            <w:r w:rsidRPr="00C8561E">
              <w:rPr>
                <w:rFonts w:ascii="Garamond" w:hAnsi="Garamond"/>
              </w:rPr>
              <w:t>-es és az alatti térfogatú pipettában</w:t>
            </w:r>
          </w:p>
        </w:tc>
        <w:tc>
          <w:tcPr>
            <w:tcW w:w="4111" w:type="dxa"/>
          </w:tcPr>
          <w:p w14:paraId="35206289" w14:textId="77777777" w:rsidR="00AF1B83" w:rsidRPr="00C8561E" w:rsidRDefault="00AF1B83" w:rsidP="00837326">
            <w:pPr>
              <w:jc w:val="center"/>
              <w:rPr>
                <w:rFonts w:ascii="Garamond" w:hAnsi="Garamond"/>
              </w:rPr>
            </w:pPr>
            <w:r w:rsidRPr="00C8561E">
              <w:rPr>
                <w:rFonts w:ascii="Garamond" w:hAnsi="Garamond"/>
              </w:rPr>
              <w:t>Igen</w:t>
            </w:r>
          </w:p>
          <w:p w14:paraId="3670EAAD" w14:textId="77777777" w:rsidR="00AF1B83" w:rsidRPr="00C8561E" w:rsidRDefault="00AF1B83" w:rsidP="00837326">
            <w:pPr>
              <w:jc w:val="center"/>
              <w:rPr>
                <w:rFonts w:ascii="Garamond" w:hAnsi="Garamond"/>
                <w:bCs/>
              </w:rPr>
            </w:pPr>
          </w:p>
        </w:tc>
        <w:tc>
          <w:tcPr>
            <w:tcW w:w="283" w:type="dxa"/>
          </w:tcPr>
          <w:p w14:paraId="24E7BE93" w14:textId="77777777" w:rsidR="00AF1B83" w:rsidRPr="00C8561E" w:rsidRDefault="00AF1B83" w:rsidP="00837326">
            <w:pPr>
              <w:rPr>
                <w:rFonts w:ascii="Garamond" w:hAnsi="Garamond"/>
                <w:bCs/>
              </w:rPr>
            </w:pPr>
          </w:p>
        </w:tc>
      </w:tr>
      <w:tr w:rsidR="00AF1B83" w:rsidRPr="00C8561E" w14:paraId="29079772" w14:textId="77777777" w:rsidTr="00344201">
        <w:trPr>
          <w:trHeight w:val="454"/>
        </w:trPr>
        <w:tc>
          <w:tcPr>
            <w:tcW w:w="4673" w:type="dxa"/>
            <w:noWrap/>
          </w:tcPr>
          <w:p w14:paraId="732937D2" w14:textId="77777777" w:rsidR="00AF1B83" w:rsidRPr="00C8561E" w:rsidRDefault="00AF1B83" w:rsidP="00E500F5">
            <w:pPr>
              <w:rPr>
                <w:rFonts w:ascii="Garamond" w:hAnsi="Garamond"/>
              </w:rPr>
            </w:pPr>
            <w:proofErr w:type="spellStart"/>
            <w:r w:rsidRPr="00C8561E">
              <w:rPr>
                <w:rFonts w:ascii="Garamond" w:hAnsi="Garamond"/>
              </w:rPr>
              <w:t>Autoklávozható</w:t>
            </w:r>
            <w:proofErr w:type="spellEnd"/>
          </w:p>
        </w:tc>
        <w:tc>
          <w:tcPr>
            <w:tcW w:w="4111" w:type="dxa"/>
          </w:tcPr>
          <w:p w14:paraId="0F4F5BAB" w14:textId="77777777" w:rsidR="00AF1B83" w:rsidRPr="00C8561E" w:rsidRDefault="00AF1B83" w:rsidP="00837326">
            <w:pPr>
              <w:jc w:val="center"/>
              <w:rPr>
                <w:rFonts w:ascii="Garamond" w:hAnsi="Garamond"/>
                <w:bCs/>
              </w:rPr>
            </w:pPr>
            <w:r w:rsidRPr="00C8561E">
              <w:rPr>
                <w:rFonts w:ascii="Garamond" w:hAnsi="Garamond"/>
              </w:rPr>
              <w:t>Igen</w:t>
            </w:r>
          </w:p>
        </w:tc>
        <w:tc>
          <w:tcPr>
            <w:tcW w:w="283" w:type="dxa"/>
          </w:tcPr>
          <w:p w14:paraId="727C63A5" w14:textId="77777777" w:rsidR="00AF1B83" w:rsidRPr="00C8561E" w:rsidRDefault="00AF1B83" w:rsidP="00837326">
            <w:pPr>
              <w:rPr>
                <w:rFonts w:ascii="Garamond" w:hAnsi="Garamond"/>
                <w:bCs/>
              </w:rPr>
            </w:pPr>
          </w:p>
        </w:tc>
      </w:tr>
      <w:tr w:rsidR="00AF1B83" w:rsidRPr="00C8561E" w14:paraId="05814158" w14:textId="77777777" w:rsidTr="00344201">
        <w:trPr>
          <w:trHeight w:val="454"/>
        </w:trPr>
        <w:tc>
          <w:tcPr>
            <w:tcW w:w="4673" w:type="dxa"/>
            <w:noWrap/>
          </w:tcPr>
          <w:p w14:paraId="2349B679" w14:textId="77777777" w:rsidR="00AF1B83" w:rsidRPr="00C8561E" w:rsidRDefault="00AF1B83" w:rsidP="00E500F5">
            <w:pPr>
              <w:rPr>
                <w:rFonts w:ascii="Garamond" w:hAnsi="Garamond"/>
              </w:rPr>
            </w:pPr>
            <w:proofErr w:type="spellStart"/>
            <w:r w:rsidRPr="00C8561E">
              <w:rPr>
                <w:rFonts w:ascii="Garamond" w:hAnsi="Garamond"/>
              </w:rPr>
              <w:t>Dekontaminálható</w:t>
            </w:r>
            <w:proofErr w:type="spellEnd"/>
          </w:p>
        </w:tc>
        <w:tc>
          <w:tcPr>
            <w:tcW w:w="4111" w:type="dxa"/>
          </w:tcPr>
          <w:p w14:paraId="5DEA136D" w14:textId="77777777" w:rsidR="00AF1B83" w:rsidRPr="00C8561E" w:rsidRDefault="00AF1B83" w:rsidP="00837326">
            <w:pPr>
              <w:jc w:val="center"/>
              <w:rPr>
                <w:rFonts w:ascii="Garamond" w:hAnsi="Garamond"/>
                <w:bCs/>
              </w:rPr>
            </w:pPr>
            <w:r w:rsidRPr="00C8561E">
              <w:rPr>
                <w:rFonts w:ascii="Garamond" w:hAnsi="Garamond"/>
              </w:rPr>
              <w:t>Igen</w:t>
            </w:r>
          </w:p>
        </w:tc>
        <w:tc>
          <w:tcPr>
            <w:tcW w:w="283" w:type="dxa"/>
          </w:tcPr>
          <w:p w14:paraId="77F823C5" w14:textId="77777777" w:rsidR="00AF1B83" w:rsidRPr="00C8561E" w:rsidRDefault="00AF1B83" w:rsidP="00837326">
            <w:pPr>
              <w:rPr>
                <w:rFonts w:ascii="Garamond" w:hAnsi="Garamond"/>
                <w:bCs/>
              </w:rPr>
            </w:pPr>
          </w:p>
        </w:tc>
      </w:tr>
      <w:tr w:rsidR="00AF1B83" w:rsidRPr="00C8561E" w14:paraId="25BD800A" w14:textId="77777777" w:rsidTr="00344201">
        <w:trPr>
          <w:trHeight w:val="454"/>
        </w:trPr>
        <w:tc>
          <w:tcPr>
            <w:tcW w:w="4673" w:type="dxa"/>
            <w:noWrap/>
          </w:tcPr>
          <w:p w14:paraId="4AB47B59" w14:textId="77777777" w:rsidR="00AF1B83" w:rsidRPr="00C8561E" w:rsidRDefault="00AF1B83" w:rsidP="00E500F5">
            <w:pPr>
              <w:rPr>
                <w:rFonts w:ascii="Garamond" w:hAnsi="Garamond"/>
              </w:rPr>
            </w:pPr>
            <w:r w:rsidRPr="00C8561E">
              <w:rPr>
                <w:rFonts w:ascii="Garamond" w:hAnsi="Garamond"/>
              </w:rPr>
              <w:t>Pipettával kompatibilis hegyek elérhetősége, melyek megfelelő stabilitással rögzülnek az eszköz helytartó részéhez (folyamatos használat során nem esik le a hegy)</w:t>
            </w:r>
          </w:p>
        </w:tc>
        <w:tc>
          <w:tcPr>
            <w:tcW w:w="4111" w:type="dxa"/>
          </w:tcPr>
          <w:p w14:paraId="08ECEFE2" w14:textId="4F82B4B6" w:rsidR="00AF1B83" w:rsidRPr="00C8561E" w:rsidRDefault="00842679" w:rsidP="00837326">
            <w:pPr>
              <w:jc w:val="center"/>
              <w:rPr>
                <w:rFonts w:ascii="Garamond" w:hAnsi="Garamond"/>
              </w:rPr>
            </w:pPr>
            <w:r w:rsidRPr="00C8561E">
              <w:rPr>
                <w:rFonts w:ascii="Garamond" w:hAnsi="Garamond"/>
              </w:rPr>
              <w:t>Igen</w:t>
            </w:r>
          </w:p>
        </w:tc>
        <w:tc>
          <w:tcPr>
            <w:tcW w:w="283" w:type="dxa"/>
          </w:tcPr>
          <w:p w14:paraId="04BB6FD2" w14:textId="77777777" w:rsidR="00AF1B83" w:rsidRPr="00C8561E" w:rsidRDefault="00AF1B83" w:rsidP="00837326">
            <w:pPr>
              <w:rPr>
                <w:rFonts w:ascii="Garamond" w:hAnsi="Garamond"/>
                <w:bCs/>
              </w:rPr>
            </w:pPr>
          </w:p>
        </w:tc>
      </w:tr>
      <w:tr w:rsidR="00AF1B83" w:rsidRPr="00C8561E" w14:paraId="0FA89CE7" w14:textId="77777777" w:rsidTr="00344201">
        <w:trPr>
          <w:trHeight w:val="454"/>
        </w:trPr>
        <w:tc>
          <w:tcPr>
            <w:tcW w:w="4673" w:type="dxa"/>
            <w:noWrap/>
          </w:tcPr>
          <w:p w14:paraId="71E5D4AC" w14:textId="77777777" w:rsidR="00AF1B83" w:rsidRPr="00C8561E" w:rsidRDefault="00AF1B83" w:rsidP="00E500F5">
            <w:pPr>
              <w:pStyle w:val="Nincstrkz"/>
              <w:rPr>
                <w:rFonts w:ascii="Garamond" w:hAnsi="Garamond"/>
                <w:sz w:val="24"/>
                <w:szCs w:val="24"/>
              </w:rPr>
            </w:pPr>
            <w:r w:rsidRPr="00C8561E">
              <w:rPr>
                <w:rFonts w:ascii="Garamond" w:hAnsi="Garamond"/>
                <w:sz w:val="24"/>
                <w:szCs w:val="24"/>
              </w:rPr>
              <w:lastRenderedPageBreak/>
              <w:t xml:space="preserve">Pontosság: </w:t>
            </w:r>
          </w:p>
          <w:p w14:paraId="191CD0E9" w14:textId="77777777" w:rsidR="00AF1B83" w:rsidRPr="00C8561E" w:rsidRDefault="00AF1B83" w:rsidP="00E500F5">
            <w:pPr>
              <w:pStyle w:val="Nincstrkz"/>
              <w:rPr>
                <w:rFonts w:ascii="Garamond" w:hAnsi="Garamond"/>
                <w:sz w:val="24"/>
                <w:szCs w:val="24"/>
              </w:rPr>
            </w:pPr>
            <w:r w:rsidRPr="00C8561E">
              <w:rPr>
                <w:rFonts w:ascii="Garamond" w:hAnsi="Garamond"/>
                <w:sz w:val="24"/>
                <w:szCs w:val="24"/>
              </w:rPr>
              <w:t>Min:</w:t>
            </w:r>
          </w:p>
          <w:p w14:paraId="01872907" w14:textId="77777777" w:rsidR="00AF1B83" w:rsidRPr="00C8561E" w:rsidRDefault="00AF1B83" w:rsidP="00E500F5">
            <w:pPr>
              <w:pStyle w:val="Nincstrkz"/>
              <w:rPr>
                <w:rFonts w:ascii="Garamond" w:hAnsi="Garamond"/>
                <w:sz w:val="24"/>
                <w:szCs w:val="24"/>
              </w:rPr>
            </w:pPr>
            <w:r w:rsidRPr="00C8561E">
              <w:rPr>
                <w:rFonts w:ascii="Garamond" w:hAnsi="Garamond"/>
                <w:sz w:val="24"/>
                <w:szCs w:val="24"/>
              </w:rPr>
              <w:t>30µl: ±2 µl</w:t>
            </w:r>
          </w:p>
          <w:p w14:paraId="393DB5BA" w14:textId="77777777" w:rsidR="00AF1B83" w:rsidRPr="00C8561E" w:rsidRDefault="00AF1B83" w:rsidP="00E500F5">
            <w:pPr>
              <w:pStyle w:val="Nincstrkz"/>
              <w:rPr>
                <w:rFonts w:ascii="Garamond" w:hAnsi="Garamond"/>
                <w:sz w:val="24"/>
                <w:szCs w:val="24"/>
              </w:rPr>
            </w:pPr>
            <w:r w:rsidRPr="00C8561E">
              <w:rPr>
                <w:rFonts w:ascii="Garamond" w:hAnsi="Garamond"/>
                <w:sz w:val="24"/>
                <w:szCs w:val="24"/>
              </w:rPr>
              <w:t>150 µl:±2,5 µl</w:t>
            </w:r>
          </w:p>
          <w:p w14:paraId="0F7185A7" w14:textId="77777777" w:rsidR="00AF1B83" w:rsidRPr="00C8561E" w:rsidRDefault="00AF1B83" w:rsidP="00E500F5">
            <w:pPr>
              <w:pStyle w:val="Nincstrkz"/>
              <w:rPr>
                <w:rFonts w:ascii="Garamond" w:hAnsi="Garamond"/>
                <w:sz w:val="24"/>
                <w:szCs w:val="24"/>
              </w:rPr>
            </w:pPr>
            <w:r w:rsidRPr="00C8561E">
              <w:rPr>
                <w:rFonts w:ascii="Garamond" w:hAnsi="Garamond"/>
                <w:sz w:val="24"/>
                <w:szCs w:val="24"/>
              </w:rPr>
              <w:t>300 µl:±3,5 µl</w:t>
            </w:r>
          </w:p>
          <w:p w14:paraId="112117E2" w14:textId="77777777" w:rsidR="00AF1B83" w:rsidRPr="00C8561E" w:rsidRDefault="00AF1B83" w:rsidP="00E500F5">
            <w:pPr>
              <w:pStyle w:val="Nincstrkz"/>
              <w:rPr>
                <w:rFonts w:ascii="Garamond" w:hAnsi="Garamond"/>
                <w:sz w:val="24"/>
                <w:szCs w:val="24"/>
              </w:rPr>
            </w:pPr>
          </w:p>
        </w:tc>
        <w:tc>
          <w:tcPr>
            <w:tcW w:w="4111" w:type="dxa"/>
          </w:tcPr>
          <w:p w14:paraId="3D9E0621" w14:textId="43DB06FD" w:rsidR="00AF1B83" w:rsidRPr="00C8561E" w:rsidRDefault="00AF1B83" w:rsidP="00837326">
            <w:pPr>
              <w:jc w:val="center"/>
              <w:rPr>
                <w:rFonts w:ascii="Garamond" w:hAnsi="Garamond"/>
              </w:rPr>
            </w:pPr>
            <w:r w:rsidRPr="00C8561E">
              <w:rPr>
                <w:rFonts w:ascii="Garamond" w:hAnsi="Garamond"/>
              </w:rPr>
              <w:t>Igen</w:t>
            </w:r>
          </w:p>
          <w:p w14:paraId="725DEF56" w14:textId="7F7B9A4A" w:rsidR="00AF1B83" w:rsidRPr="00C8561E" w:rsidRDefault="00AF1B83" w:rsidP="00837326">
            <w:pPr>
              <w:jc w:val="center"/>
              <w:rPr>
                <w:rFonts w:ascii="Garamond" w:hAnsi="Garamond"/>
                <w:bCs/>
              </w:rPr>
            </w:pPr>
          </w:p>
        </w:tc>
        <w:tc>
          <w:tcPr>
            <w:tcW w:w="283" w:type="dxa"/>
          </w:tcPr>
          <w:p w14:paraId="18B39DCC" w14:textId="77777777" w:rsidR="00AF1B83" w:rsidRPr="00C8561E" w:rsidRDefault="00AF1B83" w:rsidP="00837326">
            <w:pPr>
              <w:rPr>
                <w:rFonts w:ascii="Garamond" w:hAnsi="Garamond"/>
              </w:rPr>
            </w:pPr>
          </w:p>
          <w:p w14:paraId="3DB94FC9" w14:textId="77777777" w:rsidR="00AF1B83" w:rsidRPr="00C8561E" w:rsidRDefault="00AF1B83" w:rsidP="00837326">
            <w:pPr>
              <w:rPr>
                <w:rFonts w:ascii="Garamond" w:hAnsi="Garamond"/>
              </w:rPr>
            </w:pPr>
          </w:p>
          <w:p w14:paraId="0936A019" w14:textId="77777777" w:rsidR="00AF1B83" w:rsidRPr="00C8561E" w:rsidRDefault="00AF1B83" w:rsidP="00837326">
            <w:pPr>
              <w:rPr>
                <w:rFonts w:ascii="Garamond" w:hAnsi="Garamond"/>
                <w:bCs/>
              </w:rPr>
            </w:pPr>
          </w:p>
        </w:tc>
      </w:tr>
      <w:tr w:rsidR="00AF1B83" w:rsidRPr="00C8561E" w14:paraId="1B5EB87C" w14:textId="77777777" w:rsidTr="00344201">
        <w:trPr>
          <w:trHeight w:val="454"/>
        </w:trPr>
        <w:tc>
          <w:tcPr>
            <w:tcW w:w="4673" w:type="dxa"/>
            <w:noWrap/>
          </w:tcPr>
          <w:p w14:paraId="5297F7C6" w14:textId="77777777" w:rsidR="00AF1B83" w:rsidRPr="00C8561E" w:rsidRDefault="00AF1B83" w:rsidP="00E500F5">
            <w:pPr>
              <w:pStyle w:val="Nincstrkz"/>
              <w:rPr>
                <w:rFonts w:ascii="Garamond" w:hAnsi="Garamond"/>
                <w:sz w:val="24"/>
                <w:szCs w:val="24"/>
              </w:rPr>
            </w:pPr>
            <w:r w:rsidRPr="00C8561E">
              <w:rPr>
                <w:rFonts w:ascii="Garamond" w:hAnsi="Garamond"/>
                <w:sz w:val="24"/>
                <w:szCs w:val="24"/>
              </w:rPr>
              <w:t>Jótállás: minimum 12 hónap</w:t>
            </w:r>
          </w:p>
        </w:tc>
        <w:tc>
          <w:tcPr>
            <w:tcW w:w="4111" w:type="dxa"/>
          </w:tcPr>
          <w:p w14:paraId="2B094710" w14:textId="783D3814" w:rsidR="00AF1B83" w:rsidRPr="00C8561E" w:rsidRDefault="00AF1B83" w:rsidP="00837326">
            <w:pPr>
              <w:jc w:val="center"/>
              <w:rPr>
                <w:rFonts w:ascii="Garamond" w:hAnsi="Garamond"/>
              </w:rPr>
            </w:pPr>
            <w:r w:rsidRPr="00C8561E">
              <w:rPr>
                <w:rFonts w:ascii="Garamond" w:hAnsi="Garamond"/>
              </w:rPr>
              <w:t>Igen</w:t>
            </w:r>
          </w:p>
          <w:p w14:paraId="1DF80C61" w14:textId="44A7E65C" w:rsidR="00AF1B83" w:rsidRPr="00C8561E" w:rsidRDefault="00AF1B83" w:rsidP="00837326">
            <w:pPr>
              <w:jc w:val="center"/>
              <w:rPr>
                <w:rFonts w:ascii="Garamond" w:hAnsi="Garamond"/>
                <w:bCs/>
              </w:rPr>
            </w:pPr>
          </w:p>
        </w:tc>
        <w:tc>
          <w:tcPr>
            <w:tcW w:w="283" w:type="dxa"/>
          </w:tcPr>
          <w:p w14:paraId="4FFF975D" w14:textId="77777777" w:rsidR="00AF1B83" w:rsidRPr="00C8561E" w:rsidRDefault="00AF1B83" w:rsidP="00837326">
            <w:pPr>
              <w:rPr>
                <w:rFonts w:ascii="Garamond" w:hAnsi="Garamond"/>
                <w:bCs/>
              </w:rPr>
            </w:pPr>
          </w:p>
        </w:tc>
      </w:tr>
    </w:tbl>
    <w:p w14:paraId="5C6F6CD8" w14:textId="69827875" w:rsidR="00AF1B83" w:rsidRPr="00C8561E" w:rsidRDefault="00AF1B83" w:rsidP="000637E7">
      <w:pPr>
        <w:pStyle w:val="body"/>
        <w:spacing w:before="0" w:beforeAutospacing="0" w:after="0" w:afterAutospacing="0"/>
        <w:rPr>
          <w:rFonts w:ascii="Garamond" w:eastAsia="Times New Roman" w:hAnsi="Garamond"/>
          <w:b/>
          <w:u w:val="single"/>
        </w:rPr>
      </w:pPr>
    </w:p>
    <w:p w14:paraId="4D54061B" w14:textId="77777777" w:rsidR="00AF1B83" w:rsidRPr="00C8561E" w:rsidRDefault="00AF1B83">
      <w:pPr>
        <w:suppressAutoHyphens w:val="0"/>
        <w:rPr>
          <w:rFonts w:ascii="Garamond" w:hAnsi="Garamond" w:cs="Times New Roman"/>
          <w:b/>
          <w:u w:val="single"/>
          <w:lang w:eastAsia="hu-HU"/>
        </w:rPr>
      </w:pPr>
      <w:r w:rsidRPr="00C8561E">
        <w:rPr>
          <w:rFonts w:ascii="Garamond" w:hAnsi="Garamond"/>
          <w:b/>
          <w:u w:val="single"/>
        </w:rPr>
        <w:br w:type="page"/>
      </w:r>
    </w:p>
    <w:p w14:paraId="4CF18B86" w14:textId="77777777" w:rsidR="000637E7" w:rsidRDefault="000637E7" w:rsidP="000637E7">
      <w:pPr>
        <w:pStyle w:val="body"/>
        <w:spacing w:before="0" w:beforeAutospacing="0" w:after="0" w:afterAutospacing="0"/>
        <w:rPr>
          <w:rFonts w:ascii="Garamond" w:eastAsia="Times New Roman" w:hAnsi="Garamond"/>
          <w:b/>
          <w:u w:val="single"/>
        </w:rPr>
      </w:pPr>
    </w:p>
    <w:p w14:paraId="25B12D66" w14:textId="19E5B114" w:rsidR="00184E45" w:rsidRPr="00E40AF2" w:rsidRDefault="00E40AF2" w:rsidP="003029D6">
      <w:pPr>
        <w:pStyle w:val="body"/>
        <w:spacing w:before="0" w:beforeAutospacing="0" w:after="0" w:afterAutospacing="0"/>
        <w:jc w:val="center"/>
        <w:rPr>
          <w:rFonts w:ascii="Garamond" w:eastAsia="Times New Roman" w:hAnsi="Garamond"/>
          <w:b/>
          <w:sz w:val="32"/>
          <w:szCs w:val="32"/>
        </w:rPr>
      </w:pPr>
      <w:r>
        <w:rPr>
          <w:rFonts w:ascii="Garamond" w:eastAsia="Times New Roman" w:hAnsi="Garamond"/>
          <w:b/>
          <w:sz w:val="32"/>
          <w:szCs w:val="32"/>
        </w:rPr>
        <w:t>SZERZŐDÉSTERVEZET</w:t>
      </w:r>
    </w:p>
    <w:p w14:paraId="20A46946" w14:textId="77777777" w:rsidR="0087224E" w:rsidRDefault="0087224E">
      <w:pPr>
        <w:suppressAutoHyphens w:val="0"/>
        <w:rPr>
          <w:rFonts w:ascii="Garamond" w:hAnsi="Garamond"/>
          <w:b/>
          <w:sz w:val="28"/>
          <w:szCs w:val="28"/>
        </w:rPr>
      </w:pPr>
    </w:p>
    <w:p w14:paraId="7B808324" w14:textId="6DA8B14E" w:rsidR="00184E45" w:rsidRDefault="0087224E" w:rsidP="00EE406F">
      <w:pPr>
        <w:suppressAutoHyphens w:val="0"/>
        <w:jc w:val="center"/>
        <w:rPr>
          <w:rFonts w:ascii="Garamond" w:hAnsi="Garamond" w:cs="Times New Roman"/>
          <w:b/>
          <w:sz w:val="28"/>
          <w:szCs w:val="28"/>
          <w:lang w:eastAsia="hu-HU"/>
        </w:rPr>
      </w:pPr>
      <w:r>
        <w:rPr>
          <w:rFonts w:ascii="Garamond" w:hAnsi="Garamond"/>
          <w:b/>
        </w:rPr>
        <w:t>(külön fájlban került csatolásra)</w:t>
      </w:r>
    </w:p>
    <w:p w14:paraId="3ADE421A" w14:textId="77777777" w:rsidR="003029D6" w:rsidRDefault="003029D6" w:rsidP="00184E45">
      <w:pPr>
        <w:pStyle w:val="body"/>
        <w:spacing w:before="0" w:beforeAutospacing="0" w:after="0" w:afterAutospacing="0"/>
        <w:jc w:val="both"/>
        <w:rPr>
          <w:rFonts w:ascii="Garamond" w:eastAsia="Times New Roman" w:hAnsi="Garamond"/>
          <w:b/>
          <w:sz w:val="28"/>
          <w:szCs w:val="28"/>
        </w:rPr>
      </w:pPr>
    </w:p>
    <w:p w14:paraId="3B196D97" w14:textId="77777777" w:rsidR="00184E45" w:rsidRPr="003029D6" w:rsidRDefault="00184E45" w:rsidP="00EE406F">
      <w:pPr>
        <w:pStyle w:val="body"/>
        <w:spacing w:before="0" w:beforeAutospacing="0" w:after="0" w:afterAutospacing="0"/>
        <w:rPr>
          <w:rFonts w:ascii="Garamond" w:eastAsia="Times New Roman" w:hAnsi="Garamond"/>
          <w:b/>
          <w:sz w:val="28"/>
          <w:szCs w:val="28"/>
        </w:rPr>
      </w:pPr>
    </w:p>
    <w:sectPr w:rsidR="00184E45" w:rsidRPr="003029D6" w:rsidSect="005114A4">
      <w:footerReference w:type="default" r:id="rId47"/>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65A92" w14:textId="77777777" w:rsidR="00974254" w:rsidRDefault="00974254">
      <w:r>
        <w:separator/>
      </w:r>
    </w:p>
  </w:endnote>
  <w:endnote w:type="continuationSeparator" w:id="0">
    <w:p w14:paraId="52BC0485" w14:textId="77777777" w:rsidR="00974254" w:rsidRDefault="0097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F 0">
    <w:altName w:val="Times New Roman"/>
    <w:panose1 w:val="00000000000000000000"/>
    <w:charset w:val="00"/>
    <w:family w:val="auto"/>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yriad_PFL">
    <w:altName w:val="Arial Narrow"/>
    <w:charset w:val="00"/>
    <w:family w:val="auto"/>
    <w:pitch w:val="variable"/>
    <w:sig w:usb0="00000007" w:usb1="00000000" w:usb2="00000000" w:usb3="00000000" w:csb0="00000013"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G Times">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Times New Roman">
    <w:altName w:val="Times New Roman"/>
    <w:charset w:val="00"/>
    <w:family w:val="auto"/>
    <w:pitch w:val="default"/>
  </w:font>
  <w:font w:name="Lucida Grande">
    <w:altName w:val="Times New Roman"/>
    <w:charset w:val="00"/>
    <w:family w:val="auto"/>
    <w:pitch w:val="variable"/>
    <w:sig w:usb0="00000000" w:usb1="5000A1FF" w:usb2="00000000" w:usb3="00000000" w:csb0="000001BF" w:csb1="00000000"/>
  </w:font>
  <w:font w:name="H-Gourman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F">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TT16o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5AEAA" w14:textId="77777777" w:rsidR="00B650FE" w:rsidRDefault="00B650FE">
    <w:pPr>
      <w:pStyle w:val="llb"/>
      <w:ind w:right="360"/>
    </w:pPr>
  </w:p>
  <w:p w14:paraId="42EA9463" w14:textId="77777777" w:rsidR="00B650FE" w:rsidRDefault="00B650FE"/>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BD97D" w14:textId="77777777" w:rsidR="00B650FE" w:rsidRDefault="00B650FE">
    <w:pPr>
      <w:pStyle w:val="llb"/>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09D4B" w14:textId="2E9F6F01" w:rsidR="00B650FE" w:rsidRPr="00720D48" w:rsidRDefault="00B650FE"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A11248">
      <w:rPr>
        <w:rStyle w:val="Oldalszm"/>
        <w:rFonts w:ascii="Garamond" w:hAnsi="Garamond"/>
        <w:noProof/>
      </w:rPr>
      <w:t>- 76 -</w:t>
    </w:r>
    <w:r w:rsidRPr="00720D48">
      <w:rPr>
        <w:rStyle w:val="Oldalszm"/>
        <w:rFonts w:ascii="Garamond" w:hAnsi="Garamond"/>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2CE1A" w14:textId="77777777" w:rsidR="00B650FE" w:rsidRDefault="00B650FE">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82A57" w14:textId="564F8C77" w:rsidR="00B650FE" w:rsidRPr="005114A4" w:rsidRDefault="00B650FE" w:rsidP="000F658A">
    <w:pPr>
      <w:pStyle w:val="llb"/>
      <w:pBdr>
        <w:top w:val="single" w:sz="4" w:space="1" w:color="auto"/>
      </w:pBdr>
      <w:jc w:val="center"/>
      <w:rPr>
        <w:rFonts w:ascii="Garamond" w:hAnsi="Garamond"/>
        <w:sz w:val="22"/>
      </w:rPr>
    </w:pP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A11248">
      <w:rPr>
        <w:rFonts w:ascii="Garamond" w:hAnsi="Garamond"/>
        <w:noProof/>
        <w:sz w:val="22"/>
      </w:rPr>
      <w:t>79</w:t>
    </w:r>
    <w:r>
      <w:rPr>
        <w:rFonts w:ascii="Garamond" w:hAnsi="Garamond"/>
        <w:sz w:val="22"/>
      </w:rPr>
      <w:fldChar w:fldCharType="end"/>
    </w:r>
  </w:p>
  <w:p w14:paraId="651D03CD" w14:textId="77777777" w:rsidR="00B650FE" w:rsidRDefault="00B650FE" w:rsidP="000F658A">
    <w:pPr>
      <w:pStyle w:val="llb"/>
      <w:jc w:val="center"/>
    </w:pPr>
  </w:p>
  <w:p w14:paraId="2527B228" w14:textId="77777777" w:rsidR="00B650FE" w:rsidRDefault="00B650FE"/>
  <w:p w14:paraId="1853C43A" w14:textId="77777777" w:rsidR="00B650FE" w:rsidRDefault="00B650F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31B42" w14:textId="23509B15" w:rsidR="00B650FE" w:rsidRPr="00445E9C" w:rsidRDefault="00B650FE">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A11248">
      <w:rPr>
        <w:rStyle w:val="Oldalszm"/>
        <w:rFonts w:ascii="Garamond" w:hAnsi="Garamond"/>
        <w:noProof/>
      </w:rPr>
      <w:t>- 5 -</w:t>
    </w:r>
    <w:r w:rsidRPr="00445E9C">
      <w:rPr>
        <w:rStyle w:val="Oldalszm"/>
        <w:rFonts w:ascii="Garamond" w:hAnsi="Garamond"/>
      </w:rPr>
      <w:fldChar w:fldCharType="end"/>
    </w:r>
  </w:p>
  <w:p w14:paraId="504990C9" w14:textId="77777777" w:rsidR="00B650FE" w:rsidRDefault="00B650F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D562E" w14:textId="77777777" w:rsidR="00B650FE" w:rsidRDefault="00B650FE">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14:paraId="68AFDE6D" w14:textId="77777777" w:rsidR="00B650FE" w:rsidRDefault="00B650F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A5A5D" w14:textId="77777777" w:rsidR="00B650FE" w:rsidRDefault="00B650FE">
    <w:pPr>
      <w:pStyle w:val="llb"/>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23887" w14:textId="1573EE9B" w:rsidR="00B650FE" w:rsidRPr="00720D48" w:rsidRDefault="00B650FE"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A11248">
      <w:rPr>
        <w:rStyle w:val="Oldalszm"/>
        <w:rFonts w:ascii="Garamond" w:hAnsi="Garamond"/>
        <w:noProof/>
      </w:rPr>
      <w:t>71</w:t>
    </w:r>
    <w:r w:rsidRPr="00720D48">
      <w:rPr>
        <w:rStyle w:val="Oldalszm"/>
        <w:rFonts w:ascii="Garamond" w:hAnsi="Garamond"/>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0AB75" w14:textId="77777777" w:rsidR="00B650FE" w:rsidRDefault="00B650FE">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C17D7" w14:textId="77777777" w:rsidR="00B650FE" w:rsidRDefault="00B650FE">
    <w:pPr>
      <w:pStyle w:val="llb"/>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BB505" w14:textId="7F8B9CBD" w:rsidR="00B650FE" w:rsidRPr="00720D48" w:rsidRDefault="00B650FE"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A11248">
      <w:rPr>
        <w:rStyle w:val="Oldalszm"/>
        <w:rFonts w:ascii="Garamond" w:hAnsi="Garamond"/>
        <w:noProof/>
      </w:rPr>
      <w:t>- 74 -</w:t>
    </w:r>
    <w:r w:rsidRPr="00720D48">
      <w:rPr>
        <w:rStyle w:val="Oldalszm"/>
        <w:rFonts w:ascii="Garamond" w:hAnsi="Garamond"/>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B94D9" w14:textId="77777777" w:rsidR="00B650FE" w:rsidRDefault="00B650FE">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95E22" w14:textId="77777777" w:rsidR="00974254" w:rsidRDefault="00974254">
      <w:r>
        <w:separator/>
      </w:r>
    </w:p>
  </w:footnote>
  <w:footnote w:type="continuationSeparator" w:id="0">
    <w:p w14:paraId="541F4E55" w14:textId="77777777" w:rsidR="00974254" w:rsidRDefault="00974254">
      <w:r>
        <w:continuationSeparator/>
      </w:r>
    </w:p>
  </w:footnote>
  <w:footnote w:id="1">
    <w:p w14:paraId="023097C0" w14:textId="77777777" w:rsidR="00B650FE" w:rsidRDefault="00B650FE" w:rsidP="00070C16">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
    <w:p w14:paraId="1D3A4A30" w14:textId="77777777" w:rsidR="00B650FE" w:rsidRDefault="00B650FE" w:rsidP="00070C16">
      <w:pPr>
        <w:rPr>
          <w:rFonts w:ascii="Garamond" w:hAnsi="Garamond"/>
          <w:sz w:val="20"/>
        </w:rPr>
      </w:pPr>
      <w:r>
        <w:rPr>
          <w:rFonts w:ascii="Garamond" w:hAnsi="Garamond"/>
          <w:sz w:val="20"/>
          <w:vertAlign w:val="superscript"/>
        </w:rPr>
        <w:footnoteRef/>
      </w:r>
      <w:r>
        <w:rPr>
          <w:rFonts w:ascii="Garamond" w:hAnsi="Garamond"/>
          <w:sz w:val="20"/>
        </w:rPr>
        <w:t>Nem kívánt rész törlendő!</w:t>
      </w:r>
    </w:p>
    <w:p w14:paraId="603CD813" w14:textId="77777777" w:rsidR="00B650FE" w:rsidRPr="00D90F71" w:rsidRDefault="00B650FE" w:rsidP="00070C16">
      <w:pPr>
        <w:rPr>
          <w:rFonts w:ascii="Garamond" w:hAnsi="Garamond"/>
        </w:rPr>
      </w:pPr>
      <w:r>
        <w:rPr>
          <w:rFonts w:ascii="Garamond" w:hAnsi="Garamond"/>
          <w:sz w:val="20"/>
          <w:vertAlign w:val="superscript"/>
        </w:rPr>
        <w:t>3</w:t>
      </w:r>
      <w:r>
        <w:rPr>
          <w:rFonts w:ascii="Garamond" w:hAnsi="Garamond"/>
          <w:sz w:val="20"/>
        </w:rPr>
        <w:t>Nem kívánt rész törlendő!</w:t>
      </w:r>
    </w:p>
  </w:footnote>
  <w:footnote w:id="3">
    <w:p w14:paraId="1B56DEFD" w14:textId="77777777" w:rsidR="00B650FE" w:rsidRPr="00D136AE" w:rsidRDefault="00B650FE" w:rsidP="00140558">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Összetettebb a helyzet a </w:t>
      </w:r>
      <w:r w:rsidRPr="00D136AE">
        <w:rPr>
          <w:rFonts w:ascii="Garamond" w:hAnsi="Garamond"/>
          <w:b/>
          <w:lang w:val="hu-HU"/>
        </w:rPr>
        <w:t>hirdetmény nélküli tárgyalásos eljárások</w:t>
      </w:r>
      <w:r w:rsidRPr="00D136AE">
        <w:rPr>
          <w:rFonts w:ascii="Garamond" w:hAnsi="Garamond"/>
          <w:lang w:val="hu-HU"/>
        </w:rPr>
        <w:t xml:space="preserve"> tekintetében, amelyekről a 2014/24/EU irányelv 32. cikke és a 2014/25/EU irányelv 50. cikke rendelkezik, mivel e rendelkezések igen eltérő valós helyzetekre vonatkoznak.</w:t>
      </w:r>
      <w:r w:rsidRPr="00D136AE">
        <w:rPr>
          <w:rFonts w:ascii="Garamond" w:hAnsi="Garamond"/>
          <w:lang w:val="hu-HU"/>
        </w:rPr>
        <w:tab/>
      </w:r>
      <w:r w:rsidRPr="00D136AE">
        <w:rPr>
          <w:rFonts w:ascii="Garamond" w:hAnsi="Garamond"/>
          <w:lang w:val="hu-HU"/>
        </w:rPr>
        <w:br/>
      </w:r>
      <w:proofErr w:type="gramStart"/>
      <w:r w:rsidRPr="00D136AE">
        <w:rPr>
          <w:rFonts w:ascii="Garamond" w:hAnsi="Garamond"/>
          <w:lang w:val="hu-HU"/>
        </w:rPr>
        <w:t xml:space="preserve">Egységes európai közbeszerzési dokumentum bekérése </w:t>
      </w:r>
      <w:r w:rsidRPr="00323C55">
        <w:rPr>
          <w:rFonts w:ascii="Garamond" w:hAnsi="Garamond"/>
          <w:b/>
          <w:u w:val="single"/>
          <w:lang w:val="hu-HU"/>
        </w:rPr>
        <w:t>szükségtelen</w:t>
      </w:r>
      <w:r w:rsidRPr="00D136AE">
        <w:rPr>
          <w:rFonts w:ascii="Garamond" w:hAnsi="Garamond"/>
          <w:lang w:val="hu-HU"/>
        </w:rPr>
        <w:t xml:space="preserve"> adminisztratív terhet jelentene, vagy egyéb tekintetben nem lenne helyénvaló </w:t>
      </w:r>
      <w:r w:rsidRPr="00D136AE">
        <w:rPr>
          <w:rFonts w:ascii="Garamond" w:hAnsi="Garamond"/>
          <w:b/>
          <w:lang w:val="hu-HU"/>
        </w:rPr>
        <w:t>1) ahol csak egy, előre meghatározott résztvevő lehetséges</w:t>
      </w:r>
      <w:r w:rsidRPr="00D136AE">
        <w:rPr>
          <w:rFonts w:ascii="Garamond" w:hAnsi="Garamond"/>
          <w:lang w:val="hu-HU"/>
        </w:rPr>
        <w:t xml:space="preserve"> (a két irányelvet tekintve, a 2014/24/EU irányelv 32. cikke (2) bekezdésének b) pontja, (3) bekezdésének b) és d) pontja, valamint (5) bekezdése, illetve a 2014/25/EU irányelv 50. cikkének c), e), f) és i) pontja), </w:t>
      </w:r>
      <w:r w:rsidRPr="00D136AE">
        <w:rPr>
          <w:rFonts w:ascii="Garamond" w:hAnsi="Garamond"/>
          <w:b/>
          <w:lang w:val="hu-HU"/>
        </w:rPr>
        <w:t>és 2) a sürgősségi helyzetből adódóan</w:t>
      </w:r>
      <w:r w:rsidRPr="00D136AE">
        <w:rPr>
          <w:rFonts w:ascii="Garamond" w:hAnsi="Garamond"/>
          <w:lang w:val="hu-HU"/>
        </w:rPr>
        <w:t xml:space="preserve"> (a 2014/24/EU irányelv 32. cikke (2) bekezdésének c) pontja, illetve a 2014/25/EU irányelv 50. cikkének d) és h) pontja) </w:t>
      </w:r>
      <w:r w:rsidRPr="00D136AE">
        <w:rPr>
          <w:rFonts w:ascii="Garamond" w:hAnsi="Garamond"/>
          <w:b/>
          <w:lang w:val="hu-HU"/>
        </w:rPr>
        <w:t>vagy árutőzsdén jegyzett é</w:t>
      </w:r>
      <w:proofErr w:type="gramEnd"/>
      <w:r w:rsidRPr="00D136AE">
        <w:rPr>
          <w:rFonts w:ascii="Garamond" w:hAnsi="Garamond"/>
          <w:b/>
          <w:lang w:val="hu-HU"/>
        </w:rPr>
        <w:t xml:space="preserve">s </w:t>
      </w:r>
      <w:proofErr w:type="gramStart"/>
      <w:r w:rsidRPr="00D136AE">
        <w:rPr>
          <w:rFonts w:ascii="Garamond" w:hAnsi="Garamond"/>
          <w:b/>
          <w:lang w:val="hu-HU"/>
        </w:rPr>
        <w:t>vásárolt</w:t>
      </w:r>
      <w:proofErr w:type="gramEnd"/>
      <w:r w:rsidRPr="00D136AE">
        <w:rPr>
          <w:rFonts w:ascii="Garamond" w:hAnsi="Garamond"/>
          <w:b/>
          <w:lang w:val="hu-HU"/>
        </w:rPr>
        <w:t xml:space="preserve"> áruk esetében az ügylet egyéni sajátosságai miatt</w:t>
      </w:r>
      <w:r w:rsidRPr="00D136AE">
        <w:rPr>
          <w:rFonts w:ascii="Garamond" w:hAnsi="Garamond"/>
        </w:rPr>
        <w:t xml:space="preserve"> </w:t>
      </w:r>
      <w:r w:rsidRPr="00D136AE">
        <w:rPr>
          <w:rFonts w:ascii="Garamond" w:hAnsi="Garamond"/>
          <w:lang w:val="hu-HU"/>
        </w:rPr>
        <w:t>(a 2014/24/EU irányelv 32. cikke (3) bekezdésének c) pontja és a 2014/25/EU irányelv 50. cikkének g) pontja).</w:t>
      </w:r>
      <w:r w:rsidRPr="00D136AE">
        <w:rPr>
          <w:rFonts w:ascii="Garamond" w:hAnsi="Garamond"/>
          <w:lang w:val="hu-HU"/>
        </w:rPr>
        <w:br/>
      </w:r>
      <w:proofErr w:type="gramStart"/>
      <w:r w:rsidRPr="00D136AE">
        <w:rPr>
          <w:rFonts w:ascii="Garamond" w:hAnsi="Garamond"/>
          <w:lang w:val="hu-HU"/>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D136AE">
        <w:rPr>
          <w:rFonts w:ascii="Garamond" w:hAnsi="Garamond"/>
          <w:lang w:val="hu-HU"/>
        </w:rPr>
        <w:t xml:space="preserve"> </w:t>
      </w:r>
    </w:p>
  </w:footnote>
  <w:footnote w:id="4">
    <w:p w14:paraId="6EB54974" w14:textId="77777777" w:rsidR="00B650FE" w:rsidRPr="00D136AE" w:rsidRDefault="00B650FE" w:rsidP="00140558">
      <w:pPr>
        <w:pStyle w:val="Lbjegyzetszveg"/>
        <w:jc w:val="both"/>
        <w:rPr>
          <w:rFonts w:ascii="Garamond" w:hAnsi="Garamond"/>
          <w:lang w:val="hu-HU"/>
        </w:rPr>
      </w:pPr>
      <w:r w:rsidRPr="00D136AE">
        <w:rPr>
          <w:rStyle w:val="Lbjegyzet-hivatkozs"/>
          <w:rFonts w:ascii="Garamond" w:hAnsi="Garamond"/>
          <w:lang w:val="hu-HU"/>
        </w:rPr>
        <w:footnoteRef/>
      </w:r>
      <w:r w:rsidRPr="00D136AE">
        <w:rPr>
          <w:rFonts w:ascii="Garamond" w:hAnsi="Garamond"/>
          <w:lang w:val="hu-HU"/>
        </w:rPr>
        <w:t xml:space="preserve"> Lásd a 2014/24/EU irányelv 90. cikkének (3) bekezdését.</w:t>
      </w:r>
    </w:p>
  </w:footnote>
  <w:footnote w:id="5">
    <w:p w14:paraId="3BCFD429" w14:textId="77777777" w:rsidR="00B650FE" w:rsidRPr="00D136AE" w:rsidRDefault="00B650FE" w:rsidP="00140558">
      <w:pPr>
        <w:pStyle w:val="Lbjegyzetszveg"/>
        <w:jc w:val="both"/>
        <w:rPr>
          <w:rFonts w:ascii="Garamond" w:hAnsi="Garamond"/>
          <w:lang w:val="hu-HU"/>
        </w:rPr>
      </w:pPr>
      <w:r w:rsidRPr="00EC07AF">
        <w:rPr>
          <w:rStyle w:val="Lbjegyzet-hivatkozs"/>
          <w:lang w:val="hu-HU"/>
        </w:rPr>
        <w:footnoteRef/>
      </w:r>
      <w:r>
        <w:rPr>
          <w:lang w:val="hu-HU"/>
        </w:rPr>
        <w:t xml:space="preserve"> </w:t>
      </w:r>
      <w:proofErr w:type="spellStart"/>
      <w:r w:rsidRPr="00D136AE">
        <w:rPr>
          <w:rFonts w:ascii="Garamond" w:hAnsi="Garamond"/>
          <w:lang w:val="hu-HU"/>
        </w:rPr>
        <w:t>Pdf</w:t>
      </w:r>
      <w:proofErr w:type="spellEnd"/>
      <w:r w:rsidRPr="00D136AE">
        <w:rPr>
          <w:rFonts w:ascii="Garamond" w:hAnsi="Garamond"/>
          <w:lang w:val="hu-HU"/>
        </w:rPr>
        <w:t xml:space="preserve"> fájlként is el tudják készíteni egységes európai közbeszerzési dokumentumukat, amely elektronikus úton mellékletként elküldhető. Ahhoz, hogy a gazdasági szereplők a későbbiekben újra fel tudják használni az</w:t>
      </w:r>
      <w:r w:rsidRPr="00D136AE">
        <w:rPr>
          <w:rFonts w:ascii="Garamond" w:hAnsi="Garamond"/>
        </w:rPr>
        <w:t xml:space="preserve"> </w:t>
      </w:r>
      <w:r w:rsidRPr="00D136AE">
        <w:rPr>
          <w:rFonts w:ascii="Garamond" w:hAnsi="Garamond"/>
          <w:lang w:val="hu-HU"/>
        </w:rPr>
        <w:t xml:space="preserve">információt, a kitöltött egységes európai közbeszerzési dokumentumot megfelelő elektronikus formában kell elmenteniük (mint </w:t>
      </w:r>
      <w:proofErr w:type="gramStart"/>
      <w:r w:rsidRPr="00D136AE">
        <w:rPr>
          <w:rFonts w:ascii="Garamond" w:hAnsi="Garamond"/>
          <w:lang w:val="hu-HU"/>
        </w:rPr>
        <w:t>pl. .</w:t>
      </w:r>
      <w:proofErr w:type="spellStart"/>
      <w:r w:rsidRPr="00D136AE">
        <w:rPr>
          <w:rFonts w:ascii="Garamond" w:hAnsi="Garamond"/>
          <w:lang w:val="hu-HU"/>
        </w:rPr>
        <w:t>xml</w:t>
      </w:r>
      <w:proofErr w:type="spellEnd"/>
      <w:proofErr w:type="gramEnd"/>
      <w:r w:rsidRPr="00D136AE">
        <w:rPr>
          <w:rFonts w:ascii="Garamond" w:hAnsi="Garamond"/>
          <w:lang w:val="hu-HU"/>
        </w:rPr>
        <w:t>).</w:t>
      </w:r>
    </w:p>
  </w:footnote>
  <w:footnote w:id="6">
    <w:p w14:paraId="2F0B0DD3" w14:textId="77777777" w:rsidR="00B650FE" w:rsidRPr="00D136AE" w:rsidRDefault="00B650FE" w:rsidP="00140558">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Ez az eset lehetséges a legkisebb előírt </w:t>
      </w:r>
      <w:proofErr w:type="spellStart"/>
      <w:r w:rsidRPr="00D136AE">
        <w:rPr>
          <w:rFonts w:ascii="Garamond" w:hAnsi="Garamond"/>
          <w:lang w:val="hu-HU"/>
        </w:rPr>
        <w:t>árbevételnél</w:t>
      </w:r>
      <w:proofErr w:type="spellEnd"/>
      <w:r w:rsidRPr="00D136AE">
        <w:rPr>
          <w:rFonts w:ascii="Garamond" w:hAnsi="Garamond"/>
          <w:lang w:val="hu-HU"/>
        </w:rPr>
        <w:t>, amelyet ilyen esetekben az egyes részek legnagyobb becsült értékének függvényében kell megállapítani.</w:t>
      </w:r>
    </w:p>
  </w:footnote>
  <w:footnote w:id="7">
    <w:p w14:paraId="561E24D4" w14:textId="77777777" w:rsidR="00B650FE" w:rsidRPr="00D136AE" w:rsidRDefault="00B650FE" w:rsidP="00140558">
      <w:pPr>
        <w:pStyle w:val="Lbjegyzetszveg"/>
        <w:jc w:val="both"/>
        <w:rPr>
          <w:rFonts w:ascii="Garamond" w:hAnsi="Garamond"/>
          <w:b/>
          <w:lang w:val="hu-HU"/>
        </w:rPr>
      </w:pPr>
      <w:r w:rsidRPr="00D136AE">
        <w:rPr>
          <w:rStyle w:val="Lbjegyzet-hivatkozs"/>
          <w:rFonts w:ascii="Garamond" w:hAnsi="Garamond"/>
          <w:b/>
          <w:lang w:val="hu-HU"/>
        </w:rPr>
        <w:footnoteRef/>
      </w:r>
      <w:r w:rsidRPr="00D136AE">
        <w:rPr>
          <w:rFonts w:ascii="Garamond" w:hAnsi="Garamond"/>
          <w:b/>
          <w:lang w:val="hu-HU"/>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8">
    <w:p w14:paraId="5D77B64D" w14:textId="77777777" w:rsidR="00B650FE" w:rsidRPr="00D136AE" w:rsidRDefault="00B650FE" w:rsidP="00140558">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Az Európai Parlament és a Tanács 1995. október 24-i 95/46/EK irányelve a személyes adatok feldolgozása vonatkozásában az egyének védelméről és az ilyen adatok szabad áramlásáról (HL L 281., 1995.11.23</w:t>
      </w:r>
      <w:proofErr w:type="gramStart"/>
      <w:r w:rsidRPr="00D136AE">
        <w:rPr>
          <w:rFonts w:ascii="Garamond" w:hAnsi="Garamond"/>
          <w:lang w:val="hu-HU"/>
        </w:rPr>
        <w:t>.,</w:t>
      </w:r>
      <w:proofErr w:type="gramEnd"/>
      <w:r w:rsidRPr="00D136AE">
        <w:rPr>
          <w:rFonts w:ascii="Garamond" w:hAnsi="Garamond"/>
          <w:lang w:val="hu-HU"/>
        </w:rPr>
        <w:t xml:space="preserve"> 31. o.).</w:t>
      </w:r>
    </w:p>
  </w:footnote>
  <w:footnote w:id="9">
    <w:p w14:paraId="54998748" w14:textId="77777777" w:rsidR="00B650FE" w:rsidRPr="00D136AE" w:rsidRDefault="00B650FE" w:rsidP="00140558">
      <w:pPr>
        <w:pStyle w:val="Lbjegyzetszveg"/>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Lásd a II. rész C. szakaszát.</w:t>
      </w:r>
    </w:p>
  </w:footnote>
  <w:footnote w:id="10">
    <w:p w14:paraId="20E7B0CC" w14:textId="77777777" w:rsidR="00B650FE" w:rsidRPr="00D136AE" w:rsidRDefault="00B650FE" w:rsidP="00140558">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D136AE">
        <w:rPr>
          <w:rFonts w:ascii="Garamond" w:hAnsi="Garamond"/>
          <w:lang w:val="hu-HU"/>
        </w:rPr>
        <w:t>aláírás(</w:t>
      </w:r>
      <w:proofErr w:type="gramEnd"/>
      <w:r w:rsidRPr="00D136AE">
        <w:rPr>
          <w:rFonts w:ascii="Garamond" w:hAnsi="Garamond"/>
          <w:lang w:val="hu-HU"/>
        </w:rPr>
        <w:t>ok) nem szükséges(</w:t>
      </w:r>
      <w:proofErr w:type="spellStart"/>
      <w:r w:rsidRPr="00D136AE">
        <w:rPr>
          <w:rFonts w:ascii="Garamond" w:hAnsi="Garamond"/>
          <w:lang w:val="hu-HU"/>
        </w:rPr>
        <w:t>ek</w:t>
      </w:r>
      <w:proofErr w:type="spellEnd"/>
      <w:r w:rsidRPr="00D136AE">
        <w:rPr>
          <w:rFonts w:ascii="Garamond" w:hAnsi="Garamond"/>
          <w:lang w:val="hu-HU"/>
        </w:rP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1">
    <w:p w14:paraId="73763B34" w14:textId="77777777" w:rsidR="00B650FE" w:rsidRPr="00D136AE" w:rsidRDefault="00B650FE" w:rsidP="00140558">
      <w:pPr>
        <w:pStyle w:val="Lbjegyzetszveg"/>
        <w:jc w:val="both"/>
        <w:rPr>
          <w:rFonts w:ascii="Garamond" w:hAnsi="Garamond"/>
          <w:lang w:val="hu-HU"/>
        </w:rPr>
      </w:pPr>
      <w:r w:rsidRPr="00144330">
        <w:rPr>
          <w:rStyle w:val="Lbjegyzet-hivatkozs"/>
        </w:rPr>
        <w:footnoteRef/>
      </w:r>
      <w:r>
        <w:t xml:space="preserve"> </w:t>
      </w:r>
      <w:r w:rsidRPr="00D136AE">
        <w:rPr>
          <w:rFonts w:ascii="Garamond" w:hAnsi="Garamond"/>
          <w:lang w:val="hu-HU"/>
        </w:rPr>
        <w:t>A 2014/25/EU irányelv 80. cikkének (2) bekezdése alapján a közszolgáltató ajánlatkérők – függetlenül attól, hogy ajánlatkérő szervek-e – eldönthetik, hogy alkalmazzák-e a 2014/24/EU irányelv 58. cikkében előírt kiválasztási szempontokat (IV. rész, A</w:t>
      </w:r>
      <w:proofErr w:type="gramStart"/>
      <w:r w:rsidRPr="00D136AE">
        <w:rPr>
          <w:rFonts w:ascii="Garamond" w:hAnsi="Garamond"/>
          <w:lang w:val="hu-HU"/>
        </w:rPr>
        <w:t>.,</w:t>
      </w:r>
      <w:proofErr w:type="gramEnd"/>
      <w:r w:rsidRPr="00D136AE">
        <w:rPr>
          <w:rFonts w:ascii="Garamond" w:hAnsi="Garamond"/>
          <w:lang w:val="hu-HU"/>
        </w:rPr>
        <w:t xml:space="preserve"> B. és C. szakasz). </w:t>
      </w:r>
    </w:p>
  </w:footnote>
  <w:footnote w:id="12">
    <w:p w14:paraId="19CA2378" w14:textId="77777777" w:rsidR="00B650FE" w:rsidRPr="00D136AE" w:rsidRDefault="00B650FE" w:rsidP="00140558">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3">
    <w:p w14:paraId="7ABF6385" w14:textId="77777777" w:rsidR="00B650FE" w:rsidRPr="00D136AE" w:rsidRDefault="00B650FE" w:rsidP="00140558">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4">
    <w:p w14:paraId="1B59D69C" w14:textId="77777777" w:rsidR="00B650FE" w:rsidRPr="00D136AE" w:rsidRDefault="00B650FE" w:rsidP="00140558">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proofErr w:type="gramStart"/>
      <w:r w:rsidRPr="00D136AE">
        <w:rPr>
          <w:rFonts w:ascii="Garamond" w:hAnsi="Garamond"/>
          <w:lang w:val="hu-HU"/>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roofErr w:type="gramEnd"/>
    </w:p>
    <w:p w14:paraId="608AEAB9" w14:textId="77777777" w:rsidR="00B650FE" w:rsidRDefault="00B650FE" w:rsidP="00140558">
      <w:pPr>
        <w:pStyle w:val="Lbjegyzetszveg"/>
        <w:rPr>
          <w:lang w:val="hu-HU"/>
        </w:rPr>
      </w:pPr>
    </w:p>
    <w:p w14:paraId="4C5BA30F" w14:textId="77777777" w:rsidR="00B650FE" w:rsidRDefault="00B650FE" w:rsidP="00140558">
      <w:pPr>
        <w:pStyle w:val="Lbjegyzetszveg"/>
        <w:rPr>
          <w:lang w:val="hu-HU"/>
        </w:rPr>
      </w:pPr>
    </w:p>
    <w:p w14:paraId="728B46D8" w14:textId="77777777" w:rsidR="00B650FE" w:rsidRPr="00DA23F5" w:rsidRDefault="00B650FE" w:rsidP="00140558">
      <w:pPr>
        <w:pStyle w:val="Lbjegyzetszveg"/>
        <w:rPr>
          <w:lang w:val="hu-HU"/>
        </w:rPr>
      </w:pPr>
    </w:p>
  </w:footnote>
  <w:footnote w:id="15">
    <w:p w14:paraId="6429C8D9" w14:textId="77777777" w:rsidR="00B650FE" w:rsidRPr="00A50877"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9971F5">
        <w:rPr>
          <w:rStyle w:val="Lbjegyzet-hivatkozs"/>
        </w:rPr>
        <w:footnoteRef/>
      </w:r>
      <w:r>
        <w:rPr>
          <w:lang w:val="hu-HU"/>
        </w:rPr>
        <w:t xml:space="preserve"> </w:t>
      </w:r>
      <w:r w:rsidRPr="00A50877">
        <w:rPr>
          <w:rFonts w:ascii="Garamond" w:hAnsi="Garamond"/>
          <w:lang w:val="hu-HU"/>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6">
    <w:p w14:paraId="320B1AC1" w14:textId="77777777" w:rsidR="00B650FE" w:rsidRPr="00A50877"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b/>
          <w:lang w:val="hu-HU"/>
        </w:rPr>
        <w:t>Ajánlatkérő szervek</w:t>
      </w:r>
      <w:r w:rsidRPr="00A50877">
        <w:rPr>
          <w:rFonts w:ascii="Garamond" w:hAnsi="Garamond"/>
          <w:lang w:val="hu-HU"/>
        </w:rPr>
        <w:t xml:space="preserve"> részére: vagy az eljárást megindító felhívásként alkalmazott </w:t>
      </w:r>
      <w:r w:rsidRPr="00A50877">
        <w:rPr>
          <w:rFonts w:ascii="Garamond" w:hAnsi="Garamond"/>
          <w:b/>
          <w:lang w:val="hu-HU"/>
        </w:rPr>
        <w:t>Előzetes tájékoztató</w:t>
      </w:r>
      <w:r w:rsidRPr="00A50877">
        <w:rPr>
          <w:rFonts w:ascii="Garamond" w:hAnsi="Garamond"/>
          <w:lang w:val="hu-HU"/>
        </w:rPr>
        <w:t xml:space="preserve">, vagy </w:t>
      </w:r>
      <w:r w:rsidRPr="00A50877">
        <w:rPr>
          <w:rFonts w:ascii="Garamond" w:hAnsi="Garamond"/>
          <w:b/>
          <w:lang w:val="hu-HU"/>
        </w:rPr>
        <w:t>Szerződési</w:t>
      </w:r>
      <w:r>
        <w:rPr>
          <w:rFonts w:ascii="Garamond" w:hAnsi="Garamond"/>
          <w:b/>
          <w:lang w:val="hu-HU"/>
        </w:rPr>
        <w:t xml:space="preserve"> </w:t>
      </w:r>
      <w:r w:rsidRPr="00A50877">
        <w:rPr>
          <w:rFonts w:ascii="Garamond" w:hAnsi="Garamond"/>
          <w:b/>
          <w:lang w:val="hu-HU"/>
        </w:rPr>
        <w:t>hirdetmény</w:t>
      </w:r>
      <w:r w:rsidRPr="00A50877">
        <w:rPr>
          <w:rFonts w:ascii="Garamond" w:hAnsi="Garamond"/>
          <w:lang w:val="hu-HU"/>
        </w:rPr>
        <w:t>.</w:t>
      </w:r>
      <w:r w:rsidRPr="00A50877">
        <w:rPr>
          <w:rFonts w:ascii="Garamond" w:hAnsi="Garamond"/>
          <w:lang w:val="hu-HU"/>
        </w:rPr>
        <w:br/>
      </w:r>
      <w:r w:rsidRPr="00A50877">
        <w:rPr>
          <w:rFonts w:ascii="Garamond" w:hAnsi="Garamond"/>
          <w:b/>
          <w:lang w:val="hu-HU"/>
        </w:rPr>
        <w:t>Közszolgáltató ajánlatkérők</w:t>
      </w:r>
      <w:r w:rsidRPr="00A50877">
        <w:rPr>
          <w:rFonts w:ascii="Garamond" w:hAnsi="Garamond"/>
          <w:lang w:val="hu-HU"/>
        </w:rPr>
        <w:t xml:space="preserve"> részére: az eljárást megindító felhívásként alkalmazott </w:t>
      </w:r>
      <w:r w:rsidRPr="00A50877">
        <w:rPr>
          <w:rFonts w:ascii="Garamond" w:hAnsi="Garamond"/>
          <w:b/>
          <w:lang w:val="hu-HU"/>
        </w:rPr>
        <w:t>Időszakos előzetes tájékoztató</w:t>
      </w:r>
      <w:r w:rsidRPr="00A50877">
        <w:rPr>
          <w:rFonts w:ascii="Garamond" w:hAnsi="Garamond"/>
          <w:lang w:val="hu-HU"/>
        </w:rPr>
        <w:t xml:space="preserve">, Szerződési hirdetmény, vagy a </w:t>
      </w:r>
      <w:r w:rsidRPr="00A50877">
        <w:rPr>
          <w:rFonts w:ascii="Garamond" w:hAnsi="Garamond"/>
          <w:b/>
          <w:lang w:val="hu-HU"/>
        </w:rPr>
        <w:t>Minősítési rendszer meglétéről szóló hirdetmény</w:t>
      </w:r>
    </w:p>
  </w:footnote>
  <w:footnote w:id="17">
    <w:p w14:paraId="6F0E237F" w14:textId="77777777" w:rsidR="00B650FE" w:rsidRPr="00A50877"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i/>
          <w:lang w:val="hu-HU"/>
        </w:rPr>
        <w:t>A vonatkozó hirdetmény I. szakaszának I.1 pontjából átmásolandó információ.</w:t>
      </w:r>
      <w:r w:rsidRPr="00A50877">
        <w:rPr>
          <w:rFonts w:ascii="Garamond" w:hAnsi="Garamond"/>
          <w:lang w:val="hu-HU"/>
        </w:rPr>
        <w:t xml:space="preserve"> Közös </w:t>
      </w:r>
      <w:proofErr w:type="spellStart"/>
      <w:r w:rsidRPr="00A50877">
        <w:rPr>
          <w:rFonts w:ascii="Garamond" w:hAnsi="Garamond"/>
          <w:lang w:val="hu-HU"/>
        </w:rPr>
        <w:t>közbeszerzés</w:t>
      </w:r>
      <w:proofErr w:type="spellEnd"/>
      <w:r w:rsidRPr="00A50877">
        <w:rPr>
          <w:rFonts w:ascii="Garamond" w:hAnsi="Garamond"/>
          <w:lang w:val="hu-HU"/>
        </w:rPr>
        <w:t xml:space="preserve"> esetén kérjük feltüntetni minden résztvevő beszerző nevét.</w:t>
      </w:r>
    </w:p>
  </w:footnote>
  <w:footnote w:id="18">
    <w:p w14:paraId="0C74A09F" w14:textId="77777777" w:rsidR="00B650FE" w:rsidRPr="00A50877"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és II.1.3 pontját.</w:t>
      </w:r>
    </w:p>
  </w:footnote>
  <w:footnote w:id="19">
    <w:p w14:paraId="7142B360" w14:textId="77777777" w:rsidR="00B650FE" w:rsidRPr="00A50877"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pontját.</w:t>
      </w:r>
    </w:p>
  </w:footnote>
  <w:footnote w:id="20">
    <w:p w14:paraId="26E84BE2" w14:textId="77777777" w:rsidR="00B650FE" w:rsidRPr="00DC3123"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rPr>
        <w:footnoteRef/>
      </w:r>
      <w:r w:rsidRPr="00DC3123">
        <w:rPr>
          <w:rFonts w:ascii="Garamond" w:hAnsi="Garamond"/>
        </w:rPr>
        <w:t xml:space="preserve"> </w:t>
      </w:r>
      <w:r w:rsidRPr="00DC3123">
        <w:rPr>
          <w:rFonts w:ascii="Garamond" w:hAnsi="Garamond"/>
          <w:lang w:val="hu-HU"/>
        </w:rPr>
        <w:t>Kérjük, ismételje meg a kapcsolattartó személyekre vonatkozó információt, ahányszor szükséges.</w:t>
      </w:r>
    </w:p>
  </w:footnote>
  <w:footnote w:id="21">
    <w:p w14:paraId="38B3E70E" w14:textId="77777777" w:rsidR="00B650FE" w:rsidRPr="00271269"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w:t>
      </w:r>
      <w:r w:rsidRPr="00DC3123">
        <w:rPr>
          <w:rStyle w:val="DeltaViewInsertion"/>
          <w:rFonts w:ascii="Garamond" w:hAnsi="Garamond"/>
        </w:rPr>
        <w:t>a Bizottság 2003. május 6-i ajánlását a mikro-, kis és középvállalkozások meghatározásáról (HL L 124., 2003.5.20</w:t>
      </w:r>
      <w:proofErr w:type="gramStart"/>
      <w:r w:rsidRPr="00DC3123">
        <w:rPr>
          <w:rStyle w:val="DeltaViewInsertion"/>
          <w:rFonts w:ascii="Garamond" w:hAnsi="Garamond"/>
        </w:rPr>
        <w:t>.,</w:t>
      </w:r>
      <w:proofErr w:type="gramEnd"/>
      <w:r w:rsidRPr="00DC3123">
        <w:rPr>
          <w:rStyle w:val="DeltaViewInsertion"/>
          <w:rFonts w:ascii="Garamond" w:hAnsi="Garamond"/>
        </w:rPr>
        <w:t xml:space="preserve"> 36. o.). Ez az információ csak statisztikai célból szükséges. </w:t>
      </w:r>
      <w:r w:rsidRPr="00DC3123">
        <w:rPr>
          <w:rFonts w:ascii="Garamond" w:hAnsi="Garamond"/>
          <w:lang w:val="hu-HU"/>
        </w:rPr>
        <w:br/>
      </w:r>
      <w:proofErr w:type="spellStart"/>
      <w:r w:rsidRPr="00DC3123">
        <w:rPr>
          <w:rStyle w:val="DeltaViewInsertion"/>
          <w:rFonts w:ascii="Garamond" w:hAnsi="Garamond"/>
        </w:rPr>
        <w:t>Mikrovállalkozás</w:t>
      </w:r>
      <w:proofErr w:type="spellEnd"/>
      <w:r w:rsidRPr="00DC3123">
        <w:rPr>
          <w:rStyle w:val="DeltaViewInsertion"/>
          <w:rFonts w:ascii="Garamond" w:hAnsi="Garamond"/>
        </w:rPr>
        <w:t>: olyan vállalkozás, amely 10-nél kevesebb főt foglalkoztat, és amelynek éves forgalma és/vagy éves mérlegfőösszege nem haladja meg a 2 millió eurót.</w:t>
      </w:r>
    </w:p>
    <w:p w14:paraId="68B3E8A3" w14:textId="77777777" w:rsidR="00B650FE" w:rsidRPr="00271269"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271269">
        <w:rPr>
          <w:rFonts w:ascii="Garamond" w:hAnsi="Garamond"/>
          <w:sz w:val="2"/>
          <w:szCs w:val="2"/>
          <w:lang w:val="hu-HU"/>
        </w:rPr>
        <w:br/>
      </w:r>
      <w:r w:rsidRPr="00DC3123">
        <w:rPr>
          <w:rStyle w:val="DeltaViewInsertion"/>
          <w:rFonts w:ascii="Garamond" w:hAnsi="Garamond"/>
        </w:rPr>
        <w:t>Kisvállalkozás: olyan vállalkozás, amely 50-nél kevesebb főt foglalkoztat, és amelynek éves forgalma és/vagy éves mérlegfőösszege nem haladja meg a 10 millió eurót;</w:t>
      </w:r>
    </w:p>
    <w:p w14:paraId="58F0AC46" w14:textId="77777777" w:rsidR="00B650FE" w:rsidRPr="002A048A"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Fonts w:ascii="Garamond" w:hAnsi="Garamond"/>
          <w:i/>
          <w:lang w:val="hu-HU"/>
        </w:rPr>
      </w:pPr>
      <w:r w:rsidRPr="00271269">
        <w:rPr>
          <w:rFonts w:ascii="Garamond" w:hAnsi="Garamond"/>
          <w:sz w:val="2"/>
          <w:szCs w:val="2"/>
          <w:lang w:val="hu-HU"/>
        </w:rPr>
        <w:br/>
      </w:r>
      <w:r w:rsidRPr="00DC3123">
        <w:rPr>
          <w:rStyle w:val="DeltaViewInsertion"/>
          <w:rFonts w:ascii="Garamond" w:hAnsi="Garamond"/>
        </w:rPr>
        <w:t xml:space="preserve">Középvállalkozás: olyan vállalkozás, amely nem mikro- és nem kisvállalkozás, és </w:t>
      </w:r>
      <w:r w:rsidRPr="00DC3123">
        <w:rPr>
          <w:rFonts w:ascii="Garamond" w:hAnsi="Garamond"/>
          <w:lang w:val="hu-HU"/>
        </w:rPr>
        <w:t xml:space="preserve">amely </w:t>
      </w:r>
      <w:r w:rsidRPr="00DC3123">
        <w:rPr>
          <w:rFonts w:ascii="Garamond" w:hAnsi="Garamond"/>
          <w:b/>
          <w:lang w:val="hu-HU"/>
        </w:rPr>
        <w:t>250-nél kevesebb főt foglalkoztat,</w:t>
      </w:r>
      <w:r w:rsidRPr="00DC3123">
        <w:rPr>
          <w:rFonts w:ascii="Garamond" w:hAnsi="Garamond"/>
          <w:lang w:val="hu-HU"/>
        </w:rPr>
        <w:t xml:space="preserve"> és amelynek </w:t>
      </w:r>
      <w:r w:rsidRPr="00DC3123">
        <w:rPr>
          <w:rFonts w:ascii="Garamond" w:hAnsi="Garamond"/>
          <w:b/>
          <w:lang w:val="hu-HU"/>
        </w:rPr>
        <w:t>éves forgalma nem haladja meg az 50 millió eurót</w:t>
      </w:r>
      <w:r w:rsidRPr="00DC3123">
        <w:rPr>
          <w:rFonts w:ascii="Garamond" w:hAnsi="Garamond"/>
          <w:lang w:val="hu-HU"/>
        </w:rPr>
        <w:t xml:space="preserve">, </w:t>
      </w:r>
      <w:r w:rsidRPr="00DC3123">
        <w:rPr>
          <w:rFonts w:ascii="Garamond" w:hAnsi="Garamond"/>
          <w:b/>
          <w:i/>
          <w:lang w:val="hu-HU"/>
        </w:rPr>
        <w:t>és/vagy</w:t>
      </w:r>
      <w:r w:rsidRPr="00DC3123">
        <w:rPr>
          <w:rFonts w:ascii="Garamond" w:hAnsi="Garamond"/>
          <w:lang w:val="hu-HU"/>
        </w:rPr>
        <w:t xml:space="preserve"> </w:t>
      </w:r>
      <w:r w:rsidRPr="00DC3123">
        <w:rPr>
          <w:rFonts w:ascii="Garamond" w:hAnsi="Garamond"/>
          <w:b/>
          <w:lang w:val="hu-HU"/>
        </w:rPr>
        <w:t>éves mérlegfőösszege nem haladja meg a 43 millió eurót</w:t>
      </w:r>
      <w:r w:rsidRPr="00DC3123">
        <w:rPr>
          <w:rFonts w:ascii="Garamond" w:hAnsi="Garamond"/>
          <w:lang w:val="hu-HU"/>
        </w:rPr>
        <w:t>.</w:t>
      </w:r>
    </w:p>
  </w:footnote>
  <w:footnote w:id="22">
    <w:p w14:paraId="240DEB53" w14:textId="77777777" w:rsidR="00B650FE" w:rsidRPr="00DC3123"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a szerződési hirdetmény III.1.5. </w:t>
      </w:r>
      <w:proofErr w:type="gramStart"/>
      <w:r w:rsidRPr="00DC3123">
        <w:rPr>
          <w:rFonts w:ascii="Garamond" w:hAnsi="Garamond"/>
          <w:lang w:val="hu-HU"/>
        </w:rPr>
        <w:t>pontját</w:t>
      </w:r>
      <w:proofErr w:type="gramEnd"/>
      <w:r w:rsidRPr="00DC3123">
        <w:rPr>
          <w:rFonts w:ascii="Garamond" w:hAnsi="Garamond"/>
          <w:lang w:val="hu-HU"/>
        </w:rPr>
        <w:t>.</w:t>
      </w:r>
    </w:p>
  </w:footnote>
  <w:footnote w:id="23">
    <w:p w14:paraId="4509863A" w14:textId="77777777" w:rsidR="00B650FE" w:rsidRPr="00DC3123"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Azaz fő célja a fogyatékossággal élő vagy hátrányos helyzetű személyek szociális és szakmai beilleszkedése.</w:t>
      </w:r>
    </w:p>
  </w:footnote>
  <w:footnote w:id="24">
    <w:p w14:paraId="196F25F5" w14:textId="77777777" w:rsidR="00B650FE" w:rsidRPr="007D2833"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rPr>
        <w:footnoteRef/>
      </w:r>
      <w:r>
        <w:t xml:space="preserve"> </w:t>
      </w:r>
      <w:r w:rsidRPr="007D2833">
        <w:rPr>
          <w:rFonts w:ascii="Garamond" w:hAnsi="Garamond"/>
          <w:lang w:val="hu-HU"/>
        </w:rPr>
        <w:t>A hivatkozások és a minősítés, ha van ilyen, a tanúsításon szerepelnek.</w:t>
      </w:r>
    </w:p>
  </w:footnote>
  <w:footnote w:id="25">
    <w:p w14:paraId="580FD509" w14:textId="77777777" w:rsidR="00B650FE" w:rsidRPr="007D2833"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lang w:val="hu-HU"/>
        </w:rPr>
        <w:footnoteRef/>
      </w:r>
      <w:r>
        <w:rPr>
          <w:rFonts w:ascii="Garamond" w:hAnsi="Garamond"/>
          <w:lang w:val="hu-HU"/>
        </w:rPr>
        <w:t xml:space="preserve"> </w:t>
      </w:r>
      <w:r w:rsidRPr="007D2833">
        <w:rPr>
          <w:rFonts w:ascii="Garamond" w:hAnsi="Garamond"/>
          <w:lang w:val="hu-HU"/>
        </w:rPr>
        <w:t>Nevezetesen egy csoport, konzorcium, közös vállalkozás vagy hasonló részeként.</w:t>
      </w:r>
    </w:p>
  </w:footnote>
  <w:footnote w:id="26">
    <w:p w14:paraId="726C9A7A" w14:textId="77777777" w:rsidR="00B650FE" w:rsidRPr="003715B0" w:rsidRDefault="00B650FE" w:rsidP="00140558">
      <w:pPr>
        <w:pStyle w:val="Lbjegyzetszveg"/>
        <w:pBdr>
          <w:top w:val="single" w:sz="4" w:space="1" w:color="auto"/>
          <w:left w:val="single" w:sz="4" w:space="3" w:color="auto"/>
          <w:bottom w:val="single" w:sz="4" w:space="1" w:color="auto"/>
          <w:right w:val="single" w:sz="4" w:space="4" w:color="auto"/>
        </w:pBdr>
        <w:shd w:val="clear" w:color="auto" w:fill="BFBFBF"/>
        <w:rPr>
          <w:rFonts w:ascii="Garamond" w:hAnsi="Garamond"/>
          <w:lang w:val="hu-HU"/>
        </w:rPr>
      </w:pPr>
      <w:r w:rsidRPr="003715B0">
        <w:rPr>
          <w:rStyle w:val="Lbjegyzet-hivatkozs"/>
          <w:rFonts w:ascii="Garamond" w:hAnsi="Garamond"/>
        </w:rPr>
        <w:footnoteRef/>
      </w:r>
      <w:r w:rsidRPr="003715B0">
        <w:rPr>
          <w:rFonts w:ascii="Garamond" w:hAnsi="Garamond"/>
        </w:rPr>
        <w:tab/>
      </w:r>
      <w:r w:rsidRPr="003715B0">
        <w:rPr>
          <w:rFonts w:ascii="Garamond" w:hAnsi="Garamond"/>
        </w:rPr>
        <w:t>Pl</w:t>
      </w:r>
      <w:r w:rsidRPr="003715B0">
        <w:rPr>
          <w:rFonts w:ascii="Garamond" w:hAnsi="Garamond"/>
          <w:lang w:val="hu-HU"/>
        </w:rPr>
        <w:t xml:space="preserve">. </w:t>
      </w:r>
      <w:proofErr w:type="gramStart"/>
      <w:r w:rsidRPr="003715B0">
        <w:rPr>
          <w:rFonts w:ascii="Garamond" w:hAnsi="Garamond"/>
          <w:lang w:val="hu-HU"/>
        </w:rPr>
        <w:t>a</w:t>
      </w:r>
      <w:proofErr w:type="gramEnd"/>
      <w:r w:rsidRPr="003715B0">
        <w:rPr>
          <w:rFonts w:ascii="Garamond" w:hAnsi="Garamond"/>
          <w:lang w:val="hu-HU"/>
        </w:rPr>
        <w:t xml:space="preserve"> minőség-ellenőrzésben részt vevő műszaki szervezetek esetében: IV. rész C. szakasz, 3. pont.</w:t>
      </w:r>
    </w:p>
  </w:footnote>
  <w:footnote w:id="27">
    <w:p w14:paraId="4B6F1CDA" w14:textId="77777777" w:rsidR="00B650FE" w:rsidRPr="00235A1C"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A szervezett bűnözés elleni küzdelemről szóló, 2008. október 24-i 2008/841/IB tanácsi kerethatározat (HL L 300., 2008.11.11</w:t>
      </w:r>
      <w:proofErr w:type="gramStart"/>
      <w:r w:rsidRPr="00235A1C">
        <w:rPr>
          <w:rFonts w:ascii="Garamond" w:hAnsi="Garamond"/>
          <w:lang w:val="hu-HU"/>
        </w:rPr>
        <w:t>.,</w:t>
      </w:r>
      <w:proofErr w:type="gramEnd"/>
      <w:r w:rsidRPr="00235A1C">
        <w:rPr>
          <w:rFonts w:ascii="Garamond" w:hAnsi="Garamond"/>
          <w:lang w:val="hu-HU"/>
        </w:rPr>
        <w:t xml:space="preserve"> 42. o.) 2. cikkében meghatározottak szerint.</w:t>
      </w:r>
    </w:p>
  </w:footnote>
  <w:footnote w:id="28">
    <w:p w14:paraId="00B2ABA5" w14:textId="77777777" w:rsidR="00B650FE" w:rsidRPr="00235A1C"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tisztviselőit és az Európai Unió tagállamainak tisztviselőit érintő korrupció elleni küzdelemről szóló egyezmény (HL C 195., 1997.6.25</w:t>
      </w:r>
      <w:proofErr w:type="gramStart"/>
      <w:r w:rsidRPr="00235A1C">
        <w:rPr>
          <w:rFonts w:ascii="Garamond" w:hAnsi="Garamond"/>
          <w:lang w:val="hu-HU"/>
        </w:rPr>
        <w:t>.,</w:t>
      </w:r>
      <w:proofErr w:type="gramEnd"/>
      <w:r w:rsidRPr="00235A1C">
        <w:rPr>
          <w:rFonts w:ascii="Garamond" w:hAnsi="Garamond"/>
          <w:lang w:val="hu-HU"/>
        </w:rPr>
        <w:t xml:space="preserve"> 1. o.) 3. cikkében és a Tanács 2003. július 22-i, a magánszektorban tapasztalható korrupció elleni küzdelemről szóló 2003/568/IB kerethatározatának (HL L 192., 2003.7.31</w:t>
      </w:r>
      <w:proofErr w:type="gramStart"/>
      <w:r w:rsidRPr="00235A1C">
        <w:rPr>
          <w:rFonts w:ascii="Garamond" w:hAnsi="Garamond"/>
          <w:lang w:val="hu-HU"/>
        </w:rPr>
        <w:t>.,</w:t>
      </w:r>
      <w:proofErr w:type="gramEnd"/>
      <w:r w:rsidRPr="00235A1C">
        <w:rPr>
          <w:rFonts w:ascii="Garamond" w:hAnsi="Garamond"/>
          <w:lang w:val="hu-HU"/>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29">
    <w:p w14:paraId="616F8140" w14:textId="77777777" w:rsidR="00B650FE" w:rsidRPr="00235A1C"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pénzügyi érdekeinek védelméről szóló egyezmény 1. cikke értelmében (HL C 316., 1995.11.27</w:t>
      </w:r>
      <w:proofErr w:type="gramStart"/>
      <w:r w:rsidRPr="00235A1C">
        <w:rPr>
          <w:rFonts w:ascii="Garamond" w:hAnsi="Garamond"/>
          <w:lang w:val="hu-HU"/>
        </w:rPr>
        <w:t>.,</w:t>
      </w:r>
      <w:proofErr w:type="gramEnd"/>
      <w:r w:rsidRPr="00235A1C">
        <w:rPr>
          <w:rFonts w:ascii="Garamond" w:hAnsi="Garamond"/>
          <w:lang w:val="hu-HU"/>
        </w:rPr>
        <w:t xml:space="preserve"> 48. o.)</w:t>
      </w:r>
    </w:p>
  </w:footnote>
  <w:footnote w:id="30">
    <w:p w14:paraId="0DBE69D1" w14:textId="77777777" w:rsidR="00B650FE" w:rsidRPr="00235A1C"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terrorizmus elleni küzdelemről szóló, 2002. június 13-i 2002/475/IB tanácsi kerethatározat (HL L 164., 2002.6.22</w:t>
      </w:r>
      <w:proofErr w:type="gramStart"/>
      <w:r w:rsidRPr="00235A1C">
        <w:rPr>
          <w:rFonts w:ascii="Garamond" w:hAnsi="Garamond"/>
          <w:lang w:val="hu-HU"/>
        </w:rPr>
        <w:t>.,</w:t>
      </w:r>
      <w:proofErr w:type="gramEnd"/>
      <w:r w:rsidRPr="00235A1C">
        <w:rPr>
          <w:rFonts w:ascii="Garamond" w:hAnsi="Garamond"/>
          <w:lang w:val="hu-HU"/>
        </w:rPr>
        <w:t xml:space="preserve"> 3. o.) 1. és 3. cikkében meghatározottak szerint. Ez a kizárási ok magában foglalja az említett kerethatározat 4. cikke szerinti, bűncselekményre való felbujtást, bűnsegélyt vagy kísérletet.</w:t>
      </w:r>
    </w:p>
  </w:footnote>
  <w:footnote w:id="31">
    <w:p w14:paraId="5CEE35A4" w14:textId="77777777" w:rsidR="00B650FE" w:rsidRPr="00235A1C"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pénzügyi rendszereknek a pénzmosás, valamint terrorizmus finanszírozása céljára való felhasználásának megelőzéséről szóló, 2005. október 26-i 2005/60/EK európai parlamenti és tanácsi irányelv</w:t>
      </w:r>
      <w:r w:rsidRPr="00235A1C">
        <w:rPr>
          <w:rStyle w:val="DeltaViewInsertion"/>
          <w:rFonts w:ascii="Garamond" w:hAnsi="Garamond"/>
          <w:color w:val="000000"/>
        </w:rPr>
        <w:t xml:space="preserve"> (HL L 309., 2005.11.25</w:t>
      </w:r>
      <w:proofErr w:type="gramStart"/>
      <w:r w:rsidRPr="00235A1C">
        <w:rPr>
          <w:rStyle w:val="DeltaViewInsertion"/>
          <w:rFonts w:ascii="Garamond" w:hAnsi="Garamond"/>
          <w:color w:val="000000"/>
        </w:rPr>
        <w:t>.,</w:t>
      </w:r>
      <w:proofErr w:type="gramEnd"/>
      <w:r w:rsidRPr="00235A1C">
        <w:rPr>
          <w:rStyle w:val="DeltaViewInsertion"/>
          <w:rFonts w:ascii="Garamond" w:hAnsi="Garamond"/>
          <w:color w:val="000000"/>
        </w:rPr>
        <w:t xml:space="preserve"> 15. o.) 1. cikkében meghatározottak szerint.</w:t>
      </w:r>
    </w:p>
  </w:footnote>
  <w:footnote w:id="32">
    <w:p w14:paraId="398CAFB1" w14:textId="77777777" w:rsidR="00B650FE" w:rsidRPr="00235A1C"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b/>
          <w:lang w:val="hu-HU"/>
        </w:rPr>
      </w:pPr>
      <w:r w:rsidRPr="00235A1C">
        <w:rPr>
          <w:rStyle w:val="Lbjegyzet-hivatkozs"/>
          <w:rFonts w:ascii="Garamond" w:hAnsi="Garamond"/>
          <w:lang w:val="hu-HU"/>
        </w:rPr>
        <w:footnoteRef/>
      </w:r>
      <w:r>
        <w:rPr>
          <w:rFonts w:ascii="Garamond" w:hAnsi="Garamond"/>
          <w:lang w:val="hu-HU"/>
        </w:rPr>
        <w:t xml:space="preserve"> </w:t>
      </w:r>
      <w:r w:rsidRPr="00235A1C">
        <w:rPr>
          <w:rStyle w:val="DeltaViewInsertion"/>
          <w:rFonts w:ascii="Garamond" w:hAnsi="Garamond"/>
        </w:rPr>
        <w:t>Az emberkereskedelem megelőzéséről, és az ellene folytatott küzdelemről, az áldozatok védelméről,</w:t>
      </w:r>
      <w:r w:rsidRPr="00235A1C">
        <w:rPr>
          <w:rStyle w:val="DeltaViewInsertion"/>
          <w:rFonts w:ascii="Garamond" w:hAnsi="Garamond"/>
          <w:color w:val="000000"/>
        </w:rPr>
        <w:t xml:space="preserve"> valamint a 2002/629/IB tanácsi kerethatározat felváltásáról szóló, </w:t>
      </w:r>
      <w:r w:rsidRPr="00235A1C">
        <w:rPr>
          <w:rStyle w:val="DeltaViewInsertion"/>
          <w:rFonts w:ascii="Garamond" w:hAnsi="Garamond"/>
        </w:rPr>
        <w:t>2011. április 5-i</w:t>
      </w:r>
      <w:r w:rsidRPr="00235A1C">
        <w:rPr>
          <w:rStyle w:val="DeltaViewInsertion"/>
          <w:rFonts w:ascii="Garamond" w:hAnsi="Garamond"/>
          <w:color w:val="000000"/>
        </w:rPr>
        <w:t xml:space="preserve"> 2011/36/EU e</w:t>
      </w:r>
      <w:r w:rsidRPr="00235A1C">
        <w:rPr>
          <w:rStyle w:val="DeltaViewInsertion"/>
          <w:rFonts w:ascii="Garamond" w:hAnsi="Garamond"/>
        </w:rPr>
        <w:t xml:space="preserve">urópai parlamenti és tanácsi </w:t>
      </w:r>
      <w:r w:rsidRPr="00235A1C">
        <w:rPr>
          <w:rStyle w:val="DeltaViewInsertion"/>
          <w:rFonts w:ascii="Garamond" w:hAnsi="Garamond"/>
          <w:color w:val="000000"/>
        </w:rPr>
        <w:t>irányelv (HL L 101., 2011.4.15</w:t>
      </w:r>
      <w:proofErr w:type="gramStart"/>
      <w:r w:rsidRPr="00235A1C">
        <w:rPr>
          <w:rStyle w:val="DeltaViewInsertion"/>
          <w:rFonts w:ascii="Garamond" w:hAnsi="Garamond"/>
          <w:color w:val="000000"/>
        </w:rPr>
        <w:t>.,</w:t>
      </w:r>
      <w:proofErr w:type="gramEnd"/>
      <w:r w:rsidRPr="00235A1C">
        <w:rPr>
          <w:rStyle w:val="DeltaViewInsertion"/>
          <w:rFonts w:ascii="Garamond" w:hAnsi="Garamond"/>
          <w:color w:val="000000"/>
        </w:rPr>
        <w:t xml:space="preserve"> 1. o.) 2. cikkében meghatározottak szerint.</w:t>
      </w:r>
    </w:p>
  </w:footnote>
  <w:footnote w:id="33">
    <w:p w14:paraId="653CEE58" w14:textId="77777777" w:rsidR="00B650FE" w:rsidRPr="00235A1C"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ismételje.</w:t>
      </w:r>
    </w:p>
  </w:footnote>
  <w:footnote w:id="34">
    <w:p w14:paraId="6D908606" w14:textId="77777777" w:rsidR="00B650FE" w:rsidRPr="00235A1C"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w:t>
      </w:r>
      <w:r w:rsidRPr="00235A1C">
        <w:rPr>
          <w:rFonts w:ascii="Garamond" w:hAnsi="Garamond"/>
        </w:rPr>
        <w:t>e.</w:t>
      </w:r>
    </w:p>
  </w:footnote>
  <w:footnote w:id="35">
    <w:p w14:paraId="5C728F23" w14:textId="77777777" w:rsidR="00B650FE" w:rsidRPr="00235A1C"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Kérjük, szükség szerint ismételje.</w:t>
      </w:r>
    </w:p>
  </w:footnote>
  <w:footnote w:id="36">
    <w:p w14:paraId="31EA0E67" w14:textId="77777777" w:rsidR="00B650FE" w:rsidRPr="00235A1C"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2014/24/EU irányelv 57. cikke (6) bekezdését végrehajtó nemzeti rendelkezésekkel összhangban.</w:t>
      </w:r>
    </w:p>
  </w:footnote>
  <w:footnote w:id="37">
    <w:p w14:paraId="7B375357" w14:textId="77777777" w:rsidR="00B650FE" w:rsidRPr="00235A1C"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elkövetett bűncselekmény jellegét figyelembe véve (egyszeri, ismételt, </w:t>
      </w:r>
      <w:proofErr w:type="gramStart"/>
      <w:r w:rsidRPr="00235A1C">
        <w:rPr>
          <w:rFonts w:ascii="Garamond" w:hAnsi="Garamond"/>
          <w:lang w:val="hu-HU"/>
        </w:rPr>
        <w:t>szisztematikus .</w:t>
      </w:r>
      <w:proofErr w:type="gramEnd"/>
      <w:r w:rsidRPr="00235A1C">
        <w:rPr>
          <w:rFonts w:ascii="Garamond" w:hAnsi="Garamond"/>
          <w:lang w:val="hu-HU"/>
        </w:rPr>
        <w:t xml:space="preserve">..) a magyarázatnak tükröznie kell e megtett intézkedések megfelelőségét. </w:t>
      </w:r>
    </w:p>
  </w:footnote>
  <w:footnote w:id="38">
    <w:p w14:paraId="14852D37" w14:textId="77777777" w:rsidR="00B650FE" w:rsidRPr="008C0867"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rPr>
        <w:footnoteRef/>
      </w:r>
      <w:r w:rsidRPr="008C0867">
        <w:rPr>
          <w:rFonts w:ascii="Garamond" w:hAnsi="Garamond"/>
        </w:rPr>
        <w:t xml:space="preserve"> </w:t>
      </w:r>
      <w:r w:rsidRPr="008C0867">
        <w:rPr>
          <w:rFonts w:ascii="Garamond" w:hAnsi="Garamond"/>
          <w:lang w:val="hu-HU"/>
        </w:rPr>
        <w:t>Kérjük, szükség szerint ismételje.</w:t>
      </w:r>
    </w:p>
  </w:footnote>
  <w:footnote w:id="39">
    <w:p w14:paraId="54244D27" w14:textId="77777777" w:rsidR="00B650FE" w:rsidRPr="008C0867"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2014/24/EU irányelv 57. cikkének (4) bekezdését.</w:t>
      </w:r>
    </w:p>
  </w:footnote>
  <w:footnote w:id="40">
    <w:p w14:paraId="0FB0B786" w14:textId="77777777" w:rsidR="00B650FE" w:rsidRPr="008C0867"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 </w:t>
      </w:r>
      <w:proofErr w:type="spellStart"/>
      <w:r w:rsidRPr="008C0867">
        <w:rPr>
          <w:rFonts w:ascii="Garamond" w:hAnsi="Garamond"/>
          <w:lang w:val="hu-HU"/>
        </w:rPr>
        <w:t>közbeszerzés</w:t>
      </w:r>
      <w:proofErr w:type="spellEnd"/>
      <w:r w:rsidRPr="008C0867">
        <w:rPr>
          <w:rFonts w:ascii="Garamond" w:hAnsi="Garamond"/>
          <w:lang w:val="hu-HU"/>
        </w:rPr>
        <w:t xml:space="preserve"> alkalmazásában a nemzeti jogban, a vonatkozó hirdetményben vagy a közbeszerzési dokumentumokban vagy a 2014/24/EU irányelv 18. cikke (2) bekezdésében </w:t>
      </w:r>
      <w:proofErr w:type="spellStart"/>
      <w:r w:rsidRPr="008C0867">
        <w:rPr>
          <w:rFonts w:ascii="Garamond" w:hAnsi="Garamond"/>
          <w:lang w:val="hu-HU"/>
        </w:rPr>
        <w:t>hivatkozottak</w:t>
      </w:r>
      <w:proofErr w:type="spellEnd"/>
      <w:r w:rsidRPr="008C0867">
        <w:rPr>
          <w:rFonts w:ascii="Garamond" w:hAnsi="Garamond"/>
          <w:lang w:val="hu-HU"/>
        </w:rPr>
        <w:t xml:space="preserve"> szerint</w:t>
      </w:r>
    </w:p>
  </w:footnote>
  <w:footnote w:id="41">
    <w:p w14:paraId="097D47CE" w14:textId="77777777" w:rsidR="00B650FE" w:rsidRPr="008C0867"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nemzeti jogot, a vonatkozó hirdetményt vagy a közbeszerzési dokumentumokat.</w:t>
      </w:r>
    </w:p>
  </w:footnote>
  <w:footnote w:id="42">
    <w:p w14:paraId="26385F30" w14:textId="77777777" w:rsidR="00B650FE" w:rsidRPr="008C0867"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Ezt az információt </w:t>
      </w:r>
      <w:r w:rsidRPr="008C0867">
        <w:rPr>
          <w:rFonts w:ascii="Garamond" w:hAnsi="Garamond"/>
          <w:b/>
          <w:lang w:val="hu-HU"/>
        </w:rPr>
        <w:t>nem</w:t>
      </w:r>
      <w:r w:rsidRPr="008C0867">
        <w:rPr>
          <w:rFonts w:ascii="Garamond" w:hAnsi="Garamond"/>
          <w:lang w:val="hu-HU"/>
        </w:rPr>
        <w:t xml:space="preserve"> kell megadni abban az esetben, ha az a)–f) pontokban fölsorolt esetek valamelyikében a gazdasági szereplők kizárását a nemzeti jog </w:t>
      </w:r>
      <w:r w:rsidRPr="008C0867">
        <w:rPr>
          <w:rFonts w:ascii="Garamond" w:hAnsi="Garamond"/>
          <w:b/>
          <w:lang w:val="hu-HU"/>
        </w:rPr>
        <w:t>kötelezővé</w:t>
      </w:r>
      <w:r w:rsidRPr="008C0867">
        <w:rPr>
          <w:rFonts w:ascii="Garamond" w:hAnsi="Garamond"/>
          <w:lang w:val="hu-HU"/>
        </w:rPr>
        <w:t xml:space="preserve"> tette </w:t>
      </w:r>
      <w:r w:rsidRPr="008C0867">
        <w:rPr>
          <w:rFonts w:ascii="Garamond" w:hAnsi="Garamond"/>
          <w:b/>
          <w:lang w:val="hu-HU"/>
        </w:rPr>
        <w:t>az eltérés lehetősége nélkül</w:t>
      </w:r>
      <w:r w:rsidRPr="008C0867">
        <w:rPr>
          <w:rFonts w:ascii="Garamond" w:hAnsi="Garamond"/>
          <w:lang w:val="hu-HU"/>
        </w:rPr>
        <w:t xml:space="preserve"> abban az esetben, ha a gazdasági szereplő mindazonáltal képes a szerződés teljesítésére.</w:t>
      </w:r>
    </w:p>
  </w:footnote>
  <w:footnote w:id="43">
    <w:p w14:paraId="5BA87480" w14:textId="77777777" w:rsidR="00B650FE" w:rsidRPr="00FE4C26"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Adott esetben lásd a nemzeti jog, a vonatkozó hirdetmény vagy a közbeszerzési dokumentumok meghatározásait.</w:t>
      </w:r>
    </w:p>
  </w:footnote>
  <w:footnote w:id="44">
    <w:p w14:paraId="688A37F3" w14:textId="77777777" w:rsidR="00B650FE" w:rsidRPr="00EA6A87"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 nemzeti jogban, a vonatkozó hirdetményben vagy a közbeszerzési dokumentumokban jelzettek szerint.</w:t>
      </w:r>
    </w:p>
  </w:footnote>
  <w:footnote w:id="45">
    <w:p w14:paraId="1991633C" w14:textId="77777777" w:rsidR="00B650FE" w:rsidRPr="00FC3EAA"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C3EAA">
        <w:rPr>
          <w:rStyle w:val="Lbjegyzet-hivatkozs"/>
          <w:rFonts w:ascii="Garamond" w:hAnsi="Garamond"/>
        </w:rPr>
        <w:footnoteRef/>
      </w:r>
      <w:r>
        <w:rPr>
          <w:rFonts w:ascii="Garamond" w:hAnsi="Garamond"/>
        </w:rPr>
        <w:t xml:space="preserve"> </w:t>
      </w:r>
      <w:r w:rsidRPr="00FC3EAA">
        <w:rPr>
          <w:rFonts w:ascii="Garamond" w:hAnsi="Garamond"/>
          <w:lang w:val="hu-HU"/>
        </w:rPr>
        <w:t>Kérjük, szükség szerint ismételje.</w:t>
      </w:r>
    </w:p>
  </w:footnote>
  <w:footnote w:id="46">
    <w:p w14:paraId="7998B53B" w14:textId="77777777" w:rsidR="00B650FE" w:rsidRPr="00924881"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strike/>
          <w:lang w:val="hu-HU"/>
        </w:rPr>
      </w:pPr>
      <w:r w:rsidRPr="00924881">
        <w:rPr>
          <w:rStyle w:val="Lbjegyzet-hivatkozs"/>
          <w:rFonts w:ascii="Garamond" w:hAnsi="Garamond"/>
          <w:strike/>
        </w:rPr>
        <w:footnoteRef/>
      </w:r>
      <w:r w:rsidRPr="00924881">
        <w:rPr>
          <w:rFonts w:ascii="Garamond" w:hAnsi="Garamond"/>
          <w:strike/>
        </w:rPr>
        <w:t xml:space="preserve"> </w:t>
      </w:r>
      <w:r w:rsidRPr="00924881">
        <w:rPr>
          <w:rFonts w:ascii="Garamond" w:hAnsi="Garamond"/>
          <w:strike/>
          <w:lang w:val="hu-HU"/>
        </w:rPr>
        <w:t xml:space="preserve">A 2014/24/EU irányelv XI. mellékletében leírtak szerint </w:t>
      </w:r>
      <w:r w:rsidRPr="00924881">
        <w:rPr>
          <w:rFonts w:ascii="Garamond" w:hAnsi="Garamond"/>
          <w:b/>
          <w:i/>
          <w:strike/>
          <w:lang w:val="hu-HU"/>
        </w:rPr>
        <w:t>egyes tagállamok gazdasági szereplőinek egyes esetekben az adott mellékletben meghatározott egyéb követelményeknek is meg kell felelniük</w:t>
      </w:r>
      <w:r w:rsidRPr="00924881">
        <w:rPr>
          <w:rFonts w:ascii="Garamond" w:hAnsi="Garamond"/>
          <w:strike/>
          <w:lang w:val="hu-HU"/>
        </w:rPr>
        <w:t>.</w:t>
      </w:r>
    </w:p>
  </w:footnote>
  <w:footnote w:id="47">
    <w:p w14:paraId="726DA0BA" w14:textId="77777777" w:rsidR="00B650FE" w:rsidRPr="00924881"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trike/>
        </w:rPr>
      </w:pPr>
      <w:r w:rsidRPr="00924881">
        <w:rPr>
          <w:rStyle w:val="Lbjegyzet-hivatkozs"/>
          <w:rFonts w:ascii="Garamond" w:hAnsi="Garamond"/>
          <w:strike/>
          <w:lang w:val="hu-HU"/>
        </w:rPr>
        <w:footnoteRef/>
      </w:r>
      <w:r w:rsidRPr="00924881">
        <w:rPr>
          <w:rFonts w:ascii="Garamond" w:hAnsi="Garamond"/>
          <w:strike/>
          <w:lang w:val="hu-HU"/>
        </w:rPr>
        <w:t xml:space="preserve"> Csak amennyiben a vonatkozó hirdetmény vagy a közbeszerzési dokumentumok lehetővé teszik.</w:t>
      </w:r>
    </w:p>
  </w:footnote>
  <w:footnote w:id="48">
    <w:p w14:paraId="72BBE8FE" w14:textId="77777777" w:rsidR="00B650FE" w:rsidRPr="00924881"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trike/>
          <w:lang w:val="hu-HU"/>
        </w:rPr>
      </w:pPr>
      <w:r w:rsidRPr="00924881">
        <w:rPr>
          <w:rStyle w:val="Lbjegyzet-hivatkozs"/>
          <w:rFonts w:ascii="Garamond" w:hAnsi="Garamond"/>
          <w:strike/>
        </w:rPr>
        <w:footnoteRef/>
      </w:r>
      <w:r w:rsidRPr="00924881">
        <w:rPr>
          <w:rFonts w:ascii="Garamond" w:hAnsi="Garamond"/>
          <w:strike/>
        </w:rPr>
        <w:t xml:space="preserve"> </w:t>
      </w:r>
      <w:r w:rsidRPr="00924881">
        <w:rPr>
          <w:rFonts w:ascii="Garamond" w:hAnsi="Garamond"/>
          <w:strike/>
          <w:lang w:val="hu-HU"/>
        </w:rPr>
        <w:t>Csak amennyiben a vonatkozó hirdetmény vagy a közbeszerzési dokumentumok lehetővé teszik.</w:t>
      </w:r>
    </w:p>
  </w:footnote>
  <w:footnote w:id="49">
    <w:p w14:paraId="2DE647FE" w14:textId="77777777" w:rsidR="00B650FE" w:rsidRPr="00924881"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trike/>
          <w:lang w:val="hu-HU"/>
        </w:rPr>
      </w:pPr>
      <w:r w:rsidRPr="00924881">
        <w:rPr>
          <w:rStyle w:val="Lbjegyzet-hivatkozs"/>
          <w:rFonts w:ascii="Garamond" w:hAnsi="Garamond"/>
          <w:strike/>
          <w:lang w:val="hu-HU"/>
        </w:rPr>
        <w:footnoteRef/>
      </w:r>
      <w:r w:rsidRPr="00924881">
        <w:rPr>
          <w:rFonts w:ascii="Garamond" w:hAnsi="Garamond"/>
          <w:strike/>
          <w:lang w:val="hu-HU"/>
        </w:rPr>
        <w:t xml:space="preserve"> Pl. az eszközök és a források aránya.</w:t>
      </w:r>
    </w:p>
  </w:footnote>
  <w:footnote w:id="50">
    <w:p w14:paraId="7664AE84" w14:textId="77777777" w:rsidR="00B650FE" w:rsidRPr="00924881"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strike/>
          <w:lang w:val="hu-HU"/>
        </w:rPr>
      </w:pPr>
      <w:r w:rsidRPr="00924881">
        <w:rPr>
          <w:rStyle w:val="Lbjegyzet-hivatkozs"/>
          <w:rFonts w:ascii="Garamond" w:hAnsi="Garamond"/>
          <w:strike/>
          <w:lang w:val="hu-HU"/>
        </w:rPr>
        <w:footnoteRef/>
      </w:r>
      <w:r w:rsidRPr="00924881">
        <w:rPr>
          <w:rFonts w:ascii="Garamond" w:hAnsi="Garamond"/>
          <w:strike/>
          <w:lang w:val="hu-HU"/>
        </w:rPr>
        <w:t xml:space="preserve"> Pl. az eszközök és a források aránya.</w:t>
      </w:r>
    </w:p>
  </w:footnote>
  <w:footnote w:id="51">
    <w:p w14:paraId="0F87F697" w14:textId="77777777" w:rsidR="00B650FE" w:rsidRPr="00C67D9F"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924881">
        <w:rPr>
          <w:rStyle w:val="Lbjegyzet-hivatkozs"/>
          <w:rFonts w:ascii="Garamond" w:hAnsi="Garamond"/>
          <w:strike/>
          <w:lang w:val="hu-HU"/>
        </w:rPr>
        <w:footnoteRef/>
      </w:r>
      <w:r w:rsidRPr="00924881">
        <w:rPr>
          <w:rFonts w:ascii="Garamond" w:hAnsi="Garamond"/>
          <w:strike/>
          <w:lang w:val="hu-HU"/>
        </w:rPr>
        <w:t xml:space="preserve"> Kérjük, szükség szerint ismételje.</w:t>
      </w:r>
    </w:p>
  </w:footnote>
  <w:footnote w:id="52">
    <w:p w14:paraId="6E0BC36A" w14:textId="77777777" w:rsidR="00B650FE" w:rsidRPr="00DC7C89"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öt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öt évnél </w:t>
      </w:r>
      <w:r w:rsidRPr="00DC7C89">
        <w:rPr>
          <w:rFonts w:ascii="Garamond" w:hAnsi="Garamond"/>
          <w:b/>
          <w:lang w:val="hu-HU"/>
        </w:rPr>
        <w:t>régebbi</w:t>
      </w:r>
      <w:r w:rsidRPr="00DC7C89">
        <w:rPr>
          <w:rFonts w:ascii="Garamond" w:hAnsi="Garamond"/>
        </w:rPr>
        <w:t xml:space="preserve"> </w:t>
      </w:r>
      <w:r w:rsidRPr="00DC7C89">
        <w:rPr>
          <w:rFonts w:ascii="Garamond" w:hAnsi="Garamond"/>
          <w:lang w:val="hu-HU"/>
        </w:rPr>
        <w:t>tapasztalatot.</w:t>
      </w:r>
    </w:p>
  </w:footnote>
  <w:footnote w:id="53">
    <w:p w14:paraId="54549B10" w14:textId="77777777" w:rsidR="00B650FE" w:rsidRPr="00DC7C89"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három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három évnél </w:t>
      </w:r>
      <w:r w:rsidRPr="00DC7C89">
        <w:rPr>
          <w:rFonts w:ascii="Garamond" w:hAnsi="Garamond"/>
          <w:b/>
          <w:lang w:val="hu-HU"/>
        </w:rPr>
        <w:t>régebbi</w:t>
      </w:r>
      <w:r w:rsidRPr="00DC7C89">
        <w:rPr>
          <w:rFonts w:ascii="Garamond" w:hAnsi="Garamond"/>
          <w:lang w:val="hu-HU"/>
        </w:rPr>
        <w:t xml:space="preserve"> tapasztalatot.</w:t>
      </w:r>
    </w:p>
  </w:footnote>
  <w:footnote w:id="54">
    <w:p w14:paraId="4CCDA1D5" w14:textId="77777777" w:rsidR="00B650FE" w:rsidRPr="00DC7C89"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Vagyis </w:t>
      </w:r>
      <w:r w:rsidRPr="00DC7C89">
        <w:rPr>
          <w:rFonts w:ascii="Garamond" w:hAnsi="Garamond"/>
          <w:b/>
          <w:u w:val="single"/>
          <w:lang w:val="hu-HU"/>
        </w:rPr>
        <w:t>minden</w:t>
      </w:r>
      <w:r w:rsidRPr="00DC7C89">
        <w:rPr>
          <w:rFonts w:ascii="Garamond" w:hAnsi="Garamond"/>
          <w:lang w:val="hu-HU"/>
        </w:rPr>
        <w:t xml:space="preserve"> megrendelőt fel kell sorolni, és a listának tartalmaznia kell mind a közületi, mind pedig a magánmegrendelőket az érintett szállítások vagy szolgáltatások tekintetében.</w:t>
      </w:r>
    </w:p>
  </w:footnote>
  <w:footnote w:id="55">
    <w:p w14:paraId="07C64D3C" w14:textId="77777777" w:rsidR="00B650FE" w:rsidRPr="00DC7C89"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Azon szakemberekre és műszaki szervezetekre vonatkozóan, akiket/amelyeket nem közvetlenül a gazdasági szereplő vállalkozása alkalmaz, ám akik/amelyek kapacitását a gazdasági szereplő igénybe veszi, a II. rész C. szakaszában meghatározottak szerint, </w:t>
      </w:r>
      <w:r w:rsidRPr="00DC7C89">
        <w:rPr>
          <w:rFonts w:ascii="Garamond" w:hAnsi="Garamond"/>
          <w:b/>
          <w:color w:val="FF0000"/>
          <w:lang w:val="hu-HU"/>
        </w:rPr>
        <w:t>külön-külön</w:t>
      </w:r>
      <w:r w:rsidRPr="00DC7C89">
        <w:rPr>
          <w:rFonts w:ascii="Garamond" w:hAnsi="Garamond"/>
          <w:color w:val="FF0000"/>
          <w:lang w:val="hu-HU"/>
        </w:rPr>
        <w:t xml:space="preserve"> </w:t>
      </w:r>
      <w:r w:rsidRPr="00DC7C89">
        <w:rPr>
          <w:rFonts w:ascii="Garamond" w:hAnsi="Garamond"/>
          <w:lang w:val="hu-HU"/>
        </w:rPr>
        <w:t>egységes európai közbeszerzési dokumentumot kell kitölteni.</w:t>
      </w:r>
    </w:p>
  </w:footnote>
  <w:footnote w:id="56">
    <w:p w14:paraId="5D8DBD01" w14:textId="77777777" w:rsidR="00B650FE" w:rsidRPr="001670D7"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C67D9F">
        <w:rPr>
          <w:rStyle w:val="Lbjegyzet-hivatkozs"/>
          <w:lang w:val="hu-HU"/>
        </w:rPr>
        <w:footnoteRef/>
      </w:r>
      <w:r>
        <w:rPr>
          <w:lang w:val="hu-HU"/>
        </w:rPr>
        <w:t xml:space="preserve"> </w:t>
      </w:r>
      <w:r w:rsidRPr="001670D7">
        <w:rPr>
          <w:rFonts w:ascii="Garamond" w:hAnsi="Garamond"/>
          <w:lang w:val="hu-HU"/>
        </w:rPr>
        <w:t>A vizsgálatot az ajánlatkérő szerv vagy – amennyiben az utóbbi ezt jóváhagyja – nevében a szállító/szolgáltató székhelye szerinti ország egy erre illetékes hivatalos szerve végezheti el.</w:t>
      </w:r>
    </w:p>
  </w:footnote>
  <w:footnote w:id="57">
    <w:p w14:paraId="2198B0C6" w14:textId="77777777" w:rsidR="00B650FE" w:rsidRPr="001670D7"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1670D7">
        <w:rPr>
          <w:rStyle w:val="Lbjegyzet-hivatkozs"/>
          <w:rFonts w:ascii="Garamond" w:hAnsi="Garamond"/>
        </w:rPr>
        <w:footnoteRef/>
      </w:r>
      <w:r>
        <w:rPr>
          <w:rFonts w:ascii="Garamond" w:hAnsi="Garamond"/>
        </w:rPr>
        <w:t xml:space="preserve"> </w:t>
      </w:r>
      <w:r w:rsidRPr="001670D7">
        <w:rPr>
          <w:rFonts w:ascii="Garamond" w:hAnsi="Garamond"/>
          <w:lang w:val="hu-HU"/>
        </w:rPr>
        <w:t xml:space="preserve">Felhívjuk a figyelmet, hogy amennyiben a gazdasági szereplő úgy </w:t>
      </w:r>
      <w:r w:rsidRPr="001670D7">
        <w:rPr>
          <w:rFonts w:ascii="Garamond" w:hAnsi="Garamond"/>
          <w:b/>
          <w:lang w:val="hu-HU"/>
        </w:rPr>
        <w:t>határozott</w:t>
      </w:r>
      <w:r w:rsidRPr="001670D7">
        <w:rPr>
          <w:rFonts w:ascii="Garamond" w:hAnsi="Garamond"/>
          <w:lang w:val="hu-HU"/>
        </w:rPr>
        <w:t xml:space="preserve">, hogy a szerződés egy részére alvállalkozói szerződést köt, </w:t>
      </w:r>
      <w:r w:rsidRPr="001670D7">
        <w:rPr>
          <w:rFonts w:ascii="Garamond" w:hAnsi="Garamond"/>
          <w:b/>
          <w:lang w:val="hu-HU"/>
        </w:rPr>
        <w:t>és</w:t>
      </w:r>
      <w:r w:rsidRPr="001670D7">
        <w:rPr>
          <w:rFonts w:ascii="Garamond" w:hAnsi="Garamond"/>
          <w:lang w:val="hu-HU"/>
        </w:rPr>
        <w:t xml:space="preserve"> az alvállalkozó kapacitásait igénybe veszi annak a résznek a teljesítéséhez, akkor kérjük, hogy mindegyik ilyen alvállalkozóra nézve </w:t>
      </w:r>
      <w:r w:rsidRPr="001670D7">
        <w:rPr>
          <w:rFonts w:ascii="Garamond" w:hAnsi="Garamond"/>
          <w:b/>
          <w:color w:val="FF0000"/>
          <w:lang w:val="hu-HU"/>
        </w:rPr>
        <w:t>külön</w:t>
      </w:r>
      <w:r w:rsidRPr="001670D7">
        <w:rPr>
          <w:rFonts w:ascii="Garamond" w:hAnsi="Garamond"/>
          <w:lang w:val="hu-HU"/>
        </w:rPr>
        <w:t xml:space="preserve"> egységes európai közbeszerzési dokumentumot töltsön ki, lásd a fenti II. rész C. szakaszát.</w:t>
      </w:r>
    </w:p>
  </w:footnote>
  <w:footnote w:id="58">
    <w:p w14:paraId="79C2547F" w14:textId="77777777" w:rsidR="00B650FE" w:rsidRPr="007426FA"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rPr>
        <w:footnoteRef/>
      </w:r>
      <w:r>
        <w:rPr>
          <w:rFonts w:ascii="Garamond" w:hAnsi="Garamond"/>
        </w:rPr>
        <w:t xml:space="preserve"> </w:t>
      </w:r>
      <w:r w:rsidRPr="007426FA">
        <w:rPr>
          <w:rFonts w:ascii="Garamond" w:hAnsi="Garamond"/>
          <w:lang w:val="hu-HU"/>
        </w:rPr>
        <w:t>Kérjük, egyértelműen adja meg, melyik elemre vonatkozik a válasz.</w:t>
      </w:r>
    </w:p>
  </w:footnote>
  <w:footnote w:id="59">
    <w:p w14:paraId="2F3091A9" w14:textId="77777777" w:rsidR="00B650FE" w:rsidRPr="007426FA"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60">
    <w:p w14:paraId="7550CE3E" w14:textId="77777777" w:rsidR="00B650FE" w:rsidRPr="007426FA"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61">
    <w:p w14:paraId="38051629" w14:textId="77777777" w:rsidR="00B650FE" w:rsidRPr="00C67D9F"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jc w:val="both"/>
        <w:rPr>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 xml:space="preserve">Feltéve, hogy a gazdasági szereplő megadta a szükséges információt </w:t>
      </w:r>
      <w:r w:rsidRPr="007426FA">
        <w:rPr>
          <w:rFonts w:ascii="Garamond" w:hAnsi="Garamond"/>
          <w:i/>
          <w:lang w:val="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67D9F">
        <w:rPr>
          <w:lang w:val="hu-HU"/>
        </w:rPr>
        <w:t xml:space="preserve"> </w:t>
      </w:r>
    </w:p>
  </w:footnote>
  <w:footnote w:id="62">
    <w:p w14:paraId="363003A1" w14:textId="77777777" w:rsidR="00B650FE" w:rsidRPr="00C67D9F" w:rsidRDefault="00B650FE" w:rsidP="00140558">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C67D9F">
        <w:rPr>
          <w:rStyle w:val="Lbjegyzet-hivatkozs"/>
          <w:lang w:val="hu-HU"/>
        </w:rPr>
        <w:footnoteRef/>
      </w:r>
      <w:r>
        <w:rPr>
          <w:lang w:val="hu-HU"/>
        </w:rPr>
        <w:t xml:space="preserve"> </w:t>
      </w:r>
      <w:r w:rsidRPr="007426FA">
        <w:rPr>
          <w:rFonts w:ascii="Garamond" w:hAnsi="Garamond"/>
          <w:lang w:val="hu-HU"/>
        </w:rPr>
        <w:t xml:space="preserve">A 2014/24/EU irányelv 59. cikke (5) bekezdése második </w:t>
      </w:r>
      <w:proofErr w:type="spellStart"/>
      <w:r w:rsidRPr="007426FA">
        <w:rPr>
          <w:rFonts w:ascii="Garamond" w:hAnsi="Garamond"/>
          <w:lang w:val="hu-HU"/>
        </w:rPr>
        <w:t>albekezdésének</w:t>
      </w:r>
      <w:proofErr w:type="spellEnd"/>
      <w:r w:rsidRPr="007426FA">
        <w:rPr>
          <w:rFonts w:ascii="Garamond" w:hAnsi="Garamond"/>
          <w:lang w:val="hu-HU"/>
        </w:rPr>
        <w:t xml:space="preserve"> nemzeti végrehajtásától függően.</w:t>
      </w:r>
    </w:p>
  </w:footnote>
  <w:footnote w:id="63">
    <w:p w14:paraId="6B07FE12" w14:textId="77777777" w:rsidR="00B650FE" w:rsidRPr="00490CF2" w:rsidRDefault="00B650FE" w:rsidP="00140558">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64">
    <w:p w14:paraId="2CAAD66D" w14:textId="77777777" w:rsidR="00B650FE" w:rsidRPr="00490CF2" w:rsidRDefault="00B650FE" w:rsidP="00140558">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65">
    <w:p w14:paraId="30F0DE01" w14:textId="77777777" w:rsidR="00B650FE" w:rsidRPr="008E2549" w:rsidRDefault="00B650FE" w:rsidP="00140558">
      <w:pPr>
        <w:pStyle w:val="Lbjegyzetszveg"/>
        <w:rPr>
          <w:rFonts w:ascii="Garamond" w:hAnsi="Garamond"/>
        </w:rPr>
      </w:pPr>
      <w:r w:rsidRPr="008E2549">
        <w:rPr>
          <w:rStyle w:val="Lbjegyzet-hivatkozs"/>
          <w:rFonts w:ascii="Garamond" w:hAnsi="Garamond"/>
        </w:rPr>
        <w:footnoteRef/>
      </w:r>
      <w:r w:rsidRPr="008E2549">
        <w:rPr>
          <w:rFonts w:ascii="Garamond" w:hAnsi="Garamond"/>
        </w:rPr>
        <w:t xml:space="preserve"> </w:t>
      </w:r>
      <w:r w:rsidRPr="008E2549">
        <w:rPr>
          <w:rFonts w:ascii="Garamond" w:hAnsi="Garamond"/>
        </w:rPr>
        <w:t>Nem kívánt rész törlendő!</w:t>
      </w:r>
    </w:p>
  </w:footnote>
  <w:footnote w:id="66">
    <w:p w14:paraId="23818E01" w14:textId="77777777" w:rsidR="00B650FE" w:rsidRPr="00490CF2" w:rsidRDefault="00B650FE" w:rsidP="00140558">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67">
    <w:p w14:paraId="3C317456" w14:textId="77777777" w:rsidR="00B650FE" w:rsidRPr="00490CF2" w:rsidRDefault="00B650FE" w:rsidP="00140558">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68">
    <w:p w14:paraId="5048D504" w14:textId="77777777" w:rsidR="00B650FE" w:rsidRPr="00490CF2" w:rsidRDefault="00B650FE" w:rsidP="00140558">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Ha a nyilatkozattevő cégkivonata nem ismerhető meg a céginformációs szolgálat adatbázisából, kérjük, a bekezdést töröljék!</w:t>
      </w:r>
    </w:p>
  </w:footnote>
  <w:footnote w:id="69">
    <w:p w14:paraId="1520E920" w14:textId="77777777" w:rsidR="00B650FE" w:rsidRPr="00A83D8D" w:rsidRDefault="00B650FE" w:rsidP="00140558">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nyilatkozatot aláíró személye szerint a megfelelő részt aláhúzni vagy a szükségtelen részt törölni.</w:t>
      </w:r>
    </w:p>
  </w:footnote>
  <w:footnote w:id="70">
    <w:p w14:paraId="2A9C2EF8" w14:textId="77777777" w:rsidR="00B650FE" w:rsidRPr="00A83D8D" w:rsidRDefault="00B650FE" w:rsidP="00140558">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A kiegészítő tájékoztatás alkalmainak számát kérjük megadni.</w:t>
      </w:r>
    </w:p>
  </w:footnote>
  <w:footnote w:id="71">
    <w:p w14:paraId="44C2985D" w14:textId="77777777" w:rsidR="00B650FE" w:rsidRPr="00A83D8D" w:rsidRDefault="00B650FE" w:rsidP="00140558">
      <w:pPr>
        <w:pStyle w:val="Lbjegyzetszveg"/>
        <w:jc w:val="both"/>
        <w:rPr>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 tartalmának megfelelő részt aláhúzni vagy a szükségtelen részt törölni!</w:t>
      </w:r>
    </w:p>
  </w:footnote>
  <w:footnote w:id="72">
    <w:p w14:paraId="785C116E" w14:textId="77777777" w:rsidR="00B650FE" w:rsidRPr="0031770F" w:rsidRDefault="00B650FE" w:rsidP="00140558">
      <w:pPr>
        <w:pStyle w:val="Lbjegyzetszveg"/>
        <w:rPr>
          <w:rFonts w:ascii="Garamond" w:hAnsi="Garamond"/>
          <w:lang w:val="hu-HU"/>
        </w:rPr>
      </w:pPr>
      <w:r w:rsidRPr="0031770F">
        <w:rPr>
          <w:rStyle w:val="Lbjegyzet-hivatkozs"/>
          <w:rFonts w:ascii="Garamond" w:hAnsi="Garamond"/>
        </w:rPr>
        <w:footnoteRef/>
      </w:r>
      <w:r w:rsidRPr="0031770F">
        <w:rPr>
          <w:rFonts w:ascii="Garamond" w:hAnsi="Garamond"/>
        </w:rPr>
        <w:t xml:space="preserve"> </w:t>
      </w:r>
      <w:r w:rsidRPr="0031770F">
        <w:rPr>
          <w:rFonts w:ascii="Garamond" w:hAnsi="Garamond"/>
          <w:lang w:val="hu-HU"/>
        </w:rPr>
        <w:t>Nyilatkozat benyújtása akkor kötelező, amennyiben Ajánlattevő (Közös Ajánlattevő) az előírt alkalmassági követelményeknek bármely más szervezet vagy személy kapacitásaira támaszkodva kíván megfelelni.</w:t>
      </w:r>
    </w:p>
  </w:footnote>
  <w:footnote w:id="73">
    <w:p w14:paraId="7F15AD81" w14:textId="77777777" w:rsidR="00B650FE" w:rsidRPr="007B13A9" w:rsidRDefault="00B650FE" w:rsidP="00140558">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74">
    <w:p w14:paraId="7DAE3A80" w14:textId="77777777" w:rsidR="00B650FE" w:rsidRPr="00695936" w:rsidRDefault="00B650FE" w:rsidP="00140558">
      <w:pPr>
        <w:pStyle w:val="Lbjegyzetszveg"/>
        <w:rPr>
          <w:rFonts w:ascii="Garamond" w:hAnsi="Garamond"/>
          <w:lang w:val="hu-HU"/>
        </w:rPr>
      </w:pPr>
      <w:r w:rsidRPr="00695936">
        <w:rPr>
          <w:rStyle w:val="Lbjegyzet-karakterek"/>
          <w:rFonts w:ascii="Garamond" w:hAnsi="Garamond"/>
          <w:lang w:val="hu-HU"/>
        </w:rPr>
        <w:footnoteRef/>
      </w:r>
      <w:r w:rsidRPr="00695936">
        <w:rPr>
          <w:rFonts w:ascii="Garamond" w:hAnsi="Garamond"/>
          <w:lang w:val="hu-HU"/>
        </w:rPr>
        <w:t xml:space="preserve"> Nem kívánt rész törlendő!</w:t>
      </w:r>
    </w:p>
  </w:footnote>
  <w:footnote w:id="75">
    <w:p w14:paraId="20073E75" w14:textId="77777777" w:rsidR="00B650FE" w:rsidRPr="00323435" w:rsidRDefault="00B650FE" w:rsidP="00140558">
      <w:pPr>
        <w:pStyle w:val="Lbjegyzetszveg"/>
        <w:rPr>
          <w:sz w:val="18"/>
        </w:rPr>
      </w:pPr>
      <w:r w:rsidRPr="00323435">
        <w:rPr>
          <w:rStyle w:val="Lbjegyzet-hivatkozs"/>
          <w:sz w:val="18"/>
        </w:rPr>
        <w:footnoteRef/>
      </w:r>
      <w:r w:rsidRPr="00323435">
        <w:rPr>
          <w:sz w:val="18"/>
        </w:rPr>
        <w:t xml:space="preserve"> </w:t>
      </w:r>
      <w:r w:rsidRPr="00323435">
        <w:rPr>
          <w:sz w:val="18"/>
        </w:rPr>
        <w:t>Csak együttes aláírási jog esetén kitöltendő.</w:t>
      </w:r>
    </w:p>
  </w:footnote>
  <w:footnote w:id="76">
    <w:p w14:paraId="175D39B1" w14:textId="77777777" w:rsidR="00B650FE" w:rsidRPr="002F2F3D" w:rsidRDefault="00B650FE" w:rsidP="008602EA">
      <w:pPr>
        <w:pStyle w:val="Lbjegyzetszveg"/>
        <w:rPr>
          <w:rFonts w:ascii="Garamond" w:hAnsi="Garamond"/>
          <w:lang w:val="hu-HU"/>
        </w:rPr>
      </w:pPr>
      <w:r w:rsidRPr="002F2F3D">
        <w:rPr>
          <w:rStyle w:val="Lbjegyzet-hivatkozs"/>
          <w:rFonts w:ascii="Garamond" w:hAnsi="Garamond"/>
        </w:rPr>
        <w:footnoteRef/>
      </w:r>
      <w:r w:rsidRPr="002F2F3D">
        <w:rPr>
          <w:rFonts w:ascii="Garamond" w:hAnsi="Garamond"/>
        </w:rPr>
        <w:t xml:space="preserve"> </w:t>
      </w:r>
      <w:r w:rsidRPr="002F2F3D">
        <w:rPr>
          <w:rFonts w:ascii="Garamond" w:hAnsi="Garamond"/>
          <w:lang w:val="hu-HU"/>
        </w:rPr>
        <w:t>Nem kívánt rész törlendő!</w:t>
      </w:r>
    </w:p>
  </w:footnote>
  <w:footnote w:id="77">
    <w:p w14:paraId="6E7B0939" w14:textId="77777777" w:rsidR="00B650FE" w:rsidRPr="002F7638" w:rsidRDefault="00B650FE" w:rsidP="008602EA">
      <w:pPr>
        <w:pStyle w:val="Lbjegyzetszveg"/>
        <w:rPr>
          <w:rFonts w:ascii="Garamond" w:hAnsi="Garamond"/>
          <w:lang w:val="hu-HU"/>
        </w:rPr>
      </w:pPr>
      <w:r w:rsidRPr="002F7638">
        <w:rPr>
          <w:rStyle w:val="Lbjegyzet-hivatkozs"/>
          <w:rFonts w:ascii="Garamond" w:hAnsi="Garamond"/>
        </w:rPr>
        <w:footnoteRef/>
      </w:r>
      <w:r w:rsidRPr="002F7638">
        <w:rPr>
          <w:rFonts w:ascii="Garamond" w:hAnsi="Garamond"/>
          <w:lang w:val="hu-HU"/>
        </w:rPr>
        <w:t xml:space="preserve"> Csak a 62.§ (2) </w:t>
      </w:r>
      <w:proofErr w:type="spellStart"/>
      <w:r w:rsidRPr="002F7638">
        <w:rPr>
          <w:rFonts w:ascii="Garamond" w:hAnsi="Garamond"/>
          <w:lang w:val="hu-HU"/>
        </w:rPr>
        <w:t>bek</w:t>
      </w:r>
      <w:proofErr w:type="spellEnd"/>
      <w:r w:rsidRPr="002F7638">
        <w:rPr>
          <w:rFonts w:ascii="Garamond" w:hAnsi="Garamond"/>
          <w:lang w:val="hu-HU"/>
        </w:rPr>
        <w:t xml:space="preserve">. </w:t>
      </w:r>
      <w:proofErr w:type="gramStart"/>
      <w:r w:rsidRPr="002F7638">
        <w:rPr>
          <w:rFonts w:ascii="Garamond" w:hAnsi="Garamond"/>
          <w:lang w:val="hu-HU"/>
        </w:rPr>
        <w:t>a</w:t>
      </w:r>
      <w:proofErr w:type="gramEnd"/>
      <w:r w:rsidRPr="002F7638">
        <w:rPr>
          <w:rFonts w:ascii="Garamond" w:hAnsi="Garamond"/>
          <w:lang w:val="hu-HU"/>
        </w:rPr>
        <w:t>.) pont szerinti gazdasági szereplő igazolja.</w:t>
      </w:r>
    </w:p>
  </w:footnote>
  <w:footnote w:id="78">
    <w:p w14:paraId="6FC249BE" w14:textId="77777777" w:rsidR="00B650FE" w:rsidRPr="00617959" w:rsidRDefault="00B650FE" w:rsidP="008602EA">
      <w:pPr>
        <w:jc w:val="both"/>
        <w:rPr>
          <w:rFonts w:ascii="Garamond" w:hAnsi="Garamond"/>
          <w:sz w:val="20"/>
          <w:szCs w:val="20"/>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i/>
          <w:iCs/>
          <w:sz w:val="20"/>
          <w:szCs w:val="20"/>
        </w:rPr>
        <w:t>A kizáró okok igazolását a 321/2015. (X.30.) Korm. rendelet 8</w:t>
      </w:r>
      <w:r>
        <w:rPr>
          <w:rFonts w:ascii="Garamond" w:hAnsi="Garamond"/>
          <w:i/>
          <w:iCs/>
          <w:sz w:val="20"/>
          <w:szCs w:val="20"/>
        </w:rPr>
        <w:t>.§ i) pont</w:t>
      </w:r>
      <w:r w:rsidRPr="00617959">
        <w:rPr>
          <w:rFonts w:ascii="Garamond" w:hAnsi="Garamond"/>
          <w:i/>
          <w:iCs/>
          <w:sz w:val="20"/>
          <w:szCs w:val="20"/>
        </w:rPr>
        <w:t xml:space="preserve"> </w:t>
      </w:r>
      <w:proofErr w:type="spellStart"/>
      <w:r w:rsidRPr="00617959">
        <w:rPr>
          <w:rFonts w:ascii="Garamond" w:hAnsi="Garamond"/>
          <w:i/>
          <w:iCs/>
          <w:sz w:val="20"/>
          <w:szCs w:val="20"/>
        </w:rPr>
        <w:t>ib</w:t>
      </w:r>
      <w:proofErr w:type="spellEnd"/>
      <w:r w:rsidRPr="00617959">
        <w:rPr>
          <w:rFonts w:ascii="Garamond" w:hAnsi="Garamond"/>
          <w:i/>
          <w:iCs/>
          <w:sz w:val="20"/>
          <w:szCs w:val="20"/>
        </w:rPr>
        <w:t>)</w:t>
      </w:r>
      <w:r>
        <w:rPr>
          <w:rFonts w:ascii="Garamond" w:hAnsi="Garamond"/>
          <w:i/>
          <w:iCs/>
          <w:sz w:val="20"/>
          <w:szCs w:val="20"/>
        </w:rPr>
        <w:t xml:space="preserve"> al</w:t>
      </w:r>
      <w:r w:rsidRPr="00617959">
        <w:rPr>
          <w:rFonts w:ascii="Garamond" w:hAnsi="Garamond"/>
          <w:i/>
          <w:iCs/>
          <w:sz w:val="20"/>
          <w:szCs w:val="20"/>
        </w:rPr>
        <w:t>pontban foglaltaknak megfelelően kérjük becsatolni.</w:t>
      </w:r>
    </w:p>
  </w:footnote>
  <w:footnote w:id="79">
    <w:p w14:paraId="0B93EA99" w14:textId="77777777" w:rsidR="00B650FE" w:rsidRPr="00617959" w:rsidRDefault="00B650FE" w:rsidP="008602EA">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Nem kívánt rész törlendő, adott esetben a pont is törlendő!</w:t>
      </w:r>
    </w:p>
  </w:footnote>
  <w:footnote w:id="80">
    <w:p w14:paraId="449BAAB3" w14:textId="77777777" w:rsidR="00B650FE" w:rsidRPr="00617959" w:rsidRDefault="00B650FE" w:rsidP="008602EA">
      <w:pPr>
        <w:pStyle w:val="Lbjegyzetszveg"/>
        <w:rPr>
          <w:rFonts w:ascii="Garamond" w:hAnsi="Garamond"/>
        </w:rPr>
      </w:pPr>
      <w:r w:rsidRPr="00617959">
        <w:rPr>
          <w:rStyle w:val="Lbjegyzet-hivatkozs"/>
          <w:rFonts w:ascii="Garamond" w:hAnsi="Garamond"/>
        </w:rPr>
        <w:footnoteRef/>
      </w:r>
      <w:r w:rsidRPr="00617959">
        <w:rPr>
          <w:rFonts w:ascii="Garamond" w:hAnsi="Garamond"/>
        </w:rPr>
        <w:t xml:space="preserve"> </w:t>
      </w:r>
      <w:r w:rsidRPr="00617959">
        <w:rPr>
          <w:rFonts w:ascii="Garamond" w:hAnsi="Garamond"/>
        </w:rPr>
        <w:t>Kérjük a nyilatkozatot aláíró személye szerint a megfelelő részt aláhúzni.</w:t>
      </w:r>
    </w:p>
  </w:footnote>
  <w:footnote w:id="81">
    <w:p w14:paraId="22F07AEF" w14:textId="77777777" w:rsidR="00B650FE" w:rsidRPr="00617959" w:rsidRDefault="00B650FE" w:rsidP="008602EA">
      <w:pPr>
        <w:autoSpaceDE w:val="0"/>
        <w:autoSpaceDN w:val="0"/>
        <w:adjustRightInd w:val="0"/>
        <w:rPr>
          <w:rFonts w:ascii="Garamond" w:hAnsi="Garamond"/>
          <w:u w:val="single"/>
        </w:rPr>
      </w:pPr>
      <w:r w:rsidRPr="00617959">
        <w:rPr>
          <w:rStyle w:val="Lbjegyzet-hivatkozs"/>
          <w:rFonts w:ascii="Garamond" w:hAnsi="Garamond"/>
        </w:rPr>
        <w:footnoteRef/>
      </w:r>
      <w:r w:rsidRPr="00617959">
        <w:rPr>
          <w:rFonts w:ascii="Garamond" w:hAnsi="Garamond"/>
        </w:rPr>
        <w:t xml:space="preserve"> </w:t>
      </w:r>
      <w:r>
        <w:rPr>
          <w:rFonts w:ascii="Garamond" w:hAnsi="Garamond"/>
          <w:u w:val="single"/>
        </w:rPr>
        <w:t>2017. évi LII</w:t>
      </w:r>
      <w:r w:rsidRPr="00617959">
        <w:rPr>
          <w:rFonts w:ascii="Garamond" w:hAnsi="Garamond"/>
          <w:u w:val="single"/>
        </w:rPr>
        <w:t xml:space="preserve">I. törvény 3. § </w:t>
      </w:r>
      <w:r>
        <w:rPr>
          <w:rFonts w:ascii="Garamond" w:hAnsi="Garamond"/>
          <w:iCs/>
          <w:u w:val="single"/>
        </w:rPr>
        <w:t>38. a-b)</w:t>
      </w:r>
      <w:r w:rsidRPr="00617959">
        <w:rPr>
          <w:rFonts w:ascii="Garamond" w:hAnsi="Garamond"/>
          <w:iCs/>
          <w:u w:val="single"/>
        </w:rPr>
        <w:t xml:space="preserve"> </w:t>
      </w:r>
      <w:r>
        <w:rPr>
          <w:rFonts w:ascii="Garamond" w:hAnsi="Garamond"/>
          <w:iCs/>
          <w:u w:val="single"/>
        </w:rPr>
        <w:t xml:space="preserve">és d) </w:t>
      </w:r>
      <w:r w:rsidRPr="00617959">
        <w:rPr>
          <w:rFonts w:ascii="Garamond" w:hAnsi="Garamond"/>
          <w:u w:val="single"/>
        </w:rPr>
        <w:t>pontja:</w:t>
      </w:r>
    </w:p>
    <w:p w14:paraId="7EA8D77F" w14:textId="77777777" w:rsidR="00B650FE" w:rsidRPr="00A42D93" w:rsidRDefault="00B650FE" w:rsidP="008602EA">
      <w:pPr>
        <w:pStyle w:val="Lbjegyzetszveg"/>
        <w:rPr>
          <w:rFonts w:ascii="Garamond" w:hAnsi="Garamond"/>
          <w:lang w:val="hu-HU"/>
        </w:rPr>
      </w:pPr>
      <w:r w:rsidRPr="00A42D93">
        <w:rPr>
          <w:rFonts w:ascii="Garamond" w:hAnsi="Garamond"/>
          <w:lang w:val="hu-HU"/>
        </w:rPr>
        <w:t>38. tényleges tulajdonos:</w:t>
      </w:r>
    </w:p>
    <w:p w14:paraId="2E601794" w14:textId="77777777" w:rsidR="00B650FE" w:rsidRPr="00A42D93" w:rsidRDefault="00B650FE" w:rsidP="008602EA">
      <w:pPr>
        <w:pStyle w:val="Lbjegyzetszveg"/>
        <w:rPr>
          <w:rFonts w:ascii="Garamond" w:hAnsi="Garamond"/>
          <w:lang w:val="hu-HU"/>
        </w:rPr>
      </w:pPr>
      <w:proofErr w:type="gramStart"/>
      <w:r w:rsidRPr="00A42D93">
        <w:rPr>
          <w:rFonts w:ascii="Garamond" w:hAnsi="Garamond"/>
          <w:lang w:val="hu-HU"/>
        </w:rPr>
        <w:t>a</w:t>
      </w:r>
      <w:proofErr w:type="gramEnd"/>
      <w:r w:rsidRPr="00A42D93">
        <w:rPr>
          <w:rFonts w:ascii="Garamond" w:hAnsi="Garamond"/>
          <w:lang w:val="hu-HU"/>
        </w:rPr>
        <w:t>)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377546BB" w14:textId="77777777" w:rsidR="00B650FE" w:rsidRPr="00A42D93" w:rsidRDefault="00B650FE" w:rsidP="008602EA">
      <w:pPr>
        <w:pStyle w:val="Lbjegyzetszveg"/>
        <w:rPr>
          <w:rFonts w:ascii="Garamond" w:hAnsi="Garamond"/>
          <w:lang w:val="hu-HU"/>
        </w:rPr>
      </w:pPr>
      <w:r w:rsidRPr="00A42D93">
        <w:rPr>
          <w:rFonts w:ascii="Garamond" w:hAnsi="Garamond"/>
          <w:lang w:val="hu-HU"/>
        </w:rPr>
        <w:t>b) az a természetes személy, aki jogi személyben vagy jogi személyiséggel nem rendelkező szervezetben - a Ptk. 8:2. § (2) bekezdésében meghatározott - meghatározó befolyással rendelkezik,</w:t>
      </w:r>
    </w:p>
    <w:p w14:paraId="29275617" w14:textId="77777777" w:rsidR="00B650FE" w:rsidRPr="00A42D93" w:rsidRDefault="00B650FE" w:rsidP="008602EA">
      <w:pPr>
        <w:pStyle w:val="Lbjegyzetszveg"/>
        <w:spacing w:before="40"/>
        <w:rPr>
          <w:rFonts w:ascii="Garamond" w:hAnsi="Garamond"/>
          <w:lang w:val="hu-HU"/>
        </w:rPr>
      </w:pPr>
      <w:r w:rsidRPr="00A42D93">
        <w:rPr>
          <w:rFonts w:ascii="Garamond" w:hAnsi="Garamond"/>
          <w:lang w:val="hu-HU"/>
        </w:rPr>
        <w:t>d) alapítványok esetében az a természetes személy,</w:t>
      </w:r>
    </w:p>
    <w:p w14:paraId="651E883F" w14:textId="77777777" w:rsidR="00B650FE" w:rsidRPr="00A42D93" w:rsidRDefault="00B650FE" w:rsidP="008602EA">
      <w:pPr>
        <w:pStyle w:val="Lbjegyzetszveg"/>
        <w:rPr>
          <w:rFonts w:ascii="Garamond" w:hAnsi="Garamond"/>
          <w:lang w:val="hu-HU"/>
        </w:rPr>
      </w:pPr>
      <w:r w:rsidRPr="00A42D93">
        <w:rPr>
          <w:rFonts w:ascii="Garamond" w:hAnsi="Garamond"/>
          <w:lang w:val="hu-HU"/>
        </w:rPr>
        <w:t>da) aki az alapítvány vagyona legalább huszonöt százalékának a kedvezményezettje, ha a leendő kedvezményezetteket már meghatározták,</w:t>
      </w:r>
    </w:p>
    <w:p w14:paraId="5F5DB532" w14:textId="77777777" w:rsidR="00B650FE" w:rsidRPr="00A42D93" w:rsidRDefault="00B650FE" w:rsidP="008602EA">
      <w:pPr>
        <w:pStyle w:val="Lbjegyzetszveg"/>
        <w:rPr>
          <w:rFonts w:ascii="Garamond" w:hAnsi="Garamond"/>
          <w:lang w:val="hu-HU"/>
        </w:rPr>
      </w:pPr>
      <w:proofErr w:type="gramStart"/>
      <w:r w:rsidRPr="00A42D93">
        <w:rPr>
          <w:rFonts w:ascii="Garamond" w:hAnsi="Garamond"/>
          <w:lang w:val="hu-HU"/>
        </w:rPr>
        <w:t>db</w:t>
      </w:r>
      <w:proofErr w:type="gramEnd"/>
      <w:r w:rsidRPr="00A42D93">
        <w:rPr>
          <w:rFonts w:ascii="Garamond" w:hAnsi="Garamond"/>
          <w:lang w:val="hu-HU"/>
        </w:rPr>
        <w:t>) akinek érdekében az alapítványt létrehozták, illetve működtetik, ha a kedvezményezetteket még nem határozták meg, vagy</w:t>
      </w:r>
    </w:p>
    <w:p w14:paraId="28FD36FA" w14:textId="77777777" w:rsidR="00B650FE" w:rsidRPr="00A42D93" w:rsidRDefault="00B650FE" w:rsidP="008602EA">
      <w:pPr>
        <w:pStyle w:val="Lbjegyzetszveg"/>
        <w:rPr>
          <w:rFonts w:ascii="Garamond" w:hAnsi="Garamond"/>
          <w:lang w:val="hu-HU"/>
        </w:rPr>
      </w:pPr>
      <w:r w:rsidRPr="00A42D93">
        <w:rPr>
          <w:rFonts w:ascii="Garamond" w:hAnsi="Garamond"/>
          <w:lang w:val="hu-HU"/>
        </w:rPr>
        <w:t>dc) aki tagja az alapítvány kezelő szervének, vagy meghatározó befolyást gyakorol az alapítvány vagyonának legalább huszonöt százaléka felett, illetve az alapítvány képviseletében eljár,</w:t>
      </w:r>
    </w:p>
  </w:footnote>
  <w:footnote w:id="82">
    <w:p w14:paraId="1532D94F" w14:textId="77777777" w:rsidR="00B650FE" w:rsidRPr="00617959" w:rsidRDefault="00B650FE" w:rsidP="008602EA">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3">
    <w:p w14:paraId="5AC75FEC" w14:textId="77777777" w:rsidR="00B650FE" w:rsidRPr="00617959" w:rsidRDefault="00B650FE" w:rsidP="008602EA">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84">
    <w:p w14:paraId="2DB7D1BA" w14:textId="77777777" w:rsidR="00B650FE" w:rsidRPr="00617959" w:rsidRDefault="00B650FE" w:rsidP="008602EA">
      <w:pPr>
        <w:autoSpaceDE w:val="0"/>
        <w:autoSpaceDN w:val="0"/>
        <w:adjustRightInd w:val="0"/>
        <w:rPr>
          <w:rFonts w:ascii="Garamond" w:hAnsi="Garamond"/>
          <w:u w:val="single"/>
        </w:rPr>
      </w:pPr>
      <w:r w:rsidRPr="00617959">
        <w:rPr>
          <w:rStyle w:val="Lbjegyzet-hivatkozs"/>
          <w:rFonts w:ascii="Garamond" w:hAnsi="Garamond"/>
        </w:rPr>
        <w:footnoteRef/>
      </w:r>
      <w:r w:rsidRPr="00617959">
        <w:rPr>
          <w:rFonts w:ascii="Garamond" w:hAnsi="Garamond"/>
        </w:rPr>
        <w:t xml:space="preserve"> </w:t>
      </w:r>
      <w:r>
        <w:rPr>
          <w:rFonts w:ascii="Garamond" w:hAnsi="Garamond"/>
          <w:u w:val="single"/>
        </w:rPr>
        <w:t>2017. évi LII</w:t>
      </w:r>
      <w:r w:rsidRPr="00617959">
        <w:rPr>
          <w:rFonts w:ascii="Garamond" w:hAnsi="Garamond"/>
          <w:u w:val="single"/>
        </w:rPr>
        <w:t xml:space="preserve">I. törvény 3. § </w:t>
      </w:r>
      <w:r>
        <w:rPr>
          <w:rFonts w:ascii="Garamond" w:hAnsi="Garamond"/>
          <w:iCs/>
          <w:u w:val="single"/>
        </w:rPr>
        <w:t>38. a-b)</w:t>
      </w:r>
      <w:r w:rsidRPr="00617959">
        <w:rPr>
          <w:rFonts w:ascii="Garamond" w:hAnsi="Garamond"/>
          <w:iCs/>
          <w:u w:val="single"/>
        </w:rPr>
        <w:t xml:space="preserve"> </w:t>
      </w:r>
      <w:r>
        <w:rPr>
          <w:rFonts w:ascii="Garamond" w:hAnsi="Garamond"/>
          <w:iCs/>
          <w:u w:val="single"/>
        </w:rPr>
        <w:t xml:space="preserve">és d) </w:t>
      </w:r>
      <w:r w:rsidRPr="00617959">
        <w:rPr>
          <w:rFonts w:ascii="Garamond" w:hAnsi="Garamond"/>
          <w:u w:val="single"/>
        </w:rPr>
        <w:t>pontja:</w:t>
      </w:r>
    </w:p>
    <w:p w14:paraId="7FF5A31C" w14:textId="77777777" w:rsidR="00B650FE" w:rsidRPr="00A42D93" w:rsidRDefault="00B650FE" w:rsidP="008602EA">
      <w:pPr>
        <w:pStyle w:val="Lbjegyzetszveg"/>
        <w:rPr>
          <w:rFonts w:ascii="Garamond" w:hAnsi="Garamond"/>
          <w:lang w:val="hu-HU"/>
        </w:rPr>
      </w:pPr>
      <w:r w:rsidRPr="00A42D93">
        <w:rPr>
          <w:rFonts w:ascii="Garamond" w:hAnsi="Garamond"/>
          <w:lang w:val="hu-HU"/>
        </w:rPr>
        <w:t>38. tényleges tulajdonos:</w:t>
      </w:r>
    </w:p>
    <w:p w14:paraId="0D7F6183" w14:textId="77777777" w:rsidR="00B650FE" w:rsidRPr="00A42D93" w:rsidRDefault="00B650FE" w:rsidP="008602EA">
      <w:pPr>
        <w:pStyle w:val="Lbjegyzetszveg"/>
        <w:rPr>
          <w:rFonts w:ascii="Garamond" w:hAnsi="Garamond"/>
          <w:lang w:val="hu-HU"/>
        </w:rPr>
      </w:pPr>
      <w:proofErr w:type="gramStart"/>
      <w:r w:rsidRPr="00A42D93">
        <w:rPr>
          <w:rFonts w:ascii="Garamond" w:hAnsi="Garamond"/>
          <w:lang w:val="hu-HU"/>
        </w:rPr>
        <w:t>a</w:t>
      </w:r>
      <w:proofErr w:type="gramEnd"/>
      <w:r w:rsidRPr="00A42D93">
        <w:rPr>
          <w:rFonts w:ascii="Garamond" w:hAnsi="Garamond"/>
          <w:lang w:val="hu-HU"/>
        </w:rPr>
        <w:t>)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6ACC8746" w14:textId="77777777" w:rsidR="00B650FE" w:rsidRPr="00A42D93" w:rsidRDefault="00B650FE" w:rsidP="008602EA">
      <w:pPr>
        <w:pStyle w:val="Lbjegyzetszveg"/>
        <w:rPr>
          <w:rFonts w:ascii="Garamond" w:hAnsi="Garamond"/>
          <w:lang w:val="hu-HU"/>
        </w:rPr>
      </w:pPr>
      <w:r w:rsidRPr="00A42D93">
        <w:rPr>
          <w:rFonts w:ascii="Garamond" w:hAnsi="Garamond"/>
          <w:lang w:val="hu-HU"/>
        </w:rPr>
        <w:t>b) az a természetes személy, aki jogi személyben vagy jogi személyiséggel nem rendelkező szervezetben - a Ptk. 8:2. § (2) bekezdésében meghatározott - meghatározó befolyással rendelkezik,</w:t>
      </w:r>
    </w:p>
    <w:p w14:paraId="436E7A78" w14:textId="77777777" w:rsidR="00B650FE" w:rsidRPr="00A42D93" w:rsidRDefault="00B650FE" w:rsidP="008602EA">
      <w:pPr>
        <w:pStyle w:val="Lbjegyzetszveg"/>
        <w:spacing w:before="40"/>
        <w:rPr>
          <w:rFonts w:ascii="Garamond" w:hAnsi="Garamond"/>
          <w:lang w:val="hu-HU"/>
        </w:rPr>
      </w:pPr>
      <w:r w:rsidRPr="00A42D93">
        <w:rPr>
          <w:rFonts w:ascii="Garamond" w:hAnsi="Garamond"/>
          <w:lang w:val="hu-HU"/>
        </w:rPr>
        <w:t>d) alapítványok esetében az a természetes személy,</w:t>
      </w:r>
    </w:p>
    <w:p w14:paraId="005D391F" w14:textId="77777777" w:rsidR="00B650FE" w:rsidRPr="00A42D93" w:rsidRDefault="00B650FE" w:rsidP="008602EA">
      <w:pPr>
        <w:pStyle w:val="Lbjegyzetszveg"/>
        <w:rPr>
          <w:rFonts w:ascii="Garamond" w:hAnsi="Garamond"/>
          <w:lang w:val="hu-HU"/>
        </w:rPr>
      </w:pPr>
      <w:r w:rsidRPr="00A42D93">
        <w:rPr>
          <w:rFonts w:ascii="Garamond" w:hAnsi="Garamond"/>
          <w:lang w:val="hu-HU"/>
        </w:rPr>
        <w:t>da) aki az alapítvány vagyona legalább huszonöt százalékának a kedvezményezettje, ha a leendő kedvezményezetteket már meghatározták,</w:t>
      </w:r>
    </w:p>
    <w:p w14:paraId="1365007A" w14:textId="77777777" w:rsidR="00B650FE" w:rsidRPr="00A42D93" w:rsidRDefault="00B650FE" w:rsidP="008602EA">
      <w:pPr>
        <w:pStyle w:val="Lbjegyzetszveg"/>
        <w:rPr>
          <w:rFonts w:ascii="Garamond" w:hAnsi="Garamond"/>
          <w:lang w:val="hu-HU"/>
        </w:rPr>
      </w:pPr>
      <w:proofErr w:type="gramStart"/>
      <w:r w:rsidRPr="00A42D93">
        <w:rPr>
          <w:rFonts w:ascii="Garamond" w:hAnsi="Garamond"/>
          <w:lang w:val="hu-HU"/>
        </w:rPr>
        <w:t>db</w:t>
      </w:r>
      <w:proofErr w:type="gramEnd"/>
      <w:r w:rsidRPr="00A42D93">
        <w:rPr>
          <w:rFonts w:ascii="Garamond" w:hAnsi="Garamond"/>
          <w:lang w:val="hu-HU"/>
        </w:rPr>
        <w:t>) akinek érdekében az alapítványt létrehozták, illetve működtetik, ha a kedvezményezetteket még nem határozták meg, vagy</w:t>
      </w:r>
    </w:p>
    <w:p w14:paraId="24D0143A" w14:textId="77777777" w:rsidR="00B650FE" w:rsidRPr="00A42D93" w:rsidRDefault="00B650FE" w:rsidP="008602EA">
      <w:pPr>
        <w:pStyle w:val="Lbjegyzetszveg"/>
        <w:rPr>
          <w:rFonts w:ascii="Garamond" w:hAnsi="Garamond"/>
          <w:lang w:val="hu-HU"/>
        </w:rPr>
      </w:pPr>
      <w:r w:rsidRPr="00A42D93">
        <w:rPr>
          <w:rFonts w:ascii="Garamond" w:hAnsi="Garamond"/>
          <w:lang w:val="hu-HU"/>
        </w:rPr>
        <w:t>dc) aki tagja az alapítvány kezelő szervének, vagy meghatározó befolyást gyakorol az alapítvány vagyonának legalább huszonöt százaléka felett, illetve az alapítvány képviseletében eljár,</w:t>
      </w:r>
    </w:p>
  </w:footnote>
  <w:footnote w:id="85">
    <w:p w14:paraId="088C381C" w14:textId="77777777" w:rsidR="00B650FE" w:rsidRPr="00617959" w:rsidRDefault="00B650FE" w:rsidP="00D07E46">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6">
    <w:p w14:paraId="06514658" w14:textId="77777777" w:rsidR="00B650FE" w:rsidRPr="00617959" w:rsidRDefault="00B650FE" w:rsidP="00D07E46">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87">
    <w:p w14:paraId="6FEB64A4" w14:textId="77777777" w:rsidR="00B650FE" w:rsidRPr="00CF7227" w:rsidRDefault="00B650FE" w:rsidP="00E73A93">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AE902" w14:textId="77777777" w:rsidR="00B650FE" w:rsidRDefault="00B650F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14:paraId="0499E3FF" w14:textId="77777777" w:rsidR="00B650FE" w:rsidRDefault="00B650FE">
    <w:pPr>
      <w:pStyle w:val="lfej"/>
    </w:pPr>
  </w:p>
  <w:p w14:paraId="1ECC6144" w14:textId="77777777" w:rsidR="00B650FE" w:rsidRDefault="00B650F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F096D" w14:textId="77777777" w:rsidR="00B650FE" w:rsidRDefault="00B650FE">
    <w:pPr>
      <w:pStyle w:val="lfej"/>
      <w:jc w:val="right"/>
    </w:pPr>
    <w:r>
      <w:rPr>
        <w:rStyle w:val="Oldalszm"/>
      </w:rPr>
      <w:tab/>
    </w:r>
    <w:r>
      <w:rPr>
        <w:rStyle w:val="Oldalszm"/>
      </w:rPr>
      <w:tab/>
    </w:r>
  </w:p>
  <w:p w14:paraId="09896993" w14:textId="77777777" w:rsidR="00B650FE" w:rsidRDefault="00B650F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59F98" w14:textId="77777777" w:rsidR="00B650FE" w:rsidRDefault="00B650F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14:paraId="03284B1C" w14:textId="77777777" w:rsidR="00B650FE" w:rsidRDefault="00B650FE">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37211" w14:textId="77777777" w:rsidR="00B650FE" w:rsidRDefault="00B650FE">
    <w:pPr>
      <w:pStyle w:val="lfej"/>
      <w:jc w:val="right"/>
    </w:pPr>
    <w:r>
      <w:rPr>
        <w:rStyle w:val="Oldalszm"/>
      </w:rPr>
      <w:tab/>
    </w:r>
    <w:r>
      <w:rPr>
        <w:rStyle w:val="Oldalszm"/>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3CF04" w14:textId="77777777" w:rsidR="00B650FE" w:rsidRDefault="00B650F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14:paraId="3459B55B" w14:textId="77777777" w:rsidR="00B650FE" w:rsidRDefault="00B650FE">
    <w:pPr>
      <w:pStyle w:val="lfej"/>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BA0C9" w14:textId="77777777" w:rsidR="00B650FE" w:rsidRDefault="00B650FE">
    <w:pPr>
      <w:pStyle w:val="lfej"/>
      <w:jc w:val="right"/>
    </w:pPr>
    <w:r>
      <w:rPr>
        <w:rStyle w:val="Oldalszm"/>
      </w:rPr>
      <w:tab/>
    </w:r>
    <w:r>
      <w:rPr>
        <w:rStyle w:val="Oldalszm"/>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33671" w14:textId="77777777" w:rsidR="00B650FE" w:rsidRDefault="00B650F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14:paraId="2BCC5BA7" w14:textId="77777777" w:rsidR="00B650FE" w:rsidRDefault="00B650FE">
    <w:pPr>
      <w:pStyle w:val="lfej"/>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9E4A" w14:textId="77777777" w:rsidR="00B650FE" w:rsidRDefault="00B650FE">
    <w:pPr>
      <w:pStyle w:val="lfej"/>
      <w:jc w:val="right"/>
    </w:pPr>
    <w:r>
      <w:rPr>
        <w:rStyle w:val="Oldalszm"/>
      </w:rPr>
      <w:tab/>
    </w:r>
    <w:r>
      <w:rPr>
        <w:rStyle w:val="Oldalszm"/>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8D80F818"/>
    <w:lvl w:ilvl="0">
      <w:start w:val="1"/>
      <w:numFmt w:val="decimal"/>
      <w:pStyle w:val="mkfpNorml"/>
      <w:lvlText w:val="%1."/>
      <w:lvlJc w:val="left"/>
      <w:pPr>
        <w:tabs>
          <w:tab w:val="num" w:pos="1209"/>
        </w:tabs>
        <w:ind w:left="1209" w:hanging="360"/>
      </w:pPr>
    </w:lvl>
  </w:abstractNum>
  <w:abstractNum w:abstractNumId="1"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15:restartNumberingAfterBreak="0">
    <w:nsid w:val="FFFFFF81"/>
    <w:multiLevelType w:val="singleLevel"/>
    <w:tmpl w:val="F1FE4C4A"/>
    <w:lvl w:ilvl="0">
      <w:start w:val="1"/>
      <w:numFmt w:val="bullet"/>
      <w:pStyle w:val="Felsorols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5" w15:restartNumberingAfterBreak="0">
    <w:nsid w:val="FFFFFF89"/>
    <w:multiLevelType w:val="singleLevel"/>
    <w:tmpl w:val="2436AA18"/>
    <w:lvl w:ilvl="0">
      <w:start w:val="1"/>
      <w:numFmt w:val="bullet"/>
      <w:pStyle w:val="Table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7" w15:restartNumberingAfterBreak="0">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8" w15:restartNumberingAfterBreak="0">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9" w15:restartNumberingAfterBreak="0">
    <w:nsid w:val="00000004"/>
    <w:multiLevelType w:val="singleLevel"/>
    <w:tmpl w:val="00000004"/>
    <w:name w:val="WW8Num4"/>
    <w:lvl w:ilvl="0">
      <w:start w:val="3"/>
      <w:numFmt w:val="bullet"/>
      <w:lvlText w:val="-"/>
      <w:lvlJc w:val="left"/>
      <w:pPr>
        <w:tabs>
          <w:tab w:val="num" w:pos="340"/>
        </w:tabs>
        <w:ind w:left="340" w:hanging="283"/>
      </w:pPr>
      <w:rPr>
        <w:rFonts w:ascii="Arial" w:hAnsi="Arial"/>
      </w:rPr>
    </w:lvl>
  </w:abstractNum>
  <w:abstractNum w:abstractNumId="10"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1"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2" w15:restartNumberingAfterBreak="0">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13" w15:restartNumberingAfterBreak="0">
    <w:nsid w:val="00000008"/>
    <w:multiLevelType w:val="singleLevel"/>
    <w:tmpl w:val="040E0017"/>
    <w:name w:val="WW8Num13222"/>
    <w:lvl w:ilvl="0">
      <w:start w:val="1"/>
      <w:numFmt w:val="lowerLetter"/>
      <w:lvlText w:val="%1)"/>
      <w:lvlJc w:val="left"/>
      <w:pPr>
        <w:ind w:left="720" w:hanging="360"/>
      </w:pPr>
    </w:lvl>
  </w:abstractNum>
  <w:abstractNum w:abstractNumId="14" w15:restartNumberingAfterBreak="0">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15" w15:restartNumberingAfterBreak="0">
    <w:nsid w:val="0000000A"/>
    <w:multiLevelType w:val="multilevel"/>
    <w:tmpl w:val="0000000A"/>
    <w:name w:val="WW8Num10"/>
    <w:lvl w:ilvl="0">
      <w:start w:val="8"/>
      <w:numFmt w:val="decimal"/>
      <w:lvlText w:val="%1."/>
      <w:lvlJc w:val="left"/>
      <w:pPr>
        <w:tabs>
          <w:tab w:val="num" w:pos="360"/>
        </w:tabs>
        <w:ind w:left="360" w:hanging="360"/>
      </w:pPr>
      <w:rPr>
        <w:b/>
      </w:rPr>
    </w:lvl>
    <w:lvl w:ilvl="1">
      <w:start w:val="1"/>
      <w:numFmt w:val="lowerLetter"/>
      <w:lvlText w:val="(%2)"/>
      <w:lvlJc w:val="left"/>
      <w:pPr>
        <w:tabs>
          <w:tab w:val="num" w:pos="938"/>
        </w:tabs>
        <w:ind w:left="938" w:hanging="360"/>
      </w:pPr>
      <w:rPr>
        <w:b w:val="0"/>
      </w:rPr>
    </w:lvl>
    <w:lvl w:ilvl="2">
      <w:numFmt w:val="bullet"/>
      <w:lvlText w:val="-"/>
      <w:lvlJc w:val="left"/>
      <w:pPr>
        <w:tabs>
          <w:tab w:val="num" w:pos="1838"/>
        </w:tabs>
        <w:ind w:left="1838" w:hanging="360"/>
      </w:pPr>
      <w:rPr>
        <w:rFonts w:ascii="Garamond" w:hAnsi="Garamond" w:cs="Arial"/>
      </w:r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6"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7"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8" w15:restartNumberingAfterBreak="0">
    <w:nsid w:val="0000000D"/>
    <w:multiLevelType w:val="singleLevel"/>
    <w:tmpl w:val="F210E696"/>
    <w:name w:val="WW8Num13"/>
    <w:lvl w:ilvl="0">
      <w:start w:val="1"/>
      <w:numFmt w:val="decimal"/>
      <w:lvlText w:val="%1."/>
      <w:lvlJc w:val="left"/>
      <w:pPr>
        <w:tabs>
          <w:tab w:val="num" w:pos="360"/>
        </w:tabs>
        <w:ind w:left="360" w:hanging="360"/>
      </w:pPr>
      <w:rPr>
        <w:rFonts w:hint="default"/>
        <w:b/>
      </w:rPr>
    </w:lvl>
  </w:abstractNum>
  <w:abstractNum w:abstractNumId="19" w15:restartNumberingAfterBreak="0">
    <w:nsid w:val="0000000E"/>
    <w:multiLevelType w:val="singleLevel"/>
    <w:tmpl w:val="8D72EAF2"/>
    <w:name w:val="WW8Num13222"/>
    <w:lvl w:ilvl="0">
      <w:start w:val="1"/>
      <w:numFmt w:val="decimal"/>
      <w:lvlText w:val="%1."/>
      <w:lvlJc w:val="left"/>
      <w:pPr>
        <w:ind w:left="720" w:hanging="360"/>
      </w:pPr>
      <w:rPr>
        <w:rFonts w:cs="Times New Roman" w:hint="default"/>
        <w:b w:val="0"/>
        <w:sz w:val="24"/>
      </w:rPr>
    </w:lvl>
  </w:abstractNum>
  <w:abstractNum w:abstractNumId="20"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1" w15:restartNumberingAfterBreak="0">
    <w:nsid w:val="00000011"/>
    <w:multiLevelType w:val="singleLevel"/>
    <w:tmpl w:val="00000011"/>
    <w:name w:val="WW8Num17"/>
    <w:lvl w:ilvl="0">
      <w:start w:val="1"/>
      <w:numFmt w:val="decimal"/>
      <w:lvlText w:val="%1."/>
      <w:lvlJc w:val="left"/>
      <w:pPr>
        <w:tabs>
          <w:tab w:val="num" w:pos="720"/>
        </w:tabs>
        <w:ind w:left="720" w:hanging="360"/>
      </w:pPr>
      <w:rPr>
        <w:b/>
      </w:rPr>
    </w:lvl>
  </w:abstractNum>
  <w:abstractNum w:abstractNumId="22" w15:restartNumberingAfterBreak="0">
    <w:nsid w:val="00000012"/>
    <w:multiLevelType w:val="singleLevel"/>
    <w:tmpl w:val="00000012"/>
    <w:name w:val="WW8Num18"/>
    <w:lvl w:ilvl="0">
      <w:start w:val="1"/>
      <w:numFmt w:val="decimal"/>
      <w:lvlText w:val="%1."/>
      <w:lvlJc w:val="left"/>
      <w:pPr>
        <w:tabs>
          <w:tab w:val="num" w:pos="720"/>
        </w:tabs>
        <w:ind w:left="720" w:hanging="360"/>
      </w:pPr>
      <w:rPr>
        <w:b/>
      </w:rPr>
    </w:lvl>
  </w:abstractNum>
  <w:abstractNum w:abstractNumId="23"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4" w15:restartNumberingAfterBreak="0">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25" w15:restartNumberingAfterBreak="0">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2D619C"/>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02441658"/>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30" w15:restartNumberingAfterBreak="0">
    <w:nsid w:val="037A00D8"/>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0397567F"/>
    <w:multiLevelType w:val="hybridMultilevel"/>
    <w:tmpl w:val="3058E55C"/>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32" w15:restartNumberingAfterBreak="0">
    <w:nsid w:val="045D24EF"/>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04A01F73"/>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068131D5"/>
    <w:multiLevelType w:val="hybridMultilevel"/>
    <w:tmpl w:val="F77026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075B688C"/>
    <w:multiLevelType w:val="hybridMultilevel"/>
    <w:tmpl w:val="4580ABB6"/>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6" w15:restartNumberingAfterBreak="0">
    <w:nsid w:val="07C41C98"/>
    <w:multiLevelType w:val="hybridMultilevel"/>
    <w:tmpl w:val="3C364FA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07F02765"/>
    <w:multiLevelType w:val="hybridMultilevel"/>
    <w:tmpl w:val="24CE40E0"/>
    <w:lvl w:ilvl="0" w:tplc="040E000F">
      <w:start w:val="1"/>
      <w:numFmt w:val="decimal"/>
      <w:lvlText w:val="%1."/>
      <w:lvlJc w:val="left"/>
      <w:pPr>
        <w:ind w:left="4045" w:hanging="360"/>
      </w:pPr>
      <w:rPr>
        <w:rFonts w:hint="default"/>
      </w:rPr>
    </w:lvl>
    <w:lvl w:ilvl="1" w:tplc="040E0019" w:tentative="1">
      <w:start w:val="1"/>
      <w:numFmt w:val="lowerLetter"/>
      <w:lvlText w:val="%2."/>
      <w:lvlJc w:val="left"/>
      <w:pPr>
        <w:ind w:left="4765" w:hanging="360"/>
      </w:pPr>
    </w:lvl>
    <w:lvl w:ilvl="2" w:tplc="040E001B" w:tentative="1">
      <w:start w:val="1"/>
      <w:numFmt w:val="lowerRoman"/>
      <w:lvlText w:val="%3."/>
      <w:lvlJc w:val="right"/>
      <w:pPr>
        <w:ind w:left="5485" w:hanging="180"/>
      </w:pPr>
    </w:lvl>
    <w:lvl w:ilvl="3" w:tplc="040E000F" w:tentative="1">
      <w:start w:val="1"/>
      <w:numFmt w:val="decimal"/>
      <w:lvlText w:val="%4."/>
      <w:lvlJc w:val="left"/>
      <w:pPr>
        <w:ind w:left="6205" w:hanging="360"/>
      </w:pPr>
    </w:lvl>
    <w:lvl w:ilvl="4" w:tplc="040E0019" w:tentative="1">
      <w:start w:val="1"/>
      <w:numFmt w:val="lowerLetter"/>
      <w:lvlText w:val="%5."/>
      <w:lvlJc w:val="left"/>
      <w:pPr>
        <w:ind w:left="6925" w:hanging="360"/>
      </w:pPr>
    </w:lvl>
    <w:lvl w:ilvl="5" w:tplc="040E001B" w:tentative="1">
      <w:start w:val="1"/>
      <w:numFmt w:val="lowerRoman"/>
      <w:lvlText w:val="%6."/>
      <w:lvlJc w:val="right"/>
      <w:pPr>
        <w:ind w:left="7645" w:hanging="180"/>
      </w:pPr>
    </w:lvl>
    <w:lvl w:ilvl="6" w:tplc="040E000F" w:tentative="1">
      <w:start w:val="1"/>
      <w:numFmt w:val="decimal"/>
      <w:lvlText w:val="%7."/>
      <w:lvlJc w:val="left"/>
      <w:pPr>
        <w:ind w:left="8365" w:hanging="360"/>
      </w:pPr>
    </w:lvl>
    <w:lvl w:ilvl="7" w:tplc="040E0019" w:tentative="1">
      <w:start w:val="1"/>
      <w:numFmt w:val="lowerLetter"/>
      <w:lvlText w:val="%8."/>
      <w:lvlJc w:val="left"/>
      <w:pPr>
        <w:ind w:left="9085" w:hanging="360"/>
      </w:pPr>
    </w:lvl>
    <w:lvl w:ilvl="8" w:tplc="040E001B" w:tentative="1">
      <w:start w:val="1"/>
      <w:numFmt w:val="lowerRoman"/>
      <w:lvlText w:val="%9."/>
      <w:lvlJc w:val="right"/>
      <w:pPr>
        <w:ind w:left="9805" w:hanging="180"/>
      </w:pPr>
    </w:lvl>
  </w:abstractNum>
  <w:abstractNum w:abstractNumId="38" w15:restartNumberingAfterBreak="0">
    <w:nsid w:val="08B47FA1"/>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098A2E37"/>
    <w:multiLevelType w:val="hybridMultilevel"/>
    <w:tmpl w:val="56F0953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0A435D6E"/>
    <w:multiLevelType w:val="hybridMultilevel"/>
    <w:tmpl w:val="415482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0BED2B8B"/>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0C5B20B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0E225D6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0E5929EE"/>
    <w:multiLevelType w:val="hybridMultilevel"/>
    <w:tmpl w:val="9042D984"/>
    <w:name w:val="WW8Num132"/>
    <w:lvl w:ilvl="0" w:tplc="54327308">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10B63817"/>
    <w:multiLevelType w:val="hybridMultilevel"/>
    <w:tmpl w:val="418883FA"/>
    <w:lvl w:ilvl="0" w:tplc="FC7A5CC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119A7377"/>
    <w:multiLevelType w:val="hybridMultilevel"/>
    <w:tmpl w:val="0310F5C0"/>
    <w:lvl w:ilvl="0" w:tplc="40960C7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122A145B"/>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12BA0D8B"/>
    <w:multiLevelType w:val="hybridMultilevel"/>
    <w:tmpl w:val="DDFC8D48"/>
    <w:lvl w:ilvl="0" w:tplc="B32E8F08">
      <w:start w:val="1"/>
      <w:numFmt w:val="upperLetter"/>
      <w:lvlText w:val="%1.)"/>
      <w:lvlJc w:val="left"/>
      <w:pPr>
        <w:ind w:left="644" w:hanging="360"/>
      </w:pPr>
      <w:rPr>
        <w:rFonts w:cs="Times New Roman" w:hint="default"/>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0" w15:restartNumberingAfterBreak="0">
    <w:nsid w:val="13345AC8"/>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13CF182E"/>
    <w:multiLevelType w:val="hybridMultilevel"/>
    <w:tmpl w:val="8294D522"/>
    <w:lvl w:ilvl="0" w:tplc="040E000B">
      <w:start w:val="1"/>
      <w:numFmt w:val="bullet"/>
      <w:lvlText w:val=""/>
      <w:lvlJc w:val="left"/>
      <w:pPr>
        <w:ind w:left="927" w:hanging="360"/>
      </w:pPr>
      <w:rPr>
        <w:rFonts w:ascii="Wingdings" w:hAnsi="Wingdings"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52" w15:restartNumberingAfterBreak="0">
    <w:nsid w:val="1424581B"/>
    <w:multiLevelType w:val="singleLevel"/>
    <w:tmpl w:val="0000000B"/>
    <w:lvl w:ilvl="0">
      <w:start w:val="1"/>
      <w:numFmt w:val="lowerLetter"/>
      <w:lvlText w:val="(%1)"/>
      <w:lvlJc w:val="left"/>
      <w:pPr>
        <w:tabs>
          <w:tab w:val="num" w:pos="720"/>
        </w:tabs>
        <w:ind w:left="720" w:hanging="360"/>
      </w:pPr>
    </w:lvl>
  </w:abstractNum>
  <w:abstractNum w:abstractNumId="53"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54" w15:restartNumberingAfterBreak="0">
    <w:nsid w:val="1587025B"/>
    <w:multiLevelType w:val="multilevel"/>
    <w:tmpl w:val="753608EC"/>
    <w:lvl w:ilvl="0">
      <w:start w:val="1"/>
      <w:numFmt w:val="decimal"/>
      <w:pStyle w:val="szveg1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i w:val="0"/>
        <w:u w:val="none"/>
      </w:rPr>
    </w:lvl>
    <w:lvl w:ilvl="2">
      <w:start w:val="1"/>
      <w:numFmt w:val="decimal"/>
      <w:isLgl/>
      <w:lvlText w:val="%1.%2.%3."/>
      <w:lvlJc w:val="left"/>
      <w:pPr>
        <w:tabs>
          <w:tab w:val="num" w:pos="720"/>
        </w:tabs>
        <w:ind w:left="720" w:hanging="720"/>
      </w:pPr>
      <w:rPr>
        <w:rFonts w:hint="default"/>
        <w:i w:val="0"/>
        <w:u w:val="none"/>
      </w:rPr>
    </w:lvl>
    <w:lvl w:ilvl="3">
      <w:start w:val="1"/>
      <w:numFmt w:val="decimal"/>
      <w:isLgl/>
      <w:lvlText w:val="%1.%2.%3.%4."/>
      <w:lvlJc w:val="left"/>
      <w:pPr>
        <w:tabs>
          <w:tab w:val="num" w:pos="720"/>
        </w:tabs>
        <w:ind w:left="720" w:hanging="720"/>
      </w:pPr>
      <w:rPr>
        <w:rFonts w:hint="default"/>
        <w:i w:val="0"/>
        <w:u w:val="none"/>
      </w:rPr>
    </w:lvl>
    <w:lvl w:ilvl="4">
      <w:start w:val="1"/>
      <w:numFmt w:val="decimal"/>
      <w:isLgl/>
      <w:lvlText w:val="%1.%2.%3.%4.%5."/>
      <w:lvlJc w:val="left"/>
      <w:pPr>
        <w:tabs>
          <w:tab w:val="num" w:pos="1080"/>
        </w:tabs>
        <w:ind w:left="1080" w:hanging="1080"/>
      </w:pPr>
      <w:rPr>
        <w:rFonts w:hint="default"/>
        <w:i w:val="0"/>
        <w:u w:val="none"/>
      </w:rPr>
    </w:lvl>
    <w:lvl w:ilvl="5">
      <w:start w:val="1"/>
      <w:numFmt w:val="decimal"/>
      <w:isLgl/>
      <w:lvlText w:val="%1.%2.%3.%4.%5.%6."/>
      <w:lvlJc w:val="left"/>
      <w:pPr>
        <w:tabs>
          <w:tab w:val="num" w:pos="1080"/>
        </w:tabs>
        <w:ind w:left="1080" w:hanging="1080"/>
      </w:pPr>
      <w:rPr>
        <w:rFonts w:hint="default"/>
        <w:i w:val="0"/>
        <w:u w:val="none"/>
      </w:rPr>
    </w:lvl>
    <w:lvl w:ilvl="6">
      <w:start w:val="1"/>
      <w:numFmt w:val="decimal"/>
      <w:isLgl/>
      <w:lvlText w:val="%1.%2.%3.%4.%5.%6.%7."/>
      <w:lvlJc w:val="left"/>
      <w:pPr>
        <w:tabs>
          <w:tab w:val="num" w:pos="1440"/>
        </w:tabs>
        <w:ind w:left="1440" w:hanging="1440"/>
      </w:pPr>
      <w:rPr>
        <w:rFonts w:hint="default"/>
        <w:i w:val="0"/>
        <w:u w:val="none"/>
      </w:rPr>
    </w:lvl>
    <w:lvl w:ilvl="7">
      <w:start w:val="1"/>
      <w:numFmt w:val="decimal"/>
      <w:isLgl/>
      <w:lvlText w:val="%1.%2.%3.%4.%5.%6.%7.%8."/>
      <w:lvlJc w:val="left"/>
      <w:pPr>
        <w:tabs>
          <w:tab w:val="num" w:pos="1440"/>
        </w:tabs>
        <w:ind w:left="1440" w:hanging="1440"/>
      </w:pPr>
      <w:rPr>
        <w:rFonts w:hint="default"/>
        <w:i w:val="0"/>
        <w:u w:val="none"/>
      </w:rPr>
    </w:lvl>
    <w:lvl w:ilvl="8">
      <w:start w:val="1"/>
      <w:numFmt w:val="decimal"/>
      <w:isLgl/>
      <w:lvlText w:val="%1.%2.%3.%4.%5.%6.%7.%8.%9."/>
      <w:lvlJc w:val="left"/>
      <w:pPr>
        <w:tabs>
          <w:tab w:val="num" w:pos="1800"/>
        </w:tabs>
        <w:ind w:left="1800" w:hanging="1800"/>
      </w:pPr>
      <w:rPr>
        <w:rFonts w:hint="default"/>
        <w:i w:val="0"/>
        <w:u w:val="none"/>
      </w:rPr>
    </w:lvl>
  </w:abstractNum>
  <w:abstractNum w:abstractNumId="55" w15:restartNumberingAfterBreak="0">
    <w:nsid w:val="17735390"/>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17B65133"/>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17D02916"/>
    <w:multiLevelType w:val="hybridMultilevel"/>
    <w:tmpl w:val="CE229326"/>
    <w:lvl w:ilvl="0" w:tplc="1D64D05E">
      <w:start w:val="1"/>
      <w:numFmt w:val="lowerLetter"/>
      <w:lvlText w:val="(%1)"/>
      <w:lvlJc w:val="left"/>
      <w:pPr>
        <w:tabs>
          <w:tab w:val="num" w:pos="731"/>
        </w:tabs>
        <w:ind w:left="731"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189B36E0"/>
    <w:multiLevelType w:val="multilevel"/>
    <w:tmpl w:val="C9C28A86"/>
    <w:styleLink w:val="WWOutlineListStyl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18B877D7"/>
    <w:multiLevelType w:val="hybridMultilevel"/>
    <w:tmpl w:val="B43CDCF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19A05338"/>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19B90B73"/>
    <w:multiLevelType w:val="hybridMultilevel"/>
    <w:tmpl w:val="D95E69F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63" w15:restartNumberingAfterBreak="0">
    <w:nsid w:val="1B414299"/>
    <w:multiLevelType w:val="hybridMultilevel"/>
    <w:tmpl w:val="16CC0D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1B972A8D"/>
    <w:multiLevelType w:val="hybridMultilevel"/>
    <w:tmpl w:val="A0E293F0"/>
    <w:lvl w:ilvl="0" w:tplc="FFFFFFFF">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1BD1476F"/>
    <w:multiLevelType w:val="hybridMultilevel"/>
    <w:tmpl w:val="8C88BADC"/>
    <w:lvl w:ilvl="0" w:tplc="196A3C1C">
      <w:start w:val="2"/>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1C104F73"/>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1CDD7207"/>
    <w:multiLevelType w:val="multilevel"/>
    <w:tmpl w:val="8E26A9D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8" w15:restartNumberingAfterBreak="0">
    <w:nsid w:val="1E8F1405"/>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21DA6A92"/>
    <w:multiLevelType w:val="hybridMultilevel"/>
    <w:tmpl w:val="68E81E38"/>
    <w:name w:val="WW8Num823"/>
    <w:lvl w:ilvl="0" w:tplc="A28449B0">
      <w:start w:val="1"/>
      <w:numFmt w:val="decimal"/>
      <w:lvlText w:val="%1."/>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22171397"/>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229153A9"/>
    <w:multiLevelType w:val="hybridMultilevel"/>
    <w:tmpl w:val="FD183C9E"/>
    <w:lvl w:ilvl="0" w:tplc="0CDCAB88">
      <w:start w:val="14"/>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22A672BD"/>
    <w:multiLevelType w:val="hybridMultilevel"/>
    <w:tmpl w:val="90604D6E"/>
    <w:name w:val="WW8Num1923"/>
    <w:lvl w:ilvl="0" w:tplc="397230F2">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23D009D7"/>
    <w:multiLevelType w:val="hybridMultilevel"/>
    <w:tmpl w:val="3AAE805C"/>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76" w15:restartNumberingAfterBreak="0">
    <w:nsid w:val="251E1D0C"/>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25E16CEA"/>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15:restartNumberingAfterBreak="0">
    <w:nsid w:val="260C655B"/>
    <w:multiLevelType w:val="multilevel"/>
    <w:tmpl w:val="A2A2B8B2"/>
    <w:lvl w:ilvl="0">
      <w:start w:val="1"/>
      <w:numFmt w:val="decimal"/>
      <w:lvlText w:val="%1."/>
      <w:lvlJc w:val="left"/>
      <w:pPr>
        <w:ind w:left="928" w:hanging="360"/>
      </w:pPr>
      <w:rPr>
        <w:rFonts w:hint="default"/>
      </w:rPr>
    </w:lvl>
    <w:lvl w:ilvl="1">
      <w:start w:val="1"/>
      <w:numFmt w:val="decimal"/>
      <w:isLgl/>
      <w:lvlText w:val="%1.%2."/>
      <w:lvlJc w:val="left"/>
      <w:pPr>
        <w:ind w:left="3479"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26D9182E"/>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15:restartNumberingAfterBreak="0">
    <w:nsid w:val="281C686E"/>
    <w:multiLevelType w:val="singleLevel"/>
    <w:tmpl w:val="4B0C8F1C"/>
    <w:name w:val="WW8Num1322"/>
    <w:lvl w:ilvl="0">
      <w:start w:val="1"/>
      <w:numFmt w:val="decimal"/>
      <w:lvlText w:val="%1."/>
      <w:lvlJc w:val="left"/>
      <w:pPr>
        <w:tabs>
          <w:tab w:val="num" w:pos="0"/>
        </w:tabs>
        <w:ind w:left="360" w:hanging="360"/>
      </w:pPr>
      <w:rPr>
        <w:b w:val="0"/>
      </w:rPr>
    </w:lvl>
  </w:abstractNum>
  <w:abstractNum w:abstractNumId="81" w15:restartNumberingAfterBreak="0">
    <w:nsid w:val="290C628A"/>
    <w:multiLevelType w:val="hybridMultilevel"/>
    <w:tmpl w:val="3906E6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29ED12F1"/>
    <w:multiLevelType w:val="multilevel"/>
    <w:tmpl w:val="CA3AC334"/>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3" w15:restartNumberingAfterBreak="0">
    <w:nsid w:val="2B911870"/>
    <w:multiLevelType w:val="hybridMultilevel"/>
    <w:tmpl w:val="4782D89C"/>
    <w:lvl w:ilvl="0" w:tplc="ECF04C0E">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4" w15:restartNumberingAfterBreak="0">
    <w:nsid w:val="2E070506"/>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15:restartNumberingAfterBreak="0">
    <w:nsid w:val="2E5F2196"/>
    <w:multiLevelType w:val="hybridMultilevel"/>
    <w:tmpl w:val="47B2CB16"/>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15:restartNumberingAfterBreak="0">
    <w:nsid w:val="2F9F2893"/>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15:restartNumberingAfterBreak="0">
    <w:nsid w:val="30304FAE"/>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15:restartNumberingAfterBreak="0">
    <w:nsid w:val="305602C2"/>
    <w:multiLevelType w:val="hybridMultilevel"/>
    <w:tmpl w:val="F5BA6D3C"/>
    <w:lvl w:ilvl="0" w:tplc="00000005">
      <w:start w:val="20"/>
      <w:numFmt w:val="bullet"/>
      <w:lvlText w:val="-"/>
      <w:lvlJc w:val="left"/>
      <w:pPr>
        <w:ind w:left="780" w:hanging="360"/>
      </w:pPr>
      <w:rPr>
        <w:rFonts w:ascii="Arial" w:hAnsi="Arial"/>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90" w15:restartNumberingAfterBreak="0">
    <w:nsid w:val="306F4622"/>
    <w:multiLevelType w:val="hybridMultilevel"/>
    <w:tmpl w:val="AF20E308"/>
    <w:lvl w:ilvl="0" w:tplc="5FFCD450">
      <w:start w:val="14"/>
      <w:numFmt w:val="bullet"/>
      <w:lvlText w:val="-"/>
      <w:lvlJc w:val="left"/>
      <w:pPr>
        <w:ind w:left="360" w:hanging="360"/>
      </w:pPr>
      <w:rPr>
        <w:rFonts w:ascii="Garamond" w:eastAsia="Times New Roman" w:hAnsi="Garamond"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1" w15:restartNumberingAfterBreak="0">
    <w:nsid w:val="30DB7F73"/>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15:restartNumberingAfterBreak="0">
    <w:nsid w:val="31F65E6A"/>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15:restartNumberingAfterBreak="0">
    <w:nsid w:val="32077E60"/>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15:restartNumberingAfterBreak="0">
    <w:nsid w:val="32C150AE"/>
    <w:multiLevelType w:val="hybridMultilevel"/>
    <w:tmpl w:val="DF4E3ACA"/>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336B50BC"/>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6" w15:restartNumberingAfterBreak="0">
    <w:nsid w:val="33D94203"/>
    <w:multiLevelType w:val="hybridMultilevel"/>
    <w:tmpl w:val="A0683E2A"/>
    <w:lvl w:ilvl="0" w:tplc="DBB2BF2C">
      <w:start w:val="14"/>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340268C5"/>
    <w:multiLevelType w:val="hybridMultilevel"/>
    <w:tmpl w:val="387C4864"/>
    <w:lvl w:ilvl="0" w:tplc="040E0011">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8" w15:restartNumberingAfterBreak="0">
    <w:nsid w:val="34374F34"/>
    <w:multiLevelType w:val="multilevel"/>
    <w:tmpl w:val="6F849F64"/>
    <w:lvl w:ilvl="0">
      <w:start w:val="1"/>
      <w:numFmt w:val="upperLetter"/>
      <w:lvlText w:val="%1.)"/>
      <w:lvlJc w:val="left"/>
      <w:pPr>
        <w:ind w:left="64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345F5712"/>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15:restartNumberingAfterBreak="0">
    <w:nsid w:val="345F688F"/>
    <w:multiLevelType w:val="hybridMultilevel"/>
    <w:tmpl w:val="84D8D4B2"/>
    <w:lvl w:ilvl="0" w:tplc="5248018E">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1" w15:restartNumberingAfterBreak="0">
    <w:nsid w:val="34770959"/>
    <w:multiLevelType w:val="hybridMultilevel"/>
    <w:tmpl w:val="AB8CBFB2"/>
    <w:lvl w:ilvl="0" w:tplc="C2E43432">
      <w:start w:val="14"/>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15:restartNumberingAfterBreak="0">
    <w:nsid w:val="37847B6E"/>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15:restartNumberingAfterBreak="0">
    <w:nsid w:val="38362596"/>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4" w15:restartNumberingAfterBreak="0">
    <w:nsid w:val="385261A9"/>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15:restartNumberingAfterBreak="0">
    <w:nsid w:val="38972ED8"/>
    <w:multiLevelType w:val="hybridMultilevel"/>
    <w:tmpl w:val="9A2C2ED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06" w15:restartNumberingAfterBreak="0">
    <w:nsid w:val="39C45B71"/>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15:restartNumberingAfterBreak="0">
    <w:nsid w:val="3B742312"/>
    <w:multiLevelType w:val="hybridMultilevel"/>
    <w:tmpl w:val="4E8229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9" w15:restartNumberingAfterBreak="0">
    <w:nsid w:val="3BBF5BBF"/>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0" w15:restartNumberingAfterBreak="0">
    <w:nsid w:val="3C3E6946"/>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1" w15:restartNumberingAfterBreak="0">
    <w:nsid w:val="3D4C3E3B"/>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2" w15:restartNumberingAfterBreak="0">
    <w:nsid w:val="400711BC"/>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3" w15:restartNumberingAfterBreak="0">
    <w:nsid w:val="403D321F"/>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5" w15:restartNumberingAfterBreak="0">
    <w:nsid w:val="434F7E62"/>
    <w:multiLevelType w:val="hybridMultilevel"/>
    <w:tmpl w:val="7B921FA2"/>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16" w15:restartNumberingAfterBreak="0">
    <w:nsid w:val="438A5A75"/>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7" w15:restartNumberingAfterBreak="0">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118" w15:restartNumberingAfterBreak="0">
    <w:nsid w:val="451A3A80"/>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9" w15:restartNumberingAfterBreak="0">
    <w:nsid w:val="463A5F44"/>
    <w:multiLevelType w:val="multilevel"/>
    <w:tmpl w:val="12768190"/>
    <w:styleLink w:val="WW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0" w15:restartNumberingAfterBreak="0">
    <w:nsid w:val="477B78E7"/>
    <w:multiLevelType w:val="multilevel"/>
    <w:tmpl w:val="180874AC"/>
    <w:lvl w:ilvl="0">
      <w:start w:val="3"/>
      <w:numFmt w:val="decimal"/>
      <w:pStyle w:val="bek1"/>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21" w15:restartNumberingAfterBreak="0">
    <w:nsid w:val="48E53214"/>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2" w15:restartNumberingAfterBreak="0">
    <w:nsid w:val="49A2084C"/>
    <w:multiLevelType w:val="multilevel"/>
    <w:tmpl w:val="630AD278"/>
    <w:name w:val="WW8Num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4B054232"/>
    <w:multiLevelType w:val="hybridMultilevel"/>
    <w:tmpl w:val="A9A22F64"/>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899A5CD0">
      <w:numFmt w:val="bullet"/>
      <w:lvlText w:val="-"/>
      <w:lvlJc w:val="left"/>
      <w:pPr>
        <w:ind w:left="3087" w:hanging="360"/>
      </w:pPr>
      <w:rPr>
        <w:rFonts w:ascii="Calibri" w:eastAsia="Calibri" w:hAnsi="Calibri" w:cstheme="minorBidi"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24" w15:restartNumberingAfterBreak="0">
    <w:nsid w:val="4B5C3E6B"/>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5" w15:restartNumberingAfterBreak="0">
    <w:nsid w:val="4C9775A3"/>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6" w15:restartNumberingAfterBreak="0">
    <w:nsid w:val="4CB61848"/>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7" w15:restartNumberingAfterBreak="0">
    <w:nsid w:val="4CED5515"/>
    <w:multiLevelType w:val="hybridMultilevel"/>
    <w:tmpl w:val="B7CCBEAE"/>
    <w:lvl w:ilvl="0" w:tplc="CDBE94F4">
      <w:start w:val="3"/>
      <w:numFmt w:val="bullet"/>
      <w:lvlText w:val="-"/>
      <w:lvlJc w:val="left"/>
      <w:pPr>
        <w:ind w:left="1080" w:hanging="360"/>
      </w:pPr>
      <w:rPr>
        <w:rFonts w:ascii="Calibri" w:eastAsia="Calibri" w:hAnsi="Calibri"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128" w15:restartNumberingAfterBreak="0">
    <w:nsid w:val="4EF42C14"/>
    <w:multiLevelType w:val="hybridMultilevel"/>
    <w:tmpl w:val="6B9A6FB6"/>
    <w:lvl w:ilvl="0" w:tplc="00000005">
      <w:start w:val="20"/>
      <w:numFmt w:val="bullet"/>
      <w:lvlText w:val="-"/>
      <w:lvlJc w:val="left"/>
      <w:pPr>
        <w:ind w:left="1145" w:hanging="360"/>
      </w:pPr>
      <w:rPr>
        <w:rFonts w:ascii="Arial" w:hAnsi="Arial"/>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129" w15:restartNumberingAfterBreak="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0A8013C"/>
    <w:multiLevelType w:val="hybridMultilevel"/>
    <w:tmpl w:val="5EA65C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1" w15:restartNumberingAfterBreak="0">
    <w:nsid w:val="52206257"/>
    <w:multiLevelType w:val="hybridMultilevel"/>
    <w:tmpl w:val="E0C80742"/>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2" w15:restartNumberingAfterBreak="0">
    <w:nsid w:val="543E1238"/>
    <w:multiLevelType w:val="multilevel"/>
    <w:tmpl w:val="8B4A2E0C"/>
    <w:lvl w:ilvl="0">
      <w:start w:val="1"/>
      <w:numFmt w:val="decimal"/>
      <w:lvlText w:val="%1."/>
      <w:lvlJc w:val="left"/>
      <w:pPr>
        <w:ind w:left="786" w:hanging="360"/>
      </w:pPr>
      <w:rPr>
        <w:rFonts w:eastAsia="Calibri" w:cs="Calibri" w:hint="default"/>
      </w:rPr>
    </w:lvl>
    <w:lvl w:ilvl="1">
      <w:start w:val="1"/>
      <w:numFmt w:val="decimal"/>
      <w:isLgl/>
      <w:lvlText w:val="%1.%2."/>
      <w:lvlJc w:val="left"/>
      <w:pPr>
        <w:ind w:left="502" w:hanging="360"/>
      </w:pPr>
      <w:rPr>
        <w:rFonts w:eastAsia="Calibri" w:hint="default"/>
        <w:b w:val="0"/>
        <w:sz w:val="22"/>
        <w:szCs w:val="22"/>
      </w:rPr>
    </w:lvl>
    <w:lvl w:ilvl="2">
      <w:start w:val="1"/>
      <w:numFmt w:val="decimal"/>
      <w:isLgl/>
      <w:lvlText w:val="%1.%2.%3."/>
      <w:lvlJc w:val="left"/>
      <w:pPr>
        <w:ind w:left="1146" w:hanging="720"/>
      </w:pPr>
      <w:rPr>
        <w:rFonts w:eastAsia="Calibri" w:hint="default"/>
      </w:rPr>
    </w:lvl>
    <w:lvl w:ilvl="3">
      <w:start w:val="1"/>
      <w:numFmt w:val="decimal"/>
      <w:isLgl/>
      <w:lvlText w:val="%1.%2.%3.%4."/>
      <w:lvlJc w:val="left"/>
      <w:pPr>
        <w:ind w:left="1146" w:hanging="720"/>
      </w:pPr>
      <w:rPr>
        <w:rFonts w:eastAsia="Calibri" w:hint="default"/>
      </w:rPr>
    </w:lvl>
    <w:lvl w:ilvl="4">
      <w:start w:val="1"/>
      <w:numFmt w:val="decimal"/>
      <w:isLgl/>
      <w:lvlText w:val="%1.%2.%3.%4.%5."/>
      <w:lvlJc w:val="left"/>
      <w:pPr>
        <w:ind w:left="1506" w:hanging="1080"/>
      </w:pPr>
      <w:rPr>
        <w:rFonts w:eastAsia="Calibri" w:hint="default"/>
      </w:rPr>
    </w:lvl>
    <w:lvl w:ilvl="5">
      <w:start w:val="1"/>
      <w:numFmt w:val="decimal"/>
      <w:isLgl/>
      <w:lvlText w:val="%1.%2.%3.%4.%5.%6."/>
      <w:lvlJc w:val="left"/>
      <w:pPr>
        <w:ind w:left="1506" w:hanging="1080"/>
      </w:pPr>
      <w:rPr>
        <w:rFonts w:eastAsia="Calibri" w:hint="default"/>
      </w:rPr>
    </w:lvl>
    <w:lvl w:ilvl="6">
      <w:start w:val="1"/>
      <w:numFmt w:val="decimal"/>
      <w:isLgl/>
      <w:lvlText w:val="%1.%2.%3.%4.%5.%6.%7."/>
      <w:lvlJc w:val="left"/>
      <w:pPr>
        <w:ind w:left="1866" w:hanging="1440"/>
      </w:pPr>
      <w:rPr>
        <w:rFonts w:eastAsia="Calibri" w:hint="default"/>
      </w:rPr>
    </w:lvl>
    <w:lvl w:ilvl="7">
      <w:start w:val="1"/>
      <w:numFmt w:val="decimal"/>
      <w:isLgl/>
      <w:lvlText w:val="%1.%2.%3.%4.%5.%6.%7.%8."/>
      <w:lvlJc w:val="left"/>
      <w:pPr>
        <w:ind w:left="1866" w:hanging="1440"/>
      </w:pPr>
      <w:rPr>
        <w:rFonts w:eastAsia="Calibri" w:hint="default"/>
      </w:rPr>
    </w:lvl>
    <w:lvl w:ilvl="8">
      <w:start w:val="1"/>
      <w:numFmt w:val="decimal"/>
      <w:isLgl/>
      <w:lvlText w:val="%1.%2.%3.%4.%5.%6.%7.%8.%9."/>
      <w:lvlJc w:val="left"/>
      <w:pPr>
        <w:ind w:left="2226" w:hanging="1800"/>
      </w:pPr>
      <w:rPr>
        <w:rFonts w:eastAsia="Calibri" w:hint="default"/>
      </w:rPr>
    </w:lvl>
  </w:abstractNum>
  <w:abstractNum w:abstractNumId="133" w15:restartNumberingAfterBreak="0">
    <w:nsid w:val="5575206A"/>
    <w:multiLevelType w:val="hybridMultilevel"/>
    <w:tmpl w:val="28F80724"/>
    <w:lvl w:ilvl="0" w:tplc="7328297E">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4" w15:restartNumberingAfterBreak="0">
    <w:nsid w:val="579F43F7"/>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5" w15:restartNumberingAfterBreak="0">
    <w:nsid w:val="57ED6AAC"/>
    <w:multiLevelType w:val="hybridMultilevel"/>
    <w:tmpl w:val="24CE40E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6" w15:restartNumberingAfterBreak="0">
    <w:nsid w:val="58A62CBF"/>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7" w15:restartNumberingAfterBreak="0">
    <w:nsid w:val="59DE6901"/>
    <w:multiLevelType w:val="multilevel"/>
    <w:tmpl w:val="4A621A5A"/>
    <w:styleLink w:val="WWNum10"/>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8" w15:restartNumberingAfterBreak="0">
    <w:nsid w:val="5A041C61"/>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9" w15:restartNumberingAfterBreak="0">
    <w:nsid w:val="5A1A5993"/>
    <w:multiLevelType w:val="hybridMultilevel"/>
    <w:tmpl w:val="5FCA2242"/>
    <w:name w:val="WW8Num822"/>
    <w:lvl w:ilvl="0" w:tplc="E4B82B9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0" w15:restartNumberingAfterBreak="0">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5B2F6108"/>
    <w:multiLevelType w:val="hybridMultilevel"/>
    <w:tmpl w:val="707CE310"/>
    <w:lvl w:ilvl="0" w:tplc="8A64A7B6">
      <w:start w:val="14"/>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3" w15:restartNumberingAfterBreak="0">
    <w:nsid w:val="5D886CB0"/>
    <w:multiLevelType w:val="hybridMultilevel"/>
    <w:tmpl w:val="BC5EEDAE"/>
    <w:name w:val="WW8Num82"/>
    <w:lvl w:ilvl="0" w:tplc="154459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4" w15:restartNumberingAfterBreak="0">
    <w:nsid w:val="5FE81E58"/>
    <w:multiLevelType w:val="hybridMultilevel"/>
    <w:tmpl w:val="A13C187A"/>
    <w:name w:val="WW8Num13222"/>
    <w:lvl w:ilvl="0" w:tplc="F268390A">
      <w:start w:val="2"/>
      <w:numFmt w:val="decimal"/>
      <w:lvlText w:val="%1."/>
      <w:lvlJc w:val="left"/>
      <w:pPr>
        <w:tabs>
          <w:tab w:val="num" w:pos="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5" w15:restartNumberingAfterBreak="0">
    <w:nsid w:val="6076560F"/>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6" w15:restartNumberingAfterBreak="0">
    <w:nsid w:val="607F3233"/>
    <w:multiLevelType w:val="hybridMultilevel"/>
    <w:tmpl w:val="26BA00C4"/>
    <w:lvl w:ilvl="0" w:tplc="00000005">
      <w:start w:val="20"/>
      <w:numFmt w:val="bullet"/>
      <w:lvlText w:val="-"/>
      <w:lvlJc w:val="left"/>
      <w:pPr>
        <w:ind w:left="774" w:hanging="360"/>
      </w:pPr>
      <w:rPr>
        <w:rFonts w:ascii="Arial" w:hAnsi="Arial"/>
      </w:rPr>
    </w:lvl>
    <w:lvl w:ilvl="1" w:tplc="040E0003" w:tentative="1">
      <w:start w:val="1"/>
      <w:numFmt w:val="bullet"/>
      <w:lvlText w:val="o"/>
      <w:lvlJc w:val="left"/>
      <w:pPr>
        <w:ind w:left="1494" w:hanging="360"/>
      </w:pPr>
      <w:rPr>
        <w:rFonts w:ascii="Courier New" w:hAnsi="Courier New" w:cs="Courier New" w:hint="default"/>
      </w:rPr>
    </w:lvl>
    <w:lvl w:ilvl="2" w:tplc="040E0005" w:tentative="1">
      <w:start w:val="1"/>
      <w:numFmt w:val="bullet"/>
      <w:lvlText w:val=""/>
      <w:lvlJc w:val="left"/>
      <w:pPr>
        <w:ind w:left="2214" w:hanging="360"/>
      </w:pPr>
      <w:rPr>
        <w:rFonts w:ascii="Wingdings" w:hAnsi="Wingdings" w:hint="default"/>
      </w:rPr>
    </w:lvl>
    <w:lvl w:ilvl="3" w:tplc="040E0001" w:tentative="1">
      <w:start w:val="1"/>
      <w:numFmt w:val="bullet"/>
      <w:lvlText w:val=""/>
      <w:lvlJc w:val="left"/>
      <w:pPr>
        <w:ind w:left="2934" w:hanging="360"/>
      </w:pPr>
      <w:rPr>
        <w:rFonts w:ascii="Symbol" w:hAnsi="Symbol" w:hint="default"/>
      </w:rPr>
    </w:lvl>
    <w:lvl w:ilvl="4" w:tplc="040E0003" w:tentative="1">
      <w:start w:val="1"/>
      <w:numFmt w:val="bullet"/>
      <w:lvlText w:val="o"/>
      <w:lvlJc w:val="left"/>
      <w:pPr>
        <w:ind w:left="3654" w:hanging="360"/>
      </w:pPr>
      <w:rPr>
        <w:rFonts w:ascii="Courier New" w:hAnsi="Courier New" w:cs="Courier New" w:hint="default"/>
      </w:rPr>
    </w:lvl>
    <w:lvl w:ilvl="5" w:tplc="040E0005" w:tentative="1">
      <w:start w:val="1"/>
      <w:numFmt w:val="bullet"/>
      <w:lvlText w:val=""/>
      <w:lvlJc w:val="left"/>
      <w:pPr>
        <w:ind w:left="4374" w:hanging="360"/>
      </w:pPr>
      <w:rPr>
        <w:rFonts w:ascii="Wingdings" w:hAnsi="Wingdings" w:hint="default"/>
      </w:rPr>
    </w:lvl>
    <w:lvl w:ilvl="6" w:tplc="040E0001" w:tentative="1">
      <w:start w:val="1"/>
      <w:numFmt w:val="bullet"/>
      <w:lvlText w:val=""/>
      <w:lvlJc w:val="left"/>
      <w:pPr>
        <w:ind w:left="5094" w:hanging="360"/>
      </w:pPr>
      <w:rPr>
        <w:rFonts w:ascii="Symbol" w:hAnsi="Symbol" w:hint="default"/>
      </w:rPr>
    </w:lvl>
    <w:lvl w:ilvl="7" w:tplc="040E0003" w:tentative="1">
      <w:start w:val="1"/>
      <w:numFmt w:val="bullet"/>
      <w:lvlText w:val="o"/>
      <w:lvlJc w:val="left"/>
      <w:pPr>
        <w:ind w:left="5814" w:hanging="360"/>
      </w:pPr>
      <w:rPr>
        <w:rFonts w:ascii="Courier New" w:hAnsi="Courier New" w:cs="Courier New" w:hint="default"/>
      </w:rPr>
    </w:lvl>
    <w:lvl w:ilvl="8" w:tplc="040E0005" w:tentative="1">
      <w:start w:val="1"/>
      <w:numFmt w:val="bullet"/>
      <w:lvlText w:val=""/>
      <w:lvlJc w:val="left"/>
      <w:pPr>
        <w:ind w:left="6534" w:hanging="360"/>
      </w:pPr>
      <w:rPr>
        <w:rFonts w:ascii="Wingdings" w:hAnsi="Wingdings" w:hint="default"/>
      </w:rPr>
    </w:lvl>
  </w:abstractNum>
  <w:abstractNum w:abstractNumId="147" w15:restartNumberingAfterBreak="0">
    <w:nsid w:val="60B11EA4"/>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8" w15:restartNumberingAfterBreak="0">
    <w:nsid w:val="6164104D"/>
    <w:multiLevelType w:val="hybridMultilevel"/>
    <w:tmpl w:val="2CFE82B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9" w15:restartNumberingAfterBreak="0">
    <w:nsid w:val="61845814"/>
    <w:multiLevelType w:val="hybridMultilevel"/>
    <w:tmpl w:val="9DCC1260"/>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50" w15:restartNumberingAfterBreak="0">
    <w:nsid w:val="63632546"/>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1" w15:restartNumberingAfterBreak="0">
    <w:nsid w:val="6449082A"/>
    <w:multiLevelType w:val="hybridMultilevel"/>
    <w:tmpl w:val="CF72EBEA"/>
    <w:lvl w:ilvl="0" w:tplc="040E0001">
      <w:start w:val="1"/>
      <w:numFmt w:val="bullet"/>
      <w:lvlText w:val=""/>
      <w:lvlJc w:val="left"/>
      <w:pPr>
        <w:ind w:left="927" w:hanging="360"/>
      </w:pPr>
      <w:rPr>
        <w:rFonts w:ascii="Symbol" w:hAnsi="Symbol"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52" w15:restartNumberingAfterBreak="0">
    <w:nsid w:val="64B2429B"/>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3" w15:restartNumberingAfterBreak="0">
    <w:nsid w:val="65F65193"/>
    <w:multiLevelType w:val="hybridMultilevel"/>
    <w:tmpl w:val="5E1E249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4" w15:restartNumberingAfterBreak="0">
    <w:nsid w:val="666E6788"/>
    <w:multiLevelType w:val="hybridMultilevel"/>
    <w:tmpl w:val="83002276"/>
    <w:lvl w:ilvl="0" w:tplc="1F6CDE08">
      <w:start w:val="14"/>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5" w15:restartNumberingAfterBreak="0">
    <w:nsid w:val="67A74092"/>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6" w15:restartNumberingAfterBreak="0">
    <w:nsid w:val="67F56EF4"/>
    <w:multiLevelType w:val="hybridMultilevel"/>
    <w:tmpl w:val="9072DD1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157" w15:restartNumberingAfterBreak="0">
    <w:nsid w:val="6A88449E"/>
    <w:multiLevelType w:val="hybridMultilevel"/>
    <w:tmpl w:val="60D2C20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8" w15:restartNumberingAfterBreak="0">
    <w:nsid w:val="6CAF51AB"/>
    <w:multiLevelType w:val="hybridMultilevel"/>
    <w:tmpl w:val="825A51AA"/>
    <w:lvl w:ilvl="0" w:tplc="040E000B">
      <w:start w:val="1"/>
      <w:numFmt w:val="bullet"/>
      <w:lvlText w:val=""/>
      <w:lvlJc w:val="left"/>
      <w:pPr>
        <w:ind w:left="5039" w:hanging="360"/>
      </w:pPr>
      <w:rPr>
        <w:rFonts w:ascii="Wingdings" w:hAnsi="Wingdings" w:hint="default"/>
      </w:rPr>
    </w:lvl>
    <w:lvl w:ilvl="1" w:tplc="040E0003" w:tentative="1">
      <w:start w:val="1"/>
      <w:numFmt w:val="bullet"/>
      <w:lvlText w:val="o"/>
      <w:lvlJc w:val="left"/>
      <w:pPr>
        <w:ind w:left="5759" w:hanging="360"/>
      </w:pPr>
      <w:rPr>
        <w:rFonts w:ascii="Courier New" w:hAnsi="Courier New" w:cs="Courier New" w:hint="default"/>
      </w:rPr>
    </w:lvl>
    <w:lvl w:ilvl="2" w:tplc="040E0005" w:tentative="1">
      <w:start w:val="1"/>
      <w:numFmt w:val="bullet"/>
      <w:lvlText w:val=""/>
      <w:lvlJc w:val="left"/>
      <w:pPr>
        <w:ind w:left="6479" w:hanging="360"/>
      </w:pPr>
      <w:rPr>
        <w:rFonts w:ascii="Wingdings" w:hAnsi="Wingdings" w:hint="default"/>
      </w:rPr>
    </w:lvl>
    <w:lvl w:ilvl="3" w:tplc="040E0001" w:tentative="1">
      <w:start w:val="1"/>
      <w:numFmt w:val="bullet"/>
      <w:lvlText w:val=""/>
      <w:lvlJc w:val="left"/>
      <w:pPr>
        <w:ind w:left="7199" w:hanging="360"/>
      </w:pPr>
      <w:rPr>
        <w:rFonts w:ascii="Symbol" w:hAnsi="Symbol" w:hint="default"/>
      </w:rPr>
    </w:lvl>
    <w:lvl w:ilvl="4" w:tplc="040E0003" w:tentative="1">
      <w:start w:val="1"/>
      <w:numFmt w:val="bullet"/>
      <w:lvlText w:val="o"/>
      <w:lvlJc w:val="left"/>
      <w:pPr>
        <w:ind w:left="7919" w:hanging="360"/>
      </w:pPr>
      <w:rPr>
        <w:rFonts w:ascii="Courier New" w:hAnsi="Courier New" w:cs="Courier New" w:hint="default"/>
      </w:rPr>
    </w:lvl>
    <w:lvl w:ilvl="5" w:tplc="040E0005" w:tentative="1">
      <w:start w:val="1"/>
      <w:numFmt w:val="bullet"/>
      <w:lvlText w:val=""/>
      <w:lvlJc w:val="left"/>
      <w:pPr>
        <w:ind w:left="8639" w:hanging="360"/>
      </w:pPr>
      <w:rPr>
        <w:rFonts w:ascii="Wingdings" w:hAnsi="Wingdings" w:hint="default"/>
      </w:rPr>
    </w:lvl>
    <w:lvl w:ilvl="6" w:tplc="040E0001" w:tentative="1">
      <w:start w:val="1"/>
      <w:numFmt w:val="bullet"/>
      <w:lvlText w:val=""/>
      <w:lvlJc w:val="left"/>
      <w:pPr>
        <w:ind w:left="9359" w:hanging="360"/>
      </w:pPr>
      <w:rPr>
        <w:rFonts w:ascii="Symbol" w:hAnsi="Symbol" w:hint="default"/>
      </w:rPr>
    </w:lvl>
    <w:lvl w:ilvl="7" w:tplc="040E0003" w:tentative="1">
      <w:start w:val="1"/>
      <w:numFmt w:val="bullet"/>
      <w:lvlText w:val="o"/>
      <w:lvlJc w:val="left"/>
      <w:pPr>
        <w:ind w:left="10079" w:hanging="360"/>
      </w:pPr>
      <w:rPr>
        <w:rFonts w:ascii="Courier New" w:hAnsi="Courier New" w:cs="Courier New" w:hint="default"/>
      </w:rPr>
    </w:lvl>
    <w:lvl w:ilvl="8" w:tplc="040E0005" w:tentative="1">
      <w:start w:val="1"/>
      <w:numFmt w:val="bullet"/>
      <w:lvlText w:val=""/>
      <w:lvlJc w:val="left"/>
      <w:pPr>
        <w:ind w:left="10799" w:hanging="360"/>
      </w:pPr>
      <w:rPr>
        <w:rFonts w:ascii="Wingdings" w:hAnsi="Wingdings" w:hint="default"/>
      </w:rPr>
    </w:lvl>
  </w:abstractNum>
  <w:abstractNum w:abstractNumId="159" w15:restartNumberingAfterBreak="0">
    <w:nsid w:val="6E684823"/>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0" w15:restartNumberingAfterBreak="0">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F316D85"/>
    <w:multiLevelType w:val="hybridMultilevel"/>
    <w:tmpl w:val="66A41A40"/>
    <w:lvl w:ilvl="0" w:tplc="78F27A6E">
      <w:start w:val="1"/>
      <w:numFmt w:val="decimal"/>
      <w:lvlText w:val="%1.)"/>
      <w:lvlJc w:val="left"/>
      <w:pPr>
        <w:ind w:left="6031" w:hanging="360"/>
      </w:pPr>
      <w:rPr>
        <w:rFonts w:hint="default"/>
        <w:b/>
      </w:rPr>
    </w:lvl>
    <w:lvl w:ilvl="1" w:tplc="040E0019" w:tentative="1">
      <w:start w:val="1"/>
      <w:numFmt w:val="lowerLetter"/>
      <w:lvlText w:val="%2."/>
      <w:lvlJc w:val="left"/>
      <w:pPr>
        <w:ind w:left="6751" w:hanging="360"/>
      </w:pPr>
    </w:lvl>
    <w:lvl w:ilvl="2" w:tplc="040E001B" w:tentative="1">
      <w:start w:val="1"/>
      <w:numFmt w:val="lowerRoman"/>
      <w:lvlText w:val="%3."/>
      <w:lvlJc w:val="right"/>
      <w:pPr>
        <w:ind w:left="7471" w:hanging="180"/>
      </w:pPr>
    </w:lvl>
    <w:lvl w:ilvl="3" w:tplc="040E000F" w:tentative="1">
      <w:start w:val="1"/>
      <w:numFmt w:val="decimal"/>
      <w:lvlText w:val="%4."/>
      <w:lvlJc w:val="left"/>
      <w:pPr>
        <w:ind w:left="8191" w:hanging="360"/>
      </w:pPr>
    </w:lvl>
    <w:lvl w:ilvl="4" w:tplc="040E0019" w:tentative="1">
      <w:start w:val="1"/>
      <w:numFmt w:val="lowerLetter"/>
      <w:lvlText w:val="%5."/>
      <w:lvlJc w:val="left"/>
      <w:pPr>
        <w:ind w:left="8911" w:hanging="360"/>
      </w:pPr>
    </w:lvl>
    <w:lvl w:ilvl="5" w:tplc="040E001B" w:tentative="1">
      <w:start w:val="1"/>
      <w:numFmt w:val="lowerRoman"/>
      <w:lvlText w:val="%6."/>
      <w:lvlJc w:val="right"/>
      <w:pPr>
        <w:ind w:left="9631" w:hanging="180"/>
      </w:pPr>
    </w:lvl>
    <w:lvl w:ilvl="6" w:tplc="040E000F" w:tentative="1">
      <w:start w:val="1"/>
      <w:numFmt w:val="decimal"/>
      <w:lvlText w:val="%7."/>
      <w:lvlJc w:val="left"/>
      <w:pPr>
        <w:ind w:left="10351" w:hanging="360"/>
      </w:pPr>
    </w:lvl>
    <w:lvl w:ilvl="7" w:tplc="040E0019" w:tentative="1">
      <w:start w:val="1"/>
      <w:numFmt w:val="lowerLetter"/>
      <w:lvlText w:val="%8."/>
      <w:lvlJc w:val="left"/>
      <w:pPr>
        <w:ind w:left="11071" w:hanging="360"/>
      </w:pPr>
    </w:lvl>
    <w:lvl w:ilvl="8" w:tplc="040E001B" w:tentative="1">
      <w:start w:val="1"/>
      <w:numFmt w:val="lowerRoman"/>
      <w:lvlText w:val="%9."/>
      <w:lvlJc w:val="right"/>
      <w:pPr>
        <w:ind w:left="11791" w:hanging="180"/>
      </w:pPr>
    </w:lvl>
  </w:abstractNum>
  <w:abstractNum w:abstractNumId="162" w15:restartNumberingAfterBreak="0">
    <w:nsid w:val="6F3D589B"/>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3" w15:restartNumberingAfterBreak="0">
    <w:nsid w:val="6F432A00"/>
    <w:multiLevelType w:val="hybridMultilevel"/>
    <w:tmpl w:val="B1E89844"/>
    <w:lvl w:ilvl="0" w:tplc="FDB47F1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4" w15:restartNumberingAfterBreak="0">
    <w:nsid w:val="6FEB60E0"/>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5" w15:restartNumberingAfterBreak="0">
    <w:nsid w:val="707F0774"/>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6" w15:restartNumberingAfterBreak="0">
    <w:nsid w:val="70856DE6"/>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7" w15:restartNumberingAfterBreak="0">
    <w:nsid w:val="72CC3DED"/>
    <w:multiLevelType w:val="multilevel"/>
    <w:tmpl w:val="D3C4A166"/>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8" w15:restartNumberingAfterBreak="0">
    <w:nsid w:val="75411DA5"/>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9" w15:restartNumberingAfterBreak="0">
    <w:nsid w:val="75963D7F"/>
    <w:multiLevelType w:val="hybridMultilevel"/>
    <w:tmpl w:val="C74C65C4"/>
    <w:lvl w:ilvl="0" w:tplc="ECF04C0E">
      <w:start w:val="1"/>
      <w:numFmt w:val="bullet"/>
      <w:lvlText w:val=""/>
      <w:lvlJc w:val="left"/>
      <w:pPr>
        <w:ind w:left="501"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0" w15:restartNumberingAfterBreak="0">
    <w:nsid w:val="76974C59"/>
    <w:multiLevelType w:val="hybridMultilevel"/>
    <w:tmpl w:val="8D2AF4D2"/>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171" w15:restartNumberingAfterBreak="0">
    <w:nsid w:val="76AE4B95"/>
    <w:multiLevelType w:val="hybridMultilevel"/>
    <w:tmpl w:val="A4B671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2" w15:restartNumberingAfterBreak="0">
    <w:nsid w:val="77AF3754"/>
    <w:multiLevelType w:val="hybridMultilevel"/>
    <w:tmpl w:val="B0E23D96"/>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73" w15:restartNumberingAfterBreak="0">
    <w:nsid w:val="788A23DE"/>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4" w15:restartNumberingAfterBreak="0">
    <w:nsid w:val="78FA5ABD"/>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5" w15:restartNumberingAfterBreak="0">
    <w:nsid w:val="792A09A2"/>
    <w:multiLevelType w:val="hybridMultilevel"/>
    <w:tmpl w:val="6E565E76"/>
    <w:name w:val="WW8Num1922"/>
    <w:lvl w:ilvl="0" w:tplc="FFFFFFFF">
      <w:start w:val="1"/>
      <w:numFmt w:val="decimal"/>
      <w:lvlText w:val="%1."/>
      <w:lvlJc w:val="left"/>
      <w:pPr>
        <w:tabs>
          <w:tab w:val="num" w:pos="1421"/>
        </w:tabs>
        <w:ind w:left="1421" w:hanging="57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Letter"/>
      <w:lvlText w:val="%3)"/>
      <w:lvlJc w:val="left"/>
      <w:pPr>
        <w:tabs>
          <w:tab w:val="num" w:pos="2550"/>
        </w:tabs>
        <w:ind w:left="2550" w:hanging="57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6" w15:restartNumberingAfterBreak="0">
    <w:nsid w:val="796C7285"/>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7" w15:restartNumberingAfterBreak="0">
    <w:nsid w:val="79DA72B1"/>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8" w15:restartNumberingAfterBreak="0">
    <w:nsid w:val="7BE84B1F"/>
    <w:multiLevelType w:val="hybridMultilevel"/>
    <w:tmpl w:val="5FD03070"/>
    <w:lvl w:ilvl="0" w:tplc="00000005">
      <w:start w:val="20"/>
      <w:numFmt w:val="bullet"/>
      <w:lvlText w:val="-"/>
      <w:lvlJc w:val="left"/>
      <w:pPr>
        <w:ind w:left="1440" w:hanging="360"/>
      </w:pPr>
      <w:rPr>
        <w:rFonts w:ascii="Arial" w:hAnsi="Arial"/>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79" w15:restartNumberingAfterBreak="0">
    <w:nsid w:val="7BEF416A"/>
    <w:multiLevelType w:val="hybridMultilevel"/>
    <w:tmpl w:val="0E8420F4"/>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0" w15:restartNumberingAfterBreak="0">
    <w:nsid w:val="7BF0003C"/>
    <w:multiLevelType w:val="hybridMultilevel"/>
    <w:tmpl w:val="6D329BB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1" w15:restartNumberingAfterBreak="0">
    <w:nsid w:val="7DA2065E"/>
    <w:multiLevelType w:val="hybridMultilevel"/>
    <w:tmpl w:val="22128B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2" w15:restartNumberingAfterBreak="0">
    <w:nsid w:val="7F7E53D6"/>
    <w:multiLevelType w:val="hybridMultilevel"/>
    <w:tmpl w:val="24CE4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0"/>
  </w:num>
  <w:num w:numId="5">
    <w:abstractNumId w:val="16"/>
  </w:num>
  <w:num w:numId="6">
    <w:abstractNumId w:val="25"/>
  </w:num>
  <w:num w:numId="7">
    <w:abstractNumId w:val="26"/>
  </w:num>
  <w:num w:numId="8">
    <w:abstractNumId w:val="64"/>
  </w:num>
  <w:num w:numId="9">
    <w:abstractNumId w:val="4"/>
  </w:num>
  <w:num w:numId="10">
    <w:abstractNumId w:val="57"/>
  </w:num>
  <w:num w:numId="11">
    <w:abstractNumId w:val="3"/>
  </w:num>
  <w:num w:numId="12">
    <w:abstractNumId w:val="140"/>
  </w:num>
  <w:num w:numId="13">
    <w:abstractNumId w:val="29"/>
  </w:num>
  <w:num w:numId="14">
    <w:abstractNumId w:val="160"/>
  </w:num>
  <w:num w:numId="15">
    <w:abstractNumId w:val="129"/>
  </w:num>
  <w:num w:numId="16">
    <w:abstractNumId w:val="117"/>
  </w:num>
  <w:num w:numId="17">
    <w:abstractNumId w:val="169"/>
  </w:num>
  <w:num w:numId="18">
    <w:abstractNumId w:val="52"/>
  </w:num>
  <w:num w:numId="19">
    <w:abstractNumId w:val="39"/>
  </w:num>
  <w:num w:numId="20">
    <w:abstractNumId w:val="53"/>
  </w:num>
  <w:num w:numId="21">
    <w:abstractNumId w:val="86"/>
  </w:num>
  <w:num w:numId="2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2"/>
    <w:lvlOverride w:ilvl="0">
      <w:startOverride w:val="1"/>
    </w:lvlOverride>
  </w:num>
  <w:num w:numId="24">
    <w:abstractNumId w:val="114"/>
    <w:lvlOverride w:ilvl="0">
      <w:startOverride w:val="1"/>
    </w:lvlOverride>
  </w:num>
  <w:num w:numId="25">
    <w:abstractNumId w:val="142"/>
  </w:num>
  <w:num w:numId="26">
    <w:abstractNumId w:val="114"/>
  </w:num>
  <w:num w:numId="27">
    <w:abstractNumId w:val="73"/>
  </w:num>
  <w:num w:numId="2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44"/>
  </w:num>
  <w:num w:numId="31">
    <w:abstractNumId w:val="109"/>
  </w:num>
  <w:num w:numId="32">
    <w:abstractNumId w:val="83"/>
  </w:num>
  <w:num w:numId="33">
    <w:abstractNumId w:val="120"/>
  </w:num>
  <w:num w:numId="34">
    <w:abstractNumId w:val="2"/>
  </w:num>
  <w:num w:numId="35">
    <w:abstractNumId w:val="62"/>
  </w:num>
  <w:num w:numId="36">
    <w:abstractNumId w:val="0"/>
  </w:num>
  <w:num w:numId="37">
    <w:abstractNumId w:val="1"/>
  </w:num>
  <w:num w:numId="38">
    <w:abstractNumId w:val="94"/>
  </w:num>
  <w:num w:numId="39">
    <w:abstractNumId w:val="74"/>
  </w:num>
  <w:num w:numId="40">
    <w:abstractNumId w:val="107"/>
  </w:num>
  <w:num w:numId="41">
    <w:abstractNumId w:val="85"/>
  </w:num>
  <w:num w:numId="42">
    <w:abstractNumId w:val="178"/>
  </w:num>
  <w:num w:numId="43">
    <w:abstractNumId w:val="128"/>
  </w:num>
  <w:num w:numId="44">
    <w:abstractNumId w:val="146"/>
  </w:num>
  <w:num w:numId="45">
    <w:abstractNumId w:val="58"/>
  </w:num>
  <w:num w:numId="46">
    <w:abstractNumId w:val="89"/>
  </w:num>
  <w:num w:numId="47">
    <w:abstractNumId w:val="167"/>
  </w:num>
  <w:num w:numId="48">
    <w:abstractNumId w:val="82"/>
  </w:num>
  <w:num w:numId="49">
    <w:abstractNumId w:val="119"/>
  </w:num>
  <w:num w:numId="50">
    <w:abstractNumId w:val="137"/>
  </w:num>
  <w:num w:numId="51">
    <w:abstractNumId w:val="181"/>
  </w:num>
  <w:num w:numId="52">
    <w:abstractNumId w:val="161"/>
  </w:num>
  <w:num w:numId="53">
    <w:abstractNumId w:val="97"/>
  </w:num>
  <w:num w:numId="54">
    <w:abstractNumId w:val="49"/>
  </w:num>
  <w:num w:numId="55">
    <w:abstractNumId w:val="78"/>
  </w:num>
  <w:num w:numId="56">
    <w:abstractNumId w:val="170"/>
  </w:num>
  <w:num w:numId="57">
    <w:abstractNumId w:val="34"/>
  </w:num>
  <w:num w:numId="58">
    <w:abstractNumId w:val="172"/>
  </w:num>
  <w:num w:numId="59">
    <w:abstractNumId w:val="81"/>
  </w:num>
  <w:num w:numId="60">
    <w:abstractNumId w:val="123"/>
  </w:num>
  <w:num w:numId="61">
    <w:abstractNumId w:val="156"/>
  </w:num>
  <w:num w:numId="62">
    <w:abstractNumId w:val="35"/>
  </w:num>
  <w:num w:numId="63">
    <w:abstractNumId w:val="149"/>
  </w:num>
  <w:num w:numId="64">
    <w:abstractNumId w:val="105"/>
  </w:num>
  <w:num w:numId="65">
    <w:abstractNumId w:val="180"/>
  </w:num>
  <w:num w:numId="66">
    <w:abstractNumId w:val="148"/>
  </w:num>
  <w:num w:numId="67">
    <w:abstractNumId w:val="61"/>
  </w:num>
  <w:num w:numId="68">
    <w:abstractNumId w:val="36"/>
  </w:num>
  <w:num w:numId="69">
    <w:abstractNumId w:val="158"/>
  </w:num>
  <w:num w:numId="70">
    <w:abstractNumId w:val="51"/>
  </w:num>
  <w:num w:numId="71">
    <w:abstractNumId w:val="70"/>
  </w:num>
  <w:num w:numId="72">
    <w:abstractNumId w:val="157"/>
  </w:num>
  <w:num w:numId="73">
    <w:abstractNumId w:val="153"/>
  </w:num>
  <w:num w:numId="74">
    <w:abstractNumId w:val="75"/>
  </w:num>
  <w:num w:numId="75">
    <w:abstractNumId w:val="115"/>
  </w:num>
  <w:num w:numId="76">
    <w:abstractNumId w:val="31"/>
  </w:num>
  <w:num w:numId="77">
    <w:abstractNumId w:val="151"/>
  </w:num>
  <w:num w:numId="78">
    <w:abstractNumId w:val="108"/>
  </w:num>
  <w:num w:numId="79">
    <w:abstractNumId w:val="40"/>
  </w:num>
  <w:num w:numId="80">
    <w:abstractNumId w:val="171"/>
  </w:num>
  <w:num w:numId="81">
    <w:abstractNumId w:val="41"/>
  </w:num>
  <w:num w:numId="82">
    <w:abstractNumId w:val="131"/>
  </w:num>
  <w:num w:numId="83">
    <w:abstractNumId w:val="100"/>
  </w:num>
  <w:num w:numId="84">
    <w:abstractNumId w:val="132"/>
  </w:num>
  <w:num w:numId="85">
    <w:abstractNumId w:val="98"/>
  </w:num>
  <w:num w:numId="86">
    <w:abstractNumId w:val="127"/>
  </w:num>
  <w:num w:numId="87">
    <w:abstractNumId w:val="67"/>
  </w:num>
  <w:num w:numId="88">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4"/>
  </w:num>
  <w:num w:numId="90">
    <w:abstractNumId w:val="5"/>
  </w:num>
  <w:num w:numId="91">
    <w:abstractNumId w:val="95"/>
  </w:num>
  <w:num w:numId="92">
    <w:abstractNumId w:val="133"/>
  </w:num>
  <w:num w:numId="93">
    <w:abstractNumId w:val="59"/>
  </w:num>
  <w:num w:numId="94">
    <w:abstractNumId w:val="47"/>
  </w:num>
  <w:num w:numId="95">
    <w:abstractNumId w:val="101"/>
  </w:num>
  <w:num w:numId="96">
    <w:abstractNumId w:val="141"/>
  </w:num>
  <w:num w:numId="97">
    <w:abstractNumId w:val="90"/>
  </w:num>
  <w:num w:numId="98">
    <w:abstractNumId w:val="71"/>
  </w:num>
  <w:num w:numId="99">
    <w:abstractNumId w:val="154"/>
  </w:num>
  <w:num w:numId="100">
    <w:abstractNumId w:val="96"/>
  </w:num>
  <w:num w:numId="101">
    <w:abstractNumId w:val="164"/>
  </w:num>
  <w:num w:numId="102">
    <w:abstractNumId w:val="28"/>
  </w:num>
  <w:num w:numId="103">
    <w:abstractNumId w:val="135"/>
  </w:num>
  <w:num w:numId="104">
    <w:abstractNumId w:val="174"/>
  </w:num>
  <w:num w:numId="105">
    <w:abstractNumId w:val="118"/>
  </w:num>
  <w:num w:numId="106">
    <w:abstractNumId w:val="30"/>
  </w:num>
  <w:num w:numId="107">
    <w:abstractNumId w:val="27"/>
  </w:num>
  <w:num w:numId="108">
    <w:abstractNumId w:val="77"/>
  </w:num>
  <w:num w:numId="109">
    <w:abstractNumId w:val="48"/>
  </w:num>
  <w:num w:numId="110">
    <w:abstractNumId w:val="60"/>
  </w:num>
  <w:num w:numId="111">
    <w:abstractNumId w:val="121"/>
  </w:num>
  <w:num w:numId="112">
    <w:abstractNumId w:val="76"/>
  </w:num>
  <w:num w:numId="113">
    <w:abstractNumId w:val="68"/>
  </w:num>
  <w:num w:numId="114">
    <w:abstractNumId w:val="104"/>
  </w:num>
  <w:num w:numId="115">
    <w:abstractNumId w:val="159"/>
  </w:num>
  <w:num w:numId="116">
    <w:abstractNumId w:val="91"/>
  </w:num>
  <w:num w:numId="117">
    <w:abstractNumId w:val="116"/>
  </w:num>
  <w:num w:numId="118">
    <w:abstractNumId w:val="106"/>
  </w:num>
  <w:num w:numId="119">
    <w:abstractNumId w:val="126"/>
  </w:num>
  <w:num w:numId="120">
    <w:abstractNumId w:val="93"/>
  </w:num>
  <w:num w:numId="121">
    <w:abstractNumId w:val="38"/>
  </w:num>
  <w:num w:numId="122">
    <w:abstractNumId w:val="110"/>
  </w:num>
  <w:num w:numId="123">
    <w:abstractNumId w:val="173"/>
  </w:num>
  <w:num w:numId="124">
    <w:abstractNumId w:val="88"/>
  </w:num>
  <w:num w:numId="125">
    <w:abstractNumId w:val="176"/>
  </w:num>
  <w:num w:numId="126">
    <w:abstractNumId w:val="102"/>
  </w:num>
  <w:num w:numId="127">
    <w:abstractNumId w:val="162"/>
  </w:num>
  <w:num w:numId="128">
    <w:abstractNumId w:val="166"/>
  </w:num>
  <w:num w:numId="129">
    <w:abstractNumId w:val="155"/>
  </w:num>
  <w:num w:numId="130">
    <w:abstractNumId w:val="138"/>
  </w:num>
  <w:num w:numId="131">
    <w:abstractNumId w:val="168"/>
  </w:num>
  <w:num w:numId="132">
    <w:abstractNumId w:val="55"/>
  </w:num>
  <w:num w:numId="133">
    <w:abstractNumId w:val="177"/>
  </w:num>
  <w:num w:numId="134">
    <w:abstractNumId w:val="125"/>
  </w:num>
  <w:num w:numId="135">
    <w:abstractNumId w:val="112"/>
  </w:num>
  <w:num w:numId="136">
    <w:abstractNumId w:val="32"/>
  </w:num>
  <w:num w:numId="137">
    <w:abstractNumId w:val="50"/>
  </w:num>
  <w:num w:numId="138">
    <w:abstractNumId w:val="33"/>
  </w:num>
  <w:num w:numId="139">
    <w:abstractNumId w:val="92"/>
  </w:num>
  <w:num w:numId="140">
    <w:abstractNumId w:val="150"/>
  </w:num>
  <w:num w:numId="141">
    <w:abstractNumId w:val="103"/>
  </w:num>
  <w:num w:numId="142">
    <w:abstractNumId w:val="99"/>
  </w:num>
  <w:num w:numId="143">
    <w:abstractNumId w:val="79"/>
  </w:num>
  <w:num w:numId="144">
    <w:abstractNumId w:val="152"/>
  </w:num>
  <w:num w:numId="145">
    <w:abstractNumId w:val="165"/>
  </w:num>
  <w:num w:numId="146">
    <w:abstractNumId w:val="66"/>
  </w:num>
  <w:num w:numId="147">
    <w:abstractNumId w:val="113"/>
  </w:num>
  <w:num w:numId="148">
    <w:abstractNumId w:val="56"/>
  </w:num>
  <w:num w:numId="149">
    <w:abstractNumId w:val="136"/>
  </w:num>
  <w:num w:numId="150">
    <w:abstractNumId w:val="147"/>
  </w:num>
  <w:num w:numId="151">
    <w:abstractNumId w:val="87"/>
  </w:num>
  <w:num w:numId="152">
    <w:abstractNumId w:val="111"/>
  </w:num>
  <w:num w:numId="153">
    <w:abstractNumId w:val="84"/>
  </w:num>
  <w:num w:numId="154">
    <w:abstractNumId w:val="145"/>
  </w:num>
  <w:num w:numId="155">
    <w:abstractNumId w:val="124"/>
  </w:num>
  <w:num w:numId="156">
    <w:abstractNumId w:val="134"/>
  </w:num>
  <w:num w:numId="157">
    <w:abstractNumId w:val="42"/>
  </w:num>
  <w:num w:numId="158">
    <w:abstractNumId w:val="182"/>
  </w:num>
  <w:num w:numId="159">
    <w:abstractNumId w:val="37"/>
  </w:num>
  <w:num w:numId="160">
    <w:abstractNumId w:val="163"/>
  </w:num>
  <w:num w:numId="161">
    <w:abstractNumId w:val="179"/>
  </w:num>
  <w:num w:numId="162">
    <w:abstractNumId w:val="65"/>
  </w:num>
  <w:num w:numId="163">
    <w:abstractNumId w:val="100"/>
  </w:num>
  <w:num w:numId="164">
    <w:abstractNumId w:val="46"/>
  </w:num>
  <w:num w:numId="165">
    <w:abstractNumId w:val="63"/>
  </w:num>
  <w:num w:numId="166">
    <w:abstractNumId w:val="130"/>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trackRevisions/>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51"/>
    <w:rsid w:val="00001181"/>
    <w:rsid w:val="00004914"/>
    <w:rsid w:val="00004D72"/>
    <w:rsid w:val="000052BA"/>
    <w:rsid w:val="000060D5"/>
    <w:rsid w:val="00006901"/>
    <w:rsid w:val="0000711D"/>
    <w:rsid w:val="00007917"/>
    <w:rsid w:val="000079AA"/>
    <w:rsid w:val="00010BD0"/>
    <w:rsid w:val="00012119"/>
    <w:rsid w:val="00014815"/>
    <w:rsid w:val="00015868"/>
    <w:rsid w:val="000162BA"/>
    <w:rsid w:val="00017392"/>
    <w:rsid w:val="000271D9"/>
    <w:rsid w:val="000308F0"/>
    <w:rsid w:val="0004109C"/>
    <w:rsid w:val="000412D9"/>
    <w:rsid w:val="000420DF"/>
    <w:rsid w:val="00042A47"/>
    <w:rsid w:val="00044389"/>
    <w:rsid w:val="00044EAD"/>
    <w:rsid w:val="00045C3A"/>
    <w:rsid w:val="000521C5"/>
    <w:rsid w:val="00056A95"/>
    <w:rsid w:val="0006267A"/>
    <w:rsid w:val="000637E7"/>
    <w:rsid w:val="00063E95"/>
    <w:rsid w:val="00064648"/>
    <w:rsid w:val="00065AD5"/>
    <w:rsid w:val="0006687E"/>
    <w:rsid w:val="00067197"/>
    <w:rsid w:val="000678D4"/>
    <w:rsid w:val="00067EA3"/>
    <w:rsid w:val="000704BE"/>
    <w:rsid w:val="00070C16"/>
    <w:rsid w:val="000711D4"/>
    <w:rsid w:val="00073BAE"/>
    <w:rsid w:val="00073D84"/>
    <w:rsid w:val="00080445"/>
    <w:rsid w:val="000807B1"/>
    <w:rsid w:val="00080A39"/>
    <w:rsid w:val="00080A62"/>
    <w:rsid w:val="0008393B"/>
    <w:rsid w:val="00086AD3"/>
    <w:rsid w:val="0009051B"/>
    <w:rsid w:val="000906F1"/>
    <w:rsid w:val="00092296"/>
    <w:rsid w:val="000927E1"/>
    <w:rsid w:val="00093A55"/>
    <w:rsid w:val="00095ACE"/>
    <w:rsid w:val="00096D8D"/>
    <w:rsid w:val="00097B09"/>
    <w:rsid w:val="000A1A38"/>
    <w:rsid w:val="000A264B"/>
    <w:rsid w:val="000A328E"/>
    <w:rsid w:val="000A3929"/>
    <w:rsid w:val="000A6C8D"/>
    <w:rsid w:val="000A714A"/>
    <w:rsid w:val="000A7509"/>
    <w:rsid w:val="000B00AB"/>
    <w:rsid w:val="000B404E"/>
    <w:rsid w:val="000B7CEB"/>
    <w:rsid w:val="000B7FA9"/>
    <w:rsid w:val="000C05A1"/>
    <w:rsid w:val="000C0760"/>
    <w:rsid w:val="000C18A3"/>
    <w:rsid w:val="000C3DD7"/>
    <w:rsid w:val="000C3F14"/>
    <w:rsid w:val="000C5176"/>
    <w:rsid w:val="000C5D05"/>
    <w:rsid w:val="000C700C"/>
    <w:rsid w:val="000D1388"/>
    <w:rsid w:val="000D20FA"/>
    <w:rsid w:val="000D247F"/>
    <w:rsid w:val="000D4E91"/>
    <w:rsid w:val="000E20A0"/>
    <w:rsid w:val="000E4970"/>
    <w:rsid w:val="000E560D"/>
    <w:rsid w:val="000F0B44"/>
    <w:rsid w:val="000F128B"/>
    <w:rsid w:val="000F25D1"/>
    <w:rsid w:val="000F4249"/>
    <w:rsid w:val="000F44F2"/>
    <w:rsid w:val="000F61D1"/>
    <w:rsid w:val="000F658A"/>
    <w:rsid w:val="00100238"/>
    <w:rsid w:val="0010054D"/>
    <w:rsid w:val="00100C51"/>
    <w:rsid w:val="00104530"/>
    <w:rsid w:val="00104A82"/>
    <w:rsid w:val="00104FAE"/>
    <w:rsid w:val="00105369"/>
    <w:rsid w:val="00105584"/>
    <w:rsid w:val="0011124D"/>
    <w:rsid w:val="00114A9E"/>
    <w:rsid w:val="0011662A"/>
    <w:rsid w:val="00116CAB"/>
    <w:rsid w:val="001208EC"/>
    <w:rsid w:val="0012111D"/>
    <w:rsid w:val="0012125E"/>
    <w:rsid w:val="001252F3"/>
    <w:rsid w:val="00125E74"/>
    <w:rsid w:val="00130F0A"/>
    <w:rsid w:val="00131982"/>
    <w:rsid w:val="001326B2"/>
    <w:rsid w:val="00134947"/>
    <w:rsid w:val="00134FBE"/>
    <w:rsid w:val="00135BAE"/>
    <w:rsid w:val="00135D47"/>
    <w:rsid w:val="00136A1B"/>
    <w:rsid w:val="001378BF"/>
    <w:rsid w:val="00140159"/>
    <w:rsid w:val="00140558"/>
    <w:rsid w:val="0014081B"/>
    <w:rsid w:val="001409AF"/>
    <w:rsid w:val="00141807"/>
    <w:rsid w:val="00141907"/>
    <w:rsid w:val="001427E1"/>
    <w:rsid w:val="0014292A"/>
    <w:rsid w:val="00142A23"/>
    <w:rsid w:val="00144E0F"/>
    <w:rsid w:val="001501B9"/>
    <w:rsid w:val="00150494"/>
    <w:rsid w:val="00151F09"/>
    <w:rsid w:val="001523DC"/>
    <w:rsid w:val="00154DF8"/>
    <w:rsid w:val="001617A1"/>
    <w:rsid w:val="00162B8F"/>
    <w:rsid w:val="001632AB"/>
    <w:rsid w:val="00163814"/>
    <w:rsid w:val="0016626F"/>
    <w:rsid w:val="0016643D"/>
    <w:rsid w:val="0016733C"/>
    <w:rsid w:val="00167E40"/>
    <w:rsid w:val="0017095A"/>
    <w:rsid w:val="001714F6"/>
    <w:rsid w:val="001723B6"/>
    <w:rsid w:val="001730F5"/>
    <w:rsid w:val="001733AF"/>
    <w:rsid w:val="001757A9"/>
    <w:rsid w:val="00177ABF"/>
    <w:rsid w:val="00182C4F"/>
    <w:rsid w:val="00183D25"/>
    <w:rsid w:val="00184321"/>
    <w:rsid w:val="00184E45"/>
    <w:rsid w:val="00187F6D"/>
    <w:rsid w:val="00190175"/>
    <w:rsid w:val="001924EB"/>
    <w:rsid w:val="00195C75"/>
    <w:rsid w:val="00196BD5"/>
    <w:rsid w:val="00197A44"/>
    <w:rsid w:val="00197F80"/>
    <w:rsid w:val="001A307E"/>
    <w:rsid w:val="001A30D0"/>
    <w:rsid w:val="001A40FA"/>
    <w:rsid w:val="001A62FE"/>
    <w:rsid w:val="001A63F0"/>
    <w:rsid w:val="001A72ED"/>
    <w:rsid w:val="001A7E2F"/>
    <w:rsid w:val="001B0817"/>
    <w:rsid w:val="001B092F"/>
    <w:rsid w:val="001B4A63"/>
    <w:rsid w:val="001B7603"/>
    <w:rsid w:val="001C3BBD"/>
    <w:rsid w:val="001C584C"/>
    <w:rsid w:val="001C7722"/>
    <w:rsid w:val="001D05A0"/>
    <w:rsid w:val="001D3625"/>
    <w:rsid w:val="001D50B6"/>
    <w:rsid w:val="001D50E6"/>
    <w:rsid w:val="001D6DF9"/>
    <w:rsid w:val="001D7E65"/>
    <w:rsid w:val="001E09FE"/>
    <w:rsid w:val="001E15D0"/>
    <w:rsid w:val="001E1EB0"/>
    <w:rsid w:val="001E4F81"/>
    <w:rsid w:val="001E68DB"/>
    <w:rsid w:val="001E7B76"/>
    <w:rsid w:val="001F10EB"/>
    <w:rsid w:val="001F4AA3"/>
    <w:rsid w:val="001F6AEC"/>
    <w:rsid w:val="0020390C"/>
    <w:rsid w:val="00204469"/>
    <w:rsid w:val="00204D5B"/>
    <w:rsid w:val="00204D9C"/>
    <w:rsid w:val="002051F1"/>
    <w:rsid w:val="00211188"/>
    <w:rsid w:val="00212773"/>
    <w:rsid w:val="00212FD7"/>
    <w:rsid w:val="00213762"/>
    <w:rsid w:val="00216313"/>
    <w:rsid w:val="00216BEA"/>
    <w:rsid w:val="0021710E"/>
    <w:rsid w:val="00217A00"/>
    <w:rsid w:val="00221592"/>
    <w:rsid w:val="00221ACE"/>
    <w:rsid w:val="00221B26"/>
    <w:rsid w:val="00221FAF"/>
    <w:rsid w:val="00223730"/>
    <w:rsid w:val="002246DB"/>
    <w:rsid w:val="00225C98"/>
    <w:rsid w:val="00236F17"/>
    <w:rsid w:val="00241114"/>
    <w:rsid w:val="002440F1"/>
    <w:rsid w:val="002458D0"/>
    <w:rsid w:val="002462D9"/>
    <w:rsid w:val="00247176"/>
    <w:rsid w:val="00247B0A"/>
    <w:rsid w:val="002507DC"/>
    <w:rsid w:val="00250DA6"/>
    <w:rsid w:val="00251BE9"/>
    <w:rsid w:val="002526CE"/>
    <w:rsid w:val="002526F3"/>
    <w:rsid w:val="00253D06"/>
    <w:rsid w:val="00254880"/>
    <w:rsid w:val="00254C5E"/>
    <w:rsid w:val="00255B25"/>
    <w:rsid w:val="0025644C"/>
    <w:rsid w:val="00256961"/>
    <w:rsid w:val="00256C57"/>
    <w:rsid w:val="00256D6E"/>
    <w:rsid w:val="0025742C"/>
    <w:rsid w:val="00260A90"/>
    <w:rsid w:val="00260C65"/>
    <w:rsid w:val="0026105A"/>
    <w:rsid w:val="00261F69"/>
    <w:rsid w:val="0026211E"/>
    <w:rsid w:val="00262B43"/>
    <w:rsid w:val="00262D81"/>
    <w:rsid w:val="002633DA"/>
    <w:rsid w:val="002669F8"/>
    <w:rsid w:val="00271641"/>
    <w:rsid w:val="00272E8F"/>
    <w:rsid w:val="002742F8"/>
    <w:rsid w:val="0027492A"/>
    <w:rsid w:val="002752FC"/>
    <w:rsid w:val="00276556"/>
    <w:rsid w:val="00276C44"/>
    <w:rsid w:val="002801D4"/>
    <w:rsid w:val="002822D9"/>
    <w:rsid w:val="00282750"/>
    <w:rsid w:val="00285173"/>
    <w:rsid w:val="002864EF"/>
    <w:rsid w:val="002875A9"/>
    <w:rsid w:val="00287AF8"/>
    <w:rsid w:val="00292394"/>
    <w:rsid w:val="002940BF"/>
    <w:rsid w:val="002940C0"/>
    <w:rsid w:val="002946B4"/>
    <w:rsid w:val="0029546E"/>
    <w:rsid w:val="00295E49"/>
    <w:rsid w:val="0029609C"/>
    <w:rsid w:val="00296981"/>
    <w:rsid w:val="00296F74"/>
    <w:rsid w:val="00297E8B"/>
    <w:rsid w:val="00297FDB"/>
    <w:rsid w:val="002A21C1"/>
    <w:rsid w:val="002A2809"/>
    <w:rsid w:val="002A323F"/>
    <w:rsid w:val="002A32E7"/>
    <w:rsid w:val="002A364D"/>
    <w:rsid w:val="002A4A25"/>
    <w:rsid w:val="002A60C5"/>
    <w:rsid w:val="002A6458"/>
    <w:rsid w:val="002B07D7"/>
    <w:rsid w:val="002B44FD"/>
    <w:rsid w:val="002B4B0A"/>
    <w:rsid w:val="002B60C7"/>
    <w:rsid w:val="002B6F1E"/>
    <w:rsid w:val="002C0059"/>
    <w:rsid w:val="002C0ACD"/>
    <w:rsid w:val="002C6A03"/>
    <w:rsid w:val="002C70CC"/>
    <w:rsid w:val="002C74FD"/>
    <w:rsid w:val="002D2533"/>
    <w:rsid w:val="002D4DEE"/>
    <w:rsid w:val="002D6CB8"/>
    <w:rsid w:val="002D735D"/>
    <w:rsid w:val="002D7896"/>
    <w:rsid w:val="002E3852"/>
    <w:rsid w:val="002E69B5"/>
    <w:rsid w:val="002E71F6"/>
    <w:rsid w:val="002E7C9A"/>
    <w:rsid w:val="002F0335"/>
    <w:rsid w:val="002F37B6"/>
    <w:rsid w:val="002F4473"/>
    <w:rsid w:val="002F4B51"/>
    <w:rsid w:val="002F5607"/>
    <w:rsid w:val="002F6201"/>
    <w:rsid w:val="002F7B5B"/>
    <w:rsid w:val="002F7D3E"/>
    <w:rsid w:val="00302555"/>
    <w:rsid w:val="003029D6"/>
    <w:rsid w:val="00306289"/>
    <w:rsid w:val="00306DC0"/>
    <w:rsid w:val="00306EDA"/>
    <w:rsid w:val="00313D1E"/>
    <w:rsid w:val="00316FF9"/>
    <w:rsid w:val="0031770F"/>
    <w:rsid w:val="00317B31"/>
    <w:rsid w:val="003210BA"/>
    <w:rsid w:val="00321745"/>
    <w:rsid w:val="00321FA0"/>
    <w:rsid w:val="00325D8B"/>
    <w:rsid w:val="0032764D"/>
    <w:rsid w:val="00330E57"/>
    <w:rsid w:val="00331F60"/>
    <w:rsid w:val="00332D59"/>
    <w:rsid w:val="00333AD2"/>
    <w:rsid w:val="003341EB"/>
    <w:rsid w:val="00335465"/>
    <w:rsid w:val="00335F5D"/>
    <w:rsid w:val="003417C5"/>
    <w:rsid w:val="00342156"/>
    <w:rsid w:val="00342C72"/>
    <w:rsid w:val="00344201"/>
    <w:rsid w:val="00344877"/>
    <w:rsid w:val="00344B05"/>
    <w:rsid w:val="0034597E"/>
    <w:rsid w:val="00350057"/>
    <w:rsid w:val="00351FC6"/>
    <w:rsid w:val="0035251C"/>
    <w:rsid w:val="00353471"/>
    <w:rsid w:val="00353EE6"/>
    <w:rsid w:val="00353F10"/>
    <w:rsid w:val="00354CD8"/>
    <w:rsid w:val="00361CFA"/>
    <w:rsid w:val="00361DF2"/>
    <w:rsid w:val="0036247F"/>
    <w:rsid w:val="00363BFF"/>
    <w:rsid w:val="003704D8"/>
    <w:rsid w:val="00374A7B"/>
    <w:rsid w:val="0038711E"/>
    <w:rsid w:val="003905EC"/>
    <w:rsid w:val="003919D9"/>
    <w:rsid w:val="00392B3D"/>
    <w:rsid w:val="00392DB1"/>
    <w:rsid w:val="00395E60"/>
    <w:rsid w:val="003971ED"/>
    <w:rsid w:val="00397628"/>
    <w:rsid w:val="003976B9"/>
    <w:rsid w:val="0039780C"/>
    <w:rsid w:val="003A03DD"/>
    <w:rsid w:val="003A22DA"/>
    <w:rsid w:val="003A2A96"/>
    <w:rsid w:val="003A48D6"/>
    <w:rsid w:val="003A533B"/>
    <w:rsid w:val="003B5CC9"/>
    <w:rsid w:val="003B76FD"/>
    <w:rsid w:val="003B7730"/>
    <w:rsid w:val="003C026A"/>
    <w:rsid w:val="003C2492"/>
    <w:rsid w:val="003C60DF"/>
    <w:rsid w:val="003C6756"/>
    <w:rsid w:val="003C70FF"/>
    <w:rsid w:val="003C7BEC"/>
    <w:rsid w:val="003C7CCA"/>
    <w:rsid w:val="003D14A8"/>
    <w:rsid w:val="003D170B"/>
    <w:rsid w:val="003D200B"/>
    <w:rsid w:val="003D2902"/>
    <w:rsid w:val="003D37F0"/>
    <w:rsid w:val="003D3FBE"/>
    <w:rsid w:val="003D3FCF"/>
    <w:rsid w:val="003D5044"/>
    <w:rsid w:val="003E0BD9"/>
    <w:rsid w:val="003E19FC"/>
    <w:rsid w:val="003E1FB2"/>
    <w:rsid w:val="003E2E6B"/>
    <w:rsid w:val="003E337E"/>
    <w:rsid w:val="003E5125"/>
    <w:rsid w:val="003F0BDF"/>
    <w:rsid w:val="003F0F11"/>
    <w:rsid w:val="003F0F94"/>
    <w:rsid w:val="003F208F"/>
    <w:rsid w:val="003F401C"/>
    <w:rsid w:val="003F5072"/>
    <w:rsid w:val="003F6524"/>
    <w:rsid w:val="003F756F"/>
    <w:rsid w:val="0040002F"/>
    <w:rsid w:val="00400615"/>
    <w:rsid w:val="00401189"/>
    <w:rsid w:val="004020C9"/>
    <w:rsid w:val="004024A0"/>
    <w:rsid w:val="00402A95"/>
    <w:rsid w:val="00403615"/>
    <w:rsid w:val="00405401"/>
    <w:rsid w:val="00406A5E"/>
    <w:rsid w:val="00411F6E"/>
    <w:rsid w:val="00411F8A"/>
    <w:rsid w:val="004148F2"/>
    <w:rsid w:val="00414935"/>
    <w:rsid w:val="004150F4"/>
    <w:rsid w:val="0041526A"/>
    <w:rsid w:val="00416392"/>
    <w:rsid w:val="004249D0"/>
    <w:rsid w:val="0042568C"/>
    <w:rsid w:val="00425969"/>
    <w:rsid w:val="00427EAF"/>
    <w:rsid w:val="00430043"/>
    <w:rsid w:val="00431CDB"/>
    <w:rsid w:val="00433EC4"/>
    <w:rsid w:val="00433F6F"/>
    <w:rsid w:val="004354DF"/>
    <w:rsid w:val="00441E20"/>
    <w:rsid w:val="00445954"/>
    <w:rsid w:val="004467F9"/>
    <w:rsid w:val="00446B4F"/>
    <w:rsid w:val="00450520"/>
    <w:rsid w:val="004510D3"/>
    <w:rsid w:val="00452AAF"/>
    <w:rsid w:val="00454696"/>
    <w:rsid w:val="004554D7"/>
    <w:rsid w:val="0045580F"/>
    <w:rsid w:val="00461854"/>
    <w:rsid w:val="00461860"/>
    <w:rsid w:val="00461D71"/>
    <w:rsid w:val="00462B56"/>
    <w:rsid w:val="0046668C"/>
    <w:rsid w:val="0047034B"/>
    <w:rsid w:val="00472940"/>
    <w:rsid w:val="004745D4"/>
    <w:rsid w:val="00482645"/>
    <w:rsid w:val="004826BF"/>
    <w:rsid w:val="0048300A"/>
    <w:rsid w:val="00483580"/>
    <w:rsid w:val="00487D75"/>
    <w:rsid w:val="004923A3"/>
    <w:rsid w:val="00493DA9"/>
    <w:rsid w:val="004955DC"/>
    <w:rsid w:val="004965A5"/>
    <w:rsid w:val="004A2563"/>
    <w:rsid w:val="004A2AC5"/>
    <w:rsid w:val="004A2BC0"/>
    <w:rsid w:val="004A5E34"/>
    <w:rsid w:val="004A631B"/>
    <w:rsid w:val="004A68AA"/>
    <w:rsid w:val="004A6DF0"/>
    <w:rsid w:val="004B0431"/>
    <w:rsid w:val="004B1DD6"/>
    <w:rsid w:val="004C1021"/>
    <w:rsid w:val="004C17E1"/>
    <w:rsid w:val="004C2423"/>
    <w:rsid w:val="004C2A7D"/>
    <w:rsid w:val="004C699C"/>
    <w:rsid w:val="004C73F0"/>
    <w:rsid w:val="004C798E"/>
    <w:rsid w:val="004D00A2"/>
    <w:rsid w:val="004D0473"/>
    <w:rsid w:val="004D07B3"/>
    <w:rsid w:val="004D1EAF"/>
    <w:rsid w:val="004D2E44"/>
    <w:rsid w:val="004D404E"/>
    <w:rsid w:val="004D40DD"/>
    <w:rsid w:val="004D41AD"/>
    <w:rsid w:val="004D5145"/>
    <w:rsid w:val="004E14B6"/>
    <w:rsid w:val="004E2BF4"/>
    <w:rsid w:val="004E5487"/>
    <w:rsid w:val="004E6967"/>
    <w:rsid w:val="004E71B5"/>
    <w:rsid w:val="004F1779"/>
    <w:rsid w:val="004F1838"/>
    <w:rsid w:val="004F4D80"/>
    <w:rsid w:val="004F663B"/>
    <w:rsid w:val="004F6E04"/>
    <w:rsid w:val="004F7089"/>
    <w:rsid w:val="00502976"/>
    <w:rsid w:val="00502BB9"/>
    <w:rsid w:val="00506A95"/>
    <w:rsid w:val="00506CB4"/>
    <w:rsid w:val="00506DAC"/>
    <w:rsid w:val="00506DC6"/>
    <w:rsid w:val="005108F9"/>
    <w:rsid w:val="005114A4"/>
    <w:rsid w:val="005116CD"/>
    <w:rsid w:val="00512D86"/>
    <w:rsid w:val="005155C9"/>
    <w:rsid w:val="0051567D"/>
    <w:rsid w:val="00515AC5"/>
    <w:rsid w:val="0051691C"/>
    <w:rsid w:val="00517A52"/>
    <w:rsid w:val="00520FD1"/>
    <w:rsid w:val="005224BE"/>
    <w:rsid w:val="00522823"/>
    <w:rsid w:val="005229D9"/>
    <w:rsid w:val="005229FC"/>
    <w:rsid w:val="005248B6"/>
    <w:rsid w:val="00532715"/>
    <w:rsid w:val="00532FC8"/>
    <w:rsid w:val="00536F5B"/>
    <w:rsid w:val="00541752"/>
    <w:rsid w:val="00542869"/>
    <w:rsid w:val="005434FE"/>
    <w:rsid w:val="00543BCC"/>
    <w:rsid w:val="00546131"/>
    <w:rsid w:val="00546435"/>
    <w:rsid w:val="00546797"/>
    <w:rsid w:val="00546E36"/>
    <w:rsid w:val="00550828"/>
    <w:rsid w:val="005536E8"/>
    <w:rsid w:val="00553D49"/>
    <w:rsid w:val="00555F53"/>
    <w:rsid w:val="00560DC1"/>
    <w:rsid w:val="005611F4"/>
    <w:rsid w:val="0056158F"/>
    <w:rsid w:val="00562BAC"/>
    <w:rsid w:val="00564D41"/>
    <w:rsid w:val="0056700B"/>
    <w:rsid w:val="00571FA8"/>
    <w:rsid w:val="0057247F"/>
    <w:rsid w:val="0057274A"/>
    <w:rsid w:val="00573E04"/>
    <w:rsid w:val="005742AA"/>
    <w:rsid w:val="00575BEB"/>
    <w:rsid w:val="0057617D"/>
    <w:rsid w:val="00576CFD"/>
    <w:rsid w:val="00577BC4"/>
    <w:rsid w:val="005833D7"/>
    <w:rsid w:val="00583A2A"/>
    <w:rsid w:val="00583C20"/>
    <w:rsid w:val="00583DBF"/>
    <w:rsid w:val="00584008"/>
    <w:rsid w:val="0058466D"/>
    <w:rsid w:val="00584E2B"/>
    <w:rsid w:val="0058539A"/>
    <w:rsid w:val="00587866"/>
    <w:rsid w:val="0059331C"/>
    <w:rsid w:val="005934F3"/>
    <w:rsid w:val="00593553"/>
    <w:rsid w:val="00593A06"/>
    <w:rsid w:val="00595076"/>
    <w:rsid w:val="00595E7E"/>
    <w:rsid w:val="005A056D"/>
    <w:rsid w:val="005A0AAA"/>
    <w:rsid w:val="005A1AD5"/>
    <w:rsid w:val="005A2568"/>
    <w:rsid w:val="005A3F4B"/>
    <w:rsid w:val="005A5081"/>
    <w:rsid w:val="005A715E"/>
    <w:rsid w:val="005B0FD7"/>
    <w:rsid w:val="005B13F4"/>
    <w:rsid w:val="005B2B48"/>
    <w:rsid w:val="005B3A45"/>
    <w:rsid w:val="005B4B7E"/>
    <w:rsid w:val="005B4D94"/>
    <w:rsid w:val="005B505A"/>
    <w:rsid w:val="005B5D38"/>
    <w:rsid w:val="005B7EF5"/>
    <w:rsid w:val="005C48A6"/>
    <w:rsid w:val="005C4BD9"/>
    <w:rsid w:val="005C4DFA"/>
    <w:rsid w:val="005C4F25"/>
    <w:rsid w:val="005C5639"/>
    <w:rsid w:val="005C70AA"/>
    <w:rsid w:val="005C729F"/>
    <w:rsid w:val="005D1A3A"/>
    <w:rsid w:val="005D28F3"/>
    <w:rsid w:val="005D3D86"/>
    <w:rsid w:val="005D4004"/>
    <w:rsid w:val="005D5CBC"/>
    <w:rsid w:val="005D7549"/>
    <w:rsid w:val="005E1EB6"/>
    <w:rsid w:val="005E20A1"/>
    <w:rsid w:val="005E39C9"/>
    <w:rsid w:val="005E63AB"/>
    <w:rsid w:val="005F0389"/>
    <w:rsid w:val="005F1817"/>
    <w:rsid w:val="005F2755"/>
    <w:rsid w:val="005F3241"/>
    <w:rsid w:val="005F399A"/>
    <w:rsid w:val="005F3EFB"/>
    <w:rsid w:val="005F41A4"/>
    <w:rsid w:val="005F4D02"/>
    <w:rsid w:val="005F5A50"/>
    <w:rsid w:val="005F64A2"/>
    <w:rsid w:val="005F715E"/>
    <w:rsid w:val="006029EE"/>
    <w:rsid w:val="00604718"/>
    <w:rsid w:val="00605370"/>
    <w:rsid w:val="00607BF7"/>
    <w:rsid w:val="0061064B"/>
    <w:rsid w:val="00610A89"/>
    <w:rsid w:val="00611894"/>
    <w:rsid w:val="00612B2C"/>
    <w:rsid w:val="00612F75"/>
    <w:rsid w:val="00612F92"/>
    <w:rsid w:val="0061521A"/>
    <w:rsid w:val="00615CB8"/>
    <w:rsid w:val="00617FA9"/>
    <w:rsid w:val="00622DE8"/>
    <w:rsid w:val="006230B0"/>
    <w:rsid w:val="00623F3D"/>
    <w:rsid w:val="0062463B"/>
    <w:rsid w:val="00630A13"/>
    <w:rsid w:val="00631BCE"/>
    <w:rsid w:val="006341B8"/>
    <w:rsid w:val="00636FCD"/>
    <w:rsid w:val="006374E1"/>
    <w:rsid w:val="00640C7F"/>
    <w:rsid w:val="00644330"/>
    <w:rsid w:val="00645016"/>
    <w:rsid w:val="00645432"/>
    <w:rsid w:val="00646012"/>
    <w:rsid w:val="00646C91"/>
    <w:rsid w:val="00647CC6"/>
    <w:rsid w:val="0065092C"/>
    <w:rsid w:val="00650F47"/>
    <w:rsid w:val="00653B98"/>
    <w:rsid w:val="00653BF6"/>
    <w:rsid w:val="006558D4"/>
    <w:rsid w:val="006570F0"/>
    <w:rsid w:val="00661821"/>
    <w:rsid w:val="00662F4E"/>
    <w:rsid w:val="00663F57"/>
    <w:rsid w:val="00666BD7"/>
    <w:rsid w:val="006679AA"/>
    <w:rsid w:val="00670CCE"/>
    <w:rsid w:val="00671182"/>
    <w:rsid w:val="00671DAC"/>
    <w:rsid w:val="00680C12"/>
    <w:rsid w:val="00680E27"/>
    <w:rsid w:val="00681092"/>
    <w:rsid w:val="006811DA"/>
    <w:rsid w:val="0068150E"/>
    <w:rsid w:val="00683F5C"/>
    <w:rsid w:val="0068482C"/>
    <w:rsid w:val="006859F6"/>
    <w:rsid w:val="006866A9"/>
    <w:rsid w:val="00686E1F"/>
    <w:rsid w:val="006902FC"/>
    <w:rsid w:val="00692B9C"/>
    <w:rsid w:val="00693775"/>
    <w:rsid w:val="00695382"/>
    <w:rsid w:val="00695401"/>
    <w:rsid w:val="006958E0"/>
    <w:rsid w:val="006961B7"/>
    <w:rsid w:val="006A1DCB"/>
    <w:rsid w:val="006A2791"/>
    <w:rsid w:val="006A6638"/>
    <w:rsid w:val="006A688B"/>
    <w:rsid w:val="006A6F7E"/>
    <w:rsid w:val="006B1521"/>
    <w:rsid w:val="006B41DD"/>
    <w:rsid w:val="006B4465"/>
    <w:rsid w:val="006B5924"/>
    <w:rsid w:val="006B6631"/>
    <w:rsid w:val="006B7C41"/>
    <w:rsid w:val="006C089D"/>
    <w:rsid w:val="006C0A9B"/>
    <w:rsid w:val="006C0D50"/>
    <w:rsid w:val="006C101B"/>
    <w:rsid w:val="006C19D3"/>
    <w:rsid w:val="006C251B"/>
    <w:rsid w:val="006C3643"/>
    <w:rsid w:val="006C3A5C"/>
    <w:rsid w:val="006C3E2B"/>
    <w:rsid w:val="006C4000"/>
    <w:rsid w:val="006C4D34"/>
    <w:rsid w:val="006C59CE"/>
    <w:rsid w:val="006C6D74"/>
    <w:rsid w:val="006D531A"/>
    <w:rsid w:val="006D5FAA"/>
    <w:rsid w:val="006E0193"/>
    <w:rsid w:val="006E1224"/>
    <w:rsid w:val="006E1510"/>
    <w:rsid w:val="006E1BBF"/>
    <w:rsid w:val="006E20EE"/>
    <w:rsid w:val="006E2817"/>
    <w:rsid w:val="006E2E55"/>
    <w:rsid w:val="006E31B3"/>
    <w:rsid w:val="006F1E27"/>
    <w:rsid w:val="006F353E"/>
    <w:rsid w:val="006F3541"/>
    <w:rsid w:val="006F462A"/>
    <w:rsid w:val="006F4C23"/>
    <w:rsid w:val="006F5153"/>
    <w:rsid w:val="006F563F"/>
    <w:rsid w:val="006F6927"/>
    <w:rsid w:val="0070046F"/>
    <w:rsid w:val="00701462"/>
    <w:rsid w:val="0070155E"/>
    <w:rsid w:val="0070324D"/>
    <w:rsid w:val="00703E42"/>
    <w:rsid w:val="0071106C"/>
    <w:rsid w:val="007119E4"/>
    <w:rsid w:val="00712AE5"/>
    <w:rsid w:val="0071525B"/>
    <w:rsid w:val="00715D91"/>
    <w:rsid w:val="007165A9"/>
    <w:rsid w:val="0072029A"/>
    <w:rsid w:val="007223E1"/>
    <w:rsid w:val="00722A23"/>
    <w:rsid w:val="00722C5E"/>
    <w:rsid w:val="007240BF"/>
    <w:rsid w:val="00725774"/>
    <w:rsid w:val="007263A3"/>
    <w:rsid w:val="00727C80"/>
    <w:rsid w:val="007363F4"/>
    <w:rsid w:val="00736E59"/>
    <w:rsid w:val="0073705C"/>
    <w:rsid w:val="00737980"/>
    <w:rsid w:val="0074328E"/>
    <w:rsid w:val="007458EA"/>
    <w:rsid w:val="00751C64"/>
    <w:rsid w:val="00752A1F"/>
    <w:rsid w:val="00754DF3"/>
    <w:rsid w:val="00755C29"/>
    <w:rsid w:val="00756A29"/>
    <w:rsid w:val="0075721B"/>
    <w:rsid w:val="0075735A"/>
    <w:rsid w:val="00760768"/>
    <w:rsid w:val="0076230D"/>
    <w:rsid w:val="00762EC6"/>
    <w:rsid w:val="00763EF3"/>
    <w:rsid w:val="00764C46"/>
    <w:rsid w:val="00765B27"/>
    <w:rsid w:val="00766DF2"/>
    <w:rsid w:val="00766E16"/>
    <w:rsid w:val="00766E1A"/>
    <w:rsid w:val="00770E3B"/>
    <w:rsid w:val="00777006"/>
    <w:rsid w:val="00777570"/>
    <w:rsid w:val="00780561"/>
    <w:rsid w:val="00784432"/>
    <w:rsid w:val="00786A15"/>
    <w:rsid w:val="007924DC"/>
    <w:rsid w:val="00793E19"/>
    <w:rsid w:val="007949BC"/>
    <w:rsid w:val="00794BDA"/>
    <w:rsid w:val="00794E2D"/>
    <w:rsid w:val="00796318"/>
    <w:rsid w:val="00796320"/>
    <w:rsid w:val="0079733E"/>
    <w:rsid w:val="007975B5"/>
    <w:rsid w:val="0079783E"/>
    <w:rsid w:val="007A13B8"/>
    <w:rsid w:val="007A19DC"/>
    <w:rsid w:val="007A2847"/>
    <w:rsid w:val="007A4E19"/>
    <w:rsid w:val="007A5517"/>
    <w:rsid w:val="007A5A0B"/>
    <w:rsid w:val="007A5E63"/>
    <w:rsid w:val="007A6560"/>
    <w:rsid w:val="007B1012"/>
    <w:rsid w:val="007B4795"/>
    <w:rsid w:val="007C0878"/>
    <w:rsid w:val="007C13A6"/>
    <w:rsid w:val="007C390E"/>
    <w:rsid w:val="007C55A1"/>
    <w:rsid w:val="007C630C"/>
    <w:rsid w:val="007E0A08"/>
    <w:rsid w:val="007E300B"/>
    <w:rsid w:val="007E3228"/>
    <w:rsid w:val="007E3F95"/>
    <w:rsid w:val="007F1962"/>
    <w:rsid w:val="007F1A70"/>
    <w:rsid w:val="007F2BED"/>
    <w:rsid w:val="007F3542"/>
    <w:rsid w:val="007F4B38"/>
    <w:rsid w:val="007F61FD"/>
    <w:rsid w:val="007F62C0"/>
    <w:rsid w:val="00800CC8"/>
    <w:rsid w:val="0080162C"/>
    <w:rsid w:val="00801EE8"/>
    <w:rsid w:val="00810260"/>
    <w:rsid w:val="00812FD0"/>
    <w:rsid w:val="00814FE1"/>
    <w:rsid w:val="0081533A"/>
    <w:rsid w:val="0081697D"/>
    <w:rsid w:val="00821BB3"/>
    <w:rsid w:val="00821CDF"/>
    <w:rsid w:val="0082248B"/>
    <w:rsid w:val="00822691"/>
    <w:rsid w:val="00822BA0"/>
    <w:rsid w:val="00823AAD"/>
    <w:rsid w:val="0082553E"/>
    <w:rsid w:val="00826FDE"/>
    <w:rsid w:val="00827838"/>
    <w:rsid w:val="00827BD8"/>
    <w:rsid w:val="00831924"/>
    <w:rsid w:val="00832AAB"/>
    <w:rsid w:val="00835C38"/>
    <w:rsid w:val="008372EF"/>
    <w:rsid w:val="00837326"/>
    <w:rsid w:val="008375BF"/>
    <w:rsid w:val="008379EA"/>
    <w:rsid w:val="00842679"/>
    <w:rsid w:val="00842E1F"/>
    <w:rsid w:val="008449B4"/>
    <w:rsid w:val="00847497"/>
    <w:rsid w:val="008515D1"/>
    <w:rsid w:val="00852445"/>
    <w:rsid w:val="00853B59"/>
    <w:rsid w:val="00856A81"/>
    <w:rsid w:val="00857D89"/>
    <w:rsid w:val="008602EA"/>
    <w:rsid w:val="00863369"/>
    <w:rsid w:val="008645EF"/>
    <w:rsid w:val="008673E9"/>
    <w:rsid w:val="00867A4D"/>
    <w:rsid w:val="00871454"/>
    <w:rsid w:val="0087205A"/>
    <w:rsid w:val="0087224E"/>
    <w:rsid w:val="0087396E"/>
    <w:rsid w:val="008740BA"/>
    <w:rsid w:val="00874C00"/>
    <w:rsid w:val="0087662D"/>
    <w:rsid w:val="0087699A"/>
    <w:rsid w:val="00877251"/>
    <w:rsid w:val="00877D71"/>
    <w:rsid w:val="00880892"/>
    <w:rsid w:val="00881211"/>
    <w:rsid w:val="00881E8D"/>
    <w:rsid w:val="00881EAE"/>
    <w:rsid w:val="00882E1F"/>
    <w:rsid w:val="00883088"/>
    <w:rsid w:val="00883E06"/>
    <w:rsid w:val="008877BB"/>
    <w:rsid w:val="00891D1D"/>
    <w:rsid w:val="00892304"/>
    <w:rsid w:val="00892646"/>
    <w:rsid w:val="008926E5"/>
    <w:rsid w:val="00892FAA"/>
    <w:rsid w:val="00893AC3"/>
    <w:rsid w:val="008965DD"/>
    <w:rsid w:val="00896FF2"/>
    <w:rsid w:val="008977E7"/>
    <w:rsid w:val="008A19A3"/>
    <w:rsid w:val="008A1B5F"/>
    <w:rsid w:val="008A2461"/>
    <w:rsid w:val="008A3FA9"/>
    <w:rsid w:val="008A474D"/>
    <w:rsid w:val="008A6EEC"/>
    <w:rsid w:val="008A7DE4"/>
    <w:rsid w:val="008B03DC"/>
    <w:rsid w:val="008B09B3"/>
    <w:rsid w:val="008B158A"/>
    <w:rsid w:val="008B1B7B"/>
    <w:rsid w:val="008B2C12"/>
    <w:rsid w:val="008B3088"/>
    <w:rsid w:val="008B32B7"/>
    <w:rsid w:val="008B6AA6"/>
    <w:rsid w:val="008B71F6"/>
    <w:rsid w:val="008C16D9"/>
    <w:rsid w:val="008C2309"/>
    <w:rsid w:val="008C2546"/>
    <w:rsid w:val="008C2D35"/>
    <w:rsid w:val="008C3C6E"/>
    <w:rsid w:val="008C468B"/>
    <w:rsid w:val="008C527D"/>
    <w:rsid w:val="008C533A"/>
    <w:rsid w:val="008C572B"/>
    <w:rsid w:val="008C597D"/>
    <w:rsid w:val="008C67EA"/>
    <w:rsid w:val="008C6C58"/>
    <w:rsid w:val="008D0C8E"/>
    <w:rsid w:val="008D18BC"/>
    <w:rsid w:val="008D1FDA"/>
    <w:rsid w:val="008D3B36"/>
    <w:rsid w:val="008D5C57"/>
    <w:rsid w:val="008D6299"/>
    <w:rsid w:val="008D715D"/>
    <w:rsid w:val="008D7C63"/>
    <w:rsid w:val="008E15CC"/>
    <w:rsid w:val="008E2840"/>
    <w:rsid w:val="008E4302"/>
    <w:rsid w:val="008E4CAE"/>
    <w:rsid w:val="008E7258"/>
    <w:rsid w:val="008F0939"/>
    <w:rsid w:val="008F1EF3"/>
    <w:rsid w:val="008F33B8"/>
    <w:rsid w:val="008F3AF0"/>
    <w:rsid w:val="008F4258"/>
    <w:rsid w:val="008F4999"/>
    <w:rsid w:val="00900973"/>
    <w:rsid w:val="0090206D"/>
    <w:rsid w:val="00902CAA"/>
    <w:rsid w:val="00903319"/>
    <w:rsid w:val="00903921"/>
    <w:rsid w:val="009040BF"/>
    <w:rsid w:val="00904B26"/>
    <w:rsid w:val="009050AB"/>
    <w:rsid w:val="00906D0E"/>
    <w:rsid w:val="00907001"/>
    <w:rsid w:val="0090767A"/>
    <w:rsid w:val="00910A8A"/>
    <w:rsid w:val="00910E77"/>
    <w:rsid w:val="009118B3"/>
    <w:rsid w:val="009146E6"/>
    <w:rsid w:val="0091479A"/>
    <w:rsid w:val="00915323"/>
    <w:rsid w:val="0091571B"/>
    <w:rsid w:val="00916A21"/>
    <w:rsid w:val="00916E63"/>
    <w:rsid w:val="00920CAE"/>
    <w:rsid w:val="009215E2"/>
    <w:rsid w:val="00921DE8"/>
    <w:rsid w:val="00923078"/>
    <w:rsid w:val="00924783"/>
    <w:rsid w:val="0092595E"/>
    <w:rsid w:val="00926719"/>
    <w:rsid w:val="00927B75"/>
    <w:rsid w:val="00932D92"/>
    <w:rsid w:val="00935D59"/>
    <w:rsid w:val="009401FA"/>
    <w:rsid w:val="00942325"/>
    <w:rsid w:val="00942690"/>
    <w:rsid w:val="009430B4"/>
    <w:rsid w:val="00943944"/>
    <w:rsid w:val="0094409D"/>
    <w:rsid w:val="00944223"/>
    <w:rsid w:val="00944A0C"/>
    <w:rsid w:val="00944A76"/>
    <w:rsid w:val="00946E66"/>
    <w:rsid w:val="00947875"/>
    <w:rsid w:val="0095035A"/>
    <w:rsid w:val="00951238"/>
    <w:rsid w:val="00951855"/>
    <w:rsid w:val="00951E4B"/>
    <w:rsid w:val="009525E5"/>
    <w:rsid w:val="00953391"/>
    <w:rsid w:val="00953D45"/>
    <w:rsid w:val="0095482E"/>
    <w:rsid w:val="009619E4"/>
    <w:rsid w:val="0096341E"/>
    <w:rsid w:val="009639C8"/>
    <w:rsid w:val="00963AA7"/>
    <w:rsid w:val="009657EE"/>
    <w:rsid w:val="0096654D"/>
    <w:rsid w:val="009665E6"/>
    <w:rsid w:val="00966888"/>
    <w:rsid w:val="009670B7"/>
    <w:rsid w:val="009706DE"/>
    <w:rsid w:val="00970B8D"/>
    <w:rsid w:val="00972D57"/>
    <w:rsid w:val="00974254"/>
    <w:rsid w:val="00976365"/>
    <w:rsid w:val="00976B12"/>
    <w:rsid w:val="0098525D"/>
    <w:rsid w:val="00986E3F"/>
    <w:rsid w:val="0099048B"/>
    <w:rsid w:val="009925D6"/>
    <w:rsid w:val="00993952"/>
    <w:rsid w:val="00997DA0"/>
    <w:rsid w:val="009A0AE1"/>
    <w:rsid w:val="009A2604"/>
    <w:rsid w:val="009A2FBA"/>
    <w:rsid w:val="009A3D70"/>
    <w:rsid w:val="009A48CC"/>
    <w:rsid w:val="009A54C7"/>
    <w:rsid w:val="009A6FF7"/>
    <w:rsid w:val="009B1660"/>
    <w:rsid w:val="009B256D"/>
    <w:rsid w:val="009B3BF9"/>
    <w:rsid w:val="009B3D8B"/>
    <w:rsid w:val="009B6130"/>
    <w:rsid w:val="009B74FB"/>
    <w:rsid w:val="009C0368"/>
    <w:rsid w:val="009C3427"/>
    <w:rsid w:val="009C385C"/>
    <w:rsid w:val="009C6581"/>
    <w:rsid w:val="009D17C6"/>
    <w:rsid w:val="009D1A71"/>
    <w:rsid w:val="009D3E89"/>
    <w:rsid w:val="009D7222"/>
    <w:rsid w:val="009E0121"/>
    <w:rsid w:val="009E097F"/>
    <w:rsid w:val="009E34AB"/>
    <w:rsid w:val="009E35CD"/>
    <w:rsid w:val="009E3FDA"/>
    <w:rsid w:val="009E50CB"/>
    <w:rsid w:val="009E67FD"/>
    <w:rsid w:val="009E79A8"/>
    <w:rsid w:val="009E7B68"/>
    <w:rsid w:val="009F0D86"/>
    <w:rsid w:val="009F24BC"/>
    <w:rsid w:val="009F30B7"/>
    <w:rsid w:val="009F3109"/>
    <w:rsid w:val="009F3B30"/>
    <w:rsid w:val="009F3F36"/>
    <w:rsid w:val="009F452F"/>
    <w:rsid w:val="009F463C"/>
    <w:rsid w:val="00A022C8"/>
    <w:rsid w:val="00A03224"/>
    <w:rsid w:val="00A03241"/>
    <w:rsid w:val="00A03607"/>
    <w:rsid w:val="00A05DD7"/>
    <w:rsid w:val="00A05F95"/>
    <w:rsid w:val="00A05FD4"/>
    <w:rsid w:val="00A062D9"/>
    <w:rsid w:val="00A10D1A"/>
    <w:rsid w:val="00A11040"/>
    <w:rsid w:val="00A11248"/>
    <w:rsid w:val="00A13EBC"/>
    <w:rsid w:val="00A15DDA"/>
    <w:rsid w:val="00A16452"/>
    <w:rsid w:val="00A20292"/>
    <w:rsid w:val="00A202CD"/>
    <w:rsid w:val="00A2161C"/>
    <w:rsid w:val="00A236E8"/>
    <w:rsid w:val="00A2406E"/>
    <w:rsid w:val="00A2464C"/>
    <w:rsid w:val="00A26DBE"/>
    <w:rsid w:val="00A279EC"/>
    <w:rsid w:val="00A3343B"/>
    <w:rsid w:val="00A34C32"/>
    <w:rsid w:val="00A34FF1"/>
    <w:rsid w:val="00A42297"/>
    <w:rsid w:val="00A42F76"/>
    <w:rsid w:val="00A43B91"/>
    <w:rsid w:val="00A458BD"/>
    <w:rsid w:val="00A4675E"/>
    <w:rsid w:val="00A4702A"/>
    <w:rsid w:val="00A47462"/>
    <w:rsid w:val="00A47AED"/>
    <w:rsid w:val="00A50A55"/>
    <w:rsid w:val="00A527CD"/>
    <w:rsid w:val="00A53339"/>
    <w:rsid w:val="00A54B23"/>
    <w:rsid w:val="00A54F41"/>
    <w:rsid w:val="00A55A73"/>
    <w:rsid w:val="00A60BF5"/>
    <w:rsid w:val="00A613B3"/>
    <w:rsid w:val="00A63B0D"/>
    <w:rsid w:val="00A63CEA"/>
    <w:rsid w:val="00A66435"/>
    <w:rsid w:val="00A674B7"/>
    <w:rsid w:val="00A675E2"/>
    <w:rsid w:val="00A70EB9"/>
    <w:rsid w:val="00A724FB"/>
    <w:rsid w:val="00A73178"/>
    <w:rsid w:val="00A737E3"/>
    <w:rsid w:val="00A74E1B"/>
    <w:rsid w:val="00A753F1"/>
    <w:rsid w:val="00A81083"/>
    <w:rsid w:val="00A815B2"/>
    <w:rsid w:val="00A84696"/>
    <w:rsid w:val="00A84A65"/>
    <w:rsid w:val="00A90810"/>
    <w:rsid w:val="00A909A4"/>
    <w:rsid w:val="00A9144B"/>
    <w:rsid w:val="00A92249"/>
    <w:rsid w:val="00A94DF9"/>
    <w:rsid w:val="00AA17DB"/>
    <w:rsid w:val="00AA2E48"/>
    <w:rsid w:val="00AA393C"/>
    <w:rsid w:val="00AA5C98"/>
    <w:rsid w:val="00AB0C36"/>
    <w:rsid w:val="00AB3692"/>
    <w:rsid w:val="00AB4716"/>
    <w:rsid w:val="00AB6ABC"/>
    <w:rsid w:val="00AC368C"/>
    <w:rsid w:val="00AD084B"/>
    <w:rsid w:val="00AD1498"/>
    <w:rsid w:val="00AD161F"/>
    <w:rsid w:val="00AD26C8"/>
    <w:rsid w:val="00AD3150"/>
    <w:rsid w:val="00AD3288"/>
    <w:rsid w:val="00AD6463"/>
    <w:rsid w:val="00AE4556"/>
    <w:rsid w:val="00AE5573"/>
    <w:rsid w:val="00AF010E"/>
    <w:rsid w:val="00AF1B83"/>
    <w:rsid w:val="00AF23C7"/>
    <w:rsid w:val="00AF3D15"/>
    <w:rsid w:val="00AF5CDB"/>
    <w:rsid w:val="00AF70B5"/>
    <w:rsid w:val="00B004B6"/>
    <w:rsid w:val="00B0051E"/>
    <w:rsid w:val="00B006DA"/>
    <w:rsid w:val="00B00902"/>
    <w:rsid w:val="00B0272E"/>
    <w:rsid w:val="00B03014"/>
    <w:rsid w:val="00B03F42"/>
    <w:rsid w:val="00B041FD"/>
    <w:rsid w:val="00B044A1"/>
    <w:rsid w:val="00B050BE"/>
    <w:rsid w:val="00B11930"/>
    <w:rsid w:val="00B12D8B"/>
    <w:rsid w:val="00B1645E"/>
    <w:rsid w:val="00B179F4"/>
    <w:rsid w:val="00B17FF6"/>
    <w:rsid w:val="00B20472"/>
    <w:rsid w:val="00B214AB"/>
    <w:rsid w:val="00B2293B"/>
    <w:rsid w:val="00B23E30"/>
    <w:rsid w:val="00B244FC"/>
    <w:rsid w:val="00B25AB4"/>
    <w:rsid w:val="00B305B5"/>
    <w:rsid w:val="00B30E06"/>
    <w:rsid w:val="00B30FA5"/>
    <w:rsid w:val="00B3186A"/>
    <w:rsid w:val="00B318E5"/>
    <w:rsid w:val="00B3294F"/>
    <w:rsid w:val="00B3495D"/>
    <w:rsid w:val="00B373FD"/>
    <w:rsid w:val="00B37FE0"/>
    <w:rsid w:val="00B41281"/>
    <w:rsid w:val="00B4290A"/>
    <w:rsid w:val="00B434F9"/>
    <w:rsid w:val="00B44268"/>
    <w:rsid w:val="00B47A13"/>
    <w:rsid w:val="00B5127A"/>
    <w:rsid w:val="00B53DA8"/>
    <w:rsid w:val="00B54574"/>
    <w:rsid w:val="00B5501F"/>
    <w:rsid w:val="00B56F28"/>
    <w:rsid w:val="00B60494"/>
    <w:rsid w:val="00B639E2"/>
    <w:rsid w:val="00B64A44"/>
    <w:rsid w:val="00B650FE"/>
    <w:rsid w:val="00B65306"/>
    <w:rsid w:val="00B6551E"/>
    <w:rsid w:val="00B7138E"/>
    <w:rsid w:val="00B73231"/>
    <w:rsid w:val="00B736EF"/>
    <w:rsid w:val="00B75754"/>
    <w:rsid w:val="00B77366"/>
    <w:rsid w:val="00B80776"/>
    <w:rsid w:val="00B81EEB"/>
    <w:rsid w:val="00B837AF"/>
    <w:rsid w:val="00B84114"/>
    <w:rsid w:val="00B842F0"/>
    <w:rsid w:val="00B85820"/>
    <w:rsid w:val="00B86987"/>
    <w:rsid w:val="00B871D6"/>
    <w:rsid w:val="00B914EF"/>
    <w:rsid w:val="00B9152E"/>
    <w:rsid w:val="00B93FC8"/>
    <w:rsid w:val="00B9544F"/>
    <w:rsid w:val="00B9799B"/>
    <w:rsid w:val="00B97DA7"/>
    <w:rsid w:val="00B97E9E"/>
    <w:rsid w:val="00BA0601"/>
    <w:rsid w:val="00BA102E"/>
    <w:rsid w:val="00BA314A"/>
    <w:rsid w:val="00BA444E"/>
    <w:rsid w:val="00BA56F8"/>
    <w:rsid w:val="00BA5BAC"/>
    <w:rsid w:val="00BA5CA4"/>
    <w:rsid w:val="00BB10CC"/>
    <w:rsid w:val="00BB3D5D"/>
    <w:rsid w:val="00BB61D9"/>
    <w:rsid w:val="00BB6E99"/>
    <w:rsid w:val="00BB7C3A"/>
    <w:rsid w:val="00BC01B1"/>
    <w:rsid w:val="00BC169B"/>
    <w:rsid w:val="00BC1B70"/>
    <w:rsid w:val="00BC20D6"/>
    <w:rsid w:val="00BC31D8"/>
    <w:rsid w:val="00BC41D8"/>
    <w:rsid w:val="00BC4993"/>
    <w:rsid w:val="00BD1BB0"/>
    <w:rsid w:val="00BD34A6"/>
    <w:rsid w:val="00BD480A"/>
    <w:rsid w:val="00BE03DF"/>
    <w:rsid w:val="00BE1097"/>
    <w:rsid w:val="00BE1DB8"/>
    <w:rsid w:val="00BE2572"/>
    <w:rsid w:val="00BE3D87"/>
    <w:rsid w:val="00BE4057"/>
    <w:rsid w:val="00BE47DA"/>
    <w:rsid w:val="00BE4DCC"/>
    <w:rsid w:val="00BE58F0"/>
    <w:rsid w:val="00BE5F0E"/>
    <w:rsid w:val="00BF2083"/>
    <w:rsid w:val="00BF2E1E"/>
    <w:rsid w:val="00BF4872"/>
    <w:rsid w:val="00BF4D4D"/>
    <w:rsid w:val="00BF53FD"/>
    <w:rsid w:val="00BF724B"/>
    <w:rsid w:val="00BF76E6"/>
    <w:rsid w:val="00C00DD9"/>
    <w:rsid w:val="00C0370F"/>
    <w:rsid w:val="00C04236"/>
    <w:rsid w:val="00C044D7"/>
    <w:rsid w:val="00C05882"/>
    <w:rsid w:val="00C05CCF"/>
    <w:rsid w:val="00C05FC9"/>
    <w:rsid w:val="00C06758"/>
    <w:rsid w:val="00C1035F"/>
    <w:rsid w:val="00C10DFD"/>
    <w:rsid w:val="00C14EA6"/>
    <w:rsid w:val="00C152FA"/>
    <w:rsid w:val="00C15630"/>
    <w:rsid w:val="00C15EAF"/>
    <w:rsid w:val="00C16603"/>
    <w:rsid w:val="00C16C32"/>
    <w:rsid w:val="00C16FE1"/>
    <w:rsid w:val="00C23C66"/>
    <w:rsid w:val="00C24077"/>
    <w:rsid w:val="00C2433E"/>
    <w:rsid w:val="00C3098F"/>
    <w:rsid w:val="00C30F9A"/>
    <w:rsid w:val="00C31623"/>
    <w:rsid w:val="00C339A3"/>
    <w:rsid w:val="00C340A8"/>
    <w:rsid w:val="00C37D21"/>
    <w:rsid w:val="00C401F7"/>
    <w:rsid w:val="00C408D9"/>
    <w:rsid w:val="00C40AF4"/>
    <w:rsid w:val="00C40B96"/>
    <w:rsid w:val="00C414F0"/>
    <w:rsid w:val="00C436E0"/>
    <w:rsid w:val="00C43915"/>
    <w:rsid w:val="00C44766"/>
    <w:rsid w:val="00C4701A"/>
    <w:rsid w:val="00C50066"/>
    <w:rsid w:val="00C50181"/>
    <w:rsid w:val="00C5027A"/>
    <w:rsid w:val="00C50F13"/>
    <w:rsid w:val="00C50F32"/>
    <w:rsid w:val="00C5158F"/>
    <w:rsid w:val="00C536EF"/>
    <w:rsid w:val="00C5460C"/>
    <w:rsid w:val="00C55AB0"/>
    <w:rsid w:val="00C618E1"/>
    <w:rsid w:val="00C65499"/>
    <w:rsid w:val="00C66675"/>
    <w:rsid w:val="00C67812"/>
    <w:rsid w:val="00C7299B"/>
    <w:rsid w:val="00C73355"/>
    <w:rsid w:val="00C7371B"/>
    <w:rsid w:val="00C738CA"/>
    <w:rsid w:val="00C75700"/>
    <w:rsid w:val="00C75864"/>
    <w:rsid w:val="00C7763F"/>
    <w:rsid w:val="00C834B5"/>
    <w:rsid w:val="00C840C7"/>
    <w:rsid w:val="00C847E6"/>
    <w:rsid w:val="00C8561E"/>
    <w:rsid w:val="00C87EB9"/>
    <w:rsid w:val="00C93CA6"/>
    <w:rsid w:val="00C97465"/>
    <w:rsid w:val="00C97BC6"/>
    <w:rsid w:val="00CA1C80"/>
    <w:rsid w:val="00CA29F2"/>
    <w:rsid w:val="00CA3BF6"/>
    <w:rsid w:val="00CA578C"/>
    <w:rsid w:val="00CA75F2"/>
    <w:rsid w:val="00CB39B5"/>
    <w:rsid w:val="00CB5B60"/>
    <w:rsid w:val="00CB7C84"/>
    <w:rsid w:val="00CC1D5C"/>
    <w:rsid w:val="00CC30BF"/>
    <w:rsid w:val="00CC3F17"/>
    <w:rsid w:val="00CC45E2"/>
    <w:rsid w:val="00CC69A0"/>
    <w:rsid w:val="00CD08FF"/>
    <w:rsid w:val="00CD0B68"/>
    <w:rsid w:val="00CD1CE7"/>
    <w:rsid w:val="00CD28C5"/>
    <w:rsid w:val="00CD493F"/>
    <w:rsid w:val="00CD5E9C"/>
    <w:rsid w:val="00CD63E4"/>
    <w:rsid w:val="00CD7EB2"/>
    <w:rsid w:val="00CE01A9"/>
    <w:rsid w:val="00CE1BB7"/>
    <w:rsid w:val="00CE3755"/>
    <w:rsid w:val="00CE5E34"/>
    <w:rsid w:val="00CE5FDE"/>
    <w:rsid w:val="00CF0C10"/>
    <w:rsid w:val="00CF0F11"/>
    <w:rsid w:val="00CF1356"/>
    <w:rsid w:val="00CF27B5"/>
    <w:rsid w:val="00CF2805"/>
    <w:rsid w:val="00CF49DE"/>
    <w:rsid w:val="00CF588A"/>
    <w:rsid w:val="00D0046D"/>
    <w:rsid w:val="00D01E53"/>
    <w:rsid w:val="00D02047"/>
    <w:rsid w:val="00D03DF0"/>
    <w:rsid w:val="00D049DB"/>
    <w:rsid w:val="00D05363"/>
    <w:rsid w:val="00D06F14"/>
    <w:rsid w:val="00D07BE3"/>
    <w:rsid w:val="00D07E46"/>
    <w:rsid w:val="00D1050B"/>
    <w:rsid w:val="00D14565"/>
    <w:rsid w:val="00D145EC"/>
    <w:rsid w:val="00D15E4C"/>
    <w:rsid w:val="00D16847"/>
    <w:rsid w:val="00D1756B"/>
    <w:rsid w:val="00D26F8B"/>
    <w:rsid w:val="00D27530"/>
    <w:rsid w:val="00D318F2"/>
    <w:rsid w:val="00D31A5F"/>
    <w:rsid w:val="00D32882"/>
    <w:rsid w:val="00D33061"/>
    <w:rsid w:val="00D37419"/>
    <w:rsid w:val="00D43FCE"/>
    <w:rsid w:val="00D440D1"/>
    <w:rsid w:val="00D443E8"/>
    <w:rsid w:val="00D4458C"/>
    <w:rsid w:val="00D44943"/>
    <w:rsid w:val="00D45E22"/>
    <w:rsid w:val="00D463FB"/>
    <w:rsid w:val="00D478D7"/>
    <w:rsid w:val="00D5281C"/>
    <w:rsid w:val="00D53177"/>
    <w:rsid w:val="00D53274"/>
    <w:rsid w:val="00D55A6B"/>
    <w:rsid w:val="00D55AA0"/>
    <w:rsid w:val="00D55D7F"/>
    <w:rsid w:val="00D56F31"/>
    <w:rsid w:val="00D60D38"/>
    <w:rsid w:val="00D62110"/>
    <w:rsid w:val="00D6407A"/>
    <w:rsid w:val="00D64387"/>
    <w:rsid w:val="00D6656B"/>
    <w:rsid w:val="00D7004A"/>
    <w:rsid w:val="00D7108A"/>
    <w:rsid w:val="00D7160B"/>
    <w:rsid w:val="00D73E72"/>
    <w:rsid w:val="00D74247"/>
    <w:rsid w:val="00D74656"/>
    <w:rsid w:val="00D74DFB"/>
    <w:rsid w:val="00D7521B"/>
    <w:rsid w:val="00D77E89"/>
    <w:rsid w:val="00D80BBB"/>
    <w:rsid w:val="00D80C69"/>
    <w:rsid w:val="00D83036"/>
    <w:rsid w:val="00D85138"/>
    <w:rsid w:val="00D868B5"/>
    <w:rsid w:val="00D9022D"/>
    <w:rsid w:val="00D91BB9"/>
    <w:rsid w:val="00D920A3"/>
    <w:rsid w:val="00D94B9F"/>
    <w:rsid w:val="00DA02C6"/>
    <w:rsid w:val="00DA03F0"/>
    <w:rsid w:val="00DA0AEE"/>
    <w:rsid w:val="00DA0B82"/>
    <w:rsid w:val="00DA1964"/>
    <w:rsid w:val="00DA213A"/>
    <w:rsid w:val="00DA256D"/>
    <w:rsid w:val="00DA398C"/>
    <w:rsid w:val="00DA3CF1"/>
    <w:rsid w:val="00DA4170"/>
    <w:rsid w:val="00DA4570"/>
    <w:rsid w:val="00DA7A9D"/>
    <w:rsid w:val="00DB311B"/>
    <w:rsid w:val="00DB4EDD"/>
    <w:rsid w:val="00DB57C0"/>
    <w:rsid w:val="00DB591B"/>
    <w:rsid w:val="00DB5BAF"/>
    <w:rsid w:val="00DB7441"/>
    <w:rsid w:val="00DC32B4"/>
    <w:rsid w:val="00DC5706"/>
    <w:rsid w:val="00DD1883"/>
    <w:rsid w:val="00DD3AF3"/>
    <w:rsid w:val="00DD51CF"/>
    <w:rsid w:val="00DD6CD5"/>
    <w:rsid w:val="00DD6D53"/>
    <w:rsid w:val="00DE09E3"/>
    <w:rsid w:val="00DE18E7"/>
    <w:rsid w:val="00DE2D30"/>
    <w:rsid w:val="00DE3093"/>
    <w:rsid w:val="00DE3150"/>
    <w:rsid w:val="00DE3684"/>
    <w:rsid w:val="00DE4785"/>
    <w:rsid w:val="00DE52CE"/>
    <w:rsid w:val="00DE7150"/>
    <w:rsid w:val="00DE736A"/>
    <w:rsid w:val="00DF119C"/>
    <w:rsid w:val="00DF5ADC"/>
    <w:rsid w:val="00DF756E"/>
    <w:rsid w:val="00DF7BE2"/>
    <w:rsid w:val="00E024BF"/>
    <w:rsid w:val="00E03E9C"/>
    <w:rsid w:val="00E06613"/>
    <w:rsid w:val="00E06708"/>
    <w:rsid w:val="00E122C3"/>
    <w:rsid w:val="00E14410"/>
    <w:rsid w:val="00E14CE4"/>
    <w:rsid w:val="00E14F0C"/>
    <w:rsid w:val="00E16171"/>
    <w:rsid w:val="00E168B8"/>
    <w:rsid w:val="00E21436"/>
    <w:rsid w:val="00E2738B"/>
    <w:rsid w:val="00E30100"/>
    <w:rsid w:val="00E3158D"/>
    <w:rsid w:val="00E3346B"/>
    <w:rsid w:val="00E4057B"/>
    <w:rsid w:val="00E40AF2"/>
    <w:rsid w:val="00E40D99"/>
    <w:rsid w:val="00E425FA"/>
    <w:rsid w:val="00E46771"/>
    <w:rsid w:val="00E500F5"/>
    <w:rsid w:val="00E507DC"/>
    <w:rsid w:val="00E51035"/>
    <w:rsid w:val="00E513A4"/>
    <w:rsid w:val="00E51CCB"/>
    <w:rsid w:val="00E520F9"/>
    <w:rsid w:val="00E524F9"/>
    <w:rsid w:val="00E52F46"/>
    <w:rsid w:val="00E53705"/>
    <w:rsid w:val="00E538C3"/>
    <w:rsid w:val="00E55D32"/>
    <w:rsid w:val="00E6022B"/>
    <w:rsid w:val="00E6209D"/>
    <w:rsid w:val="00E63526"/>
    <w:rsid w:val="00E66ED5"/>
    <w:rsid w:val="00E670B7"/>
    <w:rsid w:val="00E674A0"/>
    <w:rsid w:val="00E67AD4"/>
    <w:rsid w:val="00E70CB4"/>
    <w:rsid w:val="00E72616"/>
    <w:rsid w:val="00E7383B"/>
    <w:rsid w:val="00E73A93"/>
    <w:rsid w:val="00E74347"/>
    <w:rsid w:val="00E74372"/>
    <w:rsid w:val="00E746BE"/>
    <w:rsid w:val="00E74BC2"/>
    <w:rsid w:val="00E74BC9"/>
    <w:rsid w:val="00E75032"/>
    <w:rsid w:val="00E7717D"/>
    <w:rsid w:val="00E779E8"/>
    <w:rsid w:val="00E808B4"/>
    <w:rsid w:val="00E82042"/>
    <w:rsid w:val="00E822F9"/>
    <w:rsid w:val="00E83B47"/>
    <w:rsid w:val="00E850AF"/>
    <w:rsid w:val="00E8588A"/>
    <w:rsid w:val="00E871B7"/>
    <w:rsid w:val="00E91291"/>
    <w:rsid w:val="00E92340"/>
    <w:rsid w:val="00E92B3B"/>
    <w:rsid w:val="00E96931"/>
    <w:rsid w:val="00E96C40"/>
    <w:rsid w:val="00E971C4"/>
    <w:rsid w:val="00EA00A3"/>
    <w:rsid w:val="00EA187E"/>
    <w:rsid w:val="00EA2F92"/>
    <w:rsid w:val="00EA5C6A"/>
    <w:rsid w:val="00EA6497"/>
    <w:rsid w:val="00EA6BC7"/>
    <w:rsid w:val="00EB30F2"/>
    <w:rsid w:val="00EB362C"/>
    <w:rsid w:val="00EB428F"/>
    <w:rsid w:val="00EB483E"/>
    <w:rsid w:val="00EB58C6"/>
    <w:rsid w:val="00EB78AC"/>
    <w:rsid w:val="00EC0F59"/>
    <w:rsid w:val="00EC176E"/>
    <w:rsid w:val="00EC3147"/>
    <w:rsid w:val="00EC6065"/>
    <w:rsid w:val="00EC711E"/>
    <w:rsid w:val="00ED010F"/>
    <w:rsid w:val="00ED0FE2"/>
    <w:rsid w:val="00ED3EAA"/>
    <w:rsid w:val="00ED5A68"/>
    <w:rsid w:val="00ED607A"/>
    <w:rsid w:val="00ED6D1F"/>
    <w:rsid w:val="00EE0582"/>
    <w:rsid w:val="00EE2C35"/>
    <w:rsid w:val="00EE3C5E"/>
    <w:rsid w:val="00EE406F"/>
    <w:rsid w:val="00EE5834"/>
    <w:rsid w:val="00EE684A"/>
    <w:rsid w:val="00EE6E8B"/>
    <w:rsid w:val="00EE7048"/>
    <w:rsid w:val="00EF04BA"/>
    <w:rsid w:val="00EF77F6"/>
    <w:rsid w:val="00F0041E"/>
    <w:rsid w:val="00F00AB3"/>
    <w:rsid w:val="00F00D35"/>
    <w:rsid w:val="00F01054"/>
    <w:rsid w:val="00F016C0"/>
    <w:rsid w:val="00F01811"/>
    <w:rsid w:val="00F02757"/>
    <w:rsid w:val="00F029A8"/>
    <w:rsid w:val="00F0365F"/>
    <w:rsid w:val="00F03AB8"/>
    <w:rsid w:val="00F04B64"/>
    <w:rsid w:val="00F057F7"/>
    <w:rsid w:val="00F06C93"/>
    <w:rsid w:val="00F06D3C"/>
    <w:rsid w:val="00F0712A"/>
    <w:rsid w:val="00F07564"/>
    <w:rsid w:val="00F12E7B"/>
    <w:rsid w:val="00F164F1"/>
    <w:rsid w:val="00F22025"/>
    <w:rsid w:val="00F22AA9"/>
    <w:rsid w:val="00F259C2"/>
    <w:rsid w:val="00F2635A"/>
    <w:rsid w:val="00F26666"/>
    <w:rsid w:val="00F26D92"/>
    <w:rsid w:val="00F271C9"/>
    <w:rsid w:val="00F2778C"/>
    <w:rsid w:val="00F279D6"/>
    <w:rsid w:val="00F30CCA"/>
    <w:rsid w:val="00F336BF"/>
    <w:rsid w:val="00F3474B"/>
    <w:rsid w:val="00F351FA"/>
    <w:rsid w:val="00F36AA4"/>
    <w:rsid w:val="00F37DE1"/>
    <w:rsid w:val="00F41B2B"/>
    <w:rsid w:val="00F43796"/>
    <w:rsid w:val="00F43860"/>
    <w:rsid w:val="00F445AA"/>
    <w:rsid w:val="00F47471"/>
    <w:rsid w:val="00F47F3A"/>
    <w:rsid w:val="00F506DC"/>
    <w:rsid w:val="00F544EC"/>
    <w:rsid w:val="00F54B73"/>
    <w:rsid w:val="00F556D2"/>
    <w:rsid w:val="00F633F8"/>
    <w:rsid w:val="00F63A59"/>
    <w:rsid w:val="00F643D1"/>
    <w:rsid w:val="00F66DBF"/>
    <w:rsid w:val="00F66E62"/>
    <w:rsid w:val="00F700FA"/>
    <w:rsid w:val="00F70A61"/>
    <w:rsid w:val="00F71CD8"/>
    <w:rsid w:val="00F722F1"/>
    <w:rsid w:val="00F73168"/>
    <w:rsid w:val="00F74A2E"/>
    <w:rsid w:val="00F76AC0"/>
    <w:rsid w:val="00F76F23"/>
    <w:rsid w:val="00F828DA"/>
    <w:rsid w:val="00F835A0"/>
    <w:rsid w:val="00F84309"/>
    <w:rsid w:val="00F85304"/>
    <w:rsid w:val="00F87510"/>
    <w:rsid w:val="00F903FF"/>
    <w:rsid w:val="00F91330"/>
    <w:rsid w:val="00F9321A"/>
    <w:rsid w:val="00F9613E"/>
    <w:rsid w:val="00F961EB"/>
    <w:rsid w:val="00FA3B5E"/>
    <w:rsid w:val="00FA42DC"/>
    <w:rsid w:val="00FA4FBC"/>
    <w:rsid w:val="00FA5545"/>
    <w:rsid w:val="00FA7EF3"/>
    <w:rsid w:val="00FB0960"/>
    <w:rsid w:val="00FB17E7"/>
    <w:rsid w:val="00FB267E"/>
    <w:rsid w:val="00FB3BFC"/>
    <w:rsid w:val="00FB44BF"/>
    <w:rsid w:val="00FB4A3E"/>
    <w:rsid w:val="00FC02A4"/>
    <w:rsid w:val="00FC09F0"/>
    <w:rsid w:val="00FC1218"/>
    <w:rsid w:val="00FC1BCC"/>
    <w:rsid w:val="00FC2048"/>
    <w:rsid w:val="00FC634B"/>
    <w:rsid w:val="00FC72EE"/>
    <w:rsid w:val="00FC75E6"/>
    <w:rsid w:val="00FC7D8E"/>
    <w:rsid w:val="00FC7F69"/>
    <w:rsid w:val="00FD0413"/>
    <w:rsid w:val="00FD0A7E"/>
    <w:rsid w:val="00FD3CB5"/>
    <w:rsid w:val="00FD4C08"/>
    <w:rsid w:val="00FD52DA"/>
    <w:rsid w:val="00FD6118"/>
    <w:rsid w:val="00FD6B54"/>
    <w:rsid w:val="00FE14A8"/>
    <w:rsid w:val="00FE1A29"/>
    <w:rsid w:val="00FE1FAA"/>
    <w:rsid w:val="00FE2EA7"/>
    <w:rsid w:val="00FE6011"/>
    <w:rsid w:val="00FF1129"/>
    <w:rsid w:val="00FF16DF"/>
    <w:rsid w:val="00FF1C24"/>
    <w:rsid w:val="00FF32ED"/>
    <w:rsid w:val="00FF5B1C"/>
    <w:rsid w:val="00FF77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68322"/>
  <w15:docId w15:val="{5DB4C097-43CA-47C5-9A30-A490EDE9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1964"/>
    <w:pPr>
      <w:suppressAutoHyphens/>
    </w:pPr>
    <w:rPr>
      <w:rFonts w:ascii="Arial" w:hAnsi="Arial" w:cs="Arial"/>
      <w:sz w:val="24"/>
      <w:szCs w:val="24"/>
      <w:lang w:eastAsia="ar-SA"/>
    </w:rPr>
  </w:style>
  <w:style w:type="paragraph" w:styleId="Cmsor1">
    <w:name w:val="heading 1"/>
    <w:aliases w:val="Heading 1 Char,Okean1,(Chapter),app heading 1,h1,1. számozott szint"/>
    <w:basedOn w:val="Norml"/>
    <w:next w:val="Norml"/>
    <w:qFormat/>
    <w:pPr>
      <w:keepNext/>
      <w:numPr>
        <w:numId w:val="1"/>
      </w:numPr>
      <w:tabs>
        <w:tab w:val="left" w:pos="709"/>
        <w:tab w:val="left" w:pos="2126"/>
        <w:tab w:val="left" w:pos="4111"/>
        <w:tab w:val="left" w:pos="5812"/>
      </w:tabs>
      <w:spacing w:before="240" w:after="120"/>
      <w:jc w:val="both"/>
      <w:outlineLvl w:val="0"/>
    </w:pPr>
    <w:rPr>
      <w:rFonts w:ascii="Times New Roman" w:hAnsi="Times New Roman" w:cs="Times New Roman"/>
      <w:b/>
      <w:bCs/>
      <w:kern w:val="1"/>
      <w:sz w:val="28"/>
      <w:szCs w:val="28"/>
      <w:lang w:val="en-GB"/>
    </w:rPr>
  </w:style>
  <w:style w:type="paragraph" w:styleId="Cmsor2">
    <w:name w:val="heading 2"/>
    <w:aliases w:val="Okean2,_NFÜ,(SubSection),H2,sous-chapitre, Char17"/>
    <w:basedOn w:val="Norml"/>
    <w:next w:val="Norml"/>
    <w:uiPriority w:val="9"/>
    <w:qFormat/>
    <w:pPr>
      <w:keepNext/>
      <w:numPr>
        <w:ilvl w:val="1"/>
        <w:numId w:val="1"/>
      </w:numPr>
      <w:tabs>
        <w:tab w:val="left" w:pos="709"/>
      </w:tabs>
      <w:spacing w:before="240" w:after="120"/>
      <w:jc w:val="both"/>
      <w:outlineLvl w:val="1"/>
    </w:pPr>
    <w:rPr>
      <w:rFonts w:ascii="Times New Roman" w:hAnsi="Times New Roman" w:cs="Times New Roman"/>
      <w:b/>
      <w:bCs/>
      <w:lang w:val="en-GB"/>
    </w:rPr>
  </w:style>
  <w:style w:type="paragraph" w:styleId="Cmsor3">
    <w:name w:val="heading 3"/>
    <w:aliases w:val="harmadik lépcsõ,Okean3,H3"/>
    <w:basedOn w:val="Norml"/>
    <w:next w:val="Norml"/>
    <w:uiPriority w:val="9"/>
    <w:qFormat/>
    <w:pPr>
      <w:keepNext/>
      <w:numPr>
        <w:ilvl w:val="2"/>
        <w:numId w:val="1"/>
      </w:numPr>
      <w:tabs>
        <w:tab w:val="left" w:pos="709"/>
      </w:tabs>
      <w:spacing w:before="240" w:after="120"/>
      <w:jc w:val="both"/>
      <w:outlineLvl w:val="2"/>
    </w:pPr>
    <w:rPr>
      <w:rFonts w:ascii="Times New Roman" w:hAnsi="Times New Roman" w:cs="Times New Roman"/>
      <w:b/>
      <w:bCs/>
      <w:lang w:val="en-GB"/>
    </w:rPr>
  </w:style>
  <w:style w:type="paragraph" w:styleId="Cmsor4">
    <w:name w:val="heading 4"/>
    <w:aliases w:val="Okean4,Fej 1"/>
    <w:basedOn w:val="Norml"/>
    <w:next w:val="Norml"/>
    <w:uiPriority w:val="9"/>
    <w:qFormat/>
    <w:pPr>
      <w:keepNext/>
      <w:spacing w:before="240" w:after="120"/>
      <w:jc w:val="both"/>
      <w:outlineLvl w:val="3"/>
    </w:pPr>
    <w:rPr>
      <w:rFonts w:ascii="Times New Roman" w:hAnsi="Times New Roman" w:cs="Times New Roman"/>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uiPriority w:val="9"/>
    <w:qFormat/>
    <w:pPr>
      <w:spacing w:before="240" w:after="60"/>
      <w:outlineLvl w:val="4"/>
    </w:pPr>
    <w:rPr>
      <w:rFonts w:ascii="Calibri" w:hAnsi="Calibri" w:cs="Times New Roman"/>
      <w:b/>
      <w:bCs/>
      <w:i/>
      <w:iCs/>
      <w:sz w:val="26"/>
      <w:szCs w:val="26"/>
      <w:lang w:val="x-none"/>
    </w:rPr>
  </w:style>
  <w:style w:type="paragraph" w:styleId="Cmsor6">
    <w:name w:val="heading 6"/>
    <w:aliases w:val="Okean6,H6,Appendix,T1"/>
    <w:basedOn w:val="Norml"/>
    <w:next w:val="Norml"/>
    <w:qFormat/>
    <w:pPr>
      <w:numPr>
        <w:ilvl w:val="5"/>
        <w:numId w:val="1"/>
      </w:numPr>
      <w:spacing w:before="240" w:after="60"/>
      <w:jc w:val="both"/>
      <w:outlineLvl w:val="5"/>
    </w:pPr>
    <w:rPr>
      <w:rFonts w:ascii="Times New Roman" w:hAnsi="Times New Roman" w:cs="Times New Roman"/>
      <w:i/>
      <w:iCs/>
      <w:sz w:val="22"/>
      <w:szCs w:val="22"/>
      <w:lang w:val="en-GB"/>
    </w:rPr>
  </w:style>
  <w:style w:type="paragraph" w:styleId="Cmsor7">
    <w:name w:val="heading 7"/>
    <w:aliases w:val="Okean7"/>
    <w:basedOn w:val="Norml"/>
    <w:next w:val="Norml"/>
    <w:qFormat/>
    <w:pPr>
      <w:numPr>
        <w:ilvl w:val="6"/>
        <w:numId w:val="1"/>
      </w:numPr>
      <w:spacing w:before="240" w:after="60"/>
      <w:jc w:val="both"/>
      <w:outlineLvl w:val="6"/>
    </w:pPr>
    <w:rPr>
      <w:rFonts w:ascii="Times New Roman" w:hAnsi="Times New Roman" w:cs="Times New Roman"/>
      <w:sz w:val="20"/>
      <w:szCs w:val="20"/>
      <w:lang w:val="en-GB"/>
    </w:rPr>
  </w:style>
  <w:style w:type="paragraph" w:styleId="Cmsor8">
    <w:name w:val="heading 8"/>
    <w:aliases w:val="Okean8"/>
    <w:basedOn w:val="Norml"/>
    <w:next w:val="Norml"/>
    <w:qFormat/>
    <w:pPr>
      <w:numPr>
        <w:ilvl w:val="7"/>
        <w:numId w:val="1"/>
      </w:numPr>
      <w:spacing w:before="240" w:after="60"/>
      <w:jc w:val="both"/>
      <w:outlineLvl w:val="7"/>
    </w:pPr>
    <w:rPr>
      <w:rFonts w:ascii="Times New Roman" w:hAnsi="Times New Roman" w:cs="Times New Roman"/>
      <w:i/>
      <w:iCs/>
      <w:sz w:val="20"/>
      <w:szCs w:val="20"/>
      <w:lang w:val="en-GB"/>
    </w:rPr>
  </w:style>
  <w:style w:type="paragraph" w:styleId="Cmsor9">
    <w:name w:val="heading 9"/>
    <w:basedOn w:val="Norml"/>
    <w:next w:val="Norml"/>
    <w:qFormat/>
    <w:pPr>
      <w:numPr>
        <w:ilvl w:val="8"/>
        <w:numId w:val="1"/>
      </w:numPr>
      <w:spacing w:before="240" w:after="60"/>
      <w:jc w:val="both"/>
      <w:outlineLvl w:val="8"/>
    </w:pPr>
    <w:rPr>
      <w:rFonts w:ascii="Times New Roman" w:hAnsi="Times New Roman" w:cs="Times New Roman"/>
      <w:b/>
      <w:bCs/>
      <w:i/>
      <w:iCs/>
      <w:sz w:val="18"/>
      <w:szCs w:val="18"/>
      <w:lang w:val="en-GB"/>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Arial" w:eastAsia="Times New Roman" w:hAnsi="Arial"/>
    </w:rPr>
  </w:style>
  <w:style w:type="character" w:customStyle="1" w:styleId="WW8Num4z0">
    <w:name w:val="WW8Num4z0"/>
    <w:rPr>
      <w:rFonts w:ascii="Arial" w:eastAsia="Times New Roman" w:hAnsi="Arial"/>
    </w:rPr>
  </w:style>
  <w:style w:type="character" w:customStyle="1" w:styleId="WW8Num5z0">
    <w:name w:val="WW8Num5z0"/>
    <w:rPr>
      <w:rFonts w:ascii="Arial" w:hAnsi="Arial"/>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0z1">
    <w:name w:val="WW8Num10z1"/>
    <w:rPr>
      <w:b w:val="0"/>
    </w:rPr>
  </w:style>
  <w:style w:type="character" w:customStyle="1" w:styleId="WW8Num10z2">
    <w:name w:val="WW8Num10z2"/>
    <w:rPr>
      <w:rFonts w:ascii="Garamond" w:hAnsi="Garamond" w:cs="Arial"/>
    </w:rPr>
  </w:style>
  <w:style w:type="character" w:customStyle="1" w:styleId="WW8Num12z0">
    <w:name w:val="WW8Num12z0"/>
    <w:rPr>
      <w:rFonts w:ascii="Times New Roman" w:hAnsi="Times New Roman" w:cs="Times New Roman"/>
    </w:rPr>
  </w:style>
  <w:style w:type="character" w:customStyle="1" w:styleId="WW8Num13z0">
    <w:name w:val="WW8Num13z0"/>
    <w:rPr>
      <w:b/>
    </w:rPr>
  </w:style>
  <w:style w:type="character" w:customStyle="1" w:styleId="WW8Num14z0">
    <w:name w:val="WW8Num14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rFonts w:ascii="Times New Roman" w:eastAsia="Times New Roman" w:hAnsi="Times New Roman" w:cs="Times New Roman"/>
    </w:rPr>
  </w:style>
  <w:style w:type="character" w:customStyle="1" w:styleId="Bekezdsalapbettpusa2">
    <w:name w:val="Bekezdés alapbetűtípusa2"/>
  </w:style>
  <w:style w:type="character" w:customStyle="1" w:styleId="WW8Num1z0">
    <w:name w:val="WW8Num1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Arial" w:eastAsia="Times New Roman" w:hAnsi="Arial"/>
    </w:rPr>
  </w:style>
  <w:style w:type="character" w:customStyle="1" w:styleId="WW8Num6z0">
    <w:name w:val="WW8Num6z0"/>
    <w:rPr>
      <w:b/>
    </w:rPr>
  </w:style>
  <w:style w:type="character" w:customStyle="1" w:styleId="WW8Num7z1">
    <w:name w:val="WW8Num7z1"/>
    <w:rPr>
      <w:rFonts w:ascii="Arial" w:eastAsia="Times New Roman" w:hAnsi="Arial"/>
    </w:rPr>
  </w:style>
  <w:style w:type="character" w:customStyle="1" w:styleId="WW8Num8z0">
    <w:name w:val="WW8Num8z0"/>
    <w:rPr>
      <w:b/>
    </w:rPr>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rPr>
      <w:rFonts w:ascii="Garamond" w:eastAsia="Times New Roman" w:hAnsi="Garamond" w:cs="Arial"/>
    </w:rPr>
  </w:style>
  <w:style w:type="character" w:customStyle="1" w:styleId="WW8Num13z1">
    <w:name w:val="WW8Num13z1"/>
    <w:rPr>
      <w:b w:val="0"/>
    </w:rPr>
  </w:style>
  <w:style w:type="character" w:customStyle="1" w:styleId="WW8Num13z2">
    <w:name w:val="WW8Num13z2"/>
    <w:rPr>
      <w:rFonts w:ascii="Garamond" w:eastAsia="Times New Roman" w:hAnsi="Garamond"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rPr>
  </w:style>
  <w:style w:type="character" w:customStyle="1" w:styleId="WW8Num22z0">
    <w:name w:val="WW8Num22z0"/>
    <w:rPr>
      <w:b/>
    </w:rPr>
  </w:style>
  <w:style w:type="character" w:customStyle="1" w:styleId="WW8Num23z1">
    <w:name w:val="WW8Num23z1"/>
    <w:rPr>
      <w:rFonts w:ascii="Arial" w:eastAsia="Times New Roman" w:hAnsi="Arial"/>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29z0">
    <w:name w:val="WW8Num29z0"/>
    <w:rPr>
      <w:b/>
    </w:rPr>
  </w:style>
  <w:style w:type="character" w:customStyle="1" w:styleId="WW8Num30z0">
    <w:name w:val="WW8Num30z0"/>
    <w:rPr>
      <w:b/>
    </w:rPr>
  </w:style>
  <w:style w:type="character" w:customStyle="1" w:styleId="WW8Num32z0">
    <w:name w:val="WW8Num32z0"/>
    <w:rPr>
      <w:b/>
    </w:rPr>
  </w:style>
  <w:style w:type="character" w:customStyle="1" w:styleId="Bekezdsalapbettpusa1">
    <w:name w:val="Bekezdés alapbetűtípusa1"/>
  </w:style>
  <w:style w:type="character" w:customStyle="1" w:styleId="Char">
    <w:name w:val="Char"/>
    <w:rPr>
      <w:rFonts w:ascii="Arial" w:eastAsia="Times New Roman" w:hAnsi="Arial" w:cs="Arial"/>
      <w:sz w:val="24"/>
    </w:rPr>
  </w:style>
  <w:style w:type="character" w:customStyle="1" w:styleId="WW-Char">
    <w:name w:val="WW- Char"/>
    <w:rPr>
      <w:rFonts w:ascii="Arial" w:eastAsia="Times New Roman" w:hAnsi="Arial" w:cs="Arial"/>
      <w:sz w:val="24"/>
    </w:rPr>
  </w:style>
  <w:style w:type="character" w:customStyle="1" w:styleId="WW-Char1">
    <w:name w:val="WW- Char1"/>
    <w:rPr>
      <w:rFonts w:ascii="Tahoma" w:eastAsia="Times New Roman" w:hAnsi="Tahoma" w:cs="Tahoma"/>
      <w:sz w:val="16"/>
      <w:szCs w:val="16"/>
    </w:rPr>
  </w:style>
  <w:style w:type="character" w:customStyle="1" w:styleId="WW-Char12">
    <w:name w:val="WW- Char12"/>
    <w:rPr>
      <w:rFonts w:ascii="Times New Roman" w:eastAsia="Times New Roman" w:hAnsi="Times New Roman"/>
      <w:sz w:val="24"/>
    </w:rPr>
  </w:style>
  <w:style w:type="character" w:customStyle="1" w:styleId="WW-Char123">
    <w:name w:val="WW- Char123"/>
    <w:rPr>
      <w:rFonts w:ascii="Times New Roman" w:eastAsia="Times New Roman" w:hAnsi="Times New Roman" w:cs="Arial"/>
      <w:sz w:val="20"/>
      <w:szCs w:val="20"/>
      <w:lang w:val="en-GB"/>
    </w:rPr>
  </w:style>
  <w:style w:type="character" w:customStyle="1" w:styleId="Jegyzethivatkozs1">
    <w:name w:val="Jegyzethivatkozás1"/>
    <w:rPr>
      <w:sz w:val="16"/>
      <w:szCs w:val="16"/>
    </w:rPr>
  </w:style>
  <w:style w:type="character" w:customStyle="1" w:styleId="WW-Char1234">
    <w:name w:val="WW- Char1234"/>
    <w:rPr>
      <w:rFonts w:ascii="Arial" w:eastAsia="Times New Roman" w:hAnsi="Arial" w:cs="Arial"/>
      <w:sz w:val="24"/>
      <w:szCs w:val="24"/>
    </w:rPr>
  </w:style>
  <w:style w:type="character" w:customStyle="1" w:styleId="Heading1CharChar">
    <w:name w:val="Heading 1 Char Char"/>
    <w:rPr>
      <w:rFonts w:ascii="Times New Roman" w:eastAsia="Times New Roman" w:hAnsi="Times New Roman" w:cs="Arial"/>
      <w:b/>
      <w:bCs/>
      <w:kern w:val="1"/>
      <w:sz w:val="28"/>
      <w:szCs w:val="28"/>
      <w:lang w:val="en-GB"/>
    </w:rPr>
  </w:style>
  <w:style w:type="character" w:customStyle="1" w:styleId="WW-Char12345">
    <w:name w:val="WW- Char12345"/>
    <w:rPr>
      <w:rFonts w:ascii="Times New Roman" w:eastAsia="Times New Roman" w:hAnsi="Times New Roman" w:cs="Arial"/>
      <w:b/>
      <w:bCs/>
      <w:sz w:val="24"/>
      <w:szCs w:val="24"/>
      <w:lang w:val="en-GB"/>
    </w:rPr>
  </w:style>
  <w:style w:type="character" w:customStyle="1" w:styleId="WW-Char123456">
    <w:name w:val="WW- Char123456"/>
    <w:rPr>
      <w:rFonts w:ascii="Times New Roman" w:eastAsia="Times New Roman" w:hAnsi="Times New Roman" w:cs="Arial"/>
      <w:b/>
      <w:bCs/>
      <w:sz w:val="24"/>
      <w:szCs w:val="24"/>
      <w:lang w:val="en-GB"/>
    </w:rPr>
  </w:style>
  <w:style w:type="character" w:customStyle="1" w:styleId="WW-Char1234567">
    <w:name w:val="WW- Char1234567"/>
    <w:rPr>
      <w:rFonts w:ascii="Times New Roman" w:eastAsia="Times New Roman" w:hAnsi="Times New Roman" w:cs="Arial"/>
      <w:b/>
      <w:bCs/>
      <w:sz w:val="24"/>
      <w:szCs w:val="24"/>
      <w:lang w:val="en-GB"/>
    </w:rPr>
  </w:style>
  <w:style w:type="character" w:customStyle="1" w:styleId="WW-Char12345678">
    <w:name w:val="WW- Char12345678"/>
    <w:rPr>
      <w:rFonts w:ascii="Times New Roman" w:eastAsia="Times New Roman" w:hAnsi="Times New Roman"/>
      <w:i/>
      <w:iCs/>
      <w:sz w:val="22"/>
      <w:szCs w:val="22"/>
      <w:lang w:val="en-GB"/>
    </w:rPr>
  </w:style>
  <w:style w:type="character" w:customStyle="1" w:styleId="WW-Char123456789">
    <w:name w:val="WW- Char123456789"/>
    <w:rPr>
      <w:rFonts w:ascii="Times New Roman" w:eastAsia="Times New Roman" w:hAnsi="Times New Roman" w:cs="Arial"/>
      <w:lang w:val="en-GB"/>
    </w:rPr>
  </w:style>
  <w:style w:type="character" w:customStyle="1" w:styleId="WW-Char12345678910">
    <w:name w:val="WW- Char12345678910"/>
    <w:rPr>
      <w:rFonts w:ascii="Times New Roman" w:eastAsia="Times New Roman" w:hAnsi="Times New Roman" w:cs="Arial"/>
      <w:i/>
      <w:iCs/>
      <w:lang w:val="en-GB"/>
    </w:rPr>
  </w:style>
  <w:style w:type="character" w:customStyle="1" w:styleId="WW-Char1234567891011">
    <w:name w:val="WW- Char1234567891011"/>
    <w:rPr>
      <w:rFonts w:ascii="Times New Roman" w:eastAsia="Times New Roman" w:hAnsi="Times New Roman" w:cs="Arial"/>
      <w:b/>
      <w:bCs/>
      <w:i/>
      <w:iCs/>
      <w:sz w:val="18"/>
      <w:szCs w:val="18"/>
      <w:lang w:val="en-GB"/>
    </w:rPr>
  </w:style>
  <w:style w:type="character" w:customStyle="1" w:styleId="WW-Char123456789101112">
    <w:name w:val="WW- Char123456789101112"/>
    <w:rPr>
      <w:rFonts w:ascii="Times New Roman" w:eastAsia="Times New Roman" w:hAnsi="Times New Roman" w:cs="Arial"/>
      <w:sz w:val="24"/>
      <w:szCs w:val="24"/>
      <w:lang w:val="en-GB"/>
    </w:rPr>
  </w:style>
  <w:style w:type="character" w:customStyle="1" w:styleId="WW-Char12345678910111213">
    <w:name w:val="WW- Char12345678910111213"/>
    <w:rPr>
      <w:rFonts w:ascii="Calibri" w:eastAsia="Times New Roman" w:hAnsi="Calibri" w:cs="Times New Roman"/>
      <w:b/>
      <w:bCs/>
      <w:i/>
      <w:iCs/>
      <w:sz w:val="26"/>
      <w:szCs w:val="26"/>
    </w:rPr>
  </w:style>
  <w:style w:type="character" w:styleId="Oldalszm">
    <w:name w:val="page number"/>
    <w:basedOn w:val="Bekezdsalapbettpusa1"/>
  </w:style>
  <w:style w:type="character" w:customStyle="1" w:styleId="WW-Char1234567891011121314">
    <w:name w:val="WW- Char1234567891011121314"/>
    <w:rPr>
      <w:rFonts w:ascii="Times New Roman" w:eastAsia="Times New Roman" w:hAnsi="Times New Roman" w:cs="Arial"/>
      <w:b/>
      <w:bCs/>
      <w:kern w:val="1"/>
      <w:sz w:val="32"/>
      <w:szCs w:val="32"/>
      <w:lang w:val="en-GB"/>
    </w:rPr>
  </w:style>
  <w:style w:type="character" w:customStyle="1" w:styleId="WW-Char123456789101112131415">
    <w:name w:val="WW- Char123456789101112131415"/>
    <w:rPr>
      <w:rFonts w:ascii="Times New Roman" w:eastAsia="Times New Roman" w:hAnsi="Times New Roman" w:cs="Arial"/>
      <w:sz w:val="24"/>
      <w:szCs w:val="24"/>
      <w:lang w:val="en-GB"/>
    </w:rPr>
  </w:style>
  <w:style w:type="character" w:styleId="Hiperhivatkozs">
    <w:name w:val="Hyperlink"/>
    <w:uiPriority w:val="99"/>
    <w:rPr>
      <w:color w:val="0000FF"/>
      <w:u w:val="single"/>
    </w:rPr>
  </w:style>
  <w:style w:type="character" w:customStyle="1" w:styleId="Heading2Char">
    <w:name w:val="Heading 2 Char"/>
    <w:rPr>
      <w:rFonts w:ascii="Arial" w:hAnsi="Arial" w:cs="Arial"/>
      <w:b/>
      <w:bCs/>
      <w:sz w:val="24"/>
      <w:szCs w:val="24"/>
      <w:lang w:val="en-GB" w:eastAsia="ar-SA" w:bidi="ar-SA"/>
    </w:rPr>
  </w:style>
  <w:style w:type="character" w:customStyle="1" w:styleId="WW-Heading1CharChar">
    <w:name w:val="WW-Heading 1 Char Char"/>
    <w:rPr>
      <w:rFonts w:ascii="Arial" w:hAnsi="Arial" w:cs="Arial"/>
      <w:b/>
      <w:bCs/>
      <w:kern w:val="1"/>
      <w:sz w:val="28"/>
      <w:szCs w:val="28"/>
      <w:lang w:val="en-GB" w:eastAsia="ar-SA" w:bidi="ar-SA"/>
    </w:rPr>
  </w:style>
  <w:style w:type="character" w:styleId="Mrltotthiperhivatkozs">
    <w:name w:val="FollowedHyperlink"/>
    <w:uiPriority w:val="99"/>
    <w:rPr>
      <w:color w:val="800080"/>
      <w:u w:val="single"/>
    </w:rPr>
  </w:style>
  <w:style w:type="character" w:customStyle="1" w:styleId="Marker">
    <w:name w:val="Marker"/>
    <w:rPr>
      <w:color w:val="0000FF"/>
    </w:rPr>
  </w:style>
  <w:style w:type="character" w:customStyle="1" w:styleId="apple-style-span">
    <w:name w:val="apple-style-span"/>
    <w:basedOn w:val="Bekezdsalapbettpusa1"/>
  </w:style>
  <w:style w:type="character" w:customStyle="1" w:styleId="Szmozsjelek">
    <w:name w:val="Számozásjelek"/>
  </w:style>
  <w:style w:type="paragraph" w:customStyle="1" w:styleId="Cmsor">
    <w:name w:val="Címsor"/>
    <w:basedOn w:val="Norml"/>
    <w:next w:val="Szvegtrzs"/>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pPr>
      <w:spacing w:after="120"/>
    </w:pPr>
    <w:rPr>
      <w:rFonts w:cs="Times New Roman"/>
      <w:lang w:val="x-none"/>
    </w:rPr>
  </w:style>
  <w:style w:type="paragraph" w:styleId="Lista">
    <w:name w:val="List"/>
    <w:basedOn w:val="Szvegtrzs"/>
    <w:uiPriority w:val="99"/>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lfej">
    <w:name w:val="header"/>
    <w:aliases w:val="Header1,ƒl?fej,Sidhuvud rad 1,3,4,*Header,hd,he"/>
    <w:basedOn w:val="Norml"/>
    <w:uiPriority w:val="99"/>
    <w:pPr>
      <w:tabs>
        <w:tab w:val="center" w:pos="4536"/>
        <w:tab w:val="right" w:pos="9072"/>
      </w:tabs>
    </w:pPr>
    <w:rPr>
      <w:rFonts w:cs="Times New Roman"/>
      <w:lang w:val="x-none"/>
    </w:rPr>
  </w:style>
  <w:style w:type="paragraph" w:styleId="llb">
    <w:name w:val="footer"/>
    <w:aliases w:val=" Char14, Char141,Char14,Char141,Footer1,NCS footer"/>
    <w:basedOn w:val="Norml"/>
    <w:uiPriority w:val="99"/>
    <w:pPr>
      <w:tabs>
        <w:tab w:val="center" w:pos="4536"/>
        <w:tab w:val="right" w:pos="9072"/>
      </w:tabs>
    </w:pPr>
    <w:rPr>
      <w:rFonts w:cs="Times New Roman"/>
      <w:lang w:val="x-none"/>
    </w:rPr>
  </w:style>
  <w:style w:type="paragraph" w:styleId="Buborkszveg">
    <w:name w:val="Balloon Text"/>
    <w:basedOn w:val="Norml"/>
    <w:link w:val="BuborkszvegChar"/>
    <w:rPr>
      <w:rFonts w:ascii="Tahoma" w:hAnsi="Tahoma" w:cs="Times New Roman"/>
      <w:sz w:val="16"/>
      <w:szCs w:val="16"/>
      <w:lang w:val="x-none"/>
    </w:rPr>
  </w:style>
  <w:style w:type="paragraph" w:customStyle="1" w:styleId="Szvegtrzsbehzssal21">
    <w:name w:val="Szövegtörzs behúzással 21"/>
    <w:basedOn w:val="Norml"/>
    <w:pPr>
      <w:autoSpaceDE w:val="0"/>
      <w:ind w:firstLine="204"/>
      <w:jc w:val="both"/>
    </w:pPr>
    <w:rPr>
      <w:rFonts w:ascii="Times New Roman" w:hAnsi="Times New Roman" w:cs="Times New Roman"/>
    </w:rPr>
  </w:style>
  <w:style w:type="paragraph" w:customStyle="1" w:styleId="Jegyzetszveg1">
    <w:name w:val="Jegyzetszöveg1"/>
    <w:basedOn w:val="Norml"/>
    <w:pPr>
      <w:spacing w:before="120" w:after="120"/>
      <w:jc w:val="both"/>
    </w:pPr>
    <w:rPr>
      <w:rFonts w:ascii="Times New Roman" w:hAnsi="Times New Roman"/>
      <w:sz w:val="20"/>
      <w:szCs w:val="20"/>
      <w:lang w:val="en-GB"/>
    </w:rPr>
  </w:style>
  <w:style w:type="paragraph" w:customStyle="1" w:styleId="Felsorols1">
    <w:name w:val="Felsorolás1"/>
    <w:basedOn w:val="Norml"/>
    <w:pPr>
      <w:numPr>
        <w:numId w:val="3"/>
      </w:numPr>
      <w:spacing w:before="120" w:after="120"/>
      <w:jc w:val="both"/>
    </w:pPr>
    <w:rPr>
      <w:rFonts w:ascii="Times New Roman" w:hAnsi="Times New Roman"/>
      <w:lang w:val="en-GB"/>
    </w:rPr>
  </w:style>
  <w:style w:type="paragraph" w:styleId="TJ1">
    <w:name w:val="toc 1"/>
    <w:aliases w:val="OkeanTJ1"/>
    <w:basedOn w:val="Norml"/>
    <w:next w:val="Norml"/>
    <w:uiPriority w:val="39"/>
    <w:pPr>
      <w:tabs>
        <w:tab w:val="left" w:pos="709"/>
        <w:tab w:val="right" w:leader="dot" w:pos="9072"/>
      </w:tabs>
      <w:spacing w:before="120" w:after="120"/>
      <w:ind w:left="709" w:hanging="709"/>
    </w:pPr>
    <w:rPr>
      <w:rFonts w:ascii="Times New Roman" w:hAnsi="Times New Roman"/>
      <w:b/>
      <w:lang w:val="en-GB"/>
    </w:rPr>
  </w:style>
  <w:style w:type="paragraph" w:styleId="TJ2">
    <w:name w:val="toc 2"/>
    <w:aliases w:val="OkeanTJ2"/>
    <w:basedOn w:val="Norml"/>
    <w:next w:val="Norml"/>
    <w:uiPriority w:val="39"/>
    <w:pPr>
      <w:tabs>
        <w:tab w:val="left" w:pos="851"/>
        <w:tab w:val="right" w:leader="dot" w:pos="9072"/>
      </w:tabs>
      <w:ind w:left="851" w:hanging="567"/>
    </w:pPr>
    <w:rPr>
      <w:rFonts w:ascii="Times New Roman" w:hAnsi="Times New Roman"/>
      <w:lang w:val="en-GB"/>
    </w:rPr>
  </w:style>
  <w:style w:type="paragraph" w:customStyle="1" w:styleId="text-3mezera">
    <w:name w:val="text - 3 mezera"/>
    <w:basedOn w:val="Norml"/>
    <w:pPr>
      <w:widowControl w:val="0"/>
      <w:spacing w:before="60" w:after="120" w:line="240" w:lineRule="exact"/>
      <w:jc w:val="both"/>
    </w:pPr>
    <w:rPr>
      <w:rFonts w:ascii="Times New Roman" w:hAnsi="Times New Roman"/>
      <w:lang w:val="cs-CZ"/>
    </w:rPr>
  </w:style>
  <w:style w:type="paragraph" w:customStyle="1" w:styleId="BodyText1">
    <w:name w:val="Body Text1"/>
    <w:basedOn w:val="Norml"/>
    <w:pPr>
      <w:spacing w:before="120" w:after="120"/>
      <w:jc w:val="both"/>
    </w:pPr>
    <w:rPr>
      <w:rFonts w:ascii="Times New Roman" w:hAnsi="Times New Roman"/>
    </w:rPr>
  </w:style>
  <w:style w:type="paragraph" w:customStyle="1" w:styleId="Sub-Clause">
    <w:name w:val="Sub-Clause"/>
    <w:basedOn w:val="Norml"/>
    <w:pPr>
      <w:tabs>
        <w:tab w:val="left" w:pos="1134"/>
      </w:tabs>
      <w:spacing w:before="120" w:after="120"/>
      <w:ind w:left="1134" w:hanging="1134"/>
      <w:jc w:val="both"/>
    </w:pPr>
    <w:rPr>
      <w:rFonts w:ascii="Times New Roman" w:hAnsi="Times New Roman"/>
      <w:lang w:val="en-GB"/>
    </w:rPr>
  </w:style>
  <w:style w:type="paragraph" w:customStyle="1" w:styleId="Explanation">
    <w:name w:val="Explanation"/>
    <w:basedOn w:val="Norml"/>
    <w:pPr>
      <w:spacing w:before="120" w:after="120"/>
      <w:jc w:val="both"/>
    </w:pPr>
    <w:rPr>
      <w:rFonts w:ascii="Times New Roman" w:hAnsi="Times New Roman"/>
      <w:i/>
      <w:iCs/>
      <w:lang w:val="en-GB"/>
    </w:rPr>
  </w:style>
  <w:style w:type="paragraph" w:customStyle="1" w:styleId="BodyText23">
    <w:name w:val="Body Text 23"/>
    <w:basedOn w:val="Norml"/>
    <w:pPr>
      <w:tabs>
        <w:tab w:val="left" w:pos="567"/>
        <w:tab w:val="left" w:pos="1560"/>
        <w:tab w:val="left" w:pos="2410"/>
        <w:tab w:val="left" w:pos="5409"/>
      </w:tabs>
    </w:pPr>
    <w:rPr>
      <w:rFonts w:ascii="Times New Roman" w:hAnsi="Times New Roman"/>
      <w:lang w:val="en-GB"/>
    </w:rPr>
  </w:style>
  <w:style w:type="paragraph" w:customStyle="1" w:styleId="Szvegtrzs21">
    <w:name w:val="Szövegtörzs 21"/>
    <w:basedOn w:val="Norml"/>
    <w:pPr>
      <w:spacing w:before="120" w:after="120" w:line="480" w:lineRule="auto"/>
      <w:jc w:val="both"/>
    </w:pPr>
    <w:rPr>
      <w:rFonts w:ascii="Times New Roman" w:hAnsi="Times New Roman"/>
      <w:lang w:val="en-GB"/>
    </w:rPr>
  </w:style>
  <w:style w:type="paragraph" w:customStyle="1" w:styleId="BodyTextIndent33">
    <w:name w:val="Body Text Indent 33"/>
    <w:basedOn w:val="Norml"/>
    <w:pPr>
      <w:ind w:left="576"/>
      <w:jc w:val="both"/>
    </w:pPr>
    <w:rPr>
      <w:rFonts w:ascii="Times New Roman" w:hAnsi="Times New Roman" w:cs="Times New Roman"/>
    </w:rPr>
  </w:style>
  <w:style w:type="paragraph" w:customStyle="1" w:styleId="BodyText24">
    <w:name w:val="Body Text 24"/>
    <w:basedOn w:val="Norml"/>
    <w:pPr>
      <w:tabs>
        <w:tab w:val="left" w:pos="567"/>
        <w:tab w:val="left" w:pos="1560"/>
        <w:tab w:val="left" w:pos="2410"/>
        <w:tab w:val="left" w:pos="5409"/>
      </w:tabs>
      <w:ind w:left="567" w:hanging="567"/>
      <w:jc w:val="both"/>
    </w:pPr>
    <w:rPr>
      <w:rFonts w:cs="Times New Roman"/>
      <w:kern w:val="1"/>
      <w:sz w:val="22"/>
      <w:szCs w:val="20"/>
      <w:lang w:val="en-GB"/>
    </w:rPr>
  </w:style>
  <w:style w:type="paragraph" w:styleId="NormlWeb">
    <w:name w:val="Normal (Web)"/>
    <w:aliases w:val="Char Char Char, Char Char Char, Char Char, Char"/>
    <w:basedOn w:val="Norml"/>
    <w:link w:val="NormlWebChar"/>
    <w:uiPriority w:val="99"/>
    <w:qFormat/>
    <w:pPr>
      <w:spacing w:before="280" w:after="280"/>
      <w:jc w:val="both"/>
    </w:pPr>
    <w:rPr>
      <w:rFonts w:ascii="Times New Roman" w:hAnsi="Times New Roman" w:cs="Times New Roman"/>
    </w:rPr>
  </w:style>
  <w:style w:type="paragraph" w:customStyle="1" w:styleId="Standard">
    <w:name w:val="Standard"/>
    <w:uiPriority w:val="99"/>
    <w:pPr>
      <w:widowControl w:val="0"/>
      <w:suppressAutoHyphens/>
      <w:overflowPunct w:val="0"/>
      <w:autoSpaceDE w:val="0"/>
      <w:textAlignment w:val="baseline"/>
    </w:pPr>
    <w:rPr>
      <w:rFonts w:cs="Verdana"/>
      <w:sz w:val="24"/>
      <w:lang w:eastAsia="ar-SA"/>
    </w:rPr>
  </w:style>
  <w:style w:type="paragraph" w:customStyle="1" w:styleId="Szvegblokk1">
    <w:name w:val="Szövegblokk1"/>
    <w:basedOn w:val="Norml"/>
    <w:pPr>
      <w:pBdr>
        <w:top w:val="single" w:sz="4" w:space="1" w:color="000000"/>
        <w:left w:val="single" w:sz="4" w:space="4" w:color="000000"/>
        <w:bottom w:val="single" w:sz="4" w:space="1" w:color="000000"/>
        <w:right w:val="single" w:sz="4" w:space="4" w:color="000000"/>
      </w:pBdr>
      <w:spacing w:before="120" w:after="120"/>
      <w:ind w:left="567" w:right="565"/>
    </w:pPr>
    <w:rPr>
      <w:rFonts w:ascii="Times New Roman" w:hAnsi="Times New Roman"/>
    </w:rPr>
  </w:style>
  <w:style w:type="paragraph" w:customStyle="1" w:styleId="Felsorols21">
    <w:name w:val="Felsorolás 21"/>
    <w:basedOn w:val="Norml"/>
    <w:pPr>
      <w:numPr>
        <w:numId w:val="2"/>
      </w:numPr>
      <w:jc w:val="both"/>
    </w:pPr>
    <w:rPr>
      <w:rFonts w:ascii="Times New Roman" w:hAnsi="Times New Roman"/>
      <w:lang w:val="en-GB"/>
    </w:rPr>
  </w:style>
  <w:style w:type="paragraph" w:styleId="Cm">
    <w:name w:val="Title"/>
    <w:aliases w:val=" Char11, Char9,Char11,Char9,Cím Char1,Cím Char Char,Main Title"/>
    <w:basedOn w:val="Norml"/>
    <w:next w:val="Alcm"/>
    <w:qFormat/>
    <w:pPr>
      <w:pBdr>
        <w:top w:val="single" w:sz="4" w:space="1" w:color="000000"/>
        <w:left w:val="single" w:sz="4" w:space="4" w:color="000000"/>
        <w:bottom w:val="single" w:sz="4" w:space="1" w:color="000000"/>
        <w:right w:val="single" w:sz="4" w:space="4" w:color="000000"/>
      </w:pBdr>
      <w:spacing w:before="120" w:after="120"/>
      <w:jc w:val="center"/>
    </w:pPr>
    <w:rPr>
      <w:rFonts w:ascii="Times New Roman" w:hAnsi="Times New Roman" w:cs="Times New Roman"/>
      <w:b/>
      <w:bCs/>
      <w:kern w:val="1"/>
      <w:sz w:val="32"/>
      <w:szCs w:val="32"/>
      <w:lang w:val="en-GB"/>
    </w:rPr>
  </w:style>
  <w:style w:type="paragraph" w:styleId="Alcm">
    <w:name w:val="Subtitle"/>
    <w:aliases w:val=" Char10, Char8"/>
    <w:basedOn w:val="Cmsor"/>
    <w:next w:val="Szvegtrzs"/>
    <w:link w:val="AlcmChar"/>
    <w:qFormat/>
    <w:pPr>
      <w:jc w:val="center"/>
    </w:pPr>
    <w:rPr>
      <w:rFonts w:cs="Times New Roman"/>
      <w:i/>
      <w:iCs/>
      <w:lang w:val="x-none"/>
    </w:rPr>
  </w:style>
  <w:style w:type="paragraph" w:styleId="Szvegtrzsbehzssal">
    <w:name w:val="Body Text Indent"/>
    <w:basedOn w:val="Norml"/>
    <w:pPr>
      <w:spacing w:before="120" w:after="120"/>
      <w:ind w:left="283"/>
      <w:jc w:val="both"/>
    </w:pPr>
    <w:rPr>
      <w:rFonts w:ascii="Times New Roman" w:hAnsi="Times New Roman" w:cs="Times New Roman"/>
      <w:lang w:val="en-GB"/>
    </w:rPr>
  </w:style>
  <w:style w:type="paragraph" w:customStyle="1" w:styleId="Heading4a">
    <w:name w:val="Heading 4a"/>
    <w:basedOn w:val="Norml"/>
    <w:pPr>
      <w:keepNext/>
      <w:spacing w:before="240" w:after="120"/>
      <w:jc w:val="both"/>
    </w:pPr>
    <w:rPr>
      <w:rFonts w:ascii="Times New Roman" w:hAnsi="Times New Roman"/>
      <w:b/>
      <w:bCs/>
    </w:rPr>
  </w:style>
  <w:style w:type="paragraph" w:customStyle="1" w:styleId="text">
    <w:name w:val="text"/>
    <w:pPr>
      <w:widowControl w:val="0"/>
      <w:suppressAutoHyphens/>
      <w:spacing w:before="240" w:line="240" w:lineRule="exact"/>
      <w:jc w:val="both"/>
    </w:pPr>
    <w:rPr>
      <w:rFonts w:ascii="Arial" w:hAnsi="Arial" w:cs="Arial"/>
      <w:sz w:val="24"/>
      <w:szCs w:val="24"/>
      <w:lang w:val="cs-CZ" w:eastAsia="ar-SA"/>
    </w:rPr>
  </w:style>
  <w:style w:type="paragraph" w:customStyle="1" w:styleId="Section">
    <w:name w:val="Section"/>
    <w:basedOn w:val="Norml"/>
    <w:pPr>
      <w:widowControl w:val="0"/>
      <w:spacing w:line="360" w:lineRule="exact"/>
      <w:jc w:val="center"/>
    </w:pPr>
    <w:rPr>
      <w:b/>
      <w:bCs/>
      <w:sz w:val="32"/>
      <w:szCs w:val="32"/>
      <w:lang w:val="cs-CZ"/>
    </w:rPr>
  </w:style>
  <w:style w:type="paragraph" w:customStyle="1" w:styleId="tabulka">
    <w:name w:val="tabulka"/>
    <w:basedOn w:val="text-3mezera"/>
    <w:pPr>
      <w:spacing w:before="120"/>
      <w:jc w:val="center"/>
    </w:pPr>
    <w:rPr>
      <w:sz w:val="20"/>
      <w:szCs w:val="20"/>
    </w:rPr>
  </w:style>
  <w:style w:type="paragraph" w:customStyle="1" w:styleId="oddl-nadpis">
    <w:name w:val="oddíl-nadpis"/>
    <w:basedOn w:val="Norml"/>
    <w:pPr>
      <w:keepNext/>
      <w:widowControl w:val="0"/>
      <w:tabs>
        <w:tab w:val="left" w:pos="567"/>
      </w:tabs>
      <w:spacing w:before="240" w:after="120" w:line="240" w:lineRule="exact"/>
      <w:jc w:val="both"/>
    </w:pPr>
    <w:rPr>
      <w:rFonts w:ascii="Times New Roman" w:hAnsi="Times New Roman"/>
      <w:b/>
      <w:bCs/>
      <w:lang w:val="cs-CZ"/>
    </w:rPr>
  </w:style>
  <w:style w:type="paragraph" w:customStyle="1" w:styleId="textcslovan">
    <w:name w:val="text císlovaný"/>
    <w:basedOn w:val="text"/>
    <w:pPr>
      <w:numPr>
        <w:numId w:val="6"/>
      </w:numPr>
    </w:pPr>
  </w:style>
  <w:style w:type="paragraph" w:customStyle="1" w:styleId="bullet-3">
    <w:name w:val="bullet-3"/>
    <w:basedOn w:val="Norml"/>
    <w:pPr>
      <w:widowControl w:val="0"/>
      <w:numPr>
        <w:numId w:val="7"/>
      </w:numPr>
      <w:spacing w:before="240" w:after="120" w:line="240" w:lineRule="exact"/>
      <w:ind w:left="2212"/>
      <w:jc w:val="both"/>
    </w:pPr>
    <w:rPr>
      <w:rFonts w:ascii="Times New Roman" w:hAnsi="Times New Roman"/>
      <w:lang w:val="cs-CZ"/>
    </w:rPr>
  </w:style>
  <w:style w:type="paragraph" w:customStyle="1" w:styleId="Cm1">
    <w:name w:val="Cím1"/>
    <w:basedOn w:val="Norml"/>
    <w:pPr>
      <w:keepNext/>
      <w:keepLines/>
      <w:widowControl w:val="0"/>
      <w:tabs>
        <w:tab w:val="left" w:pos="0"/>
        <w:tab w:val="left" w:pos="360"/>
      </w:tabs>
      <w:spacing w:before="120" w:after="120"/>
      <w:ind w:left="-567"/>
      <w:jc w:val="both"/>
    </w:pPr>
    <w:rPr>
      <w:rFonts w:ascii="Times New Roman" w:hAnsi="Times New Roman"/>
      <w:b/>
      <w:bCs/>
      <w:caps/>
      <w:lang w:val="en-GB"/>
    </w:rPr>
  </w:style>
  <w:style w:type="paragraph" w:customStyle="1" w:styleId="Blockquote">
    <w:name w:val="Blockquote"/>
    <w:basedOn w:val="Norml"/>
    <w:pPr>
      <w:widowControl w:val="0"/>
      <w:spacing w:before="100" w:after="100"/>
      <w:ind w:left="360" w:right="360"/>
      <w:jc w:val="both"/>
    </w:pPr>
    <w:rPr>
      <w:rFonts w:ascii="Times New Roman" w:hAnsi="Times New Roman"/>
      <w:lang w:val="en-US"/>
    </w:rPr>
  </w:style>
  <w:style w:type="paragraph" w:customStyle="1" w:styleId="titre4">
    <w:name w:val="titre4"/>
    <w:basedOn w:val="Norml"/>
    <w:pPr>
      <w:tabs>
        <w:tab w:val="decimal" w:pos="357"/>
        <w:tab w:val="decimal" w:pos="1134"/>
      </w:tabs>
      <w:spacing w:before="120" w:after="120"/>
      <w:ind w:left="1134" w:hanging="1134"/>
      <w:jc w:val="both"/>
    </w:pPr>
    <w:rPr>
      <w:rFonts w:ascii="Times New Roman" w:hAnsi="Times New Roman"/>
      <w:b/>
      <w:bCs/>
      <w:lang w:val="en-GB"/>
    </w:rPr>
  </w:style>
  <w:style w:type="paragraph" w:customStyle="1" w:styleId="TJ91">
    <w:name w:val="TJ 91"/>
    <w:basedOn w:val="Norml"/>
    <w:next w:val="Norml"/>
    <w:rPr>
      <w:rFonts w:ascii="Times New Roman" w:hAnsi="Times New Roman" w:cs="Times New Roman"/>
      <w:sz w:val="18"/>
      <w:szCs w:val="18"/>
      <w:lang w:val="en-GB"/>
    </w:rPr>
  </w:style>
  <w:style w:type="paragraph" w:customStyle="1" w:styleId="Cm2">
    <w:name w:val="Cím2"/>
    <w:basedOn w:val="Norml"/>
    <w:pPr>
      <w:spacing w:before="120" w:after="120"/>
      <w:jc w:val="center"/>
    </w:pPr>
    <w:rPr>
      <w:rFonts w:ascii="Times New Roman" w:hAnsi="Times New Roman" w:cs="Times New Roman"/>
      <w:b/>
      <w:bCs/>
      <w:caps/>
      <w:sz w:val="28"/>
      <w:szCs w:val="28"/>
      <w:lang w:val="en-GB"/>
    </w:rPr>
  </w:style>
  <w:style w:type="paragraph" w:customStyle="1" w:styleId="Heading1a">
    <w:name w:val="Heading 1a"/>
    <w:basedOn w:val="Cmsor1"/>
    <w:pPr>
      <w:numPr>
        <w:numId w:val="0"/>
      </w:numPr>
    </w:pPr>
  </w:style>
  <w:style w:type="paragraph" w:customStyle="1" w:styleId="BodyText22">
    <w:name w:val="Body Text 22"/>
    <w:basedOn w:val="Norml"/>
    <w:pPr>
      <w:tabs>
        <w:tab w:val="left" w:pos="2835"/>
        <w:tab w:val="left" w:pos="3969"/>
      </w:tabs>
      <w:jc w:val="both"/>
    </w:pPr>
    <w:rPr>
      <w:rFonts w:ascii="Times New Roman" w:hAnsi="Times New Roman" w:cs="Times New Roman"/>
      <w:b/>
      <w:bCs/>
    </w:rPr>
  </w:style>
  <w:style w:type="paragraph" w:customStyle="1" w:styleId="BodyText21">
    <w:name w:val="Body Text 21"/>
    <w:basedOn w:val="Norml"/>
    <w:pPr>
      <w:tabs>
        <w:tab w:val="left" w:pos="567"/>
        <w:tab w:val="left" w:pos="1560"/>
        <w:tab w:val="left" w:pos="2410"/>
        <w:tab w:val="left" w:pos="5409"/>
      </w:tabs>
      <w:ind w:left="567" w:hanging="567"/>
      <w:jc w:val="both"/>
    </w:pPr>
    <w:rPr>
      <w:rFonts w:ascii="Times New Roman" w:hAnsi="Times New Roman"/>
      <w:kern w:val="1"/>
      <w:sz w:val="22"/>
      <w:szCs w:val="22"/>
      <w:lang w:val="en-GB"/>
    </w:rPr>
  </w:style>
  <w:style w:type="paragraph" w:customStyle="1" w:styleId="felsorols">
    <w:name w:val="felsorolás"/>
    <w:basedOn w:val="Norml"/>
    <w:pPr>
      <w:widowControl w:val="0"/>
      <w:tabs>
        <w:tab w:val="left" w:pos="360"/>
      </w:tabs>
      <w:ind w:left="697" w:hanging="357"/>
      <w:jc w:val="both"/>
    </w:pPr>
    <w:rPr>
      <w:rFonts w:ascii="Times New Roman" w:hAnsi="Times New Roman" w:cs="Times New Roman"/>
      <w:szCs w:val="20"/>
    </w:rPr>
  </w:style>
  <w:style w:type="paragraph" w:customStyle="1" w:styleId="Lista21">
    <w:name w:val="Lista 21"/>
    <w:basedOn w:val="Norml"/>
    <w:pPr>
      <w:ind w:left="566" w:hanging="283"/>
    </w:pPr>
    <w:rPr>
      <w:rFonts w:ascii="Times New Roman" w:hAnsi="Times New Roman" w:cs="Times New Roman"/>
    </w:rPr>
  </w:style>
  <w:style w:type="paragraph" w:customStyle="1" w:styleId="volume2-nadpis">
    <w:name w:val="volume2-nadpis"/>
    <w:basedOn w:val="oddl-nadpis"/>
    <w:pPr>
      <w:widowControl/>
      <w:spacing w:after="0"/>
      <w:jc w:val="left"/>
    </w:pPr>
    <w:rPr>
      <w:rFonts w:ascii="Arial" w:hAnsi="Arial" w:cs="Times New Roman"/>
      <w:bCs w:val="0"/>
      <w:szCs w:val="20"/>
      <w:lang w:val="en-GB"/>
    </w:rPr>
  </w:style>
  <w:style w:type="paragraph" w:customStyle="1" w:styleId="Szvegtrzs22">
    <w:name w:val="Szövegtörzs 22"/>
    <w:basedOn w:val="Norml"/>
    <w:pPr>
      <w:jc w:val="both"/>
    </w:pPr>
    <w:rPr>
      <w:rFonts w:ascii="Times New Roman" w:hAnsi="Times New Roman" w:cs="Times New Roman"/>
      <w:color w:val="FF00FF"/>
      <w:szCs w:val="20"/>
    </w:rPr>
  </w:style>
  <w:style w:type="paragraph" w:customStyle="1" w:styleId="Logo">
    <w:name w:val="Logo"/>
    <w:basedOn w:val="Norml"/>
    <w:rPr>
      <w:rFonts w:ascii="Times New Roman" w:hAnsi="Times New Roman" w:cs="Times New Roman"/>
      <w:szCs w:val="20"/>
      <w:lang w:val="fr-FR"/>
    </w:rPr>
  </w:style>
  <w:style w:type="paragraph" w:customStyle="1" w:styleId="ZU">
    <w:name w:val="Z_U"/>
    <w:basedOn w:val="Norml"/>
    <w:rPr>
      <w:rFonts w:cs="Times New Roman"/>
      <w:b/>
      <w:sz w:val="16"/>
      <w:szCs w:val="20"/>
      <w:lang w:val="fr-FR"/>
    </w:rPr>
  </w:style>
  <w:style w:type="paragraph" w:customStyle="1" w:styleId="Rub1">
    <w:name w:val="Rub1"/>
    <w:basedOn w:val="Norml"/>
    <w:link w:val="Rub1Char"/>
    <w:pPr>
      <w:tabs>
        <w:tab w:val="left" w:pos="1276"/>
      </w:tabs>
      <w:jc w:val="both"/>
    </w:pPr>
    <w:rPr>
      <w:rFonts w:ascii="Times New Roman" w:hAnsi="Times New Roman" w:cs="Times New Roman"/>
      <w:b/>
      <w:smallCaps/>
      <w:sz w:val="20"/>
      <w:szCs w:val="20"/>
      <w:lang w:val="x-none"/>
    </w:rPr>
  </w:style>
  <w:style w:type="paragraph" w:customStyle="1" w:styleId="Rub2">
    <w:name w:val="Rub2"/>
    <w:basedOn w:val="Norml"/>
    <w:next w:val="Norml"/>
    <w:pPr>
      <w:tabs>
        <w:tab w:val="left" w:pos="709"/>
        <w:tab w:val="left" w:pos="5670"/>
        <w:tab w:val="left" w:pos="6663"/>
        <w:tab w:val="left" w:pos="7088"/>
      </w:tabs>
      <w:ind w:right="-596"/>
    </w:pPr>
    <w:rPr>
      <w:rFonts w:ascii="Times New Roman" w:hAnsi="Times New Roman" w:cs="Times New Roman"/>
      <w:smallCaps/>
      <w:sz w:val="20"/>
      <w:szCs w:val="20"/>
      <w:lang w:val="fr-FR"/>
    </w:rPr>
  </w:style>
  <w:style w:type="paragraph" w:customStyle="1" w:styleId="Rub3">
    <w:name w:val="Rub3"/>
    <w:basedOn w:val="Norml"/>
    <w:next w:val="Norml"/>
    <w:pPr>
      <w:tabs>
        <w:tab w:val="left" w:pos="709"/>
      </w:tabs>
      <w:jc w:val="both"/>
    </w:pPr>
    <w:rPr>
      <w:rFonts w:ascii="Times New Roman" w:hAnsi="Times New Roman" w:cs="Times New Roman"/>
      <w:b/>
      <w:i/>
      <w:sz w:val="20"/>
      <w:szCs w:val="20"/>
    </w:rPr>
  </w:style>
  <w:style w:type="paragraph" w:styleId="Listaszerbekezds">
    <w:name w:val="List Paragraph"/>
    <w:aliases w:val="Welt L,lista_2"/>
    <w:basedOn w:val="Norml"/>
    <w:link w:val="ListaszerbekezdsChar"/>
    <w:uiPriority w:val="34"/>
    <w:qFormat/>
    <w:pPr>
      <w:spacing w:before="120" w:after="120"/>
      <w:ind w:left="720"/>
      <w:jc w:val="both"/>
    </w:pPr>
    <w:rPr>
      <w:rFonts w:ascii="Verdana" w:eastAsia="Calibri" w:hAnsi="Verdana" w:cs="Times New Roman"/>
      <w:sz w:val="22"/>
    </w:rPr>
  </w:style>
  <w:style w:type="paragraph" w:styleId="Megjegyzstrgya">
    <w:name w:val="annotation subject"/>
    <w:basedOn w:val="Jegyzetszveg1"/>
    <w:next w:val="Jegyzetszveg1"/>
    <w:link w:val="MegjegyzstrgyaChar"/>
    <w:uiPriority w:val="99"/>
    <w:pPr>
      <w:spacing w:before="0" w:after="0"/>
      <w:jc w:val="left"/>
    </w:pPr>
    <w:rPr>
      <w:rFonts w:ascii="Arial" w:hAnsi="Arial" w:cs="Times New Roman"/>
      <w:b/>
      <w:bCs/>
      <w:lang w:val="x-none"/>
    </w:rPr>
  </w:style>
  <w:style w:type="paragraph" w:customStyle="1" w:styleId="BKV">
    <w:name w:val="BKV"/>
    <w:pPr>
      <w:suppressAutoHyphens/>
      <w:spacing w:line="360" w:lineRule="auto"/>
      <w:jc w:val="both"/>
    </w:pPr>
    <w:rPr>
      <w:rFonts w:ascii="Arial" w:hAnsi="Arial" w:cs="Verdana"/>
      <w:sz w:val="24"/>
      <w:lang w:eastAsia="ar-SA"/>
    </w:rPr>
  </w:style>
  <w:style w:type="paragraph" w:customStyle="1" w:styleId="Szvegtrzsbehzssal22">
    <w:name w:val="Szövegtörzs behúzással 22"/>
    <w:basedOn w:val="Norml"/>
    <w:pPr>
      <w:ind w:left="284" w:hanging="284"/>
      <w:jc w:val="both"/>
    </w:pPr>
    <w:rPr>
      <w:rFonts w:cs="Times New Roman"/>
      <w:szCs w:val="20"/>
    </w:rPr>
  </w:style>
  <w:style w:type="paragraph" w:customStyle="1" w:styleId="Okeanlevel5">
    <w:name w:val="Okean_level_5"/>
    <w:basedOn w:val="Norml"/>
    <w:pPr>
      <w:spacing w:after="160" w:line="240" w:lineRule="exact"/>
    </w:pPr>
    <w:rPr>
      <w:rFonts w:ascii="Verdana" w:hAnsi="Verdana" w:cs="Times New Roman"/>
      <w:sz w:val="20"/>
      <w:szCs w:val="20"/>
      <w:lang w:val="en-U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character" w:customStyle="1" w:styleId="Cmsor1Char">
    <w:name w:val="Címsor 1 Char"/>
    <w:aliases w:val="Heading 1 Char Char1,(Chapter) Char1,app heading 1 Char1,h1 Char1"/>
    <w:rPr>
      <w:b/>
      <w:bCs/>
      <w:kern w:val="1"/>
      <w:sz w:val="28"/>
      <w:szCs w:val="28"/>
      <w:lang w:val="en-GB" w:eastAsia="ar-SA"/>
    </w:rPr>
  </w:style>
  <w:style w:type="character" w:customStyle="1" w:styleId="Cmsor2Char">
    <w:name w:val="Címsor 2 Char"/>
    <w:aliases w:val="Okean2 Char,_NFÜ Char,(SubSection) Char,H2 Char,sous-chapitre Char, Char17 Char"/>
    <w:uiPriority w:val="9"/>
    <w:rPr>
      <w:b/>
      <w:bCs/>
      <w:sz w:val="24"/>
      <w:szCs w:val="24"/>
      <w:lang w:val="en-GB" w:eastAsia="ar-SA"/>
    </w:rPr>
  </w:style>
  <w:style w:type="character" w:customStyle="1" w:styleId="Cmsor3Char">
    <w:name w:val="Címsor 3 Char"/>
    <w:aliases w:val="Okean3 Char,H3 Char"/>
    <w:uiPriority w:val="9"/>
    <w:rPr>
      <w:b/>
      <w:bCs/>
      <w:sz w:val="24"/>
      <w:szCs w:val="24"/>
      <w:lang w:val="en-GB" w:eastAsia="ar-SA"/>
    </w:rPr>
  </w:style>
  <w:style w:type="character" w:customStyle="1" w:styleId="Cmsor6Char">
    <w:name w:val="Címsor 6 Char"/>
    <w:aliases w:val="H6 Char,Appendix Char,T1 Char"/>
    <w:rPr>
      <w:i/>
      <w:iCs/>
      <w:sz w:val="22"/>
      <w:szCs w:val="22"/>
      <w:lang w:val="en-GB" w:eastAsia="ar-SA"/>
    </w:rPr>
  </w:style>
  <w:style w:type="character" w:customStyle="1" w:styleId="Cmsor7Char">
    <w:name w:val="Címsor 7 Char"/>
    <w:rPr>
      <w:lang w:val="en-GB" w:eastAsia="ar-SA"/>
    </w:rPr>
  </w:style>
  <w:style w:type="character" w:customStyle="1" w:styleId="Cmsor8Char">
    <w:name w:val="Címsor 8 Char"/>
    <w:aliases w:val="Okean8 Char"/>
    <w:rPr>
      <w:i/>
      <w:iCs/>
      <w:lang w:val="en-GB" w:eastAsia="ar-SA"/>
    </w:rPr>
  </w:style>
  <w:style w:type="character" w:customStyle="1" w:styleId="Cmsor9Char">
    <w:name w:val="Címsor 9 Char"/>
    <w:rPr>
      <w:b/>
      <w:bCs/>
      <w:i/>
      <w:iCs/>
      <w:sz w:val="18"/>
      <w:szCs w:val="18"/>
      <w:lang w:val="en-GB" w:eastAsia="ar-SA"/>
    </w:rPr>
  </w:style>
  <w:style w:type="character" w:customStyle="1" w:styleId="lfejChar">
    <w:name w:val="Élőfej Char"/>
    <w:aliases w:val="Header1 Char,ƒl?fej Char,Sidhuvud rad 1 Char,3 Char,4 Char,*Header Char,hd Char,he Char"/>
    <w:uiPriority w:val="99"/>
    <w:rPr>
      <w:rFonts w:ascii="Arial" w:hAnsi="Arial" w:cs="Arial"/>
      <w:sz w:val="24"/>
      <w:szCs w:val="24"/>
      <w:lang w:eastAsia="ar-SA"/>
    </w:rPr>
  </w:style>
  <w:style w:type="character" w:customStyle="1" w:styleId="llbChar">
    <w:name w:val="Élőláb Char"/>
    <w:aliases w:val=" Char14 Char, Char141 Char,Char14 Char,Char141 Char,Footer1 Char,NCS footer Char"/>
    <w:uiPriority w:val="99"/>
    <w:rPr>
      <w:rFonts w:ascii="Arial" w:hAnsi="Arial" w:cs="Arial"/>
      <w:sz w:val="24"/>
      <w:szCs w:val="24"/>
      <w:lang w:eastAsia="ar-SA"/>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link w:val="LbjegyzetszvegChar2"/>
    <w:uiPriority w:val="99"/>
    <w:unhideWhenUsed/>
    <w:rPr>
      <w:rFonts w:cs="Times New Roman"/>
      <w:sz w:val="20"/>
      <w:szCs w:val="20"/>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Char1 Char Char"/>
    <w:uiPriority w:val="99"/>
    <w:rPr>
      <w:rFonts w:ascii="Arial" w:hAnsi="Arial" w:cs="Arial"/>
      <w:lang w:eastAsia="ar-SA"/>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iPriority w:val="99"/>
    <w:unhideWhenUsed/>
    <w:rPr>
      <w:vertAlign w:val="superscript"/>
    </w:rPr>
  </w:style>
  <w:style w:type="paragraph" w:customStyle="1" w:styleId="OkeanBehuzas">
    <w:name w:val="Okean_Behuzas"/>
    <w:basedOn w:val="Norml"/>
    <w:pPr>
      <w:spacing w:after="60" w:line="360" w:lineRule="exact"/>
      <w:ind w:left="567"/>
      <w:jc w:val="both"/>
    </w:pPr>
    <w:rPr>
      <w:sz w:val="22"/>
    </w:rPr>
  </w:style>
  <w:style w:type="paragraph" w:styleId="Szvegtrzs2">
    <w:name w:val="Body Text 2"/>
    <w:basedOn w:val="Norml"/>
    <w:pPr>
      <w:spacing w:after="120" w:line="480" w:lineRule="auto"/>
    </w:pPr>
    <w:rPr>
      <w:rFonts w:cs="Times New Roman"/>
      <w:lang w:val="x-none"/>
    </w:rPr>
  </w:style>
  <w:style w:type="character" w:customStyle="1" w:styleId="Szvegtrzs2Char">
    <w:name w:val="Szövegtörzs 2 Char"/>
    <w:rPr>
      <w:rFonts w:ascii="Arial" w:hAnsi="Arial" w:cs="Arial"/>
      <w:sz w:val="24"/>
      <w:szCs w:val="24"/>
      <w:lang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rPr>
      <w:rFonts w:ascii="Arial" w:hAnsi="Arial" w:cs="Arial"/>
      <w:sz w:val="24"/>
      <w:szCs w:val="24"/>
      <w:lang w:eastAsia="ar-SA"/>
    </w:rPr>
  </w:style>
  <w:style w:type="character" w:customStyle="1" w:styleId="CmChar">
    <w:name w:val="Cím Char"/>
    <w:aliases w:val=" Char11 Char, Char9 Char,Char11 Char,Char9 Char,Cím Char1 Char,Cím Char Char Char,Main Title Char"/>
    <w:rPr>
      <w:rFonts w:cs="Arial"/>
      <w:b/>
      <w:bCs/>
      <w:kern w:val="1"/>
      <w:sz w:val="32"/>
      <w:szCs w:val="32"/>
      <w:lang w:val="en-GB" w:eastAsia="ar-SA"/>
    </w:rPr>
  </w:style>
  <w:style w:type="character" w:customStyle="1" w:styleId="SzvegtrzsbehzssalChar">
    <w:name w:val="Szövegtörzs behúzással Char"/>
    <w:rPr>
      <w:rFonts w:cs="Arial"/>
      <w:sz w:val="24"/>
      <w:szCs w:val="24"/>
      <w:lang w:val="en-GB" w:eastAsia="ar-SA"/>
    </w:rPr>
  </w:style>
  <w:style w:type="character" w:customStyle="1" w:styleId="Cmsor4Char">
    <w:name w:val="Címsor 4 Char"/>
    <w:aliases w:val="Fej 1 Char"/>
    <w:uiPriority w:val="9"/>
    <w:rPr>
      <w:rFonts w:cs="Arial"/>
      <w:b/>
      <w:bCs/>
      <w:sz w:val="24"/>
      <w:szCs w:val="24"/>
      <w:lang w:val="en-GB" w:eastAsia="ar-SA"/>
    </w:rPr>
  </w:style>
  <w:style w:type="paragraph" w:styleId="Tartalomjegyzkcmsora">
    <w:name w:val="TOC Heading"/>
    <w:basedOn w:val="Cmsor1"/>
    <w:next w:val="Norml"/>
    <w:uiPriority w:val="39"/>
    <w:qFormat/>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iPriority w:val="39"/>
    <w:unhideWhenUsed/>
    <w:rsid w:val="00703E42"/>
    <w:pPr>
      <w:tabs>
        <w:tab w:val="right" w:leader="dot" w:pos="9062"/>
      </w:tabs>
      <w:ind w:left="480"/>
    </w:pPr>
    <w:rPr>
      <w:rFonts w:ascii="Garamond" w:hAnsi="Garamond"/>
      <w:bCs/>
      <w:noProof/>
    </w:rPr>
  </w:style>
  <w:style w:type="paragraph" w:styleId="HTML-kntformzott">
    <w:name w:val="HTML Preformatted"/>
    <w:basedOn w:val="Norm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1F384C"/>
      <w:sz w:val="20"/>
      <w:szCs w:val="20"/>
      <w:lang w:val="x-none" w:eastAsia="x-none"/>
    </w:rPr>
  </w:style>
  <w:style w:type="character" w:customStyle="1" w:styleId="HTML-kntformzottChar">
    <w:name w:val="HTML-ként formázott Char"/>
    <w:rPr>
      <w:rFonts w:ascii="Courier New" w:hAnsi="Courier New" w:cs="Courier New"/>
      <w:color w:val="1F384C"/>
    </w:r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Szvegtrzsbehzssal2">
    <w:name w:val="Body Text Indent 2"/>
    <w:aliases w:val=" Char Char Char Char"/>
    <w:basedOn w:val="Norml"/>
    <w:pPr>
      <w:spacing w:after="120" w:line="480" w:lineRule="auto"/>
      <w:ind w:left="283"/>
    </w:pPr>
    <w:rPr>
      <w:rFonts w:cs="Times New Roman"/>
      <w:lang w:val="x-none"/>
    </w:rPr>
  </w:style>
  <w:style w:type="character" w:customStyle="1" w:styleId="Szvegtrzsbehzssal2Char">
    <w:name w:val="Szövegtörzs behúzással 2 Char"/>
    <w:aliases w:val=" Char Char Char Char Char"/>
    <w:rPr>
      <w:rFonts w:ascii="Arial" w:hAnsi="Arial" w:cs="Arial"/>
      <w:sz w:val="24"/>
      <w:szCs w:val="24"/>
      <w:lang w:eastAsia="ar-SA"/>
    </w:rPr>
  </w:style>
  <w:style w:type="paragraph" w:styleId="Szmozottlista">
    <w:name w:val="List Number"/>
    <w:basedOn w:val="Norml"/>
    <w:pPr>
      <w:numPr>
        <w:numId w:val="9"/>
      </w:numPr>
      <w:contextualSpacing/>
    </w:pPr>
  </w:style>
  <w:style w:type="paragraph" w:styleId="Szvegtrzsbehzssal3">
    <w:name w:val="Body Text Indent 3"/>
    <w:basedOn w:val="Norml"/>
    <w:pPr>
      <w:suppressAutoHyphens w:val="0"/>
      <w:spacing w:after="120"/>
      <w:ind w:left="283"/>
    </w:pPr>
    <w:rPr>
      <w:rFonts w:cs="Times New Roman"/>
      <w:sz w:val="16"/>
      <w:szCs w:val="16"/>
      <w:lang w:val="x-none" w:eastAsia="x-none"/>
    </w:rPr>
  </w:style>
  <w:style w:type="character" w:customStyle="1" w:styleId="Szvegtrzsbehzssal3Char">
    <w:name w:val="Szövegtörzs behúzással 3 Char"/>
    <w:rPr>
      <w:rFonts w:ascii="Arial" w:hAnsi="Arial" w:cs="Arial"/>
      <w:sz w:val="16"/>
      <w:szCs w:val="16"/>
    </w:rPr>
  </w:style>
  <w:style w:type="paragraph" w:customStyle="1" w:styleId="AFelsorolas">
    <w:name w:val="AFelsorolas"/>
    <w:basedOn w:val="Szvegtrzs"/>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pPr>
      <w:tabs>
        <w:tab w:val="num" w:pos="2340"/>
      </w:tabs>
      <w:suppressAutoHyphens w:val="0"/>
      <w:spacing w:after="240"/>
      <w:ind w:left="2340" w:hanging="360"/>
      <w:jc w:val="both"/>
    </w:pPr>
    <w:rPr>
      <w:rFonts w:cs="Times New Roman"/>
      <w:sz w:val="20"/>
      <w:lang w:eastAsia="hu-HU"/>
    </w:rPr>
  </w:style>
  <w:style w:type="paragraph" w:customStyle="1" w:styleId="Normszmozott">
    <w:name w:val="Norm számozott"/>
    <w:basedOn w:val="Norml"/>
    <w:pPr>
      <w:tabs>
        <w:tab w:val="num" w:pos="360"/>
      </w:tabs>
      <w:suppressAutoHyphens w:val="0"/>
      <w:spacing w:after="240"/>
      <w:jc w:val="both"/>
    </w:pPr>
    <w:rPr>
      <w:rFonts w:cs="Times New Roman"/>
      <w:sz w:val="20"/>
      <w:lang w:eastAsia="hu-HU"/>
    </w:rPr>
  </w:style>
  <w:style w:type="character" w:customStyle="1" w:styleId="para">
    <w:name w:val="para"/>
    <w:basedOn w:val="Bekezdsalapbettpusa"/>
  </w:style>
  <w:style w:type="character" w:styleId="Jegyzethivatkozs">
    <w:name w:val="annotation reference"/>
    <w:uiPriority w:val="99"/>
    <w:unhideWhenUsed/>
    <w:rPr>
      <w:sz w:val="16"/>
      <w:szCs w:val="16"/>
    </w:rPr>
  </w:style>
  <w:style w:type="paragraph" w:styleId="Jegyzetszveg">
    <w:name w:val="annotation text"/>
    <w:basedOn w:val="Norml"/>
    <w:uiPriority w:val="99"/>
    <w:unhideWhenUsed/>
    <w:pPr>
      <w:suppressAutoHyphens w:val="0"/>
    </w:pPr>
    <w:rPr>
      <w:rFonts w:cs="Times New Roman"/>
      <w:sz w:val="20"/>
      <w:szCs w:val="20"/>
      <w:lang w:val="x-none" w:eastAsia="x-none"/>
    </w:rPr>
  </w:style>
  <w:style w:type="character" w:customStyle="1" w:styleId="JegyzetszvegChar">
    <w:name w:val="Jegyzetszöveg Char"/>
    <w:aliases w:val="Char Char"/>
    <w:uiPriority w:val="99"/>
    <w:rPr>
      <w:rFonts w:ascii="Arial" w:hAnsi="Arial" w:cs="Arial"/>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H5 Char"/>
    <w:uiPriority w:val="9"/>
    <w:rPr>
      <w:rFonts w:ascii="Calibri" w:hAnsi="Calibri"/>
      <w:b/>
      <w:bCs/>
      <w:i/>
      <w:iCs/>
      <w:sz w:val="26"/>
      <w:szCs w:val="26"/>
      <w:lang w:eastAsia="ar-SA"/>
    </w:rPr>
  </w:style>
  <w:style w:type="paragraph" w:customStyle="1" w:styleId="Norml-1">
    <w:name w:val="Normál-1"/>
    <w:basedOn w:val="Norml"/>
    <w:pPr>
      <w:spacing w:line="360" w:lineRule="exact"/>
      <w:jc w:val="both"/>
    </w:pPr>
    <w:rPr>
      <w:rFonts w:cs="Times New Roman"/>
      <w:sz w:val="22"/>
      <w:szCs w:val="20"/>
    </w:rPr>
  </w:style>
  <w:style w:type="character" w:styleId="Kiemels2">
    <w:name w:val="Strong"/>
    <w:aliases w:val="Kiemelés2"/>
    <w:qFormat/>
    <w:rPr>
      <w:b/>
      <w:bCs/>
    </w:rPr>
  </w:style>
  <w:style w:type="character" w:customStyle="1" w:styleId="Lbjegyzet-karakterek">
    <w:name w:val="Lábjegyzet-karakterek"/>
    <w:rsid w:val="006C3643"/>
    <w:rPr>
      <w:vertAlign w:val="superscript"/>
    </w:rPr>
  </w:style>
  <w:style w:type="paragraph" w:customStyle="1" w:styleId="Nincstrkz1">
    <w:name w:val="Nincs térköz1"/>
    <w:rsid w:val="00F2778C"/>
    <w:rPr>
      <w:rFonts w:ascii="Calibri" w:hAnsi="Calibri"/>
      <w:sz w:val="22"/>
      <w:szCs w:val="22"/>
      <w:lang w:eastAsia="en-US"/>
    </w:rPr>
  </w:style>
  <w:style w:type="paragraph" w:customStyle="1" w:styleId="Listaszerbekezds1">
    <w:name w:val="Listaszerű bekezdés1"/>
    <w:basedOn w:val="Norml"/>
    <w:rsid w:val="00F2778C"/>
    <w:pPr>
      <w:suppressAutoHyphens w:val="0"/>
      <w:spacing w:after="200" w:line="276" w:lineRule="auto"/>
      <w:ind w:left="720"/>
      <w:contextualSpacing/>
    </w:pPr>
    <w:rPr>
      <w:rFonts w:ascii="Calibri" w:hAnsi="Calibri" w:cs="Times New Roman"/>
      <w:sz w:val="22"/>
      <w:szCs w:val="22"/>
      <w:lang w:eastAsia="en-US"/>
    </w:rPr>
  </w:style>
  <w:style w:type="numbering" w:customStyle="1" w:styleId="Nemlista1">
    <w:name w:val="Nem lista1"/>
    <w:next w:val="Nemlista"/>
    <w:uiPriority w:val="99"/>
    <w:semiHidden/>
    <w:unhideWhenUsed/>
    <w:rsid w:val="001F6AEC"/>
  </w:style>
  <w:style w:type="paragraph" w:customStyle="1" w:styleId="Textbody">
    <w:name w:val="Text body"/>
    <w:basedOn w:val="Norml"/>
    <w:rsid w:val="001F6AEC"/>
    <w:pPr>
      <w:widowControl w:val="0"/>
      <w:autoSpaceDN w:val="0"/>
      <w:spacing w:after="120"/>
      <w:textAlignment w:val="baseline"/>
    </w:pPr>
    <w:rPr>
      <w:rFonts w:ascii="Times New Roman" w:hAnsi="Times New Roman" w:cs="Tahoma"/>
      <w:kern w:val="3"/>
      <w:lang w:eastAsia="hu-HU"/>
    </w:rPr>
  </w:style>
  <w:style w:type="paragraph" w:customStyle="1" w:styleId="Listaszerbekezds10">
    <w:name w:val="Listaszerű bekezdés1"/>
    <w:basedOn w:val="Norml"/>
    <w:qFormat/>
    <w:rsid w:val="001F6AEC"/>
    <w:pPr>
      <w:spacing w:line="100" w:lineRule="atLeast"/>
    </w:pPr>
    <w:rPr>
      <w:rFonts w:eastAsia="Calibri"/>
      <w:kern w:val="1"/>
    </w:rPr>
  </w:style>
  <w:style w:type="character" w:customStyle="1" w:styleId="BuborkszvegChar">
    <w:name w:val="Buborékszöveg Char"/>
    <w:link w:val="Buborkszveg"/>
    <w:rsid w:val="001F6AEC"/>
    <w:rPr>
      <w:rFonts w:ascii="Tahoma" w:hAnsi="Tahoma" w:cs="Tahoma"/>
      <w:sz w:val="16"/>
      <w:szCs w:val="16"/>
      <w:lang w:eastAsia="ar-SA"/>
    </w:rPr>
  </w:style>
  <w:style w:type="character" w:customStyle="1" w:styleId="MegjegyzstrgyaChar">
    <w:name w:val="Megjegyzés tárgya Char"/>
    <w:link w:val="Megjegyzstrgya"/>
    <w:uiPriority w:val="99"/>
    <w:rsid w:val="001F6AEC"/>
    <w:rPr>
      <w:rFonts w:ascii="Arial" w:hAnsi="Arial" w:cs="Arial"/>
      <w:b/>
      <w:bCs/>
      <w:lang w:eastAsia="ar-SA"/>
    </w:rPr>
  </w:style>
  <w:style w:type="paragraph" w:styleId="Csakszveg">
    <w:name w:val="Plain Text"/>
    <w:basedOn w:val="Norml"/>
    <w:link w:val="CsakszvegChar"/>
    <w:rsid w:val="001F6AEC"/>
    <w:pPr>
      <w:suppressAutoHyphens w:val="0"/>
    </w:pPr>
    <w:rPr>
      <w:rFonts w:ascii="Courier New" w:hAnsi="Courier New" w:cs="Times New Roman"/>
      <w:sz w:val="20"/>
      <w:szCs w:val="20"/>
      <w:lang w:val="x-none" w:eastAsia="x-none"/>
    </w:rPr>
  </w:style>
  <w:style w:type="character" w:customStyle="1" w:styleId="CsakszvegChar">
    <w:name w:val="Csak szöveg Char"/>
    <w:link w:val="Csakszveg"/>
    <w:rsid w:val="001F6AEC"/>
    <w:rPr>
      <w:rFonts w:ascii="Courier New" w:hAnsi="Courier New"/>
    </w:rPr>
  </w:style>
  <w:style w:type="paragraph" w:styleId="Nincstrkz">
    <w:name w:val="No Spacing"/>
    <w:uiPriority w:val="1"/>
    <w:qFormat/>
    <w:rsid w:val="001F6AEC"/>
    <w:rPr>
      <w:rFonts w:ascii="Calibri" w:eastAsia="Calibri" w:hAnsi="Calibri"/>
      <w:sz w:val="22"/>
      <w:szCs w:val="22"/>
      <w:lang w:eastAsia="en-US"/>
    </w:rPr>
  </w:style>
  <w:style w:type="paragraph" w:customStyle="1" w:styleId="xl63">
    <w:name w:val="xl63"/>
    <w:basedOn w:val="Norml"/>
    <w:rsid w:val="00FE1FAA"/>
    <w:pPr>
      <w:suppressAutoHyphens w:val="0"/>
      <w:spacing w:before="100" w:beforeAutospacing="1" w:after="100" w:afterAutospacing="1"/>
    </w:pPr>
    <w:rPr>
      <w:rFonts w:ascii="Calibri" w:hAnsi="Calibri" w:cs="Times New Roman"/>
      <w:lang w:eastAsia="hu-HU"/>
    </w:rPr>
  </w:style>
  <w:style w:type="paragraph" w:customStyle="1" w:styleId="xl64">
    <w:name w:val="xl64"/>
    <w:basedOn w:val="Norml"/>
    <w:rsid w:val="00FE1FAA"/>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5">
    <w:name w:val="xl65"/>
    <w:basedOn w:val="Norml"/>
    <w:rsid w:val="00FE1FAA"/>
    <w:pPr>
      <w:pBdr>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6">
    <w:name w:val="xl66"/>
    <w:basedOn w:val="Norml"/>
    <w:rsid w:val="00FE1FAA"/>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67">
    <w:name w:val="xl67"/>
    <w:basedOn w:val="Norml"/>
    <w:rsid w:val="00FE1FAA"/>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8">
    <w:name w:val="xl68"/>
    <w:basedOn w:val="Norml"/>
    <w:rsid w:val="00FE1F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9">
    <w:name w:val="xl69"/>
    <w:basedOn w:val="Norml"/>
    <w:rsid w:val="00FE1FA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0">
    <w:name w:val="xl70"/>
    <w:basedOn w:val="Norml"/>
    <w:rsid w:val="00FE1FA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1">
    <w:name w:val="xl71"/>
    <w:basedOn w:val="Norml"/>
    <w:rsid w:val="00FE1FAA"/>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2">
    <w:name w:val="xl72"/>
    <w:basedOn w:val="Norml"/>
    <w:rsid w:val="00FE1FAA"/>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3">
    <w:name w:val="xl73"/>
    <w:basedOn w:val="Norml"/>
    <w:rsid w:val="00FE1FAA"/>
    <w:pPr>
      <w:pBdr>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4">
    <w:name w:val="xl74"/>
    <w:basedOn w:val="Norml"/>
    <w:rsid w:val="00FE1FAA"/>
    <w:pPr>
      <w:pBdr>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5">
    <w:name w:val="xl75"/>
    <w:basedOn w:val="Norml"/>
    <w:rsid w:val="00FE1FA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6">
    <w:name w:val="xl76"/>
    <w:basedOn w:val="Norml"/>
    <w:rsid w:val="00FE1FA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7">
    <w:name w:val="xl77"/>
    <w:basedOn w:val="Norml"/>
    <w:rsid w:val="00FE1FA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8">
    <w:name w:val="xl78"/>
    <w:basedOn w:val="Norml"/>
    <w:rsid w:val="00FE1FA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79">
    <w:name w:val="xl79"/>
    <w:basedOn w:val="Norml"/>
    <w:rsid w:val="00FE1FA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0">
    <w:name w:val="xl80"/>
    <w:basedOn w:val="Norml"/>
    <w:rsid w:val="00FE1FAA"/>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1">
    <w:name w:val="xl81"/>
    <w:basedOn w:val="Norml"/>
    <w:rsid w:val="00FE1FA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2">
    <w:name w:val="xl82"/>
    <w:basedOn w:val="Norml"/>
    <w:rsid w:val="00FE1FAA"/>
    <w:pPr>
      <w:suppressAutoHyphens w:val="0"/>
      <w:spacing w:before="100" w:beforeAutospacing="1" w:after="100" w:afterAutospacing="1"/>
      <w:jc w:val="center"/>
    </w:pPr>
    <w:rPr>
      <w:rFonts w:ascii="Calibri" w:hAnsi="Calibri" w:cs="Times New Roman"/>
      <w:lang w:eastAsia="hu-HU"/>
    </w:rPr>
  </w:style>
  <w:style w:type="paragraph" w:customStyle="1" w:styleId="xl83">
    <w:name w:val="xl83"/>
    <w:basedOn w:val="Norml"/>
    <w:rsid w:val="00FE1FAA"/>
    <w:pPr>
      <w:suppressAutoHyphens w:val="0"/>
      <w:spacing w:before="100" w:beforeAutospacing="1" w:after="100" w:afterAutospacing="1"/>
      <w:jc w:val="center"/>
    </w:pPr>
    <w:rPr>
      <w:rFonts w:ascii="Calibri" w:hAnsi="Calibri" w:cs="Times New Roman"/>
      <w:b/>
      <w:bCs/>
      <w:lang w:eastAsia="hu-HU"/>
    </w:rPr>
  </w:style>
  <w:style w:type="paragraph" w:customStyle="1" w:styleId="xl84">
    <w:name w:val="xl84"/>
    <w:basedOn w:val="Norml"/>
    <w:rsid w:val="00FE1FAA"/>
    <w:pPr>
      <w:pBdr>
        <w:left w:val="single" w:sz="8" w:space="0" w:color="auto"/>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5">
    <w:name w:val="xl85"/>
    <w:basedOn w:val="Norml"/>
    <w:rsid w:val="00FE1FAA"/>
    <w:pPr>
      <w:pBdr>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6">
    <w:name w:val="xl86"/>
    <w:basedOn w:val="Norml"/>
    <w:rsid w:val="00FE1FAA"/>
    <w:pPr>
      <w:pBdr>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7">
    <w:name w:val="xl87"/>
    <w:basedOn w:val="Norml"/>
    <w:rsid w:val="00FE1FAA"/>
    <w:pPr>
      <w:pBdr>
        <w:top w:val="single" w:sz="8" w:space="0" w:color="auto"/>
        <w:lef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8">
    <w:name w:val="xl88"/>
    <w:basedOn w:val="Norml"/>
    <w:rsid w:val="00FE1FAA"/>
    <w:pPr>
      <w:pBdr>
        <w:top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9">
    <w:name w:val="xl89"/>
    <w:basedOn w:val="Norml"/>
    <w:rsid w:val="00FE1FAA"/>
    <w:pPr>
      <w:pBdr>
        <w:top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numbering" w:customStyle="1" w:styleId="Nemlista2">
    <w:name w:val="Nem lista2"/>
    <w:next w:val="Nemlista"/>
    <w:uiPriority w:val="99"/>
    <w:semiHidden/>
    <w:unhideWhenUsed/>
    <w:rsid w:val="00F828DA"/>
  </w:style>
  <w:style w:type="paragraph" w:styleId="Szvegtrzs3">
    <w:name w:val="Body Text 3"/>
    <w:basedOn w:val="Norml"/>
    <w:link w:val="Szvegtrzs3Char"/>
    <w:rsid w:val="00F828DA"/>
    <w:pPr>
      <w:suppressAutoHyphens w:val="0"/>
      <w:spacing w:after="120" w:line="360" w:lineRule="exact"/>
      <w:jc w:val="both"/>
    </w:pPr>
    <w:rPr>
      <w:rFonts w:cs="Times New Roman"/>
      <w:sz w:val="16"/>
      <w:szCs w:val="16"/>
      <w:lang w:val="x-none" w:eastAsia="x-none"/>
    </w:rPr>
  </w:style>
  <w:style w:type="character" w:customStyle="1" w:styleId="Szvegtrzs3Char">
    <w:name w:val="Szövegtörzs 3 Char"/>
    <w:link w:val="Szvegtrzs3"/>
    <w:rsid w:val="00F828DA"/>
    <w:rPr>
      <w:rFonts w:ascii="Arial" w:hAnsi="Arial"/>
      <w:sz w:val="16"/>
      <w:szCs w:val="16"/>
    </w:rPr>
  </w:style>
  <w:style w:type="paragraph" w:customStyle="1" w:styleId="OkeanDolt">
    <w:name w:val="Okean_Dolt"/>
    <w:basedOn w:val="Norml"/>
    <w:rsid w:val="00F828DA"/>
    <w:pPr>
      <w:suppressAutoHyphens w:val="0"/>
      <w:spacing w:before="120" w:line="360" w:lineRule="exact"/>
      <w:ind w:left="113"/>
      <w:jc w:val="both"/>
    </w:pPr>
    <w:rPr>
      <w:i/>
      <w:iCs/>
      <w:noProof/>
      <w:sz w:val="22"/>
      <w:lang w:eastAsia="hu-HU"/>
    </w:rPr>
  </w:style>
  <w:style w:type="paragraph" w:customStyle="1" w:styleId="OkeanFelsorolas0">
    <w:name w:val="Okean_Felsorolas"/>
    <w:basedOn w:val="Szvegtrzs3"/>
    <w:rsid w:val="00F828DA"/>
    <w:pPr>
      <w:numPr>
        <w:numId w:val="12"/>
      </w:numPr>
      <w:spacing w:line="320" w:lineRule="exact"/>
    </w:pPr>
    <w:rPr>
      <w:rFonts w:cs="Arial"/>
      <w:sz w:val="22"/>
      <w:szCs w:val="20"/>
    </w:rPr>
  </w:style>
  <w:style w:type="paragraph" w:customStyle="1" w:styleId="OkeanVastag">
    <w:name w:val="Okean_Vastag"/>
    <w:basedOn w:val="Norml"/>
    <w:rsid w:val="00F828DA"/>
    <w:pPr>
      <w:suppressAutoHyphens w:val="0"/>
      <w:spacing w:before="120" w:after="120" w:line="360" w:lineRule="exact"/>
      <w:ind w:left="567"/>
      <w:jc w:val="both"/>
    </w:pPr>
    <w:rPr>
      <w:b/>
      <w:iCs/>
      <w:sz w:val="22"/>
      <w:lang w:eastAsia="hu-HU"/>
    </w:rPr>
  </w:style>
  <w:style w:type="paragraph" w:styleId="brajegyzk">
    <w:name w:val="table of figures"/>
    <w:basedOn w:val="Norml"/>
    <w:next w:val="Norml"/>
    <w:semiHidden/>
    <w:rsid w:val="00F828DA"/>
    <w:pPr>
      <w:suppressAutoHyphens w:val="0"/>
      <w:spacing w:line="360" w:lineRule="exact"/>
      <w:ind w:left="400" w:hanging="400"/>
      <w:jc w:val="both"/>
    </w:pPr>
    <w:rPr>
      <w:rFonts w:cs="Times New Roman"/>
      <w:sz w:val="22"/>
      <w:lang w:eastAsia="hu-HU"/>
    </w:rPr>
  </w:style>
  <w:style w:type="paragraph" w:styleId="TJ4">
    <w:name w:val="toc 4"/>
    <w:aliases w:val="OkeanTJ4"/>
    <w:basedOn w:val="Norml"/>
    <w:next w:val="Norml"/>
    <w:autoRedefine/>
    <w:uiPriority w:val="39"/>
    <w:rsid w:val="00F828DA"/>
    <w:pPr>
      <w:suppressAutoHyphens w:val="0"/>
      <w:spacing w:line="360" w:lineRule="exact"/>
      <w:ind w:left="440"/>
    </w:pPr>
    <w:rPr>
      <w:rFonts w:ascii="Times New Roman" w:hAnsi="Times New Roman" w:cs="Times New Roman"/>
      <w:sz w:val="22"/>
      <w:lang w:eastAsia="hu-HU"/>
    </w:rPr>
  </w:style>
  <w:style w:type="paragraph" w:styleId="TJ5">
    <w:name w:val="toc 5"/>
    <w:basedOn w:val="Norml"/>
    <w:next w:val="Norml"/>
    <w:autoRedefine/>
    <w:uiPriority w:val="39"/>
    <w:rsid w:val="00F828DA"/>
    <w:pPr>
      <w:suppressAutoHyphens w:val="0"/>
      <w:spacing w:line="360" w:lineRule="exact"/>
      <w:ind w:left="660"/>
    </w:pPr>
    <w:rPr>
      <w:rFonts w:ascii="Times New Roman" w:hAnsi="Times New Roman" w:cs="Times New Roman"/>
      <w:sz w:val="22"/>
      <w:lang w:eastAsia="hu-HU"/>
    </w:rPr>
  </w:style>
  <w:style w:type="paragraph" w:styleId="TJ6">
    <w:name w:val="toc 6"/>
    <w:basedOn w:val="Norml"/>
    <w:next w:val="Norml"/>
    <w:autoRedefine/>
    <w:uiPriority w:val="39"/>
    <w:rsid w:val="00F828DA"/>
    <w:pPr>
      <w:suppressAutoHyphens w:val="0"/>
      <w:spacing w:line="360" w:lineRule="exact"/>
      <w:ind w:left="880"/>
    </w:pPr>
    <w:rPr>
      <w:rFonts w:ascii="Times New Roman" w:hAnsi="Times New Roman" w:cs="Times New Roman"/>
      <w:sz w:val="22"/>
      <w:lang w:eastAsia="hu-HU"/>
    </w:rPr>
  </w:style>
  <w:style w:type="paragraph" w:styleId="TJ7">
    <w:name w:val="toc 7"/>
    <w:basedOn w:val="Norml"/>
    <w:next w:val="Norml"/>
    <w:autoRedefine/>
    <w:uiPriority w:val="39"/>
    <w:rsid w:val="00F828DA"/>
    <w:pPr>
      <w:suppressAutoHyphens w:val="0"/>
      <w:spacing w:line="360" w:lineRule="exact"/>
      <w:ind w:left="1100"/>
    </w:pPr>
    <w:rPr>
      <w:rFonts w:ascii="Times New Roman" w:hAnsi="Times New Roman" w:cs="Times New Roman"/>
      <w:sz w:val="22"/>
      <w:lang w:eastAsia="hu-HU"/>
    </w:rPr>
  </w:style>
  <w:style w:type="paragraph" w:styleId="TJ8">
    <w:name w:val="toc 8"/>
    <w:basedOn w:val="Norml"/>
    <w:next w:val="Norml"/>
    <w:autoRedefine/>
    <w:uiPriority w:val="39"/>
    <w:rsid w:val="00F828DA"/>
    <w:pPr>
      <w:suppressAutoHyphens w:val="0"/>
      <w:spacing w:line="360" w:lineRule="exact"/>
      <w:ind w:left="1320"/>
    </w:pPr>
    <w:rPr>
      <w:rFonts w:ascii="Times New Roman" w:hAnsi="Times New Roman" w:cs="Times New Roman"/>
      <w:sz w:val="22"/>
      <w:lang w:eastAsia="hu-HU"/>
    </w:rPr>
  </w:style>
  <w:style w:type="paragraph" w:styleId="TJ9">
    <w:name w:val="toc 9"/>
    <w:basedOn w:val="Norml"/>
    <w:next w:val="Norml"/>
    <w:autoRedefine/>
    <w:uiPriority w:val="39"/>
    <w:rsid w:val="00F828DA"/>
    <w:pPr>
      <w:suppressAutoHyphens w:val="0"/>
      <w:spacing w:line="360" w:lineRule="exact"/>
      <w:ind w:left="1540"/>
    </w:pPr>
    <w:rPr>
      <w:rFonts w:ascii="Times New Roman" w:hAnsi="Times New Roman" w:cs="Times New Roman"/>
      <w:sz w:val="22"/>
      <w:lang w:eastAsia="hu-HU"/>
    </w:rPr>
  </w:style>
  <w:style w:type="paragraph" w:customStyle="1" w:styleId="NormalWeb1">
    <w:name w:val="Normal (Web)1"/>
    <w:basedOn w:val="Norml"/>
    <w:rsid w:val="00F828DA"/>
    <w:pPr>
      <w:suppressAutoHyphens w:val="0"/>
      <w:spacing w:before="100" w:beforeAutospacing="1" w:after="100" w:afterAutospacing="1"/>
    </w:pPr>
    <w:rPr>
      <w:rFonts w:ascii="Times New Roman" w:hAnsi="Times New Roman" w:cs="Times New Roman"/>
      <w:color w:val="000000"/>
      <w:lang w:eastAsia="hu-HU"/>
    </w:rPr>
  </w:style>
  <w:style w:type="paragraph" w:styleId="Felsorols2">
    <w:name w:val="List Bullet 2"/>
    <w:basedOn w:val="Norml"/>
    <w:autoRedefine/>
    <w:rsid w:val="00F828DA"/>
    <w:pPr>
      <w:numPr>
        <w:numId w:val="11"/>
      </w:numPr>
      <w:suppressAutoHyphens w:val="0"/>
    </w:pPr>
    <w:rPr>
      <w:rFonts w:cs="Times New Roman"/>
      <w:sz w:val="20"/>
      <w:lang w:eastAsia="hu-HU"/>
    </w:rPr>
  </w:style>
  <w:style w:type="paragraph" w:styleId="Felsorols0">
    <w:name w:val="List Bullet"/>
    <w:basedOn w:val="Norml"/>
    <w:autoRedefine/>
    <w:rsid w:val="00F828DA"/>
    <w:pPr>
      <w:suppressAutoHyphens w:val="0"/>
      <w:spacing w:after="120"/>
      <w:jc w:val="both"/>
    </w:pPr>
    <w:rPr>
      <w:sz w:val="20"/>
      <w:szCs w:val="20"/>
      <w:lang w:val="en-GB" w:eastAsia="hu-HU"/>
    </w:rPr>
  </w:style>
  <w:style w:type="paragraph" w:styleId="Normlbehzs">
    <w:name w:val="Normal Indent"/>
    <w:basedOn w:val="Norml"/>
    <w:semiHidden/>
    <w:rsid w:val="00F828D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sz w:val="20"/>
      <w:szCs w:val="20"/>
      <w:lang w:val="en-GB" w:eastAsia="hu-HU"/>
    </w:rPr>
  </w:style>
  <w:style w:type="paragraph" w:customStyle="1" w:styleId="Client">
    <w:name w:val="Client"/>
    <w:basedOn w:val="Norml"/>
    <w:link w:val="ClientChar"/>
    <w:rsid w:val="00F828DA"/>
    <w:pPr>
      <w:suppressAutoHyphens w:val="0"/>
      <w:spacing w:line="216" w:lineRule="auto"/>
    </w:pPr>
    <w:rPr>
      <w:rFonts w:cs="Times New Roman"/>
      <w:sz w:val="30"/>
      <w:szCs w:val="20"/>
      <w:lang w:val="en-GB" w:eastAsia="x-none"/>
    </w:rPr>
  </w:style>
  <w:style w:type="paragraph" w:customStyle="1" w:styleId="Bullet1">
    <w:name w:val="Bullet 1"/>
    <w:basedOn w:val="Norml"/>
    <w:rsid w:val="00F828DA"/>
    <w:pPr>
      <w:tabs>
        <w:tab w:val="left" w:pos="1134"/>
      </w:tabs>
      <w:suppressAutoHyphens w:val="0"/>
      <w:spacing w:after="120"/>
      <w:jc w:val="both"/>
    </w:pPr>
    <w:rPr>
      <w:rFonts w:cs="Times New Roman"/>
      <w:sz w:val="20"/>
      <w:szCs w:val="20"/>
      <w:lang w:val="en-US" w:eastAsia="hu-HU"/>
    </w:rPr>
  </w:style>
  <w:style w:type="paragraph" w:styleId="Trgymutat1">
    <w:name w:val="index 1"/>
    <w:basedOn w:val="Norml"/>
    <w:next w:val="Norml"/>
    <w:autoRedefine/>
    <w:rsid w:val="00F828DA"/>
    <w:pPr>
      <w:suppressAutoHyphens w:val="0"/>
      <w:spacing w:after="240"/>
      <w:ind w:left="240" w:hanging="240"/>
      <w:jc w:val="both"/>
    </w:pPr>
    <w:rPr>
      <w:rFonts w:cs="Times New Roman"/>
      <w:sz w:val="20"/>
      <w:szCs w:val="20"/>
      <w:lang w:val="en-GB" w:eastAsia="hu-HU"/>
    </w:rPr>
  </w:style>
  <w:style w:type="paragraph" w:styleId="Trgymutatcm">
    <w:name w:val="index heading"/>
    <w:basedOn w:val="Norml"/>
    <w:next w:val="Trgymutat1"/>
    <w:uiPriority w:val="99"/>
    <w:rsid w:val="00F828DA"/>
    <w:pPr>
      <w:suppressAutoHyphens w:val="0"/>
      <w:spacing w:after="240"/>
      <w:jc w:val="both"/>
    </w:pPr>
    <w:rPr>
      <w:rFonts w:cs="Times New Roman"/>
      <w:b/>
      <w:sz w:val="20"/>
      <w:szCs w:val="20"/>
      <w:lang w:val="en-GB" w:eastAsia="hu-HU"/>
    </w:rPr>
  </w:style>
  <w:style w:type="paragraph" w:customStyle="1" w:styleId="Norm1">
    <w:name w:val="Norm1"/>
    <w:basedOn w:val="Norml"/>
    <w:rsid w:val="00F828DA"/>
    <w:pPr>
      <w:tabs>
        <w:tab w:val="left" w:pos="1134"/>
      </w:tabs>
      <w:suppressAutoHyphens w:val="0"/>
      <w:spacing w:after="120"/>
      <w:ind w:left="357"/>
      <w:jc w:val="both"/>
    </w:pPr>
    <w:rPr>
      <w:rFonts w:cs="Times New Roman"/>
      <w:sz w:val="20"/>
      <w:szCs w:val="20"/>
      <w:lang w:val="en-US" w:eastAsia="hu-HU"/>
    </w:rPr>
  </w:style>
  <w:style w:type="paragraph" w:customStyle="1" w:styleId="AVastag">
    <w:name w:val="AVastag"/>
    <w:basedOn w:val="Szvegtrzs"/>
    <w:rsid w:val="00F828DA"/>
    <w:pPr>
      <w:suppressAutoHyphens w:val="0"/>
      <w:spacing w:before="120"/>
    </w:pPr>
    <w:rPr>
      <w:rFonts w:cs="Arial"/>
      <w:b/>
      <w:sz w:val="20"/>
      <w:szCs w:val="20"/>
      <w:lang w:val="en-GB" w:eastAsia="x-none"/>
    </w:rPr>
  </w:style>
  <w:style w:type="paragraph" w:customStyle="1" w:styleId="ADolt">
    <w:name w:val="ADolt"/>
    <w:basedOn w:val="AVastag"/>
    <w:rsid w:val="00F828DA"/>
    <w:pPr>
      <w:spacing w:after="0"/>
      <w:ind w:left="113"/>
    </w:pPr>
    <w:rPr>
      <w:b w:val="0"/>
      <w:i/>
    </w:rPr>
  </w:style>
  <w:style w:type="paragraph" w:customStyle="1" w:styleId="ABehuzas">
    <w:name w:val="ABehuzas"/>
    <w:basedOn w:val="Szvegtrzs"/>
    <w:rsid w:val="00F828DA"/>
    <w:pPr>
      <w:suppressAutoHyphens w:val="0"/>
      <w:spacing w:after="0"/>
      <w:ind w:left="567"/>
    </w:pPr>
    <w:rPr>
      <w:rFonts w:cs="Arial"/>
      <w:sz w:val="20"/>
      <w:szCs w:val="20"/>
      <w:lang w:val="en-GB" w:eastAsia="x-none"/>
    </w:rPr>
  </w:style>
  <w:style w:type="paragraph" w:customStyle="1" w:styleId="Buborkszveg1">
    <w:name w:val="Buborékszöveg1"/>
    <w:basedOn w:val="Norml"/>
    <w:rsid w:val="00F828DA"/>
    <w:pPr>
      <w:suppressAutoHyphens w:val="0"/>
      <w:spacing w:line="360" w:lineRule="exact"/>
      <w:jc w:val="both"/>
    </w:pPr>
    <w:rPr>
      <w:rFonts w:ascii="Tahoma" w:hAnsi="Tahoma" w:cs="Tahoma"/>
      <w:sz w:val="16"/>
      <w:szCs w:val="16"/>
      <w:lang w:eastAsia="hu-HU"/>
    </w:rPr>
  </w:style>
  <w:style w:type="paragraph" w:customStyle="1" w:styleId="style16">
    <w:name w:val="style16"/>
    <w:basedOn w:val="Norml"/>
    <w:rsid w:val="00F828DA"/>
    <w:pPr>
      <w:suppressAutoHyphens w:val="0"/>
    </w:pPr>
    <w:rPr>
      <w:lang w:eastAsia="hu-HU"/>
    </w:rPr>
  </w:style>
  <w:style w:type="character" w:customStyle="1" w:styleId="style171">
    <w:name w:val="style171"/>
    <w:rsid w:val="00F828DA"/>
    <w:rPr>
      <w:color w:val="006633"/>
    </w:rPr>
  </w:style>
  <w:style w:type="character" w:styleId="Kiemels">
    <w:name w:val="Emphasis"/>
    <w:uiPriority w:val="20"/>
    <w:qFormat/>
    <w:rsid w:val="00F828DA"/>
    <w:rPr>
      <w:i/>
      <w:iCs/>
    </w:rPr>
  </w:style>
  <w:style w:type="paragraph" w:customStyle="1" w:styleId="StlusBalrazrtEltte0ptUtna0ptSorkz15sor">
    <w:name w:val="Stílus Balra zárt Előtte:  0 pt Utána:  0 pt Sorköz:  15 sor"/>
    <w:basedOn w:val="Norml"/>
    <w:rsid w:val="00F828DA"/>
    <w:pPr>
      <w:numPr>
        <w:numId w:val="14"/>
      </w:numPr>
      <w:suppressAutoHyphens w:val="0"/>
      <w:spacing w:line="360" w:lineRule="exact"/>
      <w:jc w:val="both"/>
    </w:pPr>
    <w:rPr>
      <w:rFonts w:cs="Times New Roman"/>
      <w:sz w:val="22"/>
      <w:lang w:eastAsia="hu-HU"/>
    </w:rPr>
  </w:style>
  <w:style w:type="paragraph" w:customStyle="1" w:styleId="Tblzat">
    <w:name w:val="Táblázat"/>
    <w:basedOn w:val="Norml"/>
    <w:rsid w:val="00F828DA"/>
    <w:pPr>
      <w:suppressAutoHyphens w:val="0"/>
      <w:spacing w:before="120"/>
    </w:pPr>
    <w:rPr>
      <w:rFonts w:ascii="Times New Roman" w:hAnsi="Times New Roman" w:cs="Times New Roman"/>
      <w:szCs w:val="20"/>
      <w:lang w:eastAsia="hu-HU"/>
    </w:rPr>
  </w:style>
  <w:style w:type="paragraph" w:styleId="Lista2">
    <w:name w:val="List 2"/>
    <w:basedOn w:val="Norml"/>
    <w:rsid w:val="00F828DA"/>
    <w:pPr>
      <w:suppressAutoHyphens w:val="0"/>
      <w:spacing w:before="120" w:after="120"/>
      <w:ind w:left="566" w:right="170" w:hanging="283"/>
      <w:jc w:val="both"/>
    </w:pPr>
    <w:rPr>
      <w:sz w:val="20"/>
      <w:szCs w:val="20"/>
      <w:lang w:val="en-GB" w:eastAsia="hu-HU"/>
    </w:rPr>
  </w:style>
  <w:style w:type="paragraph" w:customStyle="1" w:styleId="B">
    <w:name w:val="B"/>
    <w:rsid w:val="00F828DA"/>
    <w:pPr>
      <w:spacing w:before="240" w:line="240" w:lineRule="exact"/>
      <w:ind w:left="720"/>
      <w:jc w:val="both"/>
    </w:pPr>
    <w:rPr>
      <w:rFonts w:ascii="Times" w:hAnsi="Times"/>
      <w:sz w:val="24"/>
      <w:lang w:val="en-GB"/>
    </w:rPr>
  </w:style>
  <w:style w:type="paragraph" w:customStyle="1" w:styleId="StlusCmsor1">
    <w:name w:val="Stílus Címsor 1"/>
    <w:aliases w:val="Okean1 + Garamond 12 pt Előtte:  6 pt Utána:  6 p..."/>
    <w:basedOn w:val="Cmsor1"/>
    <w:rsid w:val="00F828DA"/>
    <w:pPr>
      <w:numPr>
        <w:numId w:val="13"/>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F828DA"/>
    <w:pPr>
      <w:suppressAutoHyphens w:val="0"/>
      <w:spacing w:before="120" w:after="120"/>
      <w:ind w:left="357"/>
      <w:jc w:val="both"/>
    </w:pPr>
    <w:rPr>
      <w:rFonts w:ascii="Garamond" w:hAnsi="Garamond" w:cs="Times New Roman"/>
      <w:noProof/>
      <w:snapToGrid w:val="0"/>
      <w:szCs w:val="22"/>
      <w:lang w:eastAsia="hu-HU"/>
    </w:rPr>
  </w:style>
  <w:style w:type="paragraph" w:customStyle="1" w:styleId="StlusSzmozottlista3GaramondSorkizrtEltte6ptUtna2">
    <w:name w:val="Stílus Számozott lista 3 + Garamond Sorkizárt Előtte:  6 pt Utána...2"/>
    <w:basedOn w:val="Norml"/>
    <w:rsid w:val="00F828DA"/>
    <w:pPr>
      <w:numPr>
        <w:numId w:val="15"/>
      </w:numPr>
      <w:suppressAutoHyphens w:val="0"/>
      <w:spacing w:line="360" w:lineRule="exact"/>
      <w:jc w:val="both"/>
    </w:pPr>
    <w:rPr>
      <w:rFonts w:cs="Times New Roman"/>
      <w:sz w:val="22"/>
      <w:lang w:eastAsia="hu-HU"/>
    </w:rPr>
  </w:style>
  <w:style w:type="paragraph" w:customStyle="1" w:styleId="tblcm">
    <w:name w:val="táblcím"/>
    <w:basedOn w:val="Norml"/>
    <w:rsid w:val="00F828DA"/>
    <w:pPr>
      <w:suppressAutoHyphens w:val="0"/>
      <w:jc w:val="center"/>
    </w:pPr>
    <w:rPr>
      <w:rFonts w:ascii="Times New Roman" w:hAnsi="Times New Roman" w:cs="Times New Roman"/>
      <w:b/>
      <w:szCs w:val="20"/>
      <w:lang w:eastAsia="hu-HU"/>
    </w:rPr>
  </w:style>
  <w:style w:type="paragraph" w:customStyle="1" w:styleId="Stlus5">
    <w:name w:val="Stílus5"/>
    <w:basedOn w:val="Norml"/>
    <w:rsid w:val="00F828DA"/>
    <w:pPr>
      <w:suppressAutoHyphens w:val="0"/>
      <w:spacing w:line="240" w:lineRule="exact"/>
      <w:ind w:left="1021" w:right="284"/>
      <w:jc w:val="both"/>
    </w:pPr>
    <w:rPr>
      <w:rFonts w:ascii="Times New Roman" w:hAnsi="Times New Roman" w:cs="Times New Roman"/>
      <w:szCs w:val="20"/>
      <w:lang w:eastAsia="hu-HU"/>
    </w:rPr>
  </w:style>
  <w:style w:type="paragraph" w:customStyle="1" w:styleId="StlusCmsor3">
    <w:name w:val="Stílus Címsor 3"/>
    <w:aliases w:val="Okean3 + Garamond 12 pt Előtte:  12 pt Utána:  6 ..."/>
    <w:basedOn w:val="Cmsor3"/>
    <w:rsid w:val="00F828DA"/>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F828DA"/>
    <w:pPr>
      <w:spacing w:line="320" w:lineRule="exact"/>
    </w:pPr>
    <w:rPr>
      <w:sz w:val="26"/>
    </w:rPr>
  </w:style>
  <w:style w:type="paragraph" w:customStyle="1" w:styleId="CM41">
    <w:name w:val="CM41"/>
    <w:basedOn w:val="Default"/>
    <w:next w:val="Default"/>
    <w:rsid w:val="00F828DA"/>
    <w:pPr>
      <w:widowControl w:val="0"/>
      <w:spacing w:after="278"/>
    </w:pPr>
    <w:rPr>
      <w:rFonts w:ascii="F 0" w:hAnsi="F 0" w:cs="Times New Roman"/>
      <w:color w:val="auto"/>
    </w:rPr>
  </w:style>
  <w:style w:type="paragraph" w:customStyle="1" w:styleId="CM53">
    <w:name w:val="CM53"/>
    <w:basedOn w:val="Default"/>
    <w:next w:val="Default"/>
    <w:rsid w:val="00F828DA"/>
    <w:pPr>
      <w:widowControl w:val="0"/>
      <w:spacing w:after="400"/>
    </w:pPr>
    <w:rPr>
      <w:rFonts w:ascii="F 0" w:hAnsi="F 0" w:cs="Times New Roman"/>
      <w:color w:val="auto"/>
    </w:rPr>
  </w:style>
  <w:style w:type="paragraph" w:customStyle="1" w:styleId="CM55">
    <w:name w:val="CM55"/>
    <w:basedOn w:val="Default"/>
    <w:next w:val="Default"/>
    <w:rsid w:val="00F828DA"/>
    <w:pPr>
      <w:widowControl w:val="0"/>
      <w:spacing w:after="120"/>
    </w:pPr>
    <w:rPr>
      <w:rFonts w:ascii="F 0" w:hAnsi="F 0" w:cs="Times New Roman"/>
      <w:color w:val="auto"/>
    </w:rPr>
  </w:style>
  <w:style w:type="paragraph" w:customStyle="1" w:styleId="CM5">
    <w:name w:val="CM5"/>
    <w:basedOn w:val="Default"/>
    <w:next w:val="Default"/>
    <w:rsid w:val="00F828DA"/>
    <w:pPr>
      <w:widowControl w:val="0"/>
    </w:pPr>
    <w:rPr>
      <w:rFonts w:ascii="F 0" w:hAnsi="F 0" w:cs="Times New Roman"/>
      <w:color w:val="auto"/>
    </w:rPr>
  </w:style>
  <w:style w:type="paragraph" w:customStyle="1" w:styleId="CM6">
    <w:name w:val="CM6"/>
    <w:basedOn w:val="Default"/>
    <w:next w:val="Default"/>
    <w:rsid w:val="00F828DA"/>
    <w:pPr>
      <w:widowControl w:val="0"/>
      <w:spacing w:line="276" w:lineRule="atLeast"/>
    </w:pPr>
    <w:rPr>
      <w:rFonts w:ascii="F 0" w:hAnsi="F 0" w:cs="Times New Roman"/>
      <w:color w:val="auto"/>
    </w:rPr>
  </w:style>
  <w:style w:type="paragraph" w:customStyle="1" w:styleId="CM20">
    <w:name w:val="CM2"/>
    <w:basedOn w:val="Default"/>
    <w:next w:val="Default"/>
    <w:rsid w:val="00F828DA"/>
    <w:pPr>
      <w:widowControl w:val="0"/>
    </w:pPr>
    <w:rPr>
      <w:rFonts w:ascii="F 0" w:hAnsi="F 0" w:cs="Times New Roman"/>
      <w:color w:val="auto"/>
    </w:rPr>
  </w:style>
  <w:style w:type="paragraph" w:customStyle="1" w:styleId="CM63">
    <w:name w:val="CM63"/>
    <w:basedOn w:val="Default"/>
    <w:next w:val="Default"/>
    <w:rsid w:val="00F828DA"/>
    <w:pPr>
      <w:widowControl w:val="0"/>
      <w:spacing w:after="810"/>
    </w:pPr>
    <w:rPr>
      <w:rFonts w:ascii="F 0" w:hAnsi="F 0" w:cs="Times New Roman"/>
      <w:color w:val="auto"/>
    </w:rPr>
  </w:style>
  <w:style w:type="paragraph" w:customStyle="1" w:styleId="CM10">
    <w:name w:val="CM1"/>
    <w:basedOn w:val="Default"/>
    <w:next w:val="Default"/>
    <w:rsid w:val="00F828DA"/>
    <w:pPr>
      <w:widowControl w:val="0"/>
    </w:pPr>
    <w:rPr>
      <w:rFonts w:ascii="F 0" w:hAnsi="F 0" w:cs="Times New Roman"/>
      <w:color w:val="auto"/>
    </w:rPr>
  </w:style>
  <w:style w:type="paragraph" w:customStyle="1" w:styleId="CM64">
    <w:name w:val="CM64"/>
    <w:basedOn w:val="Default"/>
    <w:next w:val="Default"/>
    <w:rsid w:val="00F828DA"/>
    <w:pPr>
      <w:widowControl w:val="0"/>
      <w:spacing w:after="273"/>
    </w:pPr>
    <w:rPr>
      <w:rFonts w:ascii="F 0" w:hAnsi="F 0" w:cs="Times New Roman"/>
      <w:color w:val="auto"/>
    </w:rPr>
  </w:style>
  <w:style w:type="paragraph" w:customStyle="1" w:styleId="CM65">
    <w:name w:val="CM65"/>
    <w:basedOn w:val="Default"/>
    <w:next w:val="Default"/>
    <w:rsid w:val="00F828DA"/>
    <w:pPr>
      <w:widowControl w:val="0"/>
      <w:spacing w:after="1628"/>
    </w:pPr>
    <w:rPr>
      <w:rFonts w:ascii="F 0" w:hAnsi="F 0" w:cs="Times New Roman"/>
      <w:color w:val="auto"/>
    </w:rPr>
  </w:style>
  <w:style w:type="paragraph" w:customStyle="1" w:styleId="CM66">
    <w:name w:val="CM66"/>
    <w:basedOn w:val="Default"/>
    <w:next w:val="Default"/>
    <w:rsid w:val="00F828DA"/>
    <w:pPr>
      <w:widowControl w:val="0"/>
      <w:spacing w:after="540"/>
    </w:pPr>
    <w:rPr>
      <w:rFonts w:ascii="F 0" w:hAnsi="F 0" w:cs="Times New Roman"/>
      <w:color w:val="auto"/>
    </w:rPr>
  </w:style>
  <w:style w:type="paragraph" w:customStyle="1" w:styleId="CM67">
    <w:name w:val="CM67"/>
    <w:basedOn w:val="Default"/>
    <w:next w:val="Default"/>
    <w:rsid w:val="00F828DA"/>
    <w:pPr>
      <w:widowControl w:val="0"/>
      <w:spacing w:after="398"/>
    </w:pPr>
    <w:rPr>
      <w:rFonts w:ascii="F 0" w:hAnsi="F 0" w:cs="Times New Roman"/>
      <w:color w:val="auto"/>
    </w:rPr>
  </w:style>
  <w:style w:type="paragraph" w:customStyle="1" w:styleId="CM68">
    <w:name w:val="CM68"/>
    <w:basedOn w:val="Default"/>
    <w:next w:val="Default"/>
    <w:rsid w:val="00F828DA"/>
    <w:pPr>
      <w:widowControl w:val="0"/>
      <w:spacing w:after="130"/>
    </w:pPr>
    <w:rPr>
      <w:rFonts w:ascii="F 0" w:hAnsi="F 0" w:cs="Times New Roman"/>
      <w:color w:val="auto"/>
    </w:rPr>
  </w:style>
  <w:style w:type="paragraph" w:customStyle="1" w:styleId="CM3">
    <w:name w:val="CM3"/>
    <w:basedOn w:val="Default"/>
    <w:next w:val="Default"/>
    <w:rsid w:val="00F828DA"/>
    <w:pPr>
      <w:widowControl w:val="0"/>
    </w:pPr>
    <w:rPr>
      <w:rFonts w:ascii="F 0" w:hAnsi="F 0" w:cs="Times New Roman"/>
      <w:color w:val="auto"/>
    </w:rPr>
  </w:style>
  <w:style w:type="paragraph" w:customStyle="1" w:styleId="CM69">
    <w:name w:val="CM69"/>
    <w:basedOn w:val="Default"/>
    <w:next w:val="Default"/>
    <w:rsid w:val="00F828DA"/>
    <w:pPr>
      <w:widowControl w:val="0"/>
      <w:spacing w:after="182"/>
    </w:pPr>
    <w:rPr>
      <w:rFonts w:ascii="F 0" w:hAnsi="F 0" w:cs="Times New Roman"/>
      <w:color w:val="auto"/>
    </w:rPr>
  </w:style>
  <w:style w:type="paragraph" w:customStyle="1" w:styleId="CM70">
    <w:name w:val="CM70"/>
    <w:basedOn w:val="Default"/>
    <w:next w:val="Default"/>
    <w:rsid w:val="00F828DA"/>
    <w:pPr>
      <w:widowControl w:val="0"/>
      <w:spacing w:after="275"/>
    </w:pPr>
    <w:rPr>
      <w:rFonts w:ascii="F 0" w:hAnsi="F 0" w:cs="Times New Roman"/>
      <w:color w:val="auto"/>
    </w:rPr>
  </w:style>
  <w:style w:type="paragraph" w:customStyle="1" w:styleId="CM4">
    <w:name w:val="CM4"/>
    <w:basedOn w:val="Default"/>
    <w:next w:val="Default"/>
    <w:rsid w:val="00F828DA"/>
    <w:pPr>
      <w:widowControl w:val="0"/>
      <w:spacing w:line="278" w:lineRule="atLeast"/>
    </w:pPr>
    <w:rPr>
      <w:rFonts w:ascii="F 0" w:hAnsi="F 0" w:cs="Times New Roman"/>
      <w:color w:val="auto"/>
    </w:rPr>
  </w:style>
  <w:style w:type="paragraph" w:customStyle="1" w:styleId="CM71">
    <w:name w:val="CM71"/>
    <w:basedOn w:val="Default"/>
    <w:next w:val="Default"/>
    <w:rsid w:val="00F828DA"/>
    <w:pPr>
      <w:widowControl w:val="0"/>
      <w:spacing w:after="407"/>
    </w:pPr>
    <w:rPr>
      <w:rFonts w:ascii="F 0" w:hAnsi="F 0" w:cs="Times New Roman"/>
      <w:color w:val="auto"/>
    </w:rPr>
  </w:style>
  <w:style w:type="paragraph" w:customStyle="1" w:styleId="CM72">
    <w:name w:val="CM72"/>
    <w:basedOn w:val="Default"/>
    <w:next w:val="Default"/>
    <w:rsid w:val="00F828DA"/>
    <w:pPr>
      <w:widowControl w:val="0"/>
      <w:spacing w:after="115"/>
    </w:pPr>
    <w:rPr>
      <w:rFonts w:ascii="F 0" w:hAnsi="F 0" w:cs="Times New Roman"/>
      <w:color w:val="auto"/>
    </w:rPr>
  </w:style>
  <w:style w:type="paragraph" w:customStyle="1" w:styleId="CM74">
    <w:name w:val="CM74"/>
    <w:basedOn w:val="Default"/>
    <w:next w:val="Default"/>
    <w:rsid w:val="00F828DA"/>
    <w:pPr>
      <w:widowControl w:val="0"/>
      <w:spacing w:after="665"/>
    </w:pPr>
    <w:rPr>
      <w:rFonts w:ascii="F 0" w:hAnsi="F 0" w:cs="Times New Roman"/>
      <w:color w:val="auto"/>
    </w:rPr>
  </w:style>
  <w:style w:type="paragraph" w:customStyle="1" w:styleId="CM62">
    <w:name w:val="CM62"/>
    <w:basedOn w:val="Default"/>
    <w:next w:val="Default"/>
    <w:rsid w:val="00F828DA"/>
    <w:pPr>
      <w:widowControl w:val="0"/>
      <w:spacing w:after="68"/>
    </w:pPr>
    <w:rPr>
      <w:rFonts w:ascii="F 0" w:hAnsi="F 0" w:cs="Times New Roman"/>
      <w:color w:val="auto"/>
    </w:rPr>
  </w:style>
  <w:style w:type="paragraph" w:customStyle="1" w:styleId="CM75">
    <w:name w:val="CM75"/>
    <w:basedOn w:val="Default"/>
    <w:next w:val="Default"/>
    <w:rsid w:val="00F828DA"/>
    <w:pPr>
      <w:widowControl w:val="0"/>
      <w:spacing w:after="1110"/>
    </w:pPr>
    <w:rPr>
      <w:rFonts w:ascii="F 0" w:hAnsi="F 0" w:cs="Times New Roman"/>
      <w:color w:val="auto"/>
    </w:rPr>
  </w:style>
  <w:style w:type="paragraph" w:customStyle="1" w:styleId="CM76">
    <w:name w:val="CM76"/>
    <w:basedOn w:val="Default"/>
    <w:next w:val="Default"/>
    <w:rsid w:val="00F828DA"/>
    <w:pPr>
      <w:widowControl w:val="0"/>
      <w:spacing w:after="960"/>
    </w:pPr>
    <w:rPr>
      <w:rFonts w:ascii="F 0" w:hAnsi="F 0" w:cs="Times New Roman"/>
      <w:color w:val="auto"/>
    </w:rPr>
  </w:style>
  <w:style w:type="paragraph" w:customStyle="1" w:styleId="CM7">
    <w:name w:val="CM7"/>
    <w:basedOn w:val="Default"/>
    <w:next w:val="Default"/>
    <w:rsid w:val="00F828DA"/>
    <w:pPr>
      <w:widowControl w:val="0"/>
      <w:spacing w:line="276" w:lineRule="atLeast"/>
    </w:pPr>
    <w:rPr>
      <w:rFonts w:ascii="F 0" w:hAnsi="F 0" w:cs="Times New Roman"/>
      <w:color w:val="auto"/>
    </w:rPr>
  </w:style>
  <w:style w:type="paragraph" w:customStyle="1" w:styleId="CM8">
    <w:name w:val="CM8"/>
    <w:basedOn w:val="Default"/>
    <w:next w:val="Default"/>
    <w:rsid w:val="00F828DA"/>
    <w:pPr>
      <w:widowControl w:val="0"/>
      <w:spacing w:line="276" w:lineRule="atLeast"/>
    </w:pPr>
    <w:rPr>
      <w:rFonts w:ascii="F 0" w:hAnsi="F 0" w:cs="Times New Roman"/>
      <w:color w:val="auto"/>
    </w:rPr>
  </w:style>
  <w:style w:type="paragraph" w:customStyle="1" w:styleId="CM9">
    <w:name w:val="CM9"/>
    <w:basedOn w:val="Default"/>
    <w:next w:val="Default"/>
    <w:rsid w:val="00F828DA"/>
    <w:pPr>
      <w:widowControl w:val="0"/>
    </w:pPr>
    <w:rPr>
      <w:rFonts w:ascii="F 0" w:hAnsi="F 0" w:cs="Times New Roman"/>
      <w:color w:val="auto"/>
    </w:rPr>
  </w:style>
  <w:style w:type="paragraph" w:customStyle="1" w:styleId="CM100">
    <w:name w:val="CM10"/>
    <w:basedOn w:val="Default"/>
    <w:next w:val="Default"/>
    <w:rsid w:val="00F828DA"/>
    <w:pPr>
      <w:widowControl w:val="0"/>
      <w:spacing w:line="276" w:lineRule="atLeast"/>
    </w:pPr>
    <w:rPr>
      <w:rFonts w:ascii="F 0" w:hAnsi="F 0" w:cs="Times New Roman"/>
      <w:color w:val="auto"/>
    </w:rPr>
  </w:style>
  <w:style w:type="paragraph" w:customStyle="1" w:styleId="CM11">
    <w:name w:val="CM11"/>
    <w:basedOn w:val="Default"/>
    <w:next w:val="Default"/>
    <w:rsid w:val="00F828DA"/>
    <w:pPr>
      <w:widowControl w:val="0"/>
      <w:spacing w:line="276" w:lineRule="atLeast"/>
    </w:pPr>
    <w:rPr>
      <w:rFonts w:ascii="F 0" w:hAnsi="F 0" w:cs="Times New Roman"/>
      <w:color w:val="auto"/>
    </w:rPr>
  </w:style>
  <w:style w:type="paragraph" w:customStyle="1" w:styleId="CM80">
    <w:name w:val="CM80"/>
    <w:basedOn w:val="Default"/>
    <w:next w:val="Default"/>
    <w:rsid w:val="00F828DA"/>
    <w:pPr>
      <w:widowControl w:val="0"/>
      <w:spacing w:after="1748"/>
    </w:pPr>
    <w:rPr>
      <w:rFonts w:ascii="F 0" w:hAnsi="F 0" w:cs="Times New Roman"/>
      <w:color w:val="auto"/>
    </w:rPr>
  </w:style>
  <w:style w:type="paragraph" w:customStyle="1" w:styleId="CM81">
    <w:name w:val="CM81"/>
    <w:basedOn w:val="Default"/>
    <w:next w:val="Default"/>
    <w:rsid w:val="00F828DA"/>
    <w:pPr>
      <w:widowControl w:val="0"/>
      <w:spacing w:after="1370"/>
    </w:pPr>
    <w:rPr>
      <w:rFonts w:ascii="F 0" w:hAnsi="F 0" w:cs="Times New Roman"/>
      <w:color w:val="auto"/>
    </w:rPr>
  </w:style>
  <w:style w:type="paragraph" w:customStyle="1" w:styleId="CM12">
    <w:name w:val="CM12"/>
    <w:basedOn w:val="Default"/>
    <w:next w:val="Default"/>
    <w:rsid w:val="00F828DA"/>
    <w:pPr>
      <w:widowControl w:val="0"/>
      <w:spacing w:line="276" w:lineRule="atLeast"/>
    </w:pPr>
    <w:rPr>
      <w:rFonts w:ascii="F 0" w:hAnsi="F 0" w:cs="Times New Roman"/>
      <w:color w:val="auto"/>
    </w:rPr>
  </w:style>
  <w:style w:type="paragraph" w:customStyle="1" w:styleId="CM13">
    <w:name w:val="CM13"/>
    <w:basedOn w:val="Default"/>
    <w:next w:val="Default"/>
    <w:rsid w:val="00F828DA"/>
    <w:pPr>
      <w:widowControl w:val="0"/>
      <w:spacing w:line="276" w:lineRule="atLeast"/>
    </w:pPr>
    <w:rPr>
      <w:rFonts w:ascii="F 0" w:hAnsi="F 0" w:cs="Times New Roman"/>
      <w:color w:val="auto"/>
    </w:rPr>
  </w:style>
  <w:style w:type="paragraph" w:customStyle="1" w:styleId="CM14">
    <w:name w:val="CM14"/>
    <w:basedOn w:val="Default"/>
    <w:next w:val="Default"/>
    <w:rsid w:val="00F828DA"/>
    <w:pPr>
      <w:widowControl w:val="0"/>
      <w:spacing w:line="276" w:lineRule="atLeast"/>
    </w:pPr>
    <w:rPr>
      <w:rFonts w:ascii="F 0" w:hAnsi="F 0" w:cs="Times New Roman"/>
      <w:color w:val="auto"/>
    </w:rPr>
  </w:style>
  <w:style w:type="paragraph" w:customStyle="1" w:styleId="CM15">
    <w:name w:val="CM15"/>
    <w:basedOn w:val="Default"/>
    <w:next w:val="Default"/>
    <w:rsid w:val="00F828DA"/>
    <w:pPr>
      <w:widowControl w:val="0"/>
      <w:spacing w:line="276" w:lineRule="atLeast"/>
    </w:pPr>
    <w:rPr>
      <w:rFonts w:ascii="F 0" w:hAnsi="F 0" w:cs="Times New Roman"/>
      <w:color w:val="auto"/>
    </w:rPr>
  </w:style>
  <w:style w:type="paragraph" w:customStyle="1" w:styleId="CM16">
    <w:name w:val="CM16"/>
    <w:basedOn w:val="Default"/>
    <w:next w:val="Default"/>
    <w:rsid w:val="00F828DA"/>
    <w:pPr>
      <w:widowControl w:val="0"/>
      <w:spacing w:line="276" w:lineRule="atLeast"/>
    </w:pPr>
    <w:rPr>
      <w:rFonts w:ascii="F 0" w:hAnsi="F 0" w:cs="Times New Roman"/>
      <w:color w:val="auto"/>
    </w:rPr>
  </w:style>
  <w:style w:type="paragraph" w:customStyle="1" w:styleId="CM17">
    <w:name w:val="CM17"/>
    <w:basedOn w:val="Default"/>
    <w:next w:val="Default"/>
    <w:rsid w:val="00F828DA"/>
    <w:pPr>
      <w:widowControl w:val="0"/>
      <w:spacing w:line="276" w:lineRule="atLeast"/>
    </w:pPr>
    <w:rPr>
      <w:rFonts w:ascii="F 0" w:hAnsi="F 0" w:cs="Times New Roman"/>
      <w:color w:val="auto"/>
    </w:rPr>
  </w:style>
  <w:style w:type="paragraph" w:customStyle="1" w:styleId="CM84">
    <w:name w:val="CM84"/>
    <w:basedOn w:val="Default"/>
    <w:next w:val="Default"/>
    <w:rsid w:val="00F828DA"/>
    <w:pPr>
      <w:widowControl w:val="0"/>
      <w:spacing w:after="1180"/>
    </w:pPr>
    <w:rPr>
      <w:rFonts w:ascii="F 0" w:hAnsi="F 0" w:cs="Times New Roman"/>
      <w:color w:val="auto"/>
    </w:rPr>
  </w:style>
  <w:style w:type="paragraph" w:customStyle="1" w:styleId="CM200">
    <w:name w:val="CM20"/>
    <w:basedOn w:val="Default"/>
    <w:next w:val="Default"/>
    <w:rsid w:val="00F828DA"/>
    <w:pPr>
      <w:widowControl w:val="0"/>
    </w:pPr>
    <w:rPr>
      <w:rFonts w:ascii="F 0" w:hAnsi="F 0" w:cs="Times New Roman"/>
      <w:color w:val="auto"/>
    </w:rPr>
  </w:style>
  <w:style w:type="paragraph" w:customStyle="1" w:styleId="CM21">
    <w:name w:val="CM21"/>
    <w:basedOn w:val="Default"/>
    <w:next w:val="Default"/>
    <w:rsid w:val="00F828DA"/>
    <w:pPr>
      <w:widowControl w:val="0"/>
    </w:pPr>
    <w:rPr>
      <w:rFonts w:ascii="F 0" w:hAnsi="F 0" w:cs="Times New Roman"/>
      <w:color w:val="auto"/>
    </w:rPr>
  </w:style>
  <w:style w:type="paragraph" w:customStyle="1" w:styleId="CM22">
    <w:name w:val="CM22"/>
    <w:basedOn w:val="Default"/>
    <w:next w:val="Default"/>
    <w:rsid w:val="00F828DA"/>
    <w:pPr>
      <w:widowControl w:val="0"/>
      <w:spacing w:line="276" w:lineRule="atLeast"/>
    </w:pPr>
    <w:rPr>
      <w:rFonts w:ascii="F 0" w:hAnsi="F 0" w:cs="Times New Roman"/>
      <w:color w:val="auto"/>
    </w:rPr>
  </w:style>
  <w:style w:type="paragraph" w:customStyle="1" w:styleId="CM23">
    <w:name w:val="CM23"/>
    <w:basedOn w:val="Default"/>
    <w:next w:val="Default"/>
    <w:rsid w:val="00F828DA"/>
    <w:pPr>
      <w:widowControl w:val="0"/>
    </w:pPr>
    <w:rPr>
      <w:rFonts w:ascii="F 0" w:hAnsi="F 0" w:cs="Times New Roman"/>
      <w:color w:val="auto"/>
    </w:rPr>
  </w:style>
  <w:style w:type="paragraph" w:customStyle="1" w:styleId="CM25">
    <w:name w:val="CM25"/>
    <w:basedOn w:val="Default"/>
    <w:next w:val="Default"/>
    <w:rsid w:val="00F828DA"/>
    <w:pPr>
      <w:widowControl w:val="0"/>
      <w:spacing w:line="253" w:lineRule="atLeast"/>
    </w:pPr>
    <w:rPr>
      <w:rFonts w:ascii="F 0" w:hAnsi="F 0" w:cs="Times New Roman"/>
      <w:color w:val="auto"/>
    </w:rPr>
  </w:style>
  <w:style w:type="paragraph" w:customStyle="1" w:styleId="CM26">
    <w:name w:val="CM26"/>
    <w:basedOn w:val="Default"/>
    <w:next w:val="Default"/>
    <w:rsid w:val="00F828DA"/>
    <w:pPr>
      <w:widowControl w:val="0"/>
      <w:spacing w:line="253" w:lineRule="atLeast"/>
    </w:pPr>
    <w:rPr>
      <w:rFonts w:ascii="F 0" w:hAnsi="F 0" w:cs="Times New Roman"/>
      <w:color w:val="auto"/>
    </w:rPr>
  </w:style>
  <w:style w:type="paragraph" w:customStyle="1" w:styleId="CM27">
    <w:name w:val="CM27"/>
    <w:basedOn w:val="Default"/>
    <w:next w:val="Default"/>
    <w:rsid w:val="00F828DA"/>
    <w:pPr>
      <w:widowControl w:val="0"/>
      <w:spacing w:line="253" w:lineRule="atLeast"/>
    </w:pPr>
    <w:rPr>
      <w:rFonts w:ascii="F 0" w:hAnsi="F 0" w:cs="Times New Roman"/>
      <w:color w:val="auto"/>
    </w:rPr>
  </w:style>
  <w:style w:type="paragraph" w:customStyle="1" w:styleId="CM29">
    <w:name w:val="CM29"/>
    <w:basedOn w:val="Default"/>
    <w:next w:val="Default"/>
    <w:rsid w:val="00F828DA"/>
    <w:pPr>
      <w:widowControl w:val="0"/>
      <w:spacing w:line="276" w:lineRule="atLeast"/>
    </w:pPr>
    <w:rPr>
      <w:rFonts w:ascii="F 0" w:hAnsi="F 0" w:cs="Times New Roman"/>
      <w:color w:val="auto"/>
    </w:rPr>
  </w:style>
  <w:style w:type="paragraph" w:customStyle="1" w:styleId="CM30">
    <w:name w:val="CM30"/>
    <w:basedOn w:val="Default"/>
    <w:next w:val="Default"/>
    <w:rsid w:val="00F828DA"/>
    <w:pPr>
      <w:widowControl w:val="0"/>
    </w:pPr>
    <w:rPr>
      <w:rFonts w:ascii="F 0" w:hAnsi="F 0" w:cs="Times New Roman"/>
      <w:color w:val="auto"/>
    </w:rPr>
  </w:style>
  <w:style w:type="paragraph" w:customStyle="1" w:styleId="CM31">
    <w:name w:val="CM31"/>
    <w:basedOn w:val="Default"/>
    <w:next w:val="Default"/>
    <w:rsid w:val="00F828DA"/>
    <w:pPr>
      <w:widowControl w:val="0"/>
    </w:pPr>
    <w:rPr>
      <w:rFonts w:ascii="F 0" w:hAnsi="F 0" w:cs="Times New Roman"/>
      <w:color w:val="auto"/>
    </w:rPr>
  </w:style>
  <w:style w:type="paragraph" w:customStyle="1" w:styleId="CM32">
    <w:name w:val="CM32"/>
    <w:basedOn w:val="Default"/>
    <w:next w:val="Default"/>
    <w:rsid w:val="00F828DA"/>
    <w:pPr>
      <w:widowControl w:val="0"/>
      <w:spacing w:line="276" w:lineRule="atLeast"/>
    </w:pPr>
    <w:rPr>
      <w:rFonts w:ascii="F 0" w:hAnsi="F 0" w:cs="Times New Roman"/>
      <w:color w:val="auto"/>
    </w:rPr>
  </w:style>
  <w:style w:type="paragraph" w:customStyle="1" w:styleId="CM33">
    <w:name w:val="CM33"/>
    <w:basedOn w:val="Default"/>
    <w:next w:val="Default"/>
    <w:rsid w:val="00F828DA"/>
    <w:pPr>
      <w:widowControl w:val="0"/>
      <w:spacing w:line="276" w:lineRule="atLeast"/>
    </w:pPr>
    <w:rPr>
      <w:rFonts w:ascii="F 0" w:hAnsi="F 0" w:cs="Times New Roman"/>
      <w:color w:val="auto"/>
    </w:rPr>
  </w:style>
  <w:style w:type="paragraph" w:customStyle="1" w:styleId="CM34">
    <w:name w:val="CM34"/>
    <w:basedOn w:val="Default"/>
    <w:next w:val="Default"/>
    <w:rsid w:val="00F828DA"/>
    <w:pPr>
      <w:widowControl w:val="0"/>
      <w:spacing w:line="276" w:lineRule="atLeast"/>
    </w:pPr>
    <w:rPr>
      <w:rFonts w:ascii="F 0" w:hAnsi="F 0" w:cs="Times New Roman"/>
      <w:color w:val="auto"/>
    </w:rPr>
  </w:style>
  <w:style w:type="paragraph" w:customStyle="1" w:styleId="CM35">
    <w:name w:val="CM35"/>
    <w:basedOn w:val="Default"/>
    <w:next w:val="Default"/>
    <w:rsid w:val="00F828DA"/>
    <w:pPr>
      <w:widowControl w:val="0"/>
      <w:spacing w:line="276" w:lineRule="atLeast"/>
    </w:pPr>
    <w:rPr>
      <w:rFonts w:ascii="F 0" w:hAnsi="F 0" w:cs="Times New Roman"/>
      <w:color w:val="auto"/>
    </w:rPr>
  </w:style>
  <w:style w:type="paragraph" w:customStyle="1" w:styleId="CM36">
    <w:name w:val="CM36"/>
    <w:basedOn w:val="Default"/>
    <w:next w:val="Default"/>
    <w:rsid w:val="00F828DA"/>
    <w:pPr>
      <w:widowControl w:val="0"/>
      <w:spacing w:line="276" w:lineRule="atLeast"/>
    </w:pPr>
    <w:rPr>
      <w:rFonts w:ascii="F 0" w:hAnsi="F 0" w:cs="Times New Roman"/>
      <w:color w:val="auto"/>
    </w:rPr>
  </w:style>
  <w:style w:type="paragraph" w:customStyle="1" w:styleId="CM37">
    <w:name w:val="CM37"/>
    <w:basedOn w:val="Default"/>
    <w:next w:val="Default"/>
    <w:rsid w:val="00F828DA"/>
    <w:pPr>
      <w:widowControl w:val="0"/>
    </w:pPr>
    <w:rPr>
      <w:rFonts w:ascii="F 0" w:hAnsi="F 0" w:cs="Times New Roman"/>
      <w:color w:val="auto"/>
    </w:rPr>
  </w:style>
  <w:style w:type="paragraph" w:customStyle="1" w:styleId="CM38">
    <w:name w:val="CM38"/>
    <w:basedOn w:val="Default"/>
    <w:next w:val="Default"/>
    <w:rsid w:val="00F828DA"/>
    <w:pPr>
      <w:widowControl w:val="0"/>
    </w:pPr>
    <w:rPr>
      <w:rFonts w:ascii="F 0" w:hAnsi="F 0" w:cs="Times New Roman"/>
      <w:color w:val="auto"/>
    </w:rPr>
  </w:style>
  <w:style w:type="paragraph" w:customStyle="1" w:styleId="CM39">
    <w:name w:val="CM39"/>
    <w:basedOn w:val="Default"/>
    <w:next w:val="Default"/>
    <w:rsid w:val="00F828DA"/>
    <w:pPr>
      <w:widowControl w:val="0"/>
      <w:spacing w:line="276" w:lineRule="atLeast"/>
    </w:pPr>
    <w:rPr>
      <w:rFonts w:ascii="F 0" w:hAnsi="F 0" w:cs="Times New Roman"/>
      <w:color w:val="auto"/>
    </w:rPr>
  </w:style>
  <w:style w:type="paragraph" w:customStyle="1" w:styleId="CM40">
    <w:name w:val="CM40"/>
    <w:basedOn w:val="Default"/>
    <w:next w:val="Default"/>
    <w:rsid w:val="00F828DA"/>
    <w:pPr>
      <w:widowControl w:val="0"/>
      <w:spacing w:line="276" w:lineRule="atLeast"/>
    </w:pPr>
    <w:rPr>
      <w:rFonts w:ascii="F 0" w:hAnsi="F 0" w:cs="Times New Roman"/>
      <w:color w:val="auto"/>
    </w:rPr>
  </w:style>
  <w:style w:type="paragraph" w:customStyle="1" w:styleId="CM42">
    <w:name w:val="CM42"/>
    <w:basedOn w:val="Default"/>
    <w:next w:val="Default"/>
    <w:rsid w:val="00F828DA"/>
    <w:pPr>
      <w:widowControl w:val="0"/>
      <w:spacing w:line="276" w:lineRule="atLeast"/>
    </w:pPr>
    <w:rPr>
      <w:rFonts w:ascii="F 0" w:hAnsi="F 0" w:cs="Times New Roman"/>
      <w:color w:val="auto"/>
    </w:rPr>
  </w:style>
  <w:style w:type="paragraph" w:customStyle="1" w:styleId="CM43">
    <w:name w:val="CM43"/>
    <w:basedOn w:val="Default"/>
    <w:next w:val="Default"/>
    <w:rsid w:val="00F828DA"/>
    <w:pPr>
      <w:widowControl w:val="0"/>
    </w:pPr>
    <w:rPr>
      <w:rFonts w:ascii="F 0" w:hAnsi="F 0" w:cs="Times New Roman"/>
      <w:color w:val="auto"/>
    </w:rPr>
  </w:style>
  <w:style w:type="paragraph" w:customStyle="1" w:styleId="CM44">
    <w:name w:val="CM44"/>
    <w:basedOn w:val="Default"/>
    <w:next w:val="Default"/>
    <w:rsid w:val="00F828DA"/>
    <w:pPr>
      <w:widowControl w:val="0"/>
      <w:spacing w:line="276" w:lineRule="atLeast"/>
    </w:pPr>
    <w:rPr>
      <w:rFonts w:ascii="F 0" w:hAnsi="F 0" w:cs="Times New Roman"/>
      <w:color w:val="auto"/>
    </w:rPr>
  </w:style>
  <w:style w:type="paragraph" w:customStyle="1" w:styleId="CM45">
    <w:name w:val="CM45"/>
    <w:basedOn w:val="Default"/>
    <w:next w:val="Default"/>
    <w:rsid w:val="00F828DA"/>
    <w:pPr>
      <w:widowControl w:val="0"/>
    </w:pPr>
    <w:rPr>
      <w:rFonts w:ascii="F 0" w:hAnsi="F 0" w:cs="Times New Roman"/>
      <w:color w:val="auto"/>
    </w:rPr>
  </w:style>
  <w:style w:type="paragraph" w:customStyle="1" w:styleId="CM46">
    <w:name w:val="CM46"/>
    <w:basedOn w:val="Default"/>
    <w:next w:val="Default"/>
    <w:rsid w:val="00F828DA"/>
    <w:pPr>
      <w:widowControl w:val="0"/>
    </w:pPr>
    <w:rPr>
      <w:rFonts w:ascii="F 0" w:hAnsi="F 0" w:cs="Times New Roman"/>
      <w:color w:val="auto"/>
    </w:rPr>
  </w:style>
  <w:style w:type="paragraph" w:customStyle="1" w:styleId="CM47">
    <w:name w:val="CM47"/>
    <w:basedOn w:val="Default"/>
    <w:next w:val="Default"/>
    <w:rsid w:val="00F828DA"/>
    <w:pPr>
      <w:widowControl w:val="0"/>
    </w:pPr>
    <w:rPr>
      <w:rFonts w:ascii="F 0" w:hAnsi="F 0" w:cs="Times New Roman"/>
      <w:color w:val="auto"/>
    </w:rPr>
  </w:style>
  <w:style w:type="paragraph" w:customStyle="1" w:styleId="CM48">
    <w:name w:val="CM48"/>
    <w:basedOn w:val="Default"/>
    <w:next w:val="Default"/>
    <w:rsid w:val="00F828DA"/>
    <w:pPr>
      <w:widowControl w:val="0"/>
      <w:spacing w:line="276" w:lineRule="atLeast"/>
    </w:pPr>
    <w:rPr>
      <w:rFonts w:ascii="F 0" w:hAnsi="F 0" w:cs="Times New Roman"/>
      <w:color w:val="auto"/>
    </w:rPr>
  </w:style>
  <w:style w:type="paragraph" w:customStyle="1" w:styleId="CM49">
    <w:name w:val="CM49"/>
    <w:basedOn w:val="Default"/>
    <w:next w:val="Default"/>
    <w:rsid w:val="00F828DA"/>
    <w:pPr>
      <w:widowControl w:val="0"/>
      <w:spacing w:line="276" w:lineRule="atLeast"/>
    </w:pPr>
    <w:rPr>
      <w:rFonts w:ascii="F 0" w:hAnsi="F 0" w:cs="Times New Roman"/>
      <w:color w:val="auto"/>
    </w:rPr>
  </w:style>
  <w:style w:type="paragraph" w:customStyle="1" w:styleId="CM50">
    <w:name w:val="CM50"/>
    <w:basedOn w:val="Default"/>
    <w:next w:val="Default"/>
    <w:rsid w:val="00F828DA"/>
    <w:pPr>
      <w:widowControl w:val="0"/>
    </w:pPr>
    <w:rPr>
      <w:rFonts w:ascii="F 0" w:hAnsi="F 0" w:cs="Times New Roman"/>
      <w:color w:val="auto"/>
    </w:rPr>
  </w:style>
  <w:style w:type="paragraph" w:customStyle="1" w:styleId="CM51">
    <w:name w:val="CM51"/>
    <w:basedOn w:val="Default"/>
    <w:next w:val="Default"/>
    <w:rsid w:val="00F828DA"/>
    <w:pPr>
      <w:widowControl w:val="0"/>
    </w:pPr>
    <w:rPr>
      <w:rFonts w:ascii="F 0" w:hAnsi="F 0" w:cs="Times New Roman"/>
      <w:color w:val="auto"/>
    </w:rPr>
  </w:style>
  <w:style w:type="paragraph" w:customStyle="1" w:styleId="CM52">
    <w:name w:val="CM52"/>
    <w:basedOn w:val="Default"/>
    <w:next w:val="Default"/>
    <w:rsid w:val="00F828DA"/>
    <w:pPr>
      <w:widowControl w:val="0"/>
    </w:pPr>
    <w:rPr>
      <w:rFonts w:ascii="F 0" w:hAnsi="F 0" w:cs="Times New Roman"/>
      <w:color w:val="auto"/>
    </w:rPr>
  </w:style>
  <w:style w:type="paragraph" w:customStyle="1" w:styleId="CM54">
    <w:name w:val="CM54"/>
    <w:basedOn w:val="Default"/>
    <w:next w:val="Default"/>
    <w:rsid w:val="00F828DA"/>
    <w:pPr>
      <w:widowControl w:val="0"/>
      <w:spacing w:line="276" w:lineRule="atLeast"/>
    </w:pPr>
    <w:rPr>
      <w:rFonts w:ascii="F 0" w:hAnsi="F 0" w:cs="Times New Roman"/>
      <w:color w:val="auto"/>
    </w:rPr>
  </w:style>
  <w:style w:type="paragraph" w:customStyle="1" w:styleId="CM56">
    <w:name w:val="CM56"/>
    <w:basedOn w:val="Default"/>
    <w:next w:val="Default"/>
    <w:rsid w:val="00F828DA"/>
    <w:pPr>
      <w:widowControl w:val="0"/>
      <w:spacing w:line="416" w:lineRule="atLeast"/>
    </w:pPr>
    <w:rPr>
      <w:rFonts w:ascii="F 0" w:hAnsi="F 0" w:cs="Times New Roman"/>
      <w:color w:val="auto"/>
    </w:rPr>
  </w:style>
  <w:style w:type="paragraph" w:customStyle="1" w:styleId="CM57">
    <w:name w:val="CM57"/>
    <w:basedOn w:val="Default"/>
    <w:next w:val="Default"/>
    <w:rsid w:val="00F828DA"/>
    <w:pPr>
      <w:widowControl w:val="0"/>
      <w:spacing w:line="416" w:lineRule="atLeast"/>
    </w:pPr>
    <w:rPr>
      <w:rFonts w:ascii="F 0" w:hAnsi="F 0" w:cs="Times New Roman"/>
      <w:color w:val="auto"/>
    </w:rPr>
  </w:style>
  <w:style w:type="paragraph" w:customStyle="1" w:styleId="CM58">
    <w:name w:val="CM58"/>
    <w:basedOn w:val="Default"/>
    <w:next w:val="Default"/>
    <w:rsid w:val="00F828DA"/>
    <w:pPr>
      <w:widowControl w:val="0"/>
      <w:spacing w:line="416" w:lineRule="atLeast"/>
    </w:pPr>
    <w:rPr>
      <w:rFonts w:ascii="F 0" w:hAnsi="F 0" w:cs="Times New Roman"/>
      <w:color w:val="auto"/>
    </w:rPr>
  </w:style>
  <w:style w:type="paragraph" w:customStyle="1" w:styleId="CM82">
    <w:name w:val="CM82"/>
    <w:basedOn w:val="Default"/>
    <w:next w:val="Default"/>
    <w:rsid w:val="00F828DA"/>
    <w:pPr>
      <w:widowControl w:val="0"/>
      <w:spacing w:after="743"/>
    </w:pPr>
    <w:rPr>
      <w:rFonts w:ascii="F 0" w:hAnsi="F 0" w:cs="Times New Roman"/>
      <w:color w:val="auto"/>
    </w:rPr>
  </w:style>
  <w:style w:type="paragraph" w:customStyle="1" w:styleId="CM59">
    <w:name w:val="CM59"/>
    <w:basedOn w:val="Default"/>
    <w:next w:val="Default"/>
    <w:rsid w:val="00F828DA"/>
    <w:pPr>
      <w:widowControl w:val="0"/>
      <w:spacing w:line="276" w:lineRule="atLeast"/>
    </w:pPr>
    <w:rPr>
      <w:rFonts w:ascii="F 0" w:hAnsi="F 0" w:cs="Times New Roman"/>
      <w:color w:val="auto"/>
    </w:rPr>
  </w:style>
  <w:style w:type="paragraph" w:customStyle="1" w:styleId="CM24">
    <w:name w:val="CM24"/>
    <w:basedOn w:val="Default"/>
    <w:next w:val="Default"/>
    <w:rsid w:val="00F828DA"/>
    <w:pPr>
      <w:widowControl w:val="0"/>
    </w:pPr>
    <w:rPr>
      <w:rFonts w:ascii="F 0" w:hAnsi="F 0" w:cs="Times New Roman"/>
      <w:color w:val="auto"/>
    </w:rPr>
  </w:style>
  <w:style w:type="paragraph" w:customStyle="1" w:styleId="CM60">
    <w:name w:val="CM60"/>
    <w:basedOn w:val="Default"/>
    <w:next w:val="Default"/>
    <w:rsid w:val="00F828DA"/>
    <w:pPr>
      <w:widowControl w:val="0"/>
    </w:pPr>
    <w:rPr>
      <w:rFonts w:ascii="F 0" w:hAnsi="F 0" w:cs="Times New Roman"/>
      <w:color w:val="auto"/>
    </w:rPr>
  </w:style>
  <w:style w:type="paragraph" w:customStyle="1" w:styleId="CM61">
    <w:name w:val="CM61"/>
    <w:basedOn w:val="Default"/>
    <w:next w:val="Default"/>
    <w:rsid w:val="00F828DA"/>
    <w:pPr>
      <w:widowControl w:val="0"/>
      <w:spacing w:line="276" w:lineRule="atLeast"/>
    </w:pPr>
    <w:rPr>
      <w:rFonts w:ascii="F 0" w:hAnsi="F 0" w:cs="Times New Roman"/>
      <w:color w:val="auto"/>
    </w:rPr>
  </w:style>
  <w:style w:type="character" w:customStyle="1" w:styleId="contentimportant">
    <w:name w:val="contentimportant"/>
    <w:rsid w:val="00F828DA"/>
    <w:rPr>
      <w:b/>
      <w:bCs/>
      <w:sz w:val="17"/>
      <w:szCs w:val="17"/>
    </w:rPr>
  </w:style>
  <w:style w:type="paragraph" w:customStyle="1" w:styleId="rsz">
    <w:name w:val="rész"/>
    <w:basedOn w:val="Norml"/>
    <w:rsid w:val="00F828DA"/>
    <w:pPr>
      <w:keepNext/>
      <w:tabs>
        <w:tab w:val="left" w:pos="0"/>
      </w:tabs>
      <w:suppressAutoHyphens w:val="0"/>
      <w:spacing w:before="360" w:after="360"/>
      <w:jc w:val="center"/>
    </w:pPr>
    <w:rPr>
      <w:rFonts w:cs="Times New Roman"/>
      <w:szCs w:val="20"/>
      <w:lang w:eastAsia="hu-HU"/>
    </w:rPr>
  </w:style>
  <w:style w:type="paragraph" w:customStyle="1" w:styleId="NORML0">
    <w:name w:val="NORMÁL"/>
    <w:basedOn w:val="Norml"/>
    <w:rsid w:val="00F828DA"/>
    <w:pPr>
      <w:tabs>
        <w:tab w:val="num" w:pos="540"/>
      </w:tabs>
      <w:suppressAutoHyphens w:val="0"/>
      <w:jc w:val="both"/>
    </w:pPr>
    <w:rPr>
      <w:rFonts w:ascii="Times New Roman" w:hAnsi="Times New Roman" w:cs="Times New Roman"/>
      <w:lang w:eastAsia="hu-HU"/>
    </w:rPr>
  </w:style>
  <w:style w:type="paragraph" w:customStyle="1" w:styleId="StlusCmsor3GaramondBonyolult12ptNemFlkvrSorkiz">
    <w:name w:val="Stílus Címsor 3 + Garamond (Bonyolult) 12 pt Nem Félkövér Sorkizá..."/>
    <w:basedOn w:val="Cmsor3"/>
    <w:rsid w:val="00F828DA"/>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character" w:customStyle="1" w:styleId="CharChar">
    <w:name w:val="Char Char"/>
    <w:rsid w:val="00F828DA"/>
    <w:rPr>
      <w:rFonts w:ascii="Arial" w:hAnsi="Arial"/>
      <w:shd w:val="clear" w:color="auto" w:fill="FFFF00"/>
    </w:rPr>
  </w:style>
  <w:style w:type="paragraph" w:customStyle="1" w:styleId="Address">
    <w:name w:val="Address"/>
    <w:basedOn w:val="Norml"/>
    <w:rsid w:val="00F828DA"/>
    <w:pPr>
      <w:suppressAutoHyphens w:val="0"/>
    </w:pPr>
    <w:rPr>
      <w:rFonts w:ascii="Times New Roman" w:hAnsi="Times New Roman" w:cs="Times New Roman"/>
      <w:szCs w:val="20"/>
      <w:lang w:val="en-GB" w:eastAsia="en-US"/>
    </w:rPr>
  </w:style>
  <w:style w:type="paragraph" w:styleId="Szvegblokk">
    <w:name w:val="Block Text"/>
    <w:basedOn w:val="Norml"/>
    <w:rsid w:val="00F828DA"/>
    <w:pPr>
      <w:tabs>
        <w:tab w:val="left" w:pos="2340"/>
        <w:tab w:val="left" w:leader="dot" w:pos="8222"/>
      </w:tabs>
      <w:suppressAutoHyphens w:val="0"/>
      <w:spacing w:line="360" w:lineRule="auto"/>
      <w:ind w:left="425" w:right="71" w:hanging="425"/>
      <w:jc w:val="center"/>
    </w:pPr>
    <w:rPr>
      <w:rFonts w:ascii="Garamond" w:hAnsi="Garamond" w:cs="Times New Roman"/>
      <w:b/>
      <w:bCs/>
      <w:lang w:eastAsia="hu-HU"/>
    </w:rPr>
  </w:style>
  <w:style w:type="character" w:customStyle="1" w:styleId="bot">
    <w:name w:val="bot"/>
    <w:rsid w:val="00F828DA"/>
  </w:style>
  <w:style w:type="paragraph" w:customStyle="1" w:styleId="CharCharCharCharCharCharCharCharChar">
    <w:name w:val="Char Char Char Char Char Char Char Char Char"/>
    <w:basedOn w:val="Norml"/>
    <w:rsid w:val="00F828DA"/>
    <w:pPr>
      <w:suppressAutoHyphens w:val="0"/>
      <w:spacing w:before="120" w:after="120"/>
    </w:pPr>
    <w:rPr>
      <w:rFonts w:ascii="Times New Roman" w:hAnsi="Times New Roman" w:cs="Times New Roman"/>
      <w:b/>
      <w:iCs/>
      <w:spacing w:val="-5"/>
      <w:lang w:val="en-US" w:eastAsia="en-US"/>
    </w:rPr>
  </w:style>
  <w:style w:type="paragraph" w:styleId="Listafolytatsa2">
    <w:name w:val="List Continue 2"/>
    <w:basedOn w:val="Norml"/>
    <w:unhideWhenUsed/>
    <w:rsid w:val="00F828DA"/>
    <w:pPr>
      <w:suppressAutoHyphens w:val="0"/>
      <w:spacing w:after="120" w:line="360" w:lineRule="exact"/>
      <w:ind w:left="566"/>
      <w:contextualSpacing/>
      <w:jc w:val="both"/>
    </w:pPr>
    <w:rPr>
      <w:rFonts w:cs="Times New Roman"/>
      <w:sz w:val="22"/>
      <w:lang w:eastAsia="hu-HU"/>
    </w:rPr>
  </w:style>
  <w:style w:type="paragraph" w:customStyle="1" w:styleId="OkeanmagyarazatChar">
    <w:name w:val="Okean_magyarazat Char"/>
    <w:basedOn w:val="Norml"/>
    <w:rsid w:val="00F828DA"/>
    <w:pPr>
      <w:keepNext/>
      <w:pBdr>
        <w:left w:val="single" w:sz="4" w:space="4" w:color="auto"/>
      </w:pBdr>
      <w:shd w:val="clear" w:color="auto" w:fill="FFFFFF"/>
      <w:suppressAutoHyphens w:val="0"/>
      <w:spacing w:before="60" w:after="240" w:line="280" w:lineRule="exact"/>
      <w:ind w:left="284"/>
      <w:jc w:val="both"/>
    </w:pPr>
    <w:rPr>
      <w:rFonts w:cs="Times New Roman"/>
      <w:sz w:val="20"/>
      <w:szCs w:val="20"/>
      <w:lang w:eastAsia="hu-HU"/>
    </w:rPr>
  </w:style>
  <w:style w:type="paragraph" w:customStyle="1" w:styleId="StlusCmsor116ptAlhzs">
    <w:name w:val="Stílus Címsor 1 + 16 pt Aláhúzás"/>
    <w:basedOn w:val="Cmsor1"/>
    <w:rsid w:val="00F828DA"/>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F828DA"/>
    <w:rPr>
      <w:rFonts w:ascii="Arial" w:hAnsi="Arial"/>
      <w:sz w:val="30"/>
      <w:lang w:val="en-GB" w:eastAsia="x-none"/>
    </w:rPr>
  </w:style>
  <w:style w:type="table" w:styleId="Rcsostblzat">
    <w:name w:val="Table Grid"/>
    <w:aliases w:val=" Char1 Char Char Char Char Char"/>
    <w:basedOn w:val="Normltblzat"/>
    <w:rsid w:val="00F8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uiPriority w:val="99"/>
    <w:qFormat/>
    <w:rsid w:val="00F828DA"/>
    <w:pPr>
      <w:suppressAutoHyphens w:val="0"/>
    </w:pPr>
    <w:rPr>
      <w:rFonts w:ascii="&amp;#39" w:hAnsi="&amp;#39" w:cs="Times New Roman"/>
      <w:lang w:eastAsia="hu-HU"/>
    </w:rPr>
  </w:style>
  <w:style w:type="character" w:customStyle="1" w:styleId="apple-converted-space">
    <w:name w:val="apple-converted-space"/>
    <w:rsid w:val="00F828DA"/>
  </w:style>
  <w:style w:type="character" w:customStyle="1" w:styleId="Rub1Char">
    <w:name w:val="Rub1 Char"/>
    <w:link w:val="Rub1"/>
    <w:rsid w:val="00F828DA"/>
    <w:rPr>
      <w:b/>
      <w:smallCaps/>
      <w:lang w:eastAsia="ar-SA"/>
    </w:rPr>
  </w:style>
  <w:style w:type="numbering" w:customStyle="1" w:styleId="Nemlista3">
    <w:name w:val="Nem lista3"/>
    <w:next w:val="Nemlista"/>
    <w:uiPriority w:val="99"/>
    <w:semiHidden/>
    <w:unhideWhenUsed/>
    <w:rsid w:val="00CA75F2"/>
  </w:style>
  <w:style w:type="paragraph" w:customStyle="1" w:styleId="Okeanfelsorolas">
    <w:name w:val="Okean_felsorolas"/>
    <w:basedOn w:val="Norml"/>
    <w:rsid w:val="00CA75F2"/>
    <w:pPr>
      <w:numPr>
        <w:numId w:val="16"/>
      </w:numPr>
      <w:tabs>
        <w:tab w:val="num" w:pos="1271"/>
      </w:tabs>
      <w:suppressAutoHyphens w:val="0"/>
      <w:spacing w:before="120" w:line="280" w:lineRule="exact"/>
      <w:ind w:left="1271" w:hanging="397"/>
      <w:jc w:val="both"/>
    </w:pPr>
    <w:rPr>
      <w:sz w:val="22"/>
      <w:szCs w:val="22"/>
      <w:lang w:eastAsia="hu-HU"/>
    </w:rPr>
  </w:style>
  <w:style w:type="paragraph" w:customStyle="1" w:styleId="StlusArial11ptFlkvrSorkizrtEltte3ptUtna3p">
    <w:name w:val="Stílus Arial 11 pt Félkövér Sorkizárt Előtte:  3 pt Utána:  3 p..."/>
    <w:basedOn w:val="Norml"/>
    <w:rsid w:val="00CA75F2"/>
    <w:pPr>
      <w:suppressAutoHyphens w:val="0"/>
      <w:spacing w:before="60" w:after="60" w:line="280" w:lineRule="exact"/>
      <w:jc w:val="both"/>
    </w:pPr>
    <w:rPr>
      <w:rFonts w:cs="Times New Roman"/>
      <w:bCs/>
      <w:sz w:val="22"/>
      <w:szCs w:val="20"/>
      <w:lang w:eastAsia="hu-HU"/>
    </w:rPr>
  </w:style>
  <w:style w:type="paragraph" w:customStyle="1" w:styleId="StlusOkeanfelsorolasFlkvrEltte3ptUtna3pt">
    <w:name w:val="Stílus Okean_felsorolas + Félkövér Előtte:  3 pt Utána:  3 pt"/>
    <w:basedOn w:val="Okeanfelsorolas"/>
    <w:rsid w:val="00CA75F2"/>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CA75F2"/>
    <w:pPr>
      <w:suppressAutoHyphens w:val="0"/>
      <w:ind w:left="708"/>
    </w:pPr>
    <w:rPr>
      <w:rFonts w:ascii="Times New Roman" w:hAnsi="Times New Roman" w:cs="Times New Roman"/>
      <w:lang w:eastAsia="hu-HU"/>
    </w:rPr>
  </w:style>
  <w:style w:type="character" w:customStyle="1" w:styleId="AlcmChar">
    <w:name w:val="Alcím Char"/>
    <w:aliases w:val=" Char10 Char, Char8 Char"/>
    <w:link w:val="Alcm"/>
    <w:rsid w:val="00CA75F2"/>
    <w:rPr>
      <w:rFonts w:ascii="Arial" w:eastAsia="MS Mincho" w:hAnsi="Arial" w:cs="Tahoma"/>
      <w:i/>
      <w:iCs/>
      <w:sz w:val="28"/>
      <w:szCs w:val="28"/>
      <w:lang w:eastAsia="ar-SA"/>
    </w:rPr>
  </w:style>
  <w:style w:type="paragraph" w:customStyle="1" w:styleId="Felsorols20">
    <w:name w:val="Felsorolás2"/>
    <w:basedOn w:val="Norml"/>
    <w:rsid w:val="00CA75F2"/>
    <w:pPr>
      <w:tabs>
        <w:tab w:val="num" w:pos="1080"/>
      </w:tabs>
      <w:suppressAutoHyphens w:val="0"/>
      <w:spacing w:before="120" w:after="120"/>
      <w:ind w:left="1080" w:hanging="720"/>
      <w:jc w:val="both"/>
    </w:pPr>
    <w:rPr>
      <w:rFonts w:ascii="Times New Roman" w:hAnsi="Times New Roman"/>
      <w:lang w:val="en-GB"/>
    </w:rPr>
  </w:style>
  <w:style w:type="paragraph" w:customStyle="1" w:styleId="Jegyzetszveg2">
    <w:name w:val="Jegyzetszöveg2"/>
    <w:basedOn w:val="Norml"/>
    <w:rsid w:val="00CA75F2"/>
    <w:rPr>
      <w:rFonts w:cs="Times New Roman"/>
      <w:sz w:val="20"/>
      <w:szCs w:val="20"/>
      <w:lang w:val="x-none"/>
    </w:rPr>
  </w:style>
  <w:style w:type="paragraph" w:customStyle="1" w:styleId="Szvegtrzsbehzssal220">
    <w:name w:val="Szövegtörzs behúzással 22"/>
    <w:basedOn w:val="Norml"/>
    <w:rsid w:val="00CA75F2"/>
    <w:pPr>
      <w:widowControl w:val="0"/>
      <w:suppressAutoHyphens w:val="0"/>
      <w:overflowPunct w:val="0"/>
      <w:autoSpaceDE w:val="0"/>
      <w:ind w:left="720" w:hanging="12"/>
      <w:jc w:val="both"/>
      <w:textAlignment w:val="baseline"/>
    </w:pPr>
    <w:rPr>
      <w:szCs w:val="20"/>
    </w:rPr>
  </w:style>
  <w:style w:type="paragraph" w:styleId="Trgymutat3">
    <w:name w:val="index 3"/>
    <w:basedOn w:val="Norml"/>
    <w:next w:val="Norml"/>
    <w:autoRedefine/>
    <w:unhideWhenUsed/>
    <w:rsid w:val="00CA75F2"/>
    <w:pPr>
      <w:suppressAutoHyphens w:val="0"/>
      <w:spacing w:line="360" w:lineRule="exact"/>
      <w:ind w:left="660" w:hanging="220"/>
      <w:jc w:val="both"/>
    </w:pPr>
    <w:rPr>
      <w:rFonts w:cs="Times New Roman"/>
      <w:sz w:val="22"/>
      <w:lang w:eastAsia="hu-HU"/>
    </w:rPr>
  </w:style>
  <w:style w:type="paragraph" w:customStyle="1" w:styleId="OkeanfocimFlkvr">
    <w:name w:val="Okean_fo_cim + Félkövér"/>
    <w:basedOn w:val="Norml"/>
    <w:rsid w:val="00CA75F2"/>
    <w:pPr>
      <w:suppressAutoHyphens w:val="0"/>
      <w:spacing w:after="60" w:line="320" w:lineRule="exact"/>
      <w:jc w:val="center"/>
    </w:pPr>
    <w:rPr>
      <w:rFonts w:ascii="Times New Roman" w:hAnsi="Times New Roman" w:cs="Times New Roman"/>
      <w:caps/>
      <w:sz w:val="32"/>
      <w:szCs w:val="32"/>
      <w:lang w:eastAsia="hu-HU"/>
    </w:rPr>
  </w:style>
  <w:style w:type="character" w:customStyle="1" w:styleId="WW8Num7z2">
    <w:name w:val="WW8Num7z2"/>
    <w:rsid w:val="00CA75F2"/>
    <w:rPr>
      <w:rFonts w:ascii="Wingdings" w:hAnsi="Wingdings" w:cs="Wingdings"/>
    </w:rPr>
  </w:style>
  <w:style w:type="character" w:customStyle="1" w:styleId="WW8Num7z3">
    <w:name w:val="WW8Num7z3"/>
    <w:rsid w:val="00CA75F2"/>
    <w:rPr>
      <w:rFonts w:ascii="Symbol" w:hAnsi="Symbol" w:cs="Symbol"/>
    </w:rPr>
  </w:style>
  <w:style w:type="character" w:customStyle="1" w:styleId="WW8Num12z1">
    <w:name w:val="WW8Num12z1"/>
    <w:rsid w:val="00CA75F2"/>
    <w:rPr>
      <w:rFonts w:ascii="Arial" w:hAnsi="Arial" w:cs="Arial"/>
      <w:b/>
      <w:i w:val="0"/>
      <w:sz w:val="28"/>
    </w:rPr>
  </w:style>
  <w:style w:type="character" w:customStyle="1" w:styleId="WW8Num13z4">
    <w:name w:val="WW8Num13z4"/>
    <w:rsid w:val="00CA75F2"/>
    <w:rPr>
      <w:rFonts w:ascii="Courier New" w:hAnsi="Courier New" w:cs="Courier New"/>
    </w:rPr>
  </w:style>
  <w:style w:type="character" w:customStyle="1" w:styleId="WW8Num14z1">
    <w:name w:val="WW8Num14z1"/>
    <w:rsid w:val="00CA75F2"/>
    <w:rPr>
      <w:rFonts w:ascii="Courier New" w:hAnsi="Courier New" w:cs="Courier New"/>
    </w:rPr>
  </w:style>
  <w:style w:type="character" w:customStyle="1" w:styleId="WW8Num14z2">
    <w:name w:val="WW8Num14z2"/>
    <w:rsid w:val="00CA75F2"/>
    <w:rPr>
      <w:rFonts w:ascii="Wingdings" w:hAnsi="Wingdings" w:cs="Wingdings"/>
    </w:rPr>
  </w:style>
  <w:style w:type="character" w:customStyle="1" w:styleId="WW8Num16z1">
    <w:name w:val="WW8Num16z1"/>
    <w:rsid w:val="00CA75F2"/>
    <w:rPr>
      <w:rFonts w:ascii="Courier New" w:hAnsi="Courier New" w:cs="Courier New"/>
    </w:rPr>
  </w:style>
  <w:style w:type="character" w:customStyle="1" w:styleId="WW8Num16z2">
    <w:name w:val="WW8Num16z2"/>
    <w:rsid w:val="00CA75F2"/>
    <w:rPr>
      <w:rFonts w:ascii="Wingdings" w:hAnsi="Wingdings" w:cs="Wingdings"/>
    </w:rPr>
  </w:style>
  <w:style w:type="character" w:customStyle="1" w:styleId="WW8Num16z3">
    <w:name w:val="WW8Num16z3"/>
    <w:rsid w:val="00CA75F2"/>
    <w:rPr>
      <w:rFonts w:ascii="Symbol" w:hAnsi="Symbol" w:cs="Symbol"/>
    </w:rPr>
  </w:style>
  <w:style w:type="character" w:customStyle="1" w:styleId="WW8Num22z1">
    <w:name w:val="WW8Num22z1"/>
    <w:rsid w:val="00CA75F2"/>
    <w:rPr>
      <w:rFonts w:ascii="Wingdings" w:hAnsi="Wingdings" w:cs="Wingdings"/>
    </w:rPr>
  </w:style>
  <w:style w:type="character" w:customStyle="1" w:styleId="WW8Num22z3">
    <w:name w:val="WW8Num22z3"/>
    <w:rsid w:val="00CA75F2"/>
    <w:rPr>
      <w:rFonts w:ascii="Symbol" w:hAnsi="Symbol" w:cs="Symbol"/>
    </w:rPr>
  </w:style>
  <w:style w:type="character" w:customStyle="1" w:styleId="WW8Num22z4">
    <w:name w:val="WW8Num22z4"/>
    <w:rsid w:val="00CA75F2"/>
    <w:rPr>
      <w:rFonts w:ascii="Courier New" w:hAnsi="Courier New" w:cs="Courier New"/>
    </w:rPr>
  </w:style>
  <w:style w:type="character" w:customStyle="1" w:styleId="WW8Num23z3">
    <w:name w:val="WW8Num23z3"/>
    <w:rsid w:val="00CA75F2"/>
    <w:rPr>
      <w:u w:val="single"/>
    </w:rPr>
  </w:style>
  <w:style w:type="character" w:customStyle="1" w:styleId="WW8Num30z1">
    <w:name w:val="WW8Num30z1"/>
    <w:rsid w:val="00CA75F2"/>
    <w:rPr>
      <w:rFonts w:ascii="Symbol" w:hAnsi="Symbol" w:cs="Symbol"/>
      <w:sz w:val="18"/>
    </w:rPr>
  </w:style>
  <w:style w:type="character" w:customStyle="1" w:styleId="WW8Num30z3">
    <w:name w:val="WW8Num30z3"/>
    <w:rsid w:val="00CA75F2"/>
    <w:rPr>
      <w:rFonts w:ascii="Symbol" w:hAnsi="Symbol" w:cs="Symbol"/>
    </w:rPr>
  </w:style>
  <w:style w:type="character" w:customStyle="1" w:styleId="WW8Num30z4">
    <w:name w:val="WW8Num30z4"/>
    <w:rsid w:val="00CA75F2"/>
    <w:rPr>
      <w:rFonts w:ascii="Courier New" w:hAnsi="Courier New" w:cs="Courier New"/>
    </w:rPr>
  </w:style>
  <w:style w:type="character" w:customStyle="1" w:styleId="WW8Num31z3">
    <w:name w:val="WW8Num31z3"/>
    <w:rsid w:val="00CA75F2"/>
    <w:rPr>
      <w:rFonts w:ascii="Times New Roman" w:eastAsia="Times New Roman" w:hAnsi="Times New Roman" w:cs="Times New Roman"/>
    </w:rPr>
  </w:style>
  <w:style w:type="character" w:customStyle="1" w:styleId="WW8Num32z1">
    <w:name w:val="WW8Num32z1"/>
    <w:rsid w:val="00CA75F2"/>
    <w:rPr>
      <w:rFonts w:ascii="Garamond" w:eastAsia="Times New Roman" w:hAnsi="Garamond" w:cs="Times New Roman"/>
    </w:rPr>
  </w:style>
  <w:style w:type="character" w:customStyle="1" w:styleId="WW8Num32z3">
    <w:name w:val="WW8Num32z3"/>
    <w:rsid w:val="00CA75F2"/>
    <w:rPr>
      <w:rFonts w:ascii="Symbol" w:hAnsi="Symbol" w:cs="Symbol"/>
      <w:b w:val="0"/>
      <w:i/>
      <w:sz w:val="16"/>
    </w:rPr>
  </w:style>
  <w:style w:type="character" w:customStyle="1" w:styleId="WW8Num33z0">
    <w:name w:val="WW8Num33z0"/>
    <w:rsid w:val="00CA75F2"/>
    <w:rPr>
      <w:rFonts w:ascii="Wingdings" w:hAnsi="Wingdings" w:cs="Wingdings"/>
      <w:sz w:val="16"/>
    </w:rPr>
  </w:style>
  <w:style w:type="character" w:customStyle="1" w:styleId="WW8Num33z1">
    <w:name w:val="WW8Num33z1"/>
    <w:rsid w:val="00CA75F2"/>
    <w:rPr>
      <w:rFonts w:ascii="Courier New" w:hAnsi="Courier New" w:cs="Courier New"/>
    </w:rPr>
  </w:style>
  <w:style w:type="character" w:customStyle="1" w:styleId="WW8Num33z2">
    <w:name w:val="WW8Num33z2"/>
    <w:rsid w:val="00CA75F2"/>
    <w:rPr>
      <w:rFonts w:ascii="Wingdings" w:hAnsi="Wingdings" w:cs="Wingdings"/>
    </w:rPr>
  </w:style>
  <w:style w:type="character" w:customStyle="1" w:styleId="WW8Num33z3">
    <w:name w:val="WW8Num33z3"/>
    <w:rsid w:val="00CA75F2"/>
    <w:rPr>
      <w:rFonts w:ascii="Symbol" w:hAnsi="Symbol" w:cs="Symbol"/>
    </w:rPr>
  </w:style>
  <w:style w:type="character" w:customStyle="1" w:styleId="WW8Num35z0">
    <w:name w:val="WW8Num35z0"/>
    <w:rsid w:val="00CA75F2"/>
    <w:rPr>
      <w:rFonts w:ascii="Symbol" w:hAnsi="Symbol" w:cs="Symbol"/>
    </w:rPr>
  </w:style>
  <w:style w:type="character" w:customStyle="1" w:styleId="WW8Num35z1">
    <w:name w:val="WW8Num35z1"/>
    <w:rsid w:val="00CA75F2"/>
    <w:rPr>
      <w:rFonts w:ascii="Wingdings" w:hAnsi="Wingdings" w:cs="Wingdings"/>
    </w:rPr>
  </w:style>
  <w:style w:type="character" w:customStyle="1" w:styleId="WW8Num35z4">
    <w:name w:val="WW8Num35z4"/>
    <w:rsid w:val="00CA75F2"/>
    <w:rPr>
      <w:rFonts w:ascii="Courier New" w:hAnsi="Courier New" w:cs="Courier New"/>
    </w:rPr>
  </w:style>
  <w:style w:type="character" w:customStyle="1" w:styleId="WW8Num36z0">
    <w:name w:val="WW8Num36z0"/>
    <w:rsid w:val="00CA75F2"/>
    <w:rPr>
      <w:rFonts w:ascii="Wingdings" w:hAnsi="Wingdings" w:cs="Wingdings"/>
    </w:rPr>
  </w:style>
  <w:style w:type="character" w:customStyle="1" w:styleId="WW8Num36z3">
    <w:name w:val="WW8Num36z3"/>
    <w:rsid w:val="00CA75F2"/>
    <w:rPr>
      <w:rFonts w:ascii="Symbol" w:hAnsi="Symbol" w:cs="Symbol"/>
    </w:rPr>
  </w:style>
  <w:style w:type="character" w:customStyle="1" w:styleId="WW8Num36z4">
    <w:name w:val="WW8Num36z4"/>
    <w:rsid w:val="00CA75F2"/>
    <w:rPr>
      <w:rFonts w:ascii="Courier New" w:hAnsi="Courier New" w:cs="Courier New"/>
    </w:rPr>
  </w:style>
  <w:style w:type="character" w:customStyle="1" w:styleId="WW8Num37z0">
    <w:name w:val="WW8Num37z0"/>
    <w:rsid w:val="00CA75F2"/>
    <w:rPr>
      <w:rFonts w:ascii="Symbol" w:hAnsi="Symbol" w:cs="Symbol"/>
    </w:rPr>
  </w:style>
  <w:style w:type="character" w:customStyle="1" w:styleId="WW8Num37z1">
    <w:name w:val="WW8Num37z1"/>
    <w:rsid w:val="00CA75F2"/>
    <w:rPr>
      <w:rFonts w:ascii="Courier New" w:hAnsi="Courier New" w:cs="Courier New"/>
    </w:rPr>
  </w:style>
  <w:style w:type="character" w:customStyle="1" w:styleId="WW8Num37z2">
    <w:name w:val="WW8Num37z2"/>
    <w:rsid w:val="00CA75F2"/>
    <w:rPr>
      <w:rFonts w:ascii="Wingdings" w:hAnsi="Wingdings" w:cs="Wingdings"/>
    </w:rPr>
  </w:style>
  <w:style w:type="character" w:customStyle="1" w:styleId="WW8Num39z0">
    <w:name w:val="WW8Num39z0"/>
    <w:rsid w:val="00CA75F2"/>
    <w:rPr>
      <w:b w:val="0"/>
      <w:i w:val="0"/>
    </w:rPr>
  </w:style>
  <w:style w:type="character" w:customStyle="1" w:styleId="WW8Num40z0">
    <w:name w:val="WW8Num40z0"/>
    <w:rsid w:val="00CA75F2"/>
    <w:rPr>
      <w:rFonts w:ascii="Symbol" w:hAnsi="Symbol" w:cs="Symbol"/>
    </w:rPr>
  </w:style>
  <w:style w:type="character" w:customStyle="1" w:styleId="WW8Num41z0">
    <w:name w:val="WW8Num41z0"/>
    <w:rsid w:val="00CA75F2"/>
    <w:rPr>
      <w:rFonts w:ascii="Symbol" w:hAnsi="Symbol" w:cs="Symbol"/>
      <w:b/>
    </w:rPr>
  </w:style>
  <w:style w:type="character" w:customStyle="1" w:styleId="WW8Num41z1">
    <w:name w:val="WW8Num41z1"/>
    <w:rsid w:val="00CA75F2"/>
    <w:rPr>
      <w:rFonts w:ascii="Wingdings" w:hAnsi="Wingdings" w:cs="Wingdings"/>
    </w:rPr>
  </w:style>
  <w:style w:type="character" w:customStyle="1" w:styleId="WW8Num41z3">
    <w:name w:val="WW8Num41z3"/>
    <w:rsid w:val="00CA75F2"/>
    <w:rPr>
      <w:rFonts w:ascii="Symbol" w:hAnsi="Symbol" w:cs="Symbol"/>
    </w:rPr>
  </w:style>
  <w:style w:type="character" w:customStyle="1" w:styleId="WW8Num41z4">
    <w:name w:val="WW8Num41z4"/>
    <w:rsid w:val="00CA75F2"/>
    <w:rPr>
      <w:rFonts w:ascii="Courier New" w:hAnsi="Courier New" w:cs="Courier New"/>
    </w:rPr>
  </w:style>
  <w:style w:type="character" w:customStyle="1" w:styleId="WW8Num44z0">
    <w:name w:val="WW8Num44z0"/>
    <w:rsid w:val="00CA75F2"/>
    <w:rPr>
      <w:rFonts w:cs="Times New Roman"/>
      <w:sz w:val="24"/>
    </w:rPr>
  </w:style>
  <w:style w:type="character" w:customStyle="1" w:styleId="Bekezdsalap-bettpusa1">
    <w:name w:val="Bekezdés alap-betűtípusa1"/>
    <w:rsid w:val="00CA75F2"/>
  </w:style>
  <w:style w:type="character" w:customStyle="1" w:styleId="WW-Lbjegyzet-karakterek">
    <w:name w:val="WW-Lábjegyzet-karakterek"/>
    <w:rsid w:val="00CA75F2"/>
    <w:rPr>
      <w:vertAlign w:val="superscript"/>
    </w:rPr>
  </w:style>
  <w:style w:type="character" w:customStyle="1" w:styleId="Char3">
    <w:name w:val="Char3"/>
    <w:rsid w:val="00CA75F2"/>
    <w:rPr>
      <w:rFonts w:ascii="Arial" w:hAnsi="Arial" w:cs="Arial"/>
    </w:rPr>
  </w:style>
  <w:style w:type="character" w:customStyle="1" w:styleId="Char1">
    <w:name w:val="Char1"/>
    <w:rsid w:val="00CA75F2"/>
    <w:rPr>
      <w:rFonts w:ascii="Arial" w:hAnsi="Arial" w:cs="Arial"/>
      <w:b/>
      <w:bCs/>
    </w:rPr>
  </w:style>
  <w:style w:type="character" w:customStyle="1" w:styleId="Char2">
    <w:name w:val="Char2"/>
    <w:rsid w:val="00CA75F2"/>
    <w:rPr>
      <w:rFonts w:ascii="Myriad_PFL" w:hAnsi="Myriad_PFL" w:cs="Myriad_PFL"/>
      <w:b/>
      <w:bCs/>
      <w:sz w:val="28"/>
      <w:szCs w:val="24"/>
    </w:rPr>
  </w:style>
  <w:style w:type="character" w:styleId="Vgjegyzet-hivatkozs">
    <w:name w:val="endnote reference"/>
    <w:rsid w:val="00CA75F2"/>
    <w:rPr>
      <w:vertAlign w:val="superscript"/>
    </w:rPr>
  </w:style>
  <w:style w:type="character" w:customStyle="1" w:styleId="Vgjegyzet-karakterek">
    <w:name w:val="Végjegyzet-karakterek"/>
    <w:rsid w:val="00CA75F2"/>
  </w:style>
  <w:style w:type="paragraph" w:styleId="Kpalrs">
    <w:name w:val="caption"/>
    <w:basedOn w:val="Norml"/>
    <w:qFormat/>
    <w:rsid w:val="00CA75F2"/>
    <w:pPr>
      <w:suppressLineNumbers/>
      <w:spacing w:before="120" w:after="120" w:line="360" w:lineRule="exact"/>
      <w:jc w:val="both"/>
    </w:pPr>
    <w:rPr>
      <w:rFonts w:cs="Mangal"/>
      <w:i/>
      <w:iCs/>
      <w:lang w:eastAsia="zh-CN"/>
    </w:rPr>
  </w:style>
  <w:style w:type="paragraph" w:customStyle="1" w:styleId="Szvegtrzs31">
    <w:name w:val="Szövegtörzs 31"/>
    <w:basedOn w:val="Norml"/>
    <w:rsid w:val="00CA75F2"/>
    <w:pPr>
      <w:spacing w:after="120" w:line="360" w:lineRule="exact"/>
      <w:jc w:val="both"/>
    </w:pPr>
    <w:rPr>
      <w:sz w:val="16"/>
      <w:szCs w:val="16"/>
      <w:lang w:eastAsia="zh-CN"/>
    </w:rPr>
  </w:style>
  <w:style w:type="paragraph" w:customStyle="1" w:styleId="brajegyzk1">
    <w:name w:val="Ábrajegyzék1"/>
    <w:basedOn w:val="Norml"/>
    <w:next w:val="Norml"/>
    <w:rsid w:val="00CA75F2"/>
    <w:pPr>
      <w:spacing w:line="360" w:lineRule="exact"/>
      <w:ind w:left="400" w:hanging="400"/>
      <w:jc w:val="both"/>
    </w:pPr>
    <w:rPr>
      <w:sz w:val="22"/>
      <w:lang w:eastAsia="zh-CN"/>
    </w:rPr>
  </w:style>
  <w:style w:type="paragraph" w:customStyle="1" w:styleId="Szvegtrzsbehzssal23">
    <w:name w:val="Szövegtörzs behúzással 23"/>
    <w:basedOn w:val="Norml"/>
    <w:rsid w:val="00CA75F2"/>
    <w:pPr>
      <w:spacing w:line="360" w:lineRule="exact"/>
      <w:ind w:left="284"/>
      <w:jc w:val="both"/>
    </w:pPr>
    <w:rPr>
      <w:sz w:val="22"/>
      <w:lang w:eastAsia="zh-CN"/>
    </w:rPr>
  </w:style>
  <w:style w:type="paragraph" w:customStyle="1" w:styleId="Szvegtrzsbehzssal31">
    <w:name w:val="Szövegtörzs behúzással 31"/>
    <w:basedOn w:val="Norml"/>
    <w:rsid w:val="00CA75F2"/>
    <w:pPr>
      <w:spacing w:line="360" w:lineRule="exact"/>
      <w:ind w:left="993" w:hanging="426"/>
      <w:jc w:val="both"/>
    </w:pPr>
    <w:rPr>
      <w:sz w:val="22"/>
      <w:lang w:eastAsia="zh-CN"/>
    </w:rPr>
  </w:style>
  <w:style w:type="paragraph" w:customStyle="1" w:styleId="Normlbehzs1">
    <w:name w:val="Normál behúzás1"/>
    <w:basedOn w:val="Norml"/>
    <w:rsid w:val="00CA7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0"/>
      <w:szCs w:val="20"/>
      <w:lang w:val="en-GB" w:eastAsia="zh-CN"/>
    </w:rPr>
  </w:style>
  <w:style w:type="paragraph" w:customStyle="1" w:styleId="Norml1">
    <w:name w:val="Normál1"/>
    <w:rsid w:val="00CA75F2"/>
    <w:pPr>
      <w:widowControl w:val="0"/>
      <w:suppressAutoHyphens/>
      <w:autoSpaceDE w:val="0"/>
    </w:pPr>
    <w:rPr>
      <w:rFonts w:ascii="F 0" w:hAnsi="F 0" w:cs="F 0"/>
      <w:color w:val="000000"/>
      <w:sz w:val="24"/>
      <w:szCs w:val="24"/>
      <w:lang w:eastAsia="zh-CN"/>
    </w:rPr>
  </w:style>
  <w:style w:type="paragraph" w:customStyle="1" w:styleId="Listafolytatsa21">
    <w:name w:val="Lista folytatása 21"/>
    <w:basedOn w:val="Norml"/>
    <w:rsid w:val="00CA75F2"/>
    <w:pPr>
      <w:spacing w:after="120" w:line="360" w:lineRule="exact"/>
      <w:ind w:left="566"/>
      <w:jc w:val="both"/>
    </w:pPr>
    <w:rPr>
      <w:sz w:val="22"/>
      <w:lang w:eastAsia="zh-CN"/>
    </w:rPr>
  </w:style>
  <w:style w:type="paragraph" w:customStyle="1" w:styleId="CharCharCharCharCharChar">
    <w:name w:val="Char Char Char Char Char Char"/>
    <w:basedOn w:val="Norml"/>
    <w:rsid w:val="00CA75F2"/>
    <w:pPr>
      <w:spacing w:after="160" w:line="240" w:lineRule="exact"/>
    </w:pPr>
    <w:rPr>
      <w:rFonts w:ascii="Tahoma" w:hAnsi="Tahoma" w:cs="Tahoma"/>
      <w:sz w:val="20"/>
      <w:szCs w:val="20"/>
      <w:lang w:val="en-US" w:eastAsia="zh-CN"/>
    </w:rPr>
  </w:style>
  <w:style w:type="paragraph" w:styleId="Vltozat">
    <w:name w:val="Revision"/>
    <w:hidden/>
    <w:uiPriority w:val="99"/>
    <w:semiHidden/>
    <w:rsid w:val="00CA75F2"/>
    <w:rPr>
      <w:rFonts w:ascii="Arial" w:hAnsi="Arial" w:cs="Arial"/>
      <w:sz w:val="22"/>
      <w:szCs w:val="24"/>
      <w:lang w:eastAsia="zh-CN"/>
    </w:rPr>
  </w:style>
  <w:style w:type="character" w:customStyle="1" w:styleId="FontStyle64">
    <w:name w:val="Font Style64"/>
    <w:rsid w:val="00CA75F2"/>
    <w:rPr>
      <w:rFonts w:ascii="Garamond" w:hAnsi="Garamond" w:cs="Garamond"/>
      <w:sz w:val="22"/>
      <w:szCs w:val="22"/>
    </w:rPr>
  </w:style>
  <w:style w:type="character" w:customStyle="1" w:styleId="FontStyle63">
    <w:name w:val="Font Style63"/>
    <w:rsid w:val="00CA75F2"/>
    <w:rPr>
      <w:rFonts w:ascii="Garamond" w:hAnsi="Garamond" w:cs="Garamond"/>
      <w:i/>
      <w:iCs/>
      <w:sz w:val="22"/>
      <w:szCs w:val="22"/>
    </w:rPr>
  </w:style>
  <w:style w:type="character" w:customStyle="1" w:styleId="Char0">
    <w:name w:val="Char"/>
    <w:rsid w:val="00CA75F2"/>
    <w:rPr>
      <w:rFonts w:ascii="Arial" w:eastAsia="Times New Roman" w:hAnsi="Arial" w:cs="Arial"/>
      <w:sz w:val="24"/>
    </w:rPr>
  </w:style>
  <w:style w:type="paragraph" w:customStyle="1" w:styleId="TJ910">
    <w:name w:val="TJ 91"/>
    <w:basedOn w:val="Norml"/>
    <w:next w:val="Norml"/>
    <w:rsid w:val="00CA75F2"/>
    <w:rPr>
      <w:rFonts w:ascii="Times New Roman" w:hAnsi="Times New Roman" w:cs="Times New Roman"/>
      <w:sz w:val="18"/>
      <w:szCs w:val="18"/>
      <w:lang w:val="en-GB"/>
    </w:rPr>
  </w:style>
  <w:style w:type="paragraph" w:customStyle="1" w:styleId="BodyText25">
    <w:name w:val="Body Text 25"/>
    <w:basedOn w:val="Norml"/>
    <w:rsid w:val="00CA75F2"/>
    <w:pPr>
      <w:jc w:val="both"/>
    </w:pPr>
    <w:rPr>
      <w:rFonts w:ascii="Times New Roman" w:hAnsi="Times New Roman" w:cs="Times New Roman"/>
      <w:color w:val="FF00FF"/>
      <w:szCs w:val="20"/>
    </w:rPr>
  </w:style>
  <w:style w:type="paragraph" w:customStyle="1" w:styleId="BodyTextIndent21">
    <w:name w:val="Body Text Indent 21"/>
    <w:basedOn w:val="Norml"/>
    <w:rsid w:val="00CA75F2"/>
    <w:pPr>
      <w:ind w:left="284" w:hanging="284"/>
      <w:jc w:val="both"/>
    </w:pPr>
    <w:rPr>
      <w:rFonts w:cs="Times New Roman"/>
      <w:szCs w:val="20"/>
    </w:rPr>
  </w:style>
  <w:style w:type="paragraph" w:customStyle="1" w:styleId="NoSpacing1">
    <w:name w:val="No Spacing1"/>
    <w:rsid w:val="00CA75F2"/>
    <w:rPr>
      <w:rFonts w:ascii="Calibri" w:hAnsi="Calibri"/>
      <w:sz w:val="22"/>
      <w:szCs w:val="22"/>
      <w:lang w:eastAsia="en-US"/>
    </w:rPr>
  </w:style>
  <w:style w:type="paragraph" w:customStyle="1" w:styleId="ListParagraph1">
    <w:name w:val="List Paragraph1"/>
    <w:basedOn w:val="Norml"/>
    <w:rsid w:val="00CA75F2"/>
    <w:pPr>
      <w:suppressAutoHyphens w:val="0"/>
      <w:spacing w:after="200" w:line="276" w:lineRule="auto"/>
      <w:ind w:left="720"/>
      <w:contextualSpacing/>
    </w:pPr>
    <w:rPr>
      <w:rFonts w:ascii="Calibri" w:hAnsi="Calibri" w:cs="Times New Roman"/>
      <w:sz w:val="22"/>
      <w:szCs w:val="22"/>
      <w:lang w:eastAsia="en-US"/>
    </w:rPr>
  </w:style>
  <w:style w:type="character" w:customStyle="1" w:styleId="SzvegtrzsFlkvr">
    <w:name w:val="Szövegtörzs + Félkövér"/>
    <w:rsid w:val="00CA75F2"/>
    <w:rPr>
      <w:b/>
      <w:bCs/>
      <w:spacing w:val="0"/>
      <w:sz w:val="23"/>
      <w:szCs w:val="23"/>
    </w:rPr>
  </w:style>
  <w:style w:type="paragraph" w:customStyle="1" w:styleId="Cmsor10">
    <w:name w:val="Címsor #1"/>
    <w:basedOn w:val="Norml"/>
    <w:rsid w:val="00CA75F2"/>
    <w:pPr>
      <w:shd w:val="clear" w:color="auto" w:fill="FFFFFF"/>
      <w:suppressAutoHyphens w:val="0"/>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CA75F2"/>
    <w:pPr>
      <w:shd w:val="clear" w:color="auto" w:fill="FFFFFF"/>
      <w:suppressAutoHyphens w:val="0"/>
      <w:spacing w:before="240" w:line="274" w:lineRule="exact"/>
      <w:ind w:hanging="360"/>
      <w:jc w:val="both"/>
    </w:pPr>
    <w:rPr>
      <w:rFonts w:ascii="Times New Roman" w:eastAsia="Arial Unicode MS" w:hAnsi="Times New Roman" w:cs="Times New Roman"/>
      <w:sz w:val="22"/>
      <w:szCs w:val="22"/>
      <w:lang w:eastAsia="hu-HU"/>
    </w:rPr>
  </w:style>
  <w:style w:type="character" w:customStyle="1" w:styleId="Cmsor1Nemflkvr">
    <w:name w:val="Címsor #1 + Nem félkövér"/>
    <w:rsid w:val="00CA75F2"/>
    <w:rPr>
      <w:rFonts w:ascii="Arial" w:hAnsi="Arial" w:cs="Arial"/>
      <w:b/>
      <w:bCs/>
      <w:spacing w:val="0"/>
      <w:sz w:val="22"/>
      <w:szCs w:val="22"/>
    </w:rPr>
  </w:style>
  <w:style w:type="character" w:customStyle="1" w:styleId="Szvegtrzs3Nemflkvr">
    <w:name w:val="Szövegtörzs (3) + Nem félkövér"/>
    <w:rsid w:val="00CA75F2"/>
    <w:rPr>
      <w:rFonts w:ascii="Arial" w:hAnsi="Arial" w:cs="Arial"/>
      <w:b/>
      <w:bCs/>
      <w:spacing w:val="0"/>
      <w:sz w:val="22"/>
      <w:szCs w:val="22"/>
    </w:rPr>
  </w:style>
  <w:style w:type="paragraph" w:customStyle="1" w:styleId="Szvegtrzs30">
    <w:name w:val="Szövegtörzs (3)"/>
    <w:basedOn w:val="Norml"/>
    <w:rsid w:val="00CA75F2"/>
    <w:pPr>
      <w:shd w:val="clear" w:color="auto" w:fill="FFFFFF"/>
      <w:suppressAutoHyphens w:val="0"/>
      <w:spacing w:after="240" w:line="274" w:lineRule="exact"/>
      <w:ind w:hanging="340"/>
      <w:jc w:val="both"/>
    </w:pPr>
    <w:rPr>
      <w:rFonts w:eastAsia="Arial Unicode MS"/>
      <w:b/>
      <w:bCs/>
      <w:sz w:val="22"/>
      <w:szCs w:val="22"/>
      <w:lang w:eastAsia="hu-HU"/>
    </w:rPr>
  </w:style>
  <w:style w:type="paragraph" w:customStyle="1" w:styleId="Cmsor12">
    <w:name w:val="Címsor #1 (2)"/>
    <w:basedOn w:val="Norml"/>
    <w:rsid w:val="00CA75F2"/>
    <w:pPr>
      <w:shd w:val="clear" w:color="auto" w:fill="FFFFFF"/>
      <w:suppressAutoHyphens w:val="0"/>
      <w:spacing w:before="480" w:after="180" w:line="240" w:lineRule="atLeast"/>
      <w:ind w:hanging="360"/>
      <w:jc w:val="both"/>
      <w:outlineLvl w:val="0"/>
    </w:pPr>
    <w:rPr>
      <w:rFonts w:eastAsia="Arial Unicode MS"/>
      <w:b/>
      <w:bCs/>
      <w:i/>
      <w:iCs/>
      <w:sz w:val="23"/>
      <w:szCs w:val="23"/>
      <w:lang w:eastAsia="hu-HU"/>
    </w:rPr>
  </w:style>
  <w:style w:type="character" w:customStyle="1" w:styleId="FontStyle14">
    <w:name w:val="Font Style14"/>
    <w:rsid w:val="00CA75F2"/>
    <w:rPr>
      <w:rFonts w:ascii="Verdana" w:hAnsi="Verdana" w:cs="Verdana" w:hint="default"/>
    </w:rPr>
  </w:style>
  <w:style w:type="numbering" w:customStyle="1" w:styleId="Nemlista4">
    <w:name w:val="Nem lista4"/>
    <w:next w:val="Nemlista"/>
    <w:uiPriority w:val="99"/>
    <w:semiHidden/>
    <w:unhideWhenUsed/>
    <w:rsid w:val="00B842F0"/>
  </w:style>
  <w:style w:type="paragraph" w:customStyle="1" w:styleId="szvegtrzsbehzssal20">
    <w:name w:val="szvegtrzsbehzssal2"/>
    <w:basedOn w:val="Norml"/>
    <w:rsid w:val="008D5C57"/>
    <w:pPr>
      <w:suppressAutoHyphens w:val="0"/>
      <w:ind w:firstLine="540"/>
      <w:jc w:val="both"/>
    </w:pPr>
    <w:rPr>
      <w:rFonts w:ascii="&amp;#39" w:hAnsi="&amp;#39" w:cs="Times New Roman"/>
      <w:lang w:eastAsia="hu-HU"/>
    </w:rPr>
  </w:style>
  <w:style w:type="paragraph" w:customStyle="1" w:styleId="tablecontents">
    <w:name w:val="tablecontents"/>
    <w:basedOn w:val="Norml"/>
    <w:rsid w:val="008D5C57"/>
    <w:pPr>
      <w:suppressAutoHyphens w:val="0"/>
    </w:pPr>
    <w:rPr>
      <w:rFonts w:ascii="&amp;#39" w:hAnsi="&amp;#39" w:cs="Times New Roman"/>
      <w:lang w:eastAsia="hu-HU"/>
    </w:rPr>
  </w:style>
  <w:style w:type="paragraph" w:customStyle="1" w:styleId="rub30">
    <w:name w:val="rub3"/>
    <w:basedOn w:val="Norml"/>
    <w:rsid w:val="008D5C57"/>
    <w:pPr>
      <w:suppressAutoHyphens w:val="0"/>
      <w:jc w:val="both"/>
    </w:pPr>
    <w:rPr>
      <w:rFonts w:ascii="&amp;#39" w:hAnsi="&amp;#39" w:cs="Times New Roman"/>
      <w:b/>
      <w:bCs/>
      <w:i/>
      <w:iCs/>
      <w:lang w:eastAsia="hu-HU"/>
    </w:rPr>
  </w:style>
  <w:style w:type="paragraph" w:customStyle="1" w:styleId="rub20">
    <w:name w:val="rub2"/>
    <w:basedOn w:val="Norml"/>
    <w:link w:val="rub2Char"/>
    <w:rsid w:val="008D5C57"/>
    <w:pPr>
      <w:suppressAutoHyphens w:val="0"/>
      <w:ind w:right="-596"/>
    </w:pPr>
    <w:rPr>
      <w:rFonts w:ascii="&amp;#39" w:hAnsi="&amp;#39" w:cs="Times New Roman"/>
      <w:smallCaps/>
      <w:lang w:eastAsia="hu-HU"/>
    </w:rPr>
  </w:style>
  <w:style w:type="paragraph" w:customStyle="1" w:styleId="zu0">
    <w:name w:val="zu"/>
    <w:basedOn w:val="Norml"/>
    <w:rsid w:val="008D5C57"/>
    <w:pPr>
      <w:suppressAutoHyphens w:val="0"/>
    </w:pPr>
    <w:rPr>
      <w:b/>
      <w:bCs/>
      <w:lang w:eastAsia="hu-HU"/>
    </w:rPr>
  </w:style>
  <w:style w:type="paragraph" w:customStyle="1" w:styleId="rub10">
    <w:name w:val="rub1"/>
    <w:basedOn w:val="Norml"/>
    <w:rsid w:val="008D5C57"/>
    <w:pPr>
      <w:suppressAutoHyphens w:val="0"/>
      <w:jc w:val="both"/>
    </w:pPr>
    <w:rPr>
      <w:rFonts w:ascii="&amp;#39" w:hAnsi="&amp;#39" w:cs="Times New Roman"/>
      <w:b/>
      <w:bCs/>
      <w:smallCaps/>
      <w:lang w:eastAsia="hu-HU"/>
    </w:rPr>
  </w:style>
  <w:style w:type="paragraph" w:customStyle="1" w:styleId="textbody0">
    <w:name w:val="textbody"/>
    <w:basedOn w:val="Norml"/>
    <w:rsid w:val="008D5C57"/>
    <w:pPr>
      <w:suppressAutoHyphens w:val="0"/>
      <w:spacing w:before="120"/>
      <w:jc w:val="both"/>
    </w:pPr>
    <w:rPr>
      <w:rFonts w:ascii="&amp;#39" w:hAnsi="&amp;#39" w:cs="Times New Roman"/>
      <w:lang w:eastAsia="hu-HU"/>
    </w:rPr>
  </w:style>
  <w:style w:type="paragraph" w:customStyle="1" w:styleId="Csakszveg1">
    <w:name w:val="Csak szöveg1"/>
    <w:basedOn w:val="Norml"/>
    <w:rsid w:val="008D5C57"/>
    <w:rPr>
      <w:rFonts w:ascii="Courier New" w:hAnsi="Courier New" w:cs="Courier New"/>
      <w:sz w:val="20"/>
      <w:szCs w:val="20"/>
    </w:rPr>
  </w:style>
  <w:style w:type="paragraph" w:customStyle="1" w:styleId="cm0">
    <w:name w:val="cím"/>
    <w:basedOn w:val="Norml"/>
    <w:rsid w:val="008D5C57"/>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cs="Times New Roman"/>
      <w:szCs w:val="20"/>
      <w:lang w:val="en-GB" w:eastAsia="hu-HU"/>
    </w:rPr>
  </w:style>
  <w:style w:type="character" w:customStyle="1" w:styleId="ListaszerbekezdsChar">
    <w:name w:val="Listaszerű bekezdés Char"/>
    <w:aliases w:val="Welt L Char,lista_2 Char"/>
    <w:link w:val="Listaszerbekezds"/>
    <w:uiPriority w:val="34"/>
    <w:locked/>
    <w:rsid w:val="008D5C57"/>
    <w:rPr>
      <w:rFonts w:ascii="Verdana" w:eastAsia="Calibri" w:hAnsi="Verdana"/>
      <w:sz w:val="22"/>
      <w:szCs w:val="24"/>
      <w:lang w:eastAsia="ar-SA"/>
    </w:rPr>
  </w:style>
  <w:style w:type="paragraph" w:customStyle="1" w:styleId="CommentSubject1">
    <w:name w:val="Comment Subject1"/>
    <w:basedOn w:val="Jegyzetszveg"/>
    <w:next w:val="Jegyzetszveg"/>
    <w:semiHidden/>
    <w:rsid w:val="008D5C57"/>
    <w:rPr>
      <w:b/>
      <w:lang w:eastAsia="hu-HU"/>
    </w:rPr>
  </w:style>
  <w:style w:type="paragraph" w:customStyle="1" w:styleId="BefejezsZrmondatok">
    <w:name w:val="Befejezés.Záró mondatok"/>
    <w:basedOn w:val="Norml"/>
    <w:next w:val="Norml"/>
    <w:rsid w:val="008D5C57"/>
    <w:pPr>
      <w:widowControl w:val="0"/>
      <w:suppressAutoHyphens w:val="0"/>
      <w:spacing w:line="220" w:lineRule="atLeast"/>
    </w:pPr>
    <w:rPr>
      <w:rFonts w:cs="Times New Roman"/>
      <w:sz w:val="20"/>
      <w:szCs w:val="20"/>
      <w:lang w:eastAsia="hu-HU"/>
    </w:rPr>
  </w:style>
  <w:style w:type="paragraph" w:customStyle="1" w:styleId="Stlus">
    <w:name w:val="Stílus"/>
    <w:rsid w:val="008D5C57"/>
    <w:pPr>
      <w:widowControl w:val="0"/>
      <w:autoSpaceDE w:val="0"/>
      <w:autoSpaceDN w:val="0"/>
      <w:adjustRightInd w:val="0"/>
    </w:pPr>
    <w:rPr>
      <w:sz w:val="24"/>
      <w:szCs w:val="24"/>
    </w:rPr>
  </w:style>
  <w:style w:type="paragraph" w:customStyle="1" w:styleId="NormlWeb9">
    <w:name w:val="Normál (Web)9"/>
    <w:basedOn w:val="Norml"/>
    <w:rsid w:val="008D5C57"/>
    <w:pPr>
      <w:suppressAutoHyphens w:val="0"/>
      <w:spacing w:before="100" w:beforeAutospacing="1" w:after="150" w:line="270" w:lineRule="atLeast"/>
      <w:jc w:val="center"/>
    </w:pPr>
    <w:rPr>
      <w:b/>
      <w:bCs/>
      <w:lang w:eastAsia="hu-HU"/>
    </w:rPr>
  </w:style>
  <w:style w:type="paragraph" w:customStyle="1" w:styleId="tigrseq1">
    <w:name w:val="tigrseq1"/>
    <w:basedOn w:val="Norml"/>
    <w:rsid w:val="008D5C57"/>
    <w:pPr>
      <w:suppressAutoHyphens w:val="0"/>
      <w:spacing w:before="150" w:after="150" w:line="270" w:lineRule="atLeast"/>
    </w:pPr>
    <w:rPr>
      <w:b/>
      <w:bCs/>
      <w:u w:val="single"/>
      <w:lang w:eastAsia="hu-HU"/>
    </w:rPr>
  </w:style>
  <w:style w:type="paragraph" w:customStyle="1" w:styleId="NormlWeb11">
    <w:name w:val="Normál (Web)11"/>
    <w:basedOn w:val="Norml"/>
    <w:rsid w:val="008D5C57"/>
    <w:pPr>
      <w:suppressAutoHyphens w:val="0"/>
      <w:spacing w:line="270" w:lineRule="atLeast"/>
    </w:pPr>
    <w:rPr>
      <w:lang w:eastAsia="hu-HU"/>
    </w:rPr>
  </w:style>
  <w:style w:type="character" w:customStyle="1" w:styleId="nomark5">
    <w:name w:val="nomark5"/>
    <w:rsid w:val="008D5C57"/>
    <w:rPr>
      <w:vanish w:val="0"/>
      <w:webHidden w:val="0"/>
      <w:specVanish w:val="0"/>
    </w:rPr>
  </w:style>
  <w:style w:type="character" w:customStyle="1" w:styleId="timark5">
    <w:name w:val="timark5"/>
    <w:rsid w:val="008D5C57"/>
    <w:rPr>
      <w:b/>
      <w:bCs/>
      <w:vanish w:val="0"/>
      <w:webHidden w:val="0"/>
      <w:specVanish w:val="0"/>
    </w:rPr>
  </w:style>
  <w:style w:type="paragraph" w:customStyle="1" w:styleId="addr1">
    <w:name w:val="addr1"/>
    <w:basedOn w:val="Norml"/>
    <w:rsid w:val="008D5C57"/>
    <w:pPr>
      <w:suppressAutoHyphens w:val="0"/>
      <w:spacing w:line="270" w:lineRule="atLeast"/>
    </w:pPr>
    <w:rPr>
      <w:lang w:eastAsia="hu-HU"/>
    </w:rPr>
  </w:style>
  <w:style w:type="character" w:customStyle="1" w:styleId="nutscode1">
    <w:name w:val="nutscode1"/>
    <w:rsid w:val="008D5C57"/>
  </w:style>
  <w:style w:type="character" w:customStyle="1" w:styleId="cpvcode3">
    <w:name w:val="cpvcode3"/>
    <w:rsid w:val="008D5C57"/>
    <w:rPr>
      <w:color w:val="FF0000"/>
    </w:rPr>
  </w:style>
  <w:style w:type="paragraph" w:customStyle="1" w:styleId="ListAlpha1">
    <w:name w:val="List Alpha 1"/>
    <w:basedOn w:val="Norml"/>
    <w:next w:val="Szvegtrzs"/>
    <w:rsid w:val="008D5C57"/>
    <w:pPr>
      <w:numPr>
        <w:ilvl w:val="1"/>
        <w:numId w:val="20"/>
      </w:numPr>
      <w:tabs>
        <w:tab w:val="clear" w:pos="1417"/>
        <w:tab w:val="left" w:pos="22"/>
        <w:tab w:val="num" w:pos="624"/>
      </w:tabs>
      <w:suppressAutoHyphens w:val="0"/>
      <w:spacing w:after="200" w:line="288" w:lineRule="auto"/>
      <w:ind w:left="624" w:hanging="624"/>
      <w:jc w:val="both"/>
    </w:pPr>
    <w:rPr>
      <w:rFonts w:ascii="Times New Roman" w:eastAsia="SimSun" w:hAnsi="Times New Roman" w:cs="Times New Roman"/>
      <w:sz w:val="22"/>
      <w:szCs w:val="22"/>
      <w:lang w:val="en-GB" w:eastAsia="en-GB"/>
    </w:rPr>
  </w:style>
  <w:style w:type="paragraph" w:customStyle="1" w:styleId="ListAlpha2">
    <w:name w:val="List Alpha 2"/>
    <w:basedOn w:val="Norml"/>
    <w:next w:val="Szvegtrzs2"/>
    <w:rsid w:val="008D5C57"/>
    <w:pPr>
      <w:tabs>
        <w:tab w:val="left" w:pos="50"/>
        <w:tab w:val="num" w:pos="1417"/>
      </w:tabs>
      <w:suppressAutoHyphens w:val="0"/>
      <w:spacing w:after="200" w:line="288" w:lineRule="auto"/>
      <w:ind w:left="1417" w:hanging="793"/>
      <w:jc w:val="both"/>
    </w:pPr>
    <w:rPr>
      <w:rFonts w:ascii="Times New Roman" w:eastAsia="SimSun" w:hAnsi="Times New Roman" w:cs="Times New Roman"/>
      <w:sz w:val="22"/>
      <w:szCs w:val="22"/>
      <w:lang w:val="en-GB" w:eastAsia="en-GB"/>
    </w:rPr>
  </w:style>
  <w:style w:type="paragraph" w:customStyle="1" w:styleId="ListAlpha3">
    <w:name w:val="List Alpha 3"/>
    <w:basedOn w:val="Norml"/>
    <w:next w:val="Szvegtrzs3"/>
    <w:rsid w:val="008D5C57"/>
    <w:pPr>
      <w:tabs>
        <w:tab w:val="left" w:pos="68"/>
        <w:tab w:val="num" w:pos="1928"/>
      </w:tabs>
      <w:suppressAutoHyphens w:val="0"/>
      <w:spacing w:after="200" w:line="288" w:lineRule="auto"/>
      <w:ind w:left="1928" w:hanging="511"/>
      <w:jc w:val="both"/>
    </w:pPr>
    <w:rPr>
      <w:rFonts w:ascii="Times New Roman" w:eastAsia="SimSun" w:hAnsi="Times New Roman" w:cs="Times New Roman"/>
      <w:sz w:val="22"/>
      <w:szCs w:val="22"/>
      <w:lang w:val="en-GB" w:eastAsia="en-GB"/>
    </w:rPr>
  </w:style>
  <w:style w:type="paragraph" w:customStyle="1" w:styleId="BlockQuotation">
    <w:name w:val="Block Quotation"/>
    <w:basedOn w:val="Norml"/>
    <w:rsid w:val="008D5C57"/>
    <w:pPr>
      <w:widowControl w:val="0"/>
      <w:tabs>
        <w:tab w:val="left" w:pos="456"/>
        <w:tab w:val="left" w:pos="3148"/>
      </w:tabs>
      <w:suppressAutoHyphens w:val="0"/>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8D5C57"/>
    <w:pPr>
      <w:shd w:val="clear" w:color="auto" w:fill="000080"/>
      <w:suppressAutoHyphens w:val="0"/>
    </w:pPr>
    <w:rPr>
      <w:rFonts w:ascii="Tahoma" w:eastAsia="SimSun" w:hAnsi="Tahoma" w:cs="Tahoma"/>
      <w:sz w:val="20"/>
      <w:szCs w:val="20"/>
      <w:lang w:eastAsia="zh-CN"/>
    </w:rPr>
  </w:style>
  <w:style w:type="character" w:customStyle="1" w:styleId="DokumentumtrkpChar">
    <w:name w:val="Dokumentumtérkép Char"/>
    <w:link w:val="Dokumentumtrkp"/>
    <w:semiHidden/>
    <w:rsid w:val="008D5C57"/>
    <w:rPr>
      <w:rFonts w:ascii="Tahoma" w:eastAsia="SimSun" w:hAnsi="Tahoma" w:cs="Tahoma"/>
      <w:shd w:val="clear" w:color="auto" w:fill="000080"/>
      <w:lang w:eastAsia="zh-CN"/>
    </w:rPr>
  </w:style>
  <w:style w:type="paragraph" w:customStyle="1" w:styleId="szerzds5">
    <w:name w:val="szerződés5"/>
    <w:basedOn w:val="Norml"/>
    <w:rsid w:val="008D5C57"/>
    <w:pPr>
      <w:suppressAutoHyphens w:val="0"/>
      <w:ind w:left="567" w:hanging="567"/>
      <w:jc w:val="both"/>
    </w:pPr>
    <w:rPr>
      <w:rFonts w:ascii="H-Times New Roman" w:hAnsi="H-Times New Roman" w:cs="Times New Roman"/>
      <w:sz w:val="26"/>
      <w:szCs w:val="20"/>
      <w:lang w:val="da-DK" w:eastAsia="hu-HU"/>
    </w:rPr>
  </w:style>
  <w:style w:type="paragraph" w:customStyle="1" w:styleId="BodyTextIndent31">
    <w:name w:val="Body Text Indent 31"/>
    <w:basedOn w:val="Norml"/>
    <w:rsid w:val="008D5C57"/>
    <w:pPr>
      <w:overflowPunct w:val="0"/>
      <w:autoSpaceDE w:val="0"/>
      <w:ind w:firstLine="705"/>
      <w:jc w:val="both"/>
      <w:textAlignment w:val="baseline"/>
    </w:pPr>
    <w:rPr>
      <w:rFonts w:cs="Times New Roman"/>
      <w:sz w:val="20"/>
      <w:szCs w:val="20"/>
    </w:rPr>
  </w:style>
  <w:style w:type="paragraph" w:customStyle="1" w:styleId="CharChar2CharCharCharCharCharCharCharCharCharCharCharCharCharCharCharCharChar">
    <w:name w:val="Char Char2 Char Char Char Char Char Char Char Char Char Char Char Char Char Char Char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Stlus1">
    <w:name w:val="Stílus1"/>
    <w:basedOn w:val="Norml"/>
    <w:link w:val="Stlus1Char"/>
    <w:uiPriority w:val="99"/>
    <w:qFormat/>
    <w:rsid w:val="008D5C57"/>
    <w:pPr>
      <w:suppressAutoHyphens w:val="0"/>
      <w:overflowPunct w:val="0"/>
      <w:autoSpaceDE w:val="0"/>
      <w:autoSpaceDN w:val="0"/>
      <w:adjustRightInd w:val="0"/>
      <w:jc w:val="both"/>
      <w:textAlignment w:val="baseline"/>
    </w:pPr>
    <w:rPr>
      <w:rFonts w:ascii="Times New Roman" w:hAnsi="Times New Roman" w:cs="Times New Roman"/>
      <w:szCs w:val="20"/>
      <w:lang w:eastAsia="hu-HU"/>
    </w:rPr>
  </w:style>
  <w:style w:type="character" w:customStyle="1" w:styleId="Stlus1Char">
    <w:name w:val="Stílus1 Char"/>
    <w:link w:val="Stlus1"/>
    <w:rsid w:val="008D5C57"/>
    <w:rPr>
      <w:sz w:val="24"/>
    </w:rPr>
  </w:style>
  <w:style w:type="paragraph" w:customStyle="1" w:styleId="Style1">
    <w:name w:val="Style 1"/>
    <w:basedOn w:val="Norml"/>
    <w:rsid w:val="008D5C57"/>
    <w:pPr>
      <w:widowControl w:val="0"/>
      <w:suppressAutoHyphens w:val="0"/>
      <w:jc w:val="both"/>
    </w:pPr>
    <w:rPr>
      <w:rFonts w:ascii="Times New Roman" w:hAnsi="Times New Roman" w:cs="Times New Roman"/>
      <w:noProof/>
      <w:color w:val="000000"/>
      <w:sz w:val="20"/>
      <w:szCs w:val="20"/>
      <w:lang w:eastAsia="hu-HU"/>
    </w:rPr>
  </w:style>
  <w:style w:type="paragraph" w:customStyle="1" w:styleId="Style2">
    <w:name w:val="Style 2"/>
    <w:basedOn w:val="Norml"/>
    <w:rsid w:val="008D5C57"/>
    <w:pPr>
      <w:widowControl w:val="0"/>
      <w:suppressAutoHyphens w:val="0"/>
    </w:pPr>
    <w:rPr>
      <w:rFonts w:ascii="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Char7">
    <w:name w:val="Char7"/>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customStyle="1" w:styleId="CharChar1">
    <w:name w:val="Char Char1"/>
    <w:semiHidden/>
    <w:rsid w:val="008D5C57"/>
    <w:rPr>
      <w:lang w:val="hu-HU" w:eastAsia="hu-HU" w:bidi="ar-SA"/>
    </w:rPr>
  </w:style>
  <w:style w:type="paragraph" w:customStyle="1" w:styleId="Char30">
    <w:name w:val="Char3"/>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styleId="Erskiemels">
    <w:name w:val="Intense Emphasis"/>
    <w:qFormat/>
    <w:rsid w:val="008D5C57"/>
    <w:rPr>
      <w:rFonts w:hint="default"/>
      <w:b/>
      <w:bCs/>
      <w:i/>
      <w:iCs/>
      <w:strike w:val="0"/>
      <w:color w:val="4F81BD"/>
      <w:spacing w:val="0"/>
    </w:rPr>
  </w:style>
  <w:style w:type="paragraph" w:customStyle="1" w:styleId="cimsor1illes">
    <w:name w:val="cimsor 1 illes"/>
    <w:basedOn w:val="Norml"/>
    <w:next w:val="Norml"/>
    <w:semiHidden/>
    <w:rsid w:val="008D5C57"/>
    <w:pPr>
      <w:numPr>
        <w:numId w:val="21"/>
      </w:numPr>
      <w:suppressAutoHyphens w:val="0"/>
      <w:spacing w:before="1200" w:after="360"/>
      <w:jc w:val="both"/>
    </w:pPr>
    <w:rPr>
      <w:rFonts w:ascii="Times New Roman" w:hAnsi="Times New Roman" w:cs="Times New Roman"/>
      <w:b/>
      <w:caps/>
      <w:sz w:val="18"/>
      <w:szCs w:val="20"/>
      <w:lang w:eastAsia="hu-HU"/>
    </w:rPr>
  </w:style>
  <w:style w:type="paragraph" w:customStyle="1" w:styleId="Alaprtelmezett">
    <w:name w:val="Alapértelmezett"/>
    <w:uiPriority w:val="99"/>
    <w:rsid w:val="008D5C57"/>
    <w:pPr>
      <w:widowControl w:val="0"/>
      <w:suppressAutoHyphens/>
      <w:spacing w:after="200" w:line="276" w:lineRule="auto"/>
    </w:pPr>
    <w:rPr>
      <w:rFonts w:ascii="Times" w:hAnsi="Times"/>
      <w:sz w:val="24"/>
      <w:lang w:val="en-US" w:eastAsia="zh-CN"/>
    </w:rPr>
  </w:style>
  <w:style w:type="paragraph" w:customStyle="1" w:styleId="doc-ti">
    <w:name w:val="doc-ti"/>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ti-grseq-1">
    <w:name w:val="ti-grseq-1"/>
    <w:basedOn w:val="Norml"/>
    <w:rsid w:val="008D5C57"/>
    <w:pPr>
      <w:suppressAutoHyphens w:val="0"/>
      <w:spacing w:before="100" w:beforeAutospacing="1" w:after="100" w:afterAutospacing="1"/>
    </w:pPr>
    <w:rPr>
      <w:rFonts w:ascii="Times New Roman" w:hAnsi="Times New Roman" w:cs="Times New Roman"/>
      <w:lang w:eastAsia="hu-HU"/>
    </w:rPr>
  </w:style>
  <w:style w:type="character" w:customStyle="1" w:styleId="bold">
    <w:name w:val="bold"/>
    <w:rsid w:val="008D5C57"/>
  </w:style>
  <w:style w:type="paragraph" w:customStyle="1" w:styleId="image">
    <w:name w:val="image"/>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NormalBold">
    <w:name w:val="NormalBold"/>
    <w:basedOn w:val="Norml"/>
    <w:link w:val="NormalBoldChar"/>
    <w:rsid w:val="008D5C57"/>
    <w:pPr>
      <w:widowControl w:val="0"/>
      <w:suppressAutoHyphens w:val="0"/>
    </w:pPr>
    <w:rPr>
      <w:rFonts w:ascii="Times New Roman" w:hAnsi="Times New Roman" w:cs="Times New Roman"/>
      <w:b/>
      <w:szCs w:val="20"/>
      <w:lang w:eastAsia="en-GB"/>
    </w:rPr>
  </w:style>
  <w:style w:type="character" w:customStyle="1" w:styleId="NormalBoldChar">
    <w:name w:val="NormalBold Char"/>
    <w:link w:val="NormalBold"/>
    <w:locked/>
    <w:rsid w:val="008D5C57"/>
    <w:rPr>
      <w:b/>
      <w:sz w:val="24"/>
      <w:lang w:eastAsia="en-GB"/>
    </w:rPr>
  </w:style>
  <w:style w:type="paragraph" w:customStyle="1" w:styleId="Tiret0">
    <w:name w:val="Tiret 0"/>
    <w:basedOn w:val="Norml"/>
    <w:rsid w:val="008D5C57"/>
    <w:pPr>
      <w:numPr>
        <w:numId w:val="23"/>
      </w:numPr>
      <w:suppressAutoHyphens w:val="0"/>
      <w:spacing w:before="120" w:after="120"/>
      <w:jc w:val="both"/>
    </w:pPr>
    <w:rPr>
      <w:rFonts w:ascii="Times New Roman" w:eastAsia="Calibri" w:hAnsi="Times New Roman" w:cs="Times New Roman"/>
      <w:szCs w:val="22"/>
      <w:lang w:eastAsia="en-GB"/>
    </w:rPr>
  </w:style>
  <w:style w:type="paragraph" w:customStyle="1" w:styleId="Tiret1">
    <w:name w:val="Tiret 1"/>
    <w:basedOn w:val="Norml"/>
    <w:rsid w:val="008D5C57"/>
    <w:pPr>
      <w:numPr>
        <w:numId w:val="24"/>
      </w:numPr>
      <w:suppressAutoHyphens w:val="0"/>
      <w:spacing w:before="120" w:after="120"/>
      <w:jc w:val="both"/>
    </w:pPr>
    <w:rPr>
      <w:rFonts w:ascii="Times New Roman" w:eastAsia="Calibri" w:hAnsi="Times New Roman" w:cs="Times New Roman"/>
      <w:szCs w:val="22"/>
      <w:lang w:eastAsia="en-GB"/>
    </w:rPr>
  </w:style>
  <w:style w:type="character" w:customStyle="1" w:styleId="DeltaViewInsertion">
    <w:name w:val="DeltaView Insertion"/>
    <w:rsid w:val="008D5C57"/>
    <w:rPr>
      <w:b/>
      <w:i/>
      <w:spacing w:val="0"/>
      <w:lang w:val="hu-HU" w:eastAsia="hu-HU"/>
    </w:rPr>
  </w:style>
  <w:style w:type="paragraph" w:customStyle="1" w:styleId="Text1">
    <w:name w:val="Text 1"/>
    <w:basedOn w:val="Norml"/>
    <w:rsid w:val="008D5C57"/>
    <w:pPr>
      <w:suppressAutoHyphens w:val="0"/>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rsid w:val="008D5C57"/>
    <w:pPr>
      <w:suppressAutoHyphens w:val="0"/>
      <w:spacing w:before="120" w:after="120"/>
    </w:pPr>
    <w:rPr>
      <w:rFonts w:ascii="Times New Roman" w:eastAsia="Calibri" w:hAnsi="Times New Roman" w:cs="Times New Roman"/>
      <w:szCs w:val="22"/>
      <w:lang w:eastAsia="en-GB"/>
    </w:rPr>
  </w:style>
  <w:style w:type="paragraph" w:customStyle="1" w:styleId="NumPar1">
    <w:name w:val="NumPar 1"/>
    <w:basedOn w:val="Norml"/>
    <w:next w:val="Text1"/>
    <w:rsid w:val="008D5C57"/>
    <w:pPr>
      <w:numPr>
        <w:numId w:val="27"/>
      </w:numPr>
      <w:suppressAutoHyphens w:val="0"/>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rsid w:val="008D5C57"/>
    <w:pPr>
      <w:numPr>
        <w:ilvl w:val="1"/>
        <w:numId w:val="27"/>
      </w:numPr>
      <w:suppressAutoHyphens w:val="0"/>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rsid w:val="008D5C57"/>
    <w:pPr>
      <w:numPr>
        <w:ilvl w:val="2"/>
        <w:numId w:val="27"/>
      </w:numPr>
      <w:suppressAutoHyphens w:val="0"/>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rsid w:val="008D5C57"/>
    <w:pPr>
      <w:numPr>
        <w:ilvl w:val="3"/>
        <w:numId w:val="27"/>
      </w:numPr>
      <w:suppressAutoHyphens w:val="0"/>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rsid w:val="008D5C57"/>
    <w:pPr>
      <w:keepNext/>
      <w:suppressAutoHyphens w:val="0"/>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rsid w:val="008D5C57"/>
    <w:pPr>
      <w:keepNext/>
      <w:suppressAutoHyphens w:val="0"/>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8D5C57"/>
    <w:pPr>
      <w:suppressAutoHyphens w:val="0"/>
      <w:spacing w:before="120" w:after="120"/>
      <w:jc w:val="center"/>
    </w:pPr>
    <w:rPr>
      <w:rFonts w:ascii="Times New Roman" w:eastAsia="Calibri" w:hAnsi="Times New Roman" w:cs="Times New Roman"/>
      <w:b/>
      <w:szCs w:val="22"/>
      <w:u w:val="single"/>
      <w:lang w:eastAsia="en-GB"/>
    </w:rPr>
  </w:style>
  <w:style w:type="paragraph" w:customStyle="1" w:styleId="Titrearticle">
    <w:name w:val="Titre article"/>
    <w:basedOn w:val="Norml"/>
    <w:next w:val="Norml"/>
    <w:rsid w:val="008D5C57"/>
    <w:pPr>
      <w:keepNext/>
      <w:suppressAutoHyphens w:val="0"/>
      <w:spacing w:before="360" w:after="120"/>
      <w:jc w:val="center"/>
    </w:pPr>
    <w:rPr>
      <w:rFonts w:ascii="Times New Roman" w:eastAsia="Calibri" w:hAnsi="Times New Roman" w:cs="Times New Roman"/>
      <w:i/>
      <w:szCs w:val="22"/>
      <w:lang w:eastAsia="en-GB"/>
    </w:rPr>
  </w:style>
  <w:style w:type="character" w:customStyle="1" w:styleId="skypec2ctextspan">
    <w:name w:val="skype_c2c_text_span"/>
    <w:rsid w:val="008D5C57"/>
  </w:style>
  <w:style w:type="paragraph" w:customStyle="1" w:styleId="Bekezds">
    <w:name w:val="Bekezdés"/>
    <w:uiPriority w:val="99"/>
    <w:rsid w:val="008D5C57"/>
    <w:pPr>
      <w:autoSpaceDE w:val="0"/>
      <w:autoSpaceDN w:val="0"/>
      <w:adjustRightInd w:val="0"/>
      <w:ind w:firstLine="202"/>
    </w:pPr>
    <w:rPr>
      <w:sz w:val="24"/>
      <w:szCs w:val="24"/>
    </w:rPr>
  </w:style>
  <w:style w:type="paragraph" w:customStyle="1" w:styleId="Bekezds2">
    <w:name w:val="Bekezdés2"/>
    <w:uiPriority w:val="99"/>
    <w:rsid w:val="008D5C57"/>
    <w:pPr>
      <w:autoSpaceDE w:val="0"/>
      <w:autoSpaceDN w:val="0"/>
      <w:adjustRightInd w:val="0"/>
      <w:ind w:left="204" w:firstLine="204"/>
    </w:pPr>
    <w:rPr>
      <w:sz w:val="24"/>
      <w:szCs w:val="24"/>
    </w:rPr>
  </w:style>
  <w:style w:type="paragraph" w:customStyle="1" w:styleId="Bekezds3">
    <w:name w:val="Bekezdés3"/>
    <w:uiPriority w:val="99"/>
    <w:rsid w:val="008D5C57"/>
    <w:pPr>
      <w:autoSpaceDE w:val="0"/>
      <w:autoSpaceDN w:val="0"/>
      <w:adjustRightInd w:val="0"/>
      <w:ind w:left="408" w:firstLine="204"/>
    </w:pPr>
    <w:rPr>
      <w:sz w:val="24"/>
      <w:szCs w:val="24"/>
    </w:rPr>
  </w:style>
  <w:style w:type="paragraph" w:customStyle="1" w:styleId="Bekezds4">
    <w:name w:val="Bekezdés4"/>
    <w:uiPriority w:val="99"/>
    <w:rsid w:val="008D5C57"/>
    <w:pPr>
      <w:autoSpaceDE w:val="0"/>
      <w:autoSpaceDN w:val="0"/>
      <w:adjustRightInd w:val="0"/>
      <w:ind w:left="613" w:firstLine="204"/>
    </w:pPr>
    <w:rPr>
      <w:sz w:val="24"/>
      <w:szCs w:val="24"/>
    </w:rPr>
  </w:style>
  <w:style w:type="paragraph" w:customStyle="1" w:styleId="DltCm">
    <w:name w:val="DôltCím"/>
    <w:uiPriority w:val="99"/>
    <w:rsid w:val="008D5C57"/>
    <w:pPr>
      <w:autoSpaceDE w:val="0"/>
      <w:autoSpaceDN w:val="0"/>
      <w:adjustRightInd w:val="0"/>
      <w:spacing w:before="480" w:after="240"/>
      <w:jc w:val="center"/>
    </w:pPr>
    <w:rPr>
      <w:i/>
      <w:iCs/>
      <w:sz w:val="24"/>
      <w:szCs w:val="24"/>
    </w:rPr>
  </w:style>
  <w:style w:type="paragraph" w:customStyle="1" w:styleId="FejezetCm">
    <w:name w:val="FejezetCím"/>
    <w:uiPriority w:val="99"/>
    <w:rsid w:val="008D5C57"/>
    <w:pPr>
      <w:autoSpaceDE w:val="0"/>
      <w:autoSpaceDN w:val="0"/>
      <w:adjustRightInd w:val="0"/>
      <w:spacing w:before="480" w:after="240"/>
      <w:jc w:val="center"/>
    </w:pPr>
    <w:rPr>
      <w:b/>
      <w:bCs/>
      <w:i/>
      <w:iCs/>
      <w:sz w:val="24"/>
      <w:szCs w:val="24"/>
    </w:rPr>
  </w:style>
  <w:style w:type="paragraph" w:customStyle="1" w:styleId="FCm">
    <w:name w:val="FôCím"/>
    <w:uiPriority w:val="99"/>
    <w:rsid w:val="008D5C57"/>
    <w:pPr>
      <w:autoSpaceDE w:val="0"/>
      <w:autoSpaceDN w:val="0"/>
      <w:adjustRightInd w:val="0"/>
      <w:spacing w:before="480" w:after="240"/>
      <w:jc w:val="center"/>
    </w:pPr>
    <w:rPr>
      <w:b/>
      <w:bCs/>
      <w:sz w:val="28"/>
      <w:szCs w:val="28"/>
    </w:rPr>
  </w:style>
  <w:style w:type="paragraph" w:customStyle="1" w:styleId="Kikezds">
    <w:name w:val="Kikezdés"/>
    <w:uiPriority w:val="99"/>
    <w:rsid w:val="008D5C57"/>
    <w:pPr>
      <w:autoSpaceDE w:val="0"/>
      <w:autoSpaceDN w:val="0"/>
      <w:adjustRightInd w:val="0"/>
      <w:ind w:left="202" w:hanging="202"/>
    </w:pPr>
    <w:rPr>
      <w:sz w:val="24"/>
      <w:szCs w:val="24"/>
    </w:rPr>
  </w:style>
  <w:style w:type="paragraph" w:customStyle="1" w:styleId="Kikezds2">
    <w:name w:val="Kikezdés2"/>
    <w:uiPriority w:val="99"/>
    <w:rsid w:val="008D5C57"/>
    <w:pPr>
      <w:autoSpaceDE w:val="0"/>
      <w:autoSpaceDN w:val="0"/>
      <w:adjustRightInd w:val="0"/>
      <w:ind w:left="408" w:hanging="202"/>
    </w:pPr>
    <w:rPr>
      <w:sz w:val="24"/>
      <w:szCs w:val="24"/>
    </w:rPr>
  </w:style>
  <w:style w:type="paragraph" w:customStyle="1" w:styleId="Kikezds3">
    <w:name w:val="Kikezdés3"/>
    <w:uiPriority w:val="99"/>
    <w:rsid w:val="008D5C57"/>
    <w:pPr>
      <w:autoSpaceDE w:val="0"/>
      <w:autoSpaceDN w:val="0"/>
      <w:adjustRightInd w:val="0"/>
      <w:ind w:left="613" w:hanging="202"/>
    </w:pPr>
    <w:rPr>
      <w:sz w:val="24"/>
      <w:szCs w:val="24"/>
    </w:rPr>
  </w:style>
  <w:style w:type="paragraph" w:customStyle="1" w:styleId="Kikezds4">
    <w:name w:val="Kikezdés4"/>
    <w:uiPriority w:val="99"/>
    <w:rsid w:val="008D5C57"/>
    <w:pPr>
      <w:autoSpaceDE w:val="0"/>
      <w:autoSpaceDN w:val="0"/>
      <w:adjustRightInd w:val="0"/>
      <w:ind w:left="817" w:hanging="202"/>
    </w:pPr>
    <w:rPr>
      <w:sz w:val="24"/>
      <w:szCs w:val="24"/>
    </w:rPr>
  </w:style>
  <w:style w:type="paragraph" w:customStyle="1" w:styleId="kzp">
    <w:name w:val="közép"/>
    <w:uiPriority w:val="99"/>
    <w:rsid w:val="008D5C57"/>
    <w:pPr>
      <w:autoSpaceDE w:val="0"/>
      <w:autoSpaceDN w:val="0"/>
      <w:adjustRightInd w:val="0"/>
      <w:spacing w:before="240" w:after="240"/>
      <w:jc w:val="center"/>
    </w:pPr>
    <w:rPr>
      <w:i/>
      <w:iCs/>
      <w:sz w:val="24"/>
      <w:szCs w:val="24"/>
    </w:rPr>
  </w:style>
  <w:style w:type="paragraph" w:customStyle="1" w:styleId="MellkletCm">
    <w:name w:val="MellékletCím"/>
    <w:uiPriority w:val="99"/>
    <w:rsid w:val="008D5C57"/>
    <w:pPr>
      <w:autoSpaceDE w:val="0"/>
      <w:autoSpaceDN w:val="0"/>
      <w:adjustRightInd w:val="0"/>
      <w:spacing w:before="480" w:after="240"/>
    </w:pPr>
    <w:rPr>
      <w:i/>
      <w:iCs/>
      <w:sz w:val="24"/>
      <w:szCs w:val="24"/>
      <w:u w:val="single"/>
    </w:rPr>
  </w:style>
  <w:style w:type="paragraph" w:customStyle="1" w:styleId="NormlCm">
    <w:name w:val="NormálCím"/>
    <w:uiPriority w:val="99"/>
    <w:rsid w:val="008D5C57"/>
    <w:pPr>
      <w:autoSpaceDE w:val="0"/>
      <w:autoSpaceDN w:val="0"/>
      <w:adjustRightInd w:val="0"/>
      <w:spacing w:before="480" w:after="240"/>
      <w:jc w:val="center"/>
    </w:pPr>
    <w:rPr>
      <w:sz w:val="24"/>
      <w:szCs w:val="24"/>
    </w:rPr>
  </w:style>
  <w:style w:type="paragraph" w:customStyle="1" w:styleId="VastagCm">
    <w:name w:val="VastagCím"/>
    <w:uiPriority w:val="99"/>
    <w:rsid w:val="008D5C57"/>
    <w:pPr>
      <w:autoSpaceDE w:val="0"/>
      <w:autoSpaceDN w:val="0"/>
      <w:adjustRightInd w:val="0"/>
      <w:spacing w:before="480" w:after="240"/>
      <w:jc w:val="center"/>
    </w:pPr>
    <w:rPr>
      <w:b/>
      <w:bCs/>
      <w:sz w:val="24"/>
      <w:szCs w:val="24"/>
    </w:rPr>
  </w:style>
  <w:style w:type="paragraph" w:customStyle="1" w:styleId="vonal">
    <w:name w:val="vonal"/>
    <w:uiPriority w:val="99"/>
    <w:rsid w:val="008D5C57"/>
    <w:pPr>
      <w:autoSpaceDE w:val="0"/>
      <w:autoSpaceDN w:val="0"/>
      <w:adjustRightInd w:val="0"/>
      <w:jc w:val="center"/>
    </w:pPr>
    <w:rPr>
      <w:sz w:val="24"/>
      <w:szCs w:val="24"/>
    </w:rPr>
  </w:style>
  <w:style w:type="paragraph" w:customStyle="1" w:styleId="Cmsor11">
    <w:name w:val="Címsor 11"/>
    <w:basedOn w:val="Norml"/>
    <w:next w:val="Norml"/>
    <w:qFormat/>
    <w:rsid w:val="00842E1F"/>
    <w:pPr>
      <w:keepNext/>
      <w:keepLines/>
      <w:suppressAutoHyphens w:val="0"/>
      <w:spacing w:before="480" w:line="276" w:lineRule="auto"/>
      <w:outlineLvl w:val="0"/>
    </w:pPr>
    <w:rPr>
      <w:rFonts w:ascii="Times New Roman" w:hAnsi="Times New Roman" w:cs="Times New Roman"/>
      <w:b/>
      <w:bCs/>
      <w:color w:val="A5A5A5"/>
      <w:sz w:val="28"/>
      <w:szCs w:val="28"/>
      <w:lang w:eastAsia="en-US"/>
    </w:rPr>
  </w:style>
  <w:style w:type="character" w:customStyle="1" w:styleId="BalloonTextChar">
    <w:name w:val="Balloon Text Char"/>
    <w:semiHidden/>
    <w:rsid w:val="00842E1F"/>
    <w:rPr>
      <w:rFonts w:ascii="Lucida Grande" w:hAnsi="Lucida Grande"/>
      <w:sz w:val="18"/>
      <w:szCs w:val="18"/>
    </w:rPr>
  </w:style>
  <w:style w:type="paragraph" w:customStyle="1" w:styleId="Alcm1">
    <w:name w:val="Alcím1"/>
    <w:basedOn w:val="Norml"/>
    <w:next w:val="Norml"/>
    <w:qFormat/>
    <w:rsid w:val="00842E1F"/>
    <w:pPr>
      <w:numPr>
        <w:ilvl w:val="1"/>
      </w:numPr>
      <w:suppressAutoHyphens w:val="0"/>
      <w:spacing w:after="200" w:line="276" w:lineRule="auto"/>
    </w:pPr>
    <w:rPr>
      <w:rFonts w:ascii="Times New Roman" w:hAnsi="Times New Roman" w:cs="Times New Roman"/>
      <w:i/>
      <w:iCs/>
      <w:color w:val="DDDDDD"/>
      <w:spacing w:val="15"/>
      <w:lang w:eastAsia="en-US"/>
    </w:rPr>
  </w:style>
  <w:style w:type="character" w:customStyle="1" w:styleId="Char8">
    <w:name w:val="Char8"/>
    <w:rsid w:val="00842E1F"/>
    <w:rPr>
      <w:sz w:val="24"/>
      <w:szCs w:val="24"/>
      <w:lang w:val="hu-HU" w:eastAsia="hu-HU" w:bidi="ar-SA"/>
    </w:rPr>
  </w:style>
  <w:style w:type="character" w:customStyle="1" w:styleId="rub2Char">
    <w:name w:val="rub2 Char"/>
    <w:link w:val="rub20"/>
    <w:rsid w:val="00842E1F"/>
    <w:rPr>
      <w:rFonts w:ascii="&amp;#39" w:hAnsi="&amp;#39"/>
      <w:smallCaps/>
      <w:sz w:val="24"/>
      <w:szCs w:val="24"/>
    </w:rPr>
  </w:style>
  <w:style w:type="paragraph" w:customStyle="1" w:styleId="alcm10">
    <w:name w:val="alcím.1."/>
    <w:basedOn w:val="Norml"/>
    <w:next w:val="Norml"/>
    <w:rsid w:val="00842E1F"/>
    <w:pPr>
      <w:tabs>
        <w:tab w:val="left" w:pos="720"/>
        <w:tab w:val="left" w:pos="1440"/>
        <w:tab w:val="left" w:pos="2016"/>
        <w:tab w:val="right" w:pos="9072"/>
      </w:tabs>
      <w:suppressAutoHyphens w:val="0"/>
      <w:spacing w:after="240" w:line="240" w:lineRule="exact"/>
      <w:ind w:left="284"/>
      <w:jc w:val="center"/>
    </w:pPr>
    <w:rPr>
      <w:rFonts w:ascii="Times New Roman" w:hAnsi="Times New Roman" w:cs="Times New Roman"/>
      <w:smallCaps/>
      <w:spacing w:val="20"/>
      <w:sz w:val="28"/>
      <w:szCs w:val="28"/>
      <w:lang w:eastAsia="hu-HU"/>
    </w:rPr>
  </w:style>
  <w:style w:type="character" w:customStyle="1" w:styleId="betu121">
    <w:name w:val="betu121"/>
    <w:rsid w:val="00842E1F"/>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BalloonText1">
    <w:name w:val="Balloon Text1"/>
    <w:basedOn w:val="Norml"/>
    <w:semiHidden/>
    <w:rsid w:val="00842E1F"/>
    <w:pPr>
      <w:suppressAutoHyphens w:val="0"/>
    </w:pPr>
    <w:rPr>
      <w:rFonts w:ascii="Tahoma" w:hAnsi="Tahoma" w:cs="Tahoma"/>
      <w:sz w:val="16"/>
      <w:szCs w:val="16"/>
      <w:lang w:val="en-GB" w:eastAsia="en-GB"/>
    </w:rPr>
  </w:style>
  <w:style w:type="paragraph" w:customStyle="1" w:styleId="Schedule1">
    <w:name w:val="Schedule 1"/>
    <w:basedOn w:val="Norml"/>
    <w:rsid w:val="00842E1F"/>
    <w:pPr>
      <w:suppressAutoHyphens w:val="0"/>
      <w:autoSpaceDE w:val="0"/>
      <w:autoSpaceDN w:val="0"/>
      <w:adjustRightInd w:val="0"/>
      <w:spacing w:after="140" w:line="290" w:lineRule="auto"/>
      <w:ind w:left="2520" w:hanging="360"/>
      <w:jc w:val="both"/>
      <w:outlineLvl w:val="0"/>
    </w:pPr>
    <w:rPr>
      <w:kern w:val="20"/>
      <w:sz w:val="20"/>
      <w:szCs w:val="20"/>
      <w:lang w:eastAsia="hu-HU"/>
    </w:rPr>
  </w:style>
  <w:style w:type="paragraph" w:customStyle="1" w:styleId="Nincstrkz10">
    <w:name w:val="Nincs térköz1"/>
    <w:qFormat/>
    <w:rsid w:val="00842E1F"/>
    <w:rPr>
      <w:rFonts w:ascii="Calibri" w:eastAsia="Calibri" w:hAnsi="Calibri"/>
      <w:sz w:val="22"/>
      <w:szCs w:val="22"/>
      <w:lang w:eastAsia="en-US"/>
    </w:rPr>
  </w:style>
  <w:style w:type="character" w:styleId="Knyvcme">
    <w:name w:val="Book Title"/>
    <w:qFormat/>
    <w:rsid w:val="00842E1F"/>
    <w:rPr>
      <w:b/>
      <w:bCs/>
      <w:smallCaps/>
      <w:spacing w:val="5"/>
    </w:rPr>
  </w:style>
  <w:style w:type="character" w:customStyle="1" w:styleId="Cmsor1Char1">
    <w:name w:val="Címsor 1 Char1"/>
    <w:aliases w:val="(Chapter) Char,app heading 1 Char,h1 Char,1. számozott szint Char"/>
    <w:rsid w:val="00842E1F"/>
    <w:rPr>
      <w:rFonts w:ascii="Cambria" w:eastAsia="Times New Roman" w:hAnsi="Cambria" w:cs="Times New Roman"/>
      <w:b/>
      <w:bCs/>
      <w:color w:val="365F91"/>
      <w:sz w:val="28"/>
      <w:szCs w:val="28"/>
    </w:rPr>
  </w:style>
  <w:style w:type="character" w:customStyle="1" w:styleId="AlcmChar1">
    <w:name w:val="Alcím Char1"/>
    <w:uiPriority w:val="11"/>
    <w:rsid w:val="00842E1F"/>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rsid w:val="00842E1F"/>
    <w:pPr>
      <w:suppressAutoHyphens w:val="0"/>
      <w:spacing w:after="200" w:line="276" w:lineRule="auto"/>
      <w:ind w:left="720"/>
    </w:pPr>
    <w:rPr>
      <w:rFonts w:ascii="Calibri" w:hAnsi="Calibri" w:cs="Calibri"/>
      <w:sz w:val="22"/>
      <w:szCs w:val="22"/>
      <w:lang w:val="en-US" w:eastAsia="en-US"/>
    </w:rPr>
  </w:style>
  <w:style w:type="character" w:customStyle="1" w:styleId="st1">
    <w:name w:val="st1"/>
    <w:rsid w:val="00842E1F"/>
  </w:style>
  <w:style w:type="paragraph" w:customStyle="1" w:styleId="tigrseq">
    <w:name w:val="tigrseq"/>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omark">
    <w:name w:val="nomark"/>
    <w:rsid w:val="00842E1F"/>
  </w:style>
  <w:style w:type="character" w:customStyle="1" w:styleId="timark">
    <w:name w:val="timark"/>
    <w:rsid w:val="00842E1F"/>
  </w:style>
  <w:style w:type="paragraph" w:customStyle="1" w:styleId="addr">
    <w:name w:val="addr"/>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ft">
    <w:name w:val="ft"/>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txurl">
    <w:name w:val="txurl"/>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utscode">
    <w:name w:val="nutscode"/>
    <w:rsid w:val="00842E1F"/>
  </w:style>
  <w:style w:type="character" w:customStyle="1" w:styleId="cpvcode">
    <w:name w:val="cpvcode"/>
    <w:rsid w:val="00842E1F"/>
  </w:style>
  <w:style w:type="paragraph" w:customStyle="1" w:styleId="txcpv">
    <w:name w:val="txcpv"/>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p">
    <w:name w:val="p"/>
    <w:basedOn w:val="Norml"/>
    <w:rsid w:val="00842E1F"/>
    <w:pPr>
      <w:suppressAutoHyphens w:val="0"/>
      <w:spacing w:before="100" w:beforeAutospacing="1" w:after="100" w:afterAutospacing="1"/>
    </w:pPr>
    <w:rPr>
      <w:rFonts w:ascii="Times New Roman" w:hAnsi="Times New Roman" w:cs="Times New Roman"/>
      <w:lang w:eastAsia="hu-HU"/>
    </w:rPr>
  </w:style>
  <w:style w:type="numbering" w:customStyle="1" w:styleId="Nemlista5">
    <w:name w:val="Nem lista5"/>
    <w:next w:val="Nemlista"/>
    <w:uiPriority w:val="99"/>
    <w:semiHidden/>
    <w:unhideWhenUsed/>
    <w:rsid w:val="00842E1F"/>
  </w:style>
  <w:style w:type="character" w:customStyle="1" w:styleId="szoveg01short">
    <w:name w:val="szoveg01short"/>
    <w:rsid w:val="00842E1F"/>
  </w:style>
  <w:style w:type="numbering" w:customStyle="1" w:styleId="Nemlista6">
    <w:name w:val="Nem lista6"/>
    <w:next w:val="Nemlista"/>
    <w:uiPriority w:val="99"/>
    <w:semiHidden/>
    <w:unhideWhenUsed/>
    <w:rsid w:val="00842E1F"/>
  </w:style>
  <w:style w:type="paragraph" w:styleId="Felsorols3">
    <w:name w:val="List Bullet 3"/>
    <w:basedOn w:val="Norml"/>
    <w:autoRedefine/>
    <w:rsid w:val="00842E1F"/>
    <w:pPr>
      <w:tabs>
        <w:tab w:val="num" w:pos="72"/>
      </w:tabs>
      <w:suppressAutoHyphens w:val="0"/>
      <w:ind w:left="72"/>
      <w:jc w:val="both"/>
    </w:pPr>
    <w:rPr>
      <w:rFonts w:ascii="Times New Roman" w:eastAsia="Calibri" w:hAnsi="Times New Roman" w:cs="Times New Roman"/>
      <w:sz w:val="28"/>
      <w:szCs w:val="28"/>
      <w:lang w:eastAsia="hu-HU"/>
    </w:rPr>
  </w:style>
  <w:style w:type="paragraph" w:customStyle="1" w:styleId="Norml10">
    <w:name w:val="Normál1"/>
    <w:basedOn w:val="Norml"/>
    <w:rsid w:val="00842E1F"/>
    <w:pPr>
      <w:widowControl w:val="0"/>
      <w:suppressAutoHyphens w:val="0"/>
      <w:ind w:left="1276" w:hanging="1276"/>
    </w:pPr>
    <w:rPr>
      <w:rFonts w:ascii="Times New Roman" w:hAnsi="Times New Roman" w:cs="Times New Roman"/>
      <w:szCs w:val="20"/>
      <w:lang w:eastAsia="hu-HU"/>
    </w:rPr>
  </w:style>
  <w:style w:type="paragraph" w:customStyle="1" w:styleId="aszov">
    <w:name w:val="aszov"/>
    <w:basedOn w:val="Norml"/>
    <w:rsid w:val="00842E1F"/>
    <w:pPr>
      <w:widowControl w:val="0"/>
      <w:tabs>
        <w:tab w:val="left" w:pos="1701"/>
      </w:tabs>
      <w:suppressAutoHyphens w:val="0"/>
      <w:jc w:val="both"/>
    </w:pPr>
    <w:rPr>
      <w:rFonts w:ascii="H-Gourmand" w:hAnsi="H-Gourmand" w:cs="Times New Roman"/>
      <w:b/>
      <w:szCs w:val="20"/>
      <w:lang w:eastAsia="hu-HU"/>
    </w:rPr>
  </w:style>
  <w:style w:type="paragraph" w:customStyle="1" w:styleId="Dokumentumtrkp1">
    <w:name w:val="Dokumentumtérkép1"/>
    <w:basedOn w:val="Norml"/>
    <w:rsid w:val="00842E1F"/>
    <w:pPr>
      <w:widowControl w:val="0"/>
      <w:shd w:val="clear" w:color="auto" w:fill="000080"/>
      <w:suppressAutoHyphens w:val="0"/>
    </w:pPr>
    <w:rPr>
      <w:rFonts w:ascii="Tahoma" w:hAnsi="Tahoma" w:cs="Times New Roman"/>
      <w:szCs w:val="20"/>
      <w:lang w:eastAsia="hu-HU"/>
    </w:rPr>
  </w:style>
  <w:style w:type="character" w:styleId="Sorszma">
    <w:name w:val="line number"/>
    <w:uiPriority w:val="99"/>
    <w:rsid w:val="00842E1F"/>
  </w:style>
  <w:style w:type="paragraph" w:customStyle="1" w:styleId="Feladat">
    <w:name w:val="Feladat"/>
    <w:basedOn w:val="Norml"/>
    <w:uiPriority w:val="99"/>
    <w:rsid w:val="00842E1F"/>
    <w:pPr>
      <w:suppressAutoHyphens w:val="0"/>
      <w:spacing w:before="60" w:after="60"/>
      <w:jc w:val="both"/>
    </w:pPr>
    <w:rPr>
      <w:rFonts w:cs="Times New Roman"/>
      <w:szCs w:val="20"/>
      <w:lang w:eastAsia="hu-HU"/>
    </w:rPr>
  </w:style>
  <w:style w:type="paragraph" w:customStyle="1" w:styleId="Krds">
    <w:name w:val="Kérdés"/>
    <w:basedOn w:val="Norml"/>
    <w:rsid w:val="00842E1F"/>
    <w:pPr>
      <w:numPr>
        <w:numId w:val="35"/>
      </w:numPr>
      <w:suppressAutoHyphens w:val="0"/>
      <w:jc w:val="both"/>
    </w:pPr>
    <w:rPr>
      <w:rFonts w:ascii="Times New Roman" w:hAnsi="Times New Roman" w:cs="Times New Roman"/>
      <w:i/>
      <w:szCs w:val="20"/>
      <w:lang w:eastAsia="hu-HU"/>
    </w:rPr>
  </w:style>
  <w:style w:type="paragraph" w:styleId="Felsorols4">
    <w:name w:val="List Bullet 4"/>
    <w:basedOn w:val="Norml"/>
    <w:autoRedefine/>
    <w:rsid w:val="00842E1F"/>
    <w:pPr>
      <w:numPr>
        <w:numId w:val="34"/>
      </w:numPr>
      <w:tabs>
        <w:tab w:val="clear" w:pos="1209"/>
        <w:tab w:val="num" w:pos="360"/>
      </w:tabs>
      <w:suppressAutoHyphens w:val="0"/>
      <w:ind w:left="360"/>
      <w:jc w:val="both"/>
    </w:pPr>
    <w:rPr>
      <w:rFonts w:ascii="Times New Roman" w:hAnsi="Times New Roman" w:cs="Times New Roman"/>
      <w:szCs w:val="20"/>
      <w:lang w:eastAsia="hu-HU"/>
    </w:rPr>
  </w:style>
  <w:style w:type="paragraph" w:customStyle="1" w:styleId="Szvegtrzs220">
    <w:name w:val="Szövegtörzs 22"/>
    <w:basedOn w:val="Norml"/>
    <w:rsid w:val="00842E1F"/>
    <w:pPr>
      <w:suppressAutoHyphens w:val="0"/>
      <w:ind w:left="227" w:hanging="227"/>
      <w:jc w:val="both"/>
    </w:pPr>
    <w:rPr>
      <w:rFonts w:ascii="Times New Roman" w:hAnsi="Times New Roman" w:cs="Times New Roman"/>
      <w:szCs w:val="20"/>
      <w:lang w:eastAsia="hu-HU"/>
    </w:rPr>
  </w:style>
  <w:style w:type="paragraph" w:customStyle="1" w:styleId="bek1">
    <w:name w:val="bek1"/>
    <w:basedOn w:val="Norml"/>
    <w:autoRedefine/>
    <w:rsid w:val="00842E1F"/>
    <w:pPr>
      <w:numPr>
        <w:numId w:val="33"/>
      </w:numPr>
      <w:suppressAutoHyphens w:val="0"/>
      <w:spacing w:before="240"/>
      <w:jc w:val="both"/>
    </w:pPr>
    <w:rPr>
      <w:rFonts w:ascii="Times New Roman" w:hAnsi="Times New Roman" w:cs="Times New Roman"/>
      <w:b/>
      <w:snapToGrid w:val="0"/>
      <w:szCs w:val="20"/>
      <w:lang w:eastAsia="hu-HU"/>
    </w:rPr>
  </w:style>
  <w:style w:type="paragraph" w:customStyle="1" w:styleId="szveg1">
    <w:name w:val="szöveg1"/>
    <w:basedOn w:val="Norml"/>
    <w:autoRedefine/>
    <w:rsid w:val="00842E1F"/>
    <w:pPr>
      <w:widowControl w:val="0"/>
      <w:suppressAutoHyphens w:val="0"/>
      <w:ind w:left="709" w:hanging="709"/>
      <w:jc w:val="both"/>
    </w:pPr>
    <w:rPr>
      <w:rFonts w:ascii="Times New Roman" w:hAnsi="Times New Roman" w:cs="Times New Roman"/>
      <w:b/>
      <w:bCs/>
      <w:szCs w:val="20"/>
      <w:lang w:eastAsia="hu-HU"/>
    </w:rPr>
  </w:style>
  <w:style w:type="paragraph" w:customStyle="1" w:styleId="mkfpNorml">
    <w:name w:val="mkfpNormál"/>
    <w:rsid w:val="00842E1F"/>
    <w:pPr>
      <w:numPr>
        <w:numId w:val="36"/>
      </w:numPr>
      <w:autoSpaceDE w:val="0"/>
      <w:autoSpaceDN w:val="0"/>
      <w:ind w:left="0" w:firstLine="0"/>
      <w:jc w:val="both"/>
    </w:pPr>
    <w:rPr>
      <w:sz w:val="24"/>
      <w:szCs w:val="24"/>
    </w:rPr>
  </w:style>
  <w:style w:type="paragraph" w:customStyle="1" w:styleId="Rub4">
    <w:name w:val="Rub4"/>
    <w:basedOn w:val="Norml"/>
    <w:next w:val="Norml"/>
    <w:rsid w:val="00842E1F"/>
    <w:pPr>
      <w:tabs>
        <w:tab w:val="left" w:pos="709"/>
      </w:tabs>
      <w:suppressAutoHyphens w:val="0"/>
    </w:pPr>
    <w:rPr>
      <w:rFonts w:ascii="Times New Roman" w:hAnsi="Times New Roman" w:cs="Times New Roman"/>
      <w:b/>
      <w:i/>
      <w:sz w:val="20"/>
      <w:szCs w:val="20"/>
      <w:lang w:val="en-GB" w:eastAsia="hu-HU"/>
    </w:rPr>
  </w:style>
  <w:style w:type="paragraph" w:customStyle="1" w:styleId="NORMAL">
    <w:name w:val="NORMAL£"/>
    <w:basedOn w:val="Rub3"/>
    <w:rsid w:val="00842E1F"/>
    <w:pPr>
      <w:suppressAutoHyphens w:val="0"/>
      <w:ind w:left="705" w:hanging="705"/>
    </w:pPr>
    <w:rPr>
      <w:i w:val="0"/>
      <w:lang w:val="en-GB" w:eastAsia="hu-HU"/>
    </w:rPr>
  </w:style>
  <w:style w:type="paragraph" w:customStyle="1" w:styleId="Cmsor4Okean4">
    <w:name w:val="Címsor 4.Okean4"/>
    <w:basedOn w:val="Norml"/>
    <w:next w:val="Norml"/>
    <w:rsid w:val="00842E1F"/>
    <w:pPr>
      <w:keepNext/>
      <w:suppressAutoHyphens w:val="0"/>
      <w:spacing w:before="120" w:after="120"/>
      <w:ind w:right="71"/>
      <w:outlineLvl w:val="3"/>
    </w:pPr>
    <w:rPr>
      <w:rFonts w:cs="Times New Roman"/>
      <w:b/>
      <w:sz w:val="20"/>
      <w:szCs w:val="20"/>
      <w:lang w:eastAsia="hu-HU"/>
    </w:rPr>
  </w:style>
  <w:style w:type="paragraph" w:customStyle="1" w:styleId="normaltableau">
    <w:name w:val="normal_tableau"/>
    <w:basedOn w:val="Norml"/>
    <w:rsid w:val="00842E1F"/>
    <w:pPr>
      <w:suppressAutoHyphens w:val="0"/>
      <w:spacing w:before="120" w:after="120"/>
      <w:jc w:val="both"/>
    </w:pPr>
    <w:rPr>
      <w:rFonts w:ascii="Optima" w:hAnsi="Optima" w:cs="Times New Roman"/>
      <w:sz w:val="22"/>
      <w:szCs w:val="22"/>
      <w:lang w:val="en-GB" w:eastAsia="hu-HU"/>
    </w:rPr>
  </w:style>
  <w:style w:type="paragraph" w:styleId="Szmozottlista3">
    <w:name w:val="List Number 3"/>
    <w:basedOn w:val="Norml"/>
    <w:rsid w:val="00842E1F"/>
    <w:pPr>
      <w:numPr>
        <w:numId w:val="37"/>
      </w:numPr>
      <w:suppressAutoHyphens w:val="0"/>
    </w:pPr>
    <w:rPr>
      <w:rFonts w:ascii="Times New Roman" w:hAnsi="Times New Roman" w:cs="Times New Roman"/>
      <w:sz w:val="20"/>
      <w:szCs w:val="20"/>
      <w:lang w:eastAsia="hu-HU"/>
    </w:rPr>
  </w:style>
  <w:style w:type="paragraph" w:customStyle="1" w:styleId="N">
    <w:name w:val="ÉN"/>
    <w:basedOn w:val="Norml"/>
    <w:rsid w:val="00842E1F"/>
    <w:pPr>
      <w:suppressAutoHyphens w:val="0"/>
      <w:jc w:val="both"/>
    </w:pPr>
    <w:rPr>
      <w:rFonts w:ascii="Times New Roman" w:hAnsi="Times New Roman" w:cs="Times New Roman"/>
      <w:sz w:val="26"/>
      <w:lang w:eastAsia="hu-HU"/>
    </w:rPr>
  </w:style>
  <w:style w:type="paragraph" w:customStyle="1" w:styleId="xl23">
    <w:name w:val="xl23"/>
    <w:basedOn w:val="Norml"/>
    <w:rsid w:val="00842E1F"/>
    <w:pPr>
      <w:suppressAutoHyphens w:val="0"/>
      <w:spacing w:before="100" w:beforeAutospacing="1" w:after="100" w:afterAutospacing="1"/>
      <w:jc w:val="center"/>
      <w:textAlignment w:val="center"/>
    </w:pPr>
    <w:rPr>
      <w:rFonts w:ascii="Arial Unicode MS" w:hAnsi="Arial Unicode MS" w:cs="Times New Roman"/>
      <w:lang w:eastAsia="hu-HU"/>
    </w:rPr>
  </w:style>
  <w:style w:type="paragraph" w:customStyle="1" w:styleId="NormalCentered">
    <w:name w:val="Normal Centered"/>
    <w:basedOn w:val="Norml"/>
    <w:rsid w:val="00842E1F"/>
    <w:pPr>
      <w:suppressAutoHyphens w:val="0"/>
      <w:spacing w:before="120" w:after="120"/>
      <w:jc w:val="center"/>
    </w:pPr>
    <w:rPr>
      <w:rFonts w:ascii="Times New Roman" w:hAnsi="Times New Roman" w:cs="Times New Roman"/>
      <w:szCs w:val="20"/>
      <w:lang w:val="en-GB" w:eastAsia="en-GB"/>
    </w:rPr>
  </w:style>
  <w:style w:type="paragraph" w:customStyle="1" w:styleId="Annexetitreacte">
    <w:name w:val="Annexe titre (acte)"/>
    <w:basedOn w:val="Norml"/>
    <w:next w:val="Norml"/>
    <w:rsid w:val="00842E1F"/>
    <w:pPr>
      <w:suppressAutoHyphens w:val="0"/>
      <w:spacing w:before="120" w:after="120"/>
      <w:jc w:val="center"/>
    </w:pPr>
    <w:rPr>
      <w:rFonts w:ascii="Times New Roman" w:hAnsi="Times New Roman" w:cs="Times New Roman"/>
      <w:b/>
      <w:szCs w:val="20"/>
      <w:u w:val="single"/>
      <w:lang w:val="en-GB" w:eastAsia="en-GB"/>
    </w:rPr>
  </w:style>
  <w:style w:type="character" w:customStyle="1" w:styleId="Rub2Char0">
    <w:name w:val="Rub2 Char"/>
    <w:rsid w:val="00842E1F"/>
    <w:rPr>
      <w:smallCaps/>
      <w:lang w:val="en-GB" w:eastAsia="en-GB" w:bidi="ar-SA"/>
    </w:rPr>
  </w:style>
  <w:style w:type="paragraph" w:customStyle="1" w:styleId="Listaszerbekezds2">
    <w:name w:val="Listaszerű bekezdés2"/>
    <w:basedOn w:val="Norml"/>
    <w:uiPriority w:val="99"/>
    <w:rsid w:val="00842E1F"/>
    <w:pPr>
      <w:suppressAutoHyphens w:val="0"/>
      <w:spacing w:after="200" w:line="276" w:lineRule="auto"/>
      <w:ind w:left="720"/>
    </w:pPr>
    <w:rPr>
      <w:rFonts w:ascii="Calibri" w:hAnsi="Calibri" w:cs="Times New Roman"/>
      <w:sz w:val="22"/>
      <w:szCs w:val="22"/>
      <w:lang w:eastAsia="en-US"/>
    </w:rPr>
  </w:style>
  <w:style w:type="paragraph" w:customStyle="1" w:styleId="xl24">
    <w:name w:val="xl24"/>
    <w:basedOn w:val="Norml"/>
    <w:rsid w:val="00842E1F"/>
    <w:pPr>
      <w:suppressAutoHyphens w:val="0"/>
      <w:spacing w:before="100" w:beforeAutospacing="1" w:after="100" w:afterAutospacing="1"/>
      <w:jc w:val="center"/>
      <w:textAlignment w:val="center"/>
    </w:pPr>
    <w:rPr>
      <w:rFonts w:cs="Times New Roman"/>
      <w:b/>
      <w:bCs/>
      <w:lang w:eastAsia="hu-HU"/>
    </w:rPr>
  </w:style>
  <w:style w:type="paragraph" w:customStyle="1" w:styleId="xl25">
    <w:name w:val="xl25"/>
    <w:basedOn w:val="Norml"/>
    <w:rsid w:val="00842E1F"/>
    <w:pPr>
      <w:shd w:val="clear" w:color="auto" w:fill="FFFFFF"/>
      <w:suppressAutoHyphens w:val="0"/>
      <w:spacing w:before="100" w:beforeAutospacing="1" w:after="100" w:afterAutospacing="1"/>
    </w:pPr>
    <w:rPr>
      <w:rFonts w:ascii="Times New Roman" w:hAnsi="Times New Roman" w:cs="Times New Roman"/>
      <w:lang w:eastAsia="hu-HU"/>
    </w:rPr>
  </w:style>
  <w:style w:type="paragraph" w:customStyle="1" w:styleId="xl26">
    <w:name w:val="xl26"/>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hu-HU"/>
    </w:rPr>
  </w:style>
  <w:style w:type="paragraph" w:customStyle="1" w:styleId="xl27">
    <w:name w:val="xl27"/>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28">
    <w:name w:val="xl28"/>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xl29">
    <w:name w:val="xl29"/>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0">
    <w:name w:val="xl30"/>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31">
    <w:name w:val="xl31"/>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2">
    <w:name w:val="xl32"/>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character" w:customStyle="1" w:styleId="st">
    <w:name w:val="st"/>
    <w:basedOn w:val="Bekezdsalapbettpusa"/>
    <w:rsid w:val="0057274A"/>
  </w:style>
  <w:style w:type="paragraph" w:customStyle="1" w:styleId="body">
    <w:name w:val="body"/>
    <w:basedOn w:val="Norml"/>
    <w:rsid w:val="00A94DF9"/>
    <w:pPr>
      <w:suppressAutoHyphens w:val="0"/>
      <w:spacing w:before="100" w:beforeAutospacing="1" w:after="100" w:afterAutospacing="1"/>
    </w:pPr>
    <w:rPr>
      <w:rFonts w:ascii="Times New Roman" w:eastAsiaTheme="minorHAnsi" w:hAnsi="Times New Roman" w:cs="Times New Roman"/>
      <w:lang w:eastAsia="hu-HU"/>
    </w:rPr>
  </w:style>
  <w:style w:type="table" w:customStyle="1" w:styleId="TableNormal">
    <w:name w:val="Table Normal"/>
    <w:uiPriority w:val="99"/>
    <w:semiHidden/>
    <w:rsid w:val="00A94DF9"/>
    <w:tblPr>
      <w:tblCellMar>
        <w:top w:w="0" w:type="dxa"/>
        <w:left w:w="108" w:type="dxa"/>
        <w:bottom w:w="0" w:type="dxa"/>
        <w:right w:w="108" w:type="dxa"/>
      </w:tblCellMar>
    </w:tblPr>
  </w:style>
  <w:style w:type="numbering" w:customStyle="1" w:styleId="WWOutlineListStyle">
    <w:name w:val="WW_OutlineListStyle"/>
    <w:basedOn w:val="Nemlista"/>
    <w:rsid w:val="00FB4A3E"/>
    <w:pPr>
      <w:numPr>
        <w:numId w:val="45"/>
      </w:numPr>
    </w:pPr>
  </w:style>
  <w:style w:type="character" w:customStyle="1" w:styleId="LbjegyzetszvegChar2">
    <w:name w:val="Lábjegyzetszöveg Char2"/>
    <w:aliases w:val="Lábjegyzetszöveg Char1 Char Char,Lábjegyzetszöveg Char Char Char Char,Footnote Char Char Char Char, Char1 Char Char Char Char,Footnote Char1 Char Char, Char1 Char1 Char Char,Footnote Char Char, Char1 Char Char1"/>
    <w:basedOn w:val="Bekezdsalapbettpusa"/>
    <w:link w:val="Lbjegyzetszveg"/>
    <w:uiPriority w:val="99"/>
    <w:locked/>
    <w:rsid w:val="003D2902"/>
    <w:rPr>
      <w:rFonts w:ascii="Arial" w:hAnsi="Arial"/>
      <w:lang w:val="x-none" w:eastAsia="ar-SA"/>
    </w:rPr>
  </w:style>
  <w:style w:type="numbering" w:customStyle="1" w:styleId="WWNum10">
    <w:name w:val="WWNum10"/>
    <w:basedOn w:val="Nemlista"/>
    <w:rsid w:val="003D2902"/>
    <w:pPr>
      <w:numPr>
        <w:numId w:val="50"/>
      </w:numPr>
    </w:pPr>
  </w:style>
  <w:style w:type="paragraph" w:customStyle="1" w:styleId="Footnote">
    <w:name w:val="Footnote"/>
    <w:basedOn w:val="Standard"/>
    <w:rsid w:val="003D2902"/>
    <w:pPr>
      <w:widowControl/>
      <w:suppressLineNumbers/>
      <w:overflowPunct/>
      <w:autoSpaceDE/>
      <w:autoSpaceDN w:val="0"/>
      <w:ind w:left="283" w:hanging="283"/>
      <w:jc w:val="both"/>
    </w:pPr>
    <w:rPr>
      <w:rFonts w:eastAsia="Calibri" w:cs="Times New Roman"/>
      <w:kern w:val="3"/>
      <w:sz w:val="20"/>
      <w:lang w:eastAsia="en-US"/>
    </w:rPr>
  </w:style>
  <w:style w:type="numbering" w:customStyle="1" w:styleId="WWNum14">
    <w:name w:val="WWNum14"/>
    <w:basedOn w:val="Nemlista"/>
    <w:rsid w:val="003D2902"/>
    <w:pPr>
      <w:numPr>
        <w:numId w:val="47"/>
      </w:numPr>
    </w:pPr>
  </w:style>
  <w:style w:type="numbering" w:customStyle="1" w:styleId="WWNum15">
    <w:name w:val="WWNum15"/>
    <w:basedOn w:val="Nemlista"/>
    <w:rsid w:val="003D2902"/>
    <w:pPr>
      <w:numPr>
        <w:numId w:val="48"/>
      </w:numPr>
    </w:pPr>
  </w:style>
  <w:style w:type="character" w:customStyle="1" w:styleId="NormlWebChar">
    <w:name w:val="Normál (Web) Char"/>
    <w:aliases w:val="Char Char Char Char, Char Char Char Char1, Char Char Char1, Char Char1"/>
    <w:link w:val="NormlWeb"/>
    <w:uiPriority w:val="99"/>
    <w:locked/>
    <w:rsid w:val="003D2902"/>
    <w:rPr>
      <w:sz w:val="24"/>
      <w:szCs w:val="24"/>
      <w:lang w:eastAsia="ar-SA"/>
    </w:rPr>
  </w:style>
  <w:style w:type="numbering" w:customStyle="1" w:styleId="WWNum36">
    <w:name w:val="WWNum36"/>
    <w:basedOn w:val="Nemlista"/>
    <w:rsid w:val="003D2902"/>
    <w:pPr>
      <w:numPr>
        <w:numId w:val="49"/>
      </w:numPr>
    </w:pPr>
  </w:style>
  <w:style w:type="paragraph" w:customStyle="1" w:styleId="llb1">
    <w:name w:val="Élőláb1"/>
    <w:basedOn w:val="Standard"/>
    <w:rsid w:val="003D2902"/>
    <w:pPr>
      <w:widowControl/>
      <w:suppressLineNumbers/>
      <w:tabs>
        <w:tab w:val="center" w:pos="4536"/>
        <w:tab w:val="right" w:pos="9072"/>
      </w:tabs>
      <w:overflowPunct/>
      <w:autoSpaceDE/>
      <w:autoSpaceDN w:val="0"/>
      <w:jc w:val="both"/>
    </w:pPr>
    <w:rPr>
      <w:rFonts w:ascii="Arial" w:hAnsi="Arial" w:cs="Times New Roman"/>
      <w:kern w:val="3"/>
      <w:lang w:eastAsia="hu-HU"/>
    </w:rPr>
  </w:style>
  <w:style w:type="paragraph" w:customStyle="1" w:styleId="Cmsor71">
    <w:name w:val="Címsor 71"/>
    <w:basedOn w:val="Standard"/>
    <w:next w:val="Textbody"/>
    <w:rsid w:val="003D2902"/>
    <w:pPr>
      <w:keepNext/>
      <w:keepLines/>
      <w:widowControl/>
      <w:overflowPunct/>
      <w:autoSpaceDE/>
      <w:autoSpaceDN w:val="0"/>
      <w:spacing w:before="200"/>
      <w:jc w:val="both"/>
      <w:outlineLvl w:val="6"/>
    </w:pPr>
    <w:rPr>
      <w:rFonts w:ascii="Cambria" w:eastAsia="Calibri" w:hAnsi="Cambria" w:cs="F"/>
      <w:i/>
      <w:iCs/>
      <w:color w:val="404040"/>
      <w:kern w:val="3"/>
      <w:szCs w:val="24"/>
      <w:lang w:eastAsia="en-US"/>
    </w:rPr>
  </w:style>
  <w:style w:type="paragraph" w:customStyle="1" w:styleId="xl90">
    <w:name w:val="xl90"/>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1">
    <w:name w:val="xl91"/>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2">
    <w:name w:val="xl92"/>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3">
    <w:name w:val="xl93"/>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4">
    <w:name w:val="xl94"/>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5">
    <w:name w:val="xl95"/>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6">
    <w:name w:val="xl96"/>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7">
    <w:name w:val="xl97"/>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8">
    <w:name w:val="xl98"/>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99">
    <w:name w:val="xl99"/>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0">
    <w:name w:val="xl100"/>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1">
    <w:name w:val="xl101"/>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2">
    <w:name w:val="xl102"/>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3">
    <w:name w:val="xl103"/>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4">
    <w:name w:val="xl104"/>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5">
    <w:name w:val="xl105"/>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6">
    <w:name w:val="xl106"/>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7">
    <w:name w:val="xl107"/>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8">
    <w:name w:val="xl108"/>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09">
    <w:name w:val="xl109"/>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0">
    <w:name w:val="xl110"/>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1">
    <w:name w:val="xl111"/>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2">
    <w:name w:val="xl112"/>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3">
    <w:name w:val="xl113"/>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14">
    <w:name w:val="xl114"/>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5">
    <w:name w:val="xl115"/>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6">
    <w:name w:val="xl116"/>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17">
    <w:name w:val="xl117"/>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color w:val="000000"/>
      <w:sz w:val="18"/>
      <w:szCs w:val="18"/>
      <w:lang w:eastAsia="hu-HU"/>
    </w:rPr>
  </w:style>
  <w:style w:type="paragraph" w:customStyle="1" w:styleId="xl118">
    <w:name w:val="xl118"/>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color w:val="000000"/>
      <w:sz w:val="18"/>
      <w:szCs w:val="18"/>
      <w:lang w:eastAsia="hu-HU"/>
    </w:rPr>
  </w:style>
  <w:style w:type="paragraph" w:customStyle="1" w:styleId="xl119">
    <w:name w:val="xl119"/>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20">
    <w:name w:val="xl120"/>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21">
    <w:name w:val="xl121"/>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22">
    <w:name w:val="xl122"/>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23">
    <w:name w:val="xl123"/>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24">
    <w:name w:val="xl124"/>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25">
    <w:name w:val="xl125"/>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26">
    <w:name w:val="xl126"/>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sz w:val="18"/>
      <w:szCs w:val="18"/>
      <w:lang w:eastAsia="hu-HU"/>
    </w:rPr>
  </w:style>
  <w:style w:type="paragraph" w:customStyle="1" w:styleId="xl127">
    <w:name w:val="xl127"/>
    <w:basedOn w:val="Norml"/>
    <w:rsid w:val="003D2902"/>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Times New Roman"/>
      <w:b/>
      <w:bCs/>
      <w:sz w:val="18"/>
      <w:szCs w:val="18"/>
      <w:lang w:eastAsia="hu-HU"/>
    </w:rPr>
  </w:style>
  <w:style w:type="paragraph" w:customStyle="1" w:styleId="xl128">
    <w:name w:val="xl128"/>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sz w:val="18"/>
      <w:szCs w:val="18"/>
      <w:lang w:eastAsia="hu-HU"/>
    </w:rPr>
  </w:style>
  <w:style w:type="paragraph" w:customStyle="1" w:styleId="xl129">
    <w:name w:val="xl129"/>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30">
    <w:name w:val="xl130"/>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31">
    <w:name w:val="xl131"/>
    <w:basedOn w:val="Norml"/>
    <w:rsid w:val="003D2902"/>
    <w:pP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32">
    <w:name w:val="xl132"/>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33">
    <w:name w:val="xl133"/>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34">
    <w:name w:val="xl134"/>
    <w:basedOn w:val="Norml"/>
    <w:rsid w:val="003D29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Times New Roman"/>
      <w:b/>
      <w:bCs/>
      <w:color w:val="000000"/>
      <w:sz w:val="18"/>
      <w:szCs w:val="18"/>
      <w:lang w:eastAsia="hu-HU"/>
    </w:rPr>
  </w:style>
  <w:style w:type="paragraph" w:customStyle="1" w:styleId="xl135">
    <w:name w:val="xl135"/>
    <w:basedOn w:val="Norml"/>
    <w:rsid w:val="003D2902"/>
    <w:pP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36">
    <w:name w:val="xl136"/>
    <w:basedOn w:val="Norml"/>
    <w:rsid w:val="003D2902"/>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37">
    <w:name w:val="xl137"/>
    <w:basedOn w:val="Norml"/>
    <w:rsid w:val="003D2902"/>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38">
    <w:name w:val="xl138"/>
    <w:basedOn w:val="Norml"/>
    <w:rsid w:val="003D2902"/>
    <w:pPr>
      <w:pBdr>
        <w:left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39">
    <w:name w:val="xl139"/>
    <w:basedOn w:val="Norml"/>
    <w:rsid w:val="003D2902"/>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sz w:val="18"/>
      <w:szCs w:val="18"/>
      <w:lang w:eastAsia="hu-HU"/>
    </w:rPr>
  </w:style>
  <w:style w:type="paragraph" w:customStyle="1" w:styleId="xl140">
    <w:name w:val="xl140"/>
    <w:basedOn w:val="Norml"/>
    <w:rsid w:val="003D2902"/>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Times New Roman"/>
      <w:b/>
      <w:bCs/>
      <w:sz w:val="18"/>
      <w:szCs w:val="18"/>
      <w:lang w:eastAsia="hu-HU"/>
    </w:rPr>
  </w:style>
  <w:style w:type="paragraph" w:customStyle="1" w:styleId="xl141">
    <w:name w:val="xl141"/>
    <w:basedOn w:val="Norml"/>
    <w:rsid w:val="003D2902"/>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Times New Roman"/>
      <w:b/>
      <w:bCs/>
      <w:sz w:val="18"/>
      <w:szCs w:val="18"/>
      <w:lang w:eastAsia="hu-HU"/>
    </w:rPr>
  </w:style>
  <w:style w:type="table" w:customStyle="1" w:styleId="Rcsostblzat2">
    <w:name w:val="Rácsos táblázat2"/>
    <w:basedOn w:val="Normltblzat"/>
    <w:next w:val="Rcsostblzat"/>
    <w:uiPriority w:val="39"/>
    <w:rsid w:val="00184E45"/>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iemels21">
    <w:name w:val="Kiemelés21"/>
    <w:uiPriority w:val="22"/>
    <w:qFormat/>
    <w:rsid w:val="00140558"/>
    <w:rPr>
      <w:b/>
      <w:bCs/>
    </w:rPr>
  </w:style>
  <w:style w:type="paragraph" w:customStyle="1" w:styleId="Listaszerbekezds11">
    <w:name w:val="Listaszerű bekezdés11"/>
    <w:basedOn w:val="Norml"/>
    <w:qFormat/>
    <w:rsid w:val="00140558"/>
    <w:pPr>
      <w:spacing w:line="100" w:lineRule="atLeast"/>
    </w:pPr>
    <w:rPr>
      <w:rFonts w:eastAsia="Calibri"/>
      <w:kern w:val="1"/>
    </w:rPr>
  </w:style>
  <w:style w:type="character" w:customStyle="1" w:styleId="CharChar2">
    <w:name w:val="Char Char2"/>
    <w:rsid w:val="00140558"/>
    <w:rPr>
      <w:rFonts w:ascii="Arial" w:hAnsi="Arial"/>
      <w:shd w:val="clear" w:color="auto" w:fill="FFFF00"/>
    </w:rPr>
  </w:style>
  <w:style w:type="paragraph" w:customStyle="1" w:styleId="Szvegtrzsbehzssal221">
    <w:name w:val="Szövegtörzs behúzással 221"/>
    <w:basedOn w:val="Norml"/>
    <w:rsid w:val="00140558"/>
    <w:pPr>
      <w:widowControl w:val="0"/>
      <w:suppressAutoHyphens w:val="0"/>
      <w:overflowPunct w:val="0"/>
      <w:autoSpaceDE w:val="0"/>
      <w:ind w:left="720" w:hanging="12"/>
      <w:jc w:val="both"/>
      <w:textAlignment w:val="baseline"/>
    </w:pPr>
    <w:rPr>
      <w:szCs w:val="20"/>
    </w:rPr>
  </w:style>
  <w:style w:type="character" w:customStyle="1" w:styleId="Char4">
    <w:name w:val="Char4"/>
    <w:rsid w:val="00140558"/>
    <w:rPr>
      <w:rFonts w:ascii="Arial" w:eastAsia="Times New Roman" w:hAnsi="Arial" w:cs="Arial"/>
      <w:sz w:val="24"/>
    </w:rPr>
  </w:style>
  <w:style w:type="paragraph" w:customStyle="1" w:styleId="TJ911">
    <w:name w:val="TJ 911"/>
    <w:basedOn w:val="Norml"/>
    <w:next w:val="Norml"/>
    <w:rsid w:val="00140558"/>
    <w:rPr>
      <w:rFonts w:ascii="Times New Roman" w:hAnsi="Times New Roman" w:cs="Times New Roman"/>
      <w:sz w:val="18"/>
      <w:szCs w:val="18"/>
      <w:lang w:val="en-GB"/>
    </w:rPr>
  </w:style>
  <w:style w:type="paragraph" w:customStyle="1" w:styleId="Char31">
    <w:name w:val="Char31"/>
    <w:basedOn w:val="Norml"/>
    <w:rsid w:val="00140558"/>
    <w:pPr>
      <w:suppressAutoHyphens w:val="0"/>
      <w:spacing w:after="160" w:line="240" w:lineRule="exact"/>
    </w:pPr>
    <w:rPr>
      <w:rFonts w:ascii="Times New Roman" w:hAnsi="Times New Roman" w:cs="Times New Roman"/>
      <w:color w:val="000000"/>
      <w:sz w:val="20"/>
      <w:szCs w:val="20"/>
      <w:lang w:eastAsia="hu-HU"/>
    </w:rPr>
  </w:style>
  <w:style w:type="character" w:customStyle="1" w:styleId="Ershangslyozs1">
    <w:name w:val="Erős hangsúlyozás1"/>
    <w:qFormat/>
    <w:rsid w:val="00140558"/>
    <w:rPr>
      <w:rFonts w:hint="default"/>
      <w:b/>
      <w:bCs/>
      <w:i/>
      <w:iCs/>
      <w:strike w:val="0"/>
      <w:color w:val="4F81BD"/>
      <w:spacing w:val="0"/>
    </w:rPr>
  </w:style>
  <w:style w:type="table" w:customStyle="1" w:styleId="Rcsostblzat1">
    <w:name w:val="Rácsos táblázat1"/>
    <w:basedOn w:val="Normltblzat"/>
    <w:next w:val="Rcsostblzat"/>
    <w:uiPriority w:val="39"/>
    <w:rsid w:val="001405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uiPriority w:val="59"/>
    <w:rsid w:val="00140558"/>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6">
    <w:name w:val="Szövegtörzs (6)"/>
    <w:rsid w:val="00140558"/>
    <w:rPr>
      <w:rFonts w:ascii="Segoe UI" w:eastAsia="Segoe UI" w:hAnsi="Segoe UI" w:cs="Segoe UI"/>
      <w:b/>
      <w:bCs/>
      <w:i w:val="0"/>
      <w:iCs w:val="0"/>
      <w:smallCaps w:val="0"/>
      <w:strike w:val="0"/>
      <w:color w:val="000000"/>
      <w:spacing w:val="0"/>
      <w:w w:val="100"/>
      <w:position w:val="0"/>
      <w:sz w:val="17"/>
      <w:szCs w:val="17"/>
      <w:u w:val="none"/>
      <w:lang w:val="hu-HU"/>
    </w:rPr>
  </w:style>
  <w:style w:type="character" w:customStyle="1" w:styleId="Szvegtrzs1">
    <w:name w:val="Szövegtörzs1"/>
    <w:rsid w:val="00140558"/>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Cmsor30">
    <w:name w:val="Címsor #3"/>
    <w:rsid w:val="00140558"/>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7NemdltTrkz0pt">
    <w:name w:val="Szövegtörzs (7) + Nem dőlt;Térköz 0 pt"/>
    <w:rsid w:val="00140558"/>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hu-HU"/>
    </w:rPr>
  </w:style>
  <w:style w:type="character" w:customStyle="1" w:styleId="Szvegtrzs7">
    <w:name w:val="Szövegtörzs (7)_"/>
    <w:rsid w:val="00140558"/>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Szvegtrzs70">
    <w:name w:val="Szövegtörzs (7)"/>
    <w:rsid w:val="00140558"/>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0">
    <w:name w:val="Szövegtörzs_"/>
    <w:link w:val="Szvegtrzs19"/>
    <w:rsid w:val="00140558"/>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0"/>
    <w:rsid w:val="00140558"/>
    <w:pPr>
      <w:widowControl w:val="0"/>
      <w:shd w:val="clear" w:color="auto" w:fill="FFFFFF"/>
      <w:suppressAutoHyphens w:val="0"/>
      <w:spacing w:before="120" w:line="0" w:lineRule="atLeast"/>
      <w:ind w:hanging="360"/>
    </w:pPr>
    <w:rPr>
      <w:rFonts w:ascii="Lucida Sans Unicode" w:eastAsia="Lucida Sans Unicode" w:hAnsi="Lucida Sans Unicode" w:cs="Lucida Sans Unicode"/>
      <w:sz w:val="14"/>
      <w:szCs w:val="14"/>
      <w:lang w:eastAsia="hu-HU"/>
    </w:rPr>
  </w:style>
  <w:style w:type="character" w:customStyle="1" w:styleId="Szvegtrzs71">
    <w:name w:val="Szövegtörzs7"/>
    <w:rsid w:val="00140558"/>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DltTrkz0pt">
    <w:name w:val="Szövegtörzs + Dőlt;Térköz 0 pt"/>
    <w:rsid w:val="00140558"/>
    <w:rPr>
      <w:rFonts w:ascii="Lucida Sans Unicode" w:eastAsia="Lucida Sans Unicode" w:hAnsi="Lucida Sans Unicode" w:cs="Lucida Sans Unicode"/>
      <w:b w:val="0"/>
      <w:bCs w:val="0"/>
      <w:i/>
      <w:iCs/>
      <w:smallCaps w:val="0"/>
      <w:strike w:val="0"/>
      <w:color w:val="000000"/>
      <w:spacing w:val="-10"/>
      <w:w w:val="100"/>
      <w:position w:val="0"/>
      <w:sz w:val="14"/>
      <w:szCs w:val="14"/>
      <w:u w:val="none"/>
      <w:shd w:val="clear" w:color="auto" w:fill="FFFFFF"/>
      <w:lang w:val="hu-HU"/>
    </w:rPr>
  </w:style>
  <w:style w:type="character" w:customStyle="1" w:styleId="Szvegtrzs32">
    <w:name w:val="Szövegtörzs3"/>
    <w:rsid w:val="00140558"/>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
    <w:name w:val="Szövegtörzs8"/>
    <w:rsid w:val="00140558"/>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4">
    <w:name w:val="Szövegtörzs4"/>
    <w:rsid w:val="00140558"/>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9">
    <w:name w:val="Szövegtörzs9"/>
    <w:rsid w:val="00140558"/>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10">
    <w:name w:val="Szövegtörzs10"/>
    <w:rsid w:val="00140558"/>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Cmsor52">
    <w:name w:val="Címsor #5 (2)"/>
    <w:rsid w:val="00140558"/>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style>
  <w:style w:type="character" w:customStyle="1" w:styleId="Szvegtrzs80">
    <w:name w:val="Szövegtörzs (8)"/>
    <w:rsid w:val="00140558"/>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Szvegtrzs7FlkvrNemdltTrkz0pt">
    <w:name w:val="Szövegtörzs (7) + Félkövér;Nem dőlt;Térköz 0 pt"/>
    <w:rsid w:val="00140558"/>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Cmsor520">
    <w:name w:val="Címsor #5 (2)_"/>
    <w:rsid w:val="00140558"/>
    <w:rPr>
      <w:rFonts w:ascii="Palatino Linotype" w:eastAsia="Palatino Linotype" w:hAnsi="Palatino Linotype" w:cs="Palatino Linotype"/>
      <w:b w:val="0"/>
      <w:bCs w:val="0"/>
      <w:i w:val="0"/>
      <w:iCs w:val="0"/>
      <w:smallCaps w:val="0"/>
      <w:strike w:val="0"/>
      <w:sz w:val="16"/>
      <w:szCs w:val="16"/>
      <w:u w:val="none"/>
    </w:rPr>
  </w:style>
  <w:style w:type="character" w:customStyle="1" w:styleId="Cmsor52LucidaSansUnicode7ptFlkvr">
    <w:name w:val="Címsor #5 (2) + Lucida Sans Unicode;7 pt;Félkövér"/>
    <w:rsid w:val="00140558"/>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52LucidaSansUnicode7ptDltTrkz0pt">
    <w:name w:val="Címsor #5 (2) + Lucida Sans Unicode;7 pt;Dőlt;Térköz 0 pt"/>
    <w:rsid w:val="00140558"/>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8NemflkvrDltTrkz0pt">
    <w:name w:val="Szövegtörzs (8) + Nem félkövér;Dőlt;Térköz 0 pt"/>
    <w:rsid w:val="00140558"/>
    <w:rPr>
      <w:rFonts w:ascii="Lucida Sans Unicode" w:eastAsia="Lucida Sans Unicode" w:hAnsi="Lucida Sans Unicode" w:cs="Lucida Sans Unicode"/>
      <w:b/>
      <w:bCs/>
      <w:i/>
      <w:iCs/>
      <w:smallCaps w:val="0"/>
      <w:strike w:val="0"/>
      <w:color w:val="000000"/>
      <w:spacing w:val="-10"/>
      <w:w w:val="100"/>
      <w:position w:val="0"/>
      <w:sz w:val="14"/>
      <w:szCs w:val="14"/>
      <w:u w:val="none"/>
      <w:lang w:val="hu-HU"/>
    </w:rPr>
  </w:style>
  <w:style w:type="character" w:customStyle="1" w:styleId="Szvegtrzs90">
    <w:name w:val="Szövegtörzs (9)"/>
    <w:rsid w:val="00140558"/>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Tblzatfelirata">
    <w:name w:val="Táblázat felirata"/>
    <w:rsid w:val="00140558"/>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Tblzatfelirata2">
    <w:name w:val="Táblázat felirata (2)"/>
    <w:rsid w:val="00140558"/>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23">
    <w:name w:val="Szövegtörzs2"/>
    <w:rsid w:val="00140558"/>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1">
    <w:name w:val="Szövegtörzs (8)_"/>
    <w:rsid w:val="00140558"/>
    <w:rPr>
      <w:rFonts w:ascii="Lucida Sans Unicode" w:eastAsia="Lucida Sans Unicode" w:hAnsi="Lucida Sans Unicode" w:cs="Lucida Sans Unicode"/>
      <w:b/>
      <w:bCs/>
      <w:i w:val="0"/>
      <w:iCs w:val="0"/>
      <w:smallCaps w:val="0"/>
      <w:strike w:val="0"/>
      <w:sz w:val="14"/>
      <w:szCs w:val="14"/>
      <w:u w:val="none"/>
    </w:rPr>
  </w:style>
  <w:style w:type="table" w:customStyle="1" w:styleId="Rcsostblzat3">
    <w:name w:val="Rácsos táblázat3"/>
    <w:basedOn w:val="Normltblzat"/>
    <w:next w:val="Rcsostblzat"/>
    <w:rsid w:val="0014055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
    <w:name w:val="Lábjegyzet_"/>
    <w:rsid w:val="00140558"/>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LbjegyzetFlkvrNemdltTrkz0pt">
    <w:name w:val="Lábjegyzet + Félkövér;Nem dőlt;Térköz 0 pt"/>
    <w:rsid w:val="00140558"/>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Lbjegyzet0">
    <w:name w:val="Lábjegyzet"/>
    <w:rsid w:val="00140558"/>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Cmsor2Char1">
    <w:name w:val="Címsor 2 Char1"/>
    <w:uiPriority w:val="9"/>
    <w:rsid w:val="00140558"/>
    <w:rPr>
      <w:rFonts w:ascii="Times New Roman" w:eastAsia="Times New Roman" w:hAnsi="Times New Roman" w:cs="Calibri"/>
      <w:b/>
      <w:bCs/>
      <w:iCs/>
      <w:spacing w:val="20"/>
    </w:rPr>
  </w:style>
  <w:style w:type="numbering" w:customStyle="1" w:styleId="Nemlista11">
    <w:name w:val="Nem lista11"/>
    <w:next w:val="Nemlista"/>
    <w:semiHidden/>
    <w:rsid w:val="00140558"/>
  </w:style>
  <w:style w:type="numbering" w:customStyle="1" w:styleId="Nemlista21">
    <w:name w:val="Nem lista21"/>
    <w:next w:val="Nemlista"/>
    <w:semiHidden/>
    <w:rsid w:val="00140558"/>
  </w:style>
  <w:style w:type="numbering" w:customStyle="1" w:styleId="Nemlista31">
    <w:name w:val="Nem lista31"/>
    <w:next w:val="Nemlista"/>
    <w:semiHidden/>
    <w:rsid w:val="00140558"/>
  </w:style>
  <w:style w:type="numbering" w:customStyle="1" w:styleId="Nemlista41">
    <w:name w:val="Nem lista41"/>
    <w:next w:val="Nemlista"/>
    <w:uiPriority w:val="99"/>
    <w:semiHidden/>
    <w:unhideWhenUsed/>
    <w:rsid w:val="00140558"/>
  </w:style>
  <w:style w:type="numbering" w:customStyle="1" w:styleId="Nemlista51">
    <w:name w:val="Nem lista51"/>
    <w:next w:val="Nemlista"/>
    <w:uiPriority w:val="99"/>
    <w:semiHidden/>
    <w:unhideWhenUsed/>
    <w:rsid w:val="00140558"/>
  </w:style>
  <w:style w:type="paragraph" w:customStyle="1" w:styleId="BodyText32">
    <w:name w:val="Body Text 32"/>
    <w:basedOn w:val="Norml"/>
    <w:uiPriority w:val="99"/>
    <w:rsid w:val="00140558"/>
    <w:pPr>
      <w:suppressAutoHyphens w:val="0"/>
    </w:pPr>
    <w:rPr>
      <w:rFonts w:ascii="Times New Roman" w:hAnsi="Times New Roman" w:cs="Times New Roman"/>
      <w:szCs w:val="20"/>
      <w:lang w:val="en-GB" w:eastAsia="hu-HU"/>
    </w:rPr>
  </w:style>
  <w:style w:type="paragraph" w:customStyle="1" w:styleId="OlympusText">
    <w:name w:val="OlympusText"/>
    <w:basedOn w:val="Norml"/>
    <w:rsid w:val="00140558"/>
    <w:pPr>
      <w:suppressAutoHyphens w:val="0"/>
      <w:spacing w:after="280" w:line="280" w:lineRule="exact"/>
    </w:pPr>
    <w:rPr>
      <w:rFonts w:cs="Times New Roman"/>
      <w:sz w:val="22"/>
      <w:szCs w:val="20"/>
      <w:lang w:val="de-DE" w:eastAsia="ja-JP"/>
    </w:rPr>
  </w:style>
  <w:style w:type="character" w:customStyle="1" w:styleId="FontStyle26">
    <w:name w:val="Font Style26"/>
    <w:rsid w:val="00140558"/>
    <w:rPr>
      <w:rFonts w:ascii="Times New Roman" w:hAnsi="Times New Roman" w:cs="Times New Roman" w:hint="default"/>
      <w:color w:val="000000"/>
      <w:sz w:val="20"/>
      <w:szCs w:val="20"/>
    </w:rPr>
  </w:style>
  <w:style w:type="character" w:customStyle="1" w:styleId="BodyTextIndentChar1">
    <w:name w:val="Body Text Indent Char1"/>
    <w:rsid w:val="00140558"/>
    <w:rPr>
      <w:rFonts w:ascii="Times New Roman" w:eastAsia="Times New Roman" w:hAnsi="Times New Roman" w:cs="Times New Roman"/>
      <w:sz w:val="24"/>
      <w:szCs w:val="24"/>
      <w:lang w:eastAsia="hu-HU"/>
    </w:rPr>
  </w:style>
  <w:style w:type="paragraph" w:customStyle="1" w:styleId="BodyTextIndent1">
    <w:name w:val="Body Text Indent1"/>
    <w:basedOn w:val="Szvegtrzs"/>
    <w:rsid w:val="00140558"/>
    <w:pPr>
      <w:suppressAutoHyphens w:val="0"/>
      <w:spacing w:before="80" w:after="220" w:line="220" w:lineRule="atLeast"/>
      <w:ind w:left="1440"/>
      <w:jc w:val="both"/>
    </w:pPr>
    <w:rPr>
      <w:rFonts w:ascii="Garamond" w:hAnsi="Garamond"/>
      <w:sz w:val="20"/>
      <w:szCs w:val="20"/>
      <w:lang w:eastAsia="en-US"/>
    </w:rPr>
  </w:style>
  <w:style w:type="paragraph" w:customStyle="1" w:styleId="szveg1al">
    <w:name w:val="szöveg_1_alá"/>
    <w:basedOn w:val="Norml"/>
    <w:rsid w:val="00140558"/>
    <w:pPr>
      <w:numPr>
        <w:numId w:val="89"/>
      </w:numPr>
      <w:suppressAutoHyphens w:val="0"/>
      <w:spacing w:before="60" w:after="60" w:line="320" w:lineRule="atLeast"/>
      <w:jc w:val="both"/>
    </w:pPr>
    <w:rPr>
      <w:szCs w:val="20"/>
      <w:lang w:eastAsia="hu-HU"/>
    </w:rPr>
  </w:style>
  <w:style w:type="paragraph" w:customStyle="1" w:styleId="DefinitionTerm">
    <w:name w:val="Definition Term"/>
    <w:basedOn w:val="Norml"/>
    <w:next w:val="Norml"/>
    <w:rsid w:val="00140558"/>
    <w:pPr>
      <w:suppressAutoHyphens w:val="0"/>
      <w:jc w:val="both"/>
    </w:pPr>
    <w:rPr>
      <w:rFonts w:ascii="Times New Roman" w:hAnsi="Times New Roman" w:cs="Times New Roman"/>
      <w:szCs w:val="20"/>
      <w:lang w:eastAsia="hu-HU"/>
    </w:rPr>
  </w:style>
  <w:style w:type="paragraph" w:customStyle="1" w:styleId="Stlus2">
    <w:name w:val="Stílus2"/>
    <w:basedOn w:val="Norml"/>
    <w:autoRedefine/>
    <w:rsid w:val="00140558"/>
    <w:pPr>
      <w:suppressAutoHyphens w:val="0"/>
    </w:pPr>
    <w:rPr>
      <w:rFonts w:cs="Times New Roman"/>
      <w:lang w:eastAsia="hu-HU"/>
    </w:rPr>
  </w:style>
  <w:style w:type="paragraph" w:customStyle="1" w:styleId="szveg">
    <w:name w:val="szöveg"/>
    <w:basedOn w:val="Norml"/>
    <w:rsid w:val="00140558"/>
    <w:pPr>
      <w:suppressAutoHyphens w:val="0"/>
      <w:spacing w:before="240" w:line="360" w:lineRule="atLeast"/>
      <w:jc w:val="both"/>
    </w:pPr>
    <w:rPr>
      <w:rFonts w:cs="Times New Roman"/>
      <w:szCs w:val="20"/>
      <w:lang w:val="en-US" w:eastAsia="hu-HU"/>
    </w:rPr>
  </w:style>
  <w:style w:type="character" w:customStyle="1" w:styleId="CommentTextChar1">
    <w:name w:val="Comment Text Char1"/>
    <w:uiPriority w:val="99"/>
    <w:rsid w:val="00140558"/>
    <w:rPr>
      <w:rFonts w:ascii="Times New Roman" w:eastAsia="Times New Roman" w:hAnsi="Times New Roman" w:cs="Times New Roman"/>
      <w:sz w:val="20"/>
      <w:szCs w:val="20"/>
      <w:lang w:eastAsia="hu-HU"/>
    </w:rPr>
  </w:style>
  <w:style w:type="paragraph" w:customStyle="1" w:styleId="Sgfelsorols">
    <w:name w:val="Súgó felsorolás"/>
    <w:basedOn w:val="Norml"/>
    <w:rsid w:val="00140558"/>
    <w:pPr>
      <w:widowControl w:val="0"/>
      <w:tabs>
        <w:tab w:val="num" w:pos="1069"/>
      </w:tabs>
      <w:suppressAutoHyphens w:val="0"/>
      <w:ind w:left="1049" w:hanging="340"/>
    </w:pPr>
    <w:rPr>
      <w:rFonts w:cs="Times New Roman"/>
      <w:sz w:val="22"/>
      <w:szCs w:val="20"/>
      <w:lang w:eastAsia="hu-HU"/>
    </w:rPr>
  </w:style>
  <w:style w:type="paragraph" w:customStyle="1" w:styleId="mell">
    <w:name w:val="mell"/>
    <w:basedOn w:val="Norml"/>
    <w:rsid w:val="00140558"/>
    <w:pPr>
      <w:suppressAutoHyphens w:val="0"/>
      <w:spacing w:before="240"/>
    </w:pPr>
    <w:rPr>
      <w:rFonts w:cs="Times New Roman"/>
      <w:sz w:val="20"/>
      <w:szCs w:val="20"/>
      <w:lang w:eastAsia="en-US"/>
    </w:rPr>
  </w:style>
  <w:style w:type="character" w:customStyle="1" w:styleId="Hypertext">
    <w:name w:val="Hypertext"/>
    <w:rsid w:val="00140558"/>
    <w:rPr>
      <w:color w:val="0000FF"/>
      <w:u w:val="single"/>
    </w:rPr>
  </w:style>
  <w:style w:type="paragraph" w:styleId="Dtum">
    <w:name w:val="Date"/>
    <w:basedOn w:val="Norml"/>
    <w:next w:val="Norml"/>
    <w:link w:val="DtumChar"/>
    <w:rsid w:val="00140558"/>
    <w:pPr>
      <w:suppressAutoHyphens w:val="0"/>
    </w:pPr>
    <w:rPr>
      <w:rFonts w:ascii="Times New Roman" w:hAnsi="Times New Roman" w:cs="Times New Roman"/>
      <w:lang w:eastAsia="hu-HU"/>
    </w:rPr>
  </w:style>
  <w:style w:type="character" w:customStyle="1" w:styleId="DtumChar">
    <w:name w:val="Dátum Char"/>
    <w:basedOn w:val="Bekezdsalapbettpusa"/>
    <w:link w:val="Dtum"/>
    <w:rsid w:val="00140558"/>
    <w:rPr>
      <w:sz w:val="24"/>
      <w:szCs w:val="24"/>
    </w:rPr>
  </w:style>
  <w:style w:type="paragraph" w:customStyle="1" w:styleId="TableHead">
    <w:name w:val="Table Head"/>
    <w:basedOn w:val="TableText"/>
    <w:rsid w:val="00140558"/>
    <w:pPr>
      <w:keepNext/>
    </w:pPr>
    <w:rPr>
      <w:rFonts w:ascii="Verdana" w:hAnsi="Verdana"/>
      <w:b/>
      <w:smallCaps/>
      <w:color w:val="CC3300"/>
      <w:sz w:val="20"/>
      <w:szCs w:val="24"/>
    </w:rPr>
  </w:style>
  <w:style w:type="paragraph" w:customStyle="1" w:styleId="TableText">
    <w:name w:val="Table Text"/>
    <w:basedOn w:val="Norml"/>
    <w:rsid w:val="00140558"/>
    <w:pPr>
      <w:suppressAutoHyphens w:val="0"/>
      <w:spacing w:before="60" w:after="60" w:line="240" w:lineRule="atLeast"/>
    </w:pPr>
    <w:rPr>
      <w:rFonts w:ascii="Arial Narrow" w:hAnsi="Arial Narrow" w:cs="Times New Roman"/>
      <w:sz w:val="18"/>
      <w:szCs w:val="20"/>
      <w:lang w:eastAsia="en-US"/>
    </w:rPr>
  </w:style>
  <w:style w:type="paragraph" w:styleId="Szmozottlista4">
    <w:name w:val="List Number 4"/>
    <w:basedOn w:val="Norml"/>
    <w:rsid w:val="00140558"/>
    <w:pPr>
      <w:tabs>
        <w:tab w:val="num" w:pos="1209"/>
      </w:tabs>
      <w:suppressAutoHyphens w:val="0"/>
      <w:spacing w:before="120" w:after="120"/>
      <w:ind w:left="2342" w:hanging="357"/>
    </w:pPr>
    <w:rPr>
      <w:rFonts w:ascii="Verdana" w:hAnsi="Verdana" w:cs="Times New Roman"/>
      <w:sz w:val="18"/>
      <w:lang w:eastAsia="en-US"/>
    </w:rPr>
  </w:style>
  <w:style w:type="paragraph" w:customStyle="1" w:styleId="TableBullet">
    <w:name w:val="Table Bullet"/>
    <w:basedOn w:val="TableText"/>
    <w:rsid w:val="00140558"/>
    <w:pPr>
      <w:numPr>
        <w:numId w:val="90"/>
      </w:numPr>
      <w:ind w:left="0" w:firstLine="0"/>
    </w:pPr>
    <w:rPr>
      <w:lang w:val="en-US"/>
    </w:rPr>
  </w:style>
  <w:style w:type="paragraph" w:customStyle="1" w:styleId="Felsor1">
    <w:name w:val="Felsor 1"/>
    <w:basedOn w:val="Norml"/>
    <w:rsid w:val="00140558"/>
    <w:pPr>
      <w:suppressAutoHyphens w:val="0"/>
      <w:jc w:val="both"/>
    </w:pPr>
    <w:rPr>
      <w:rFonts w:cs="Times New Roman"/>
      <w:color w:val="000000"/>
      <w:sz w:val="22"/>
      <w:szCs w:val="20"/>
      <w:lang w:eastAsia="hu-HU"/>
    </w:rPr>
  </w:style>
  <w:style w:type="paragraph" w:customStyle="1" w:styleId="listaszmozott">
    <w:name w:val="lista_számozott"/>
    <w:basedOn w:val="Norml"/>
    <w:rsid w:val="00140558"/>
    <w:pPr>
      <w:suppressAutoHyphens w:val="0"/>
      <w:spacing w:before="60"/>
      <w:jc w:val="both"/>
    </w:pPr>
    <w:rPr>
      <w:rFonts w:cs="Times New Roman"/>
      <w:szCs w:val="20"/>
      <w:lang w:eastAsia="hu-HU"/>
    </w:rPr>
  </w:style>
  <w:style w:type="paragraph" w:customStyle="1" w:styleId="Felsorols-3-1">
    <w:name w:val="Felsorolás - 3-1"/>
    <w:basedOn w:val="Norml"/>
    <w:rsid w:val="00140558"/>
    <w:pPr>
      <w:tabs>
        <w:tab w:val="num" w:pos="717"/>
      </w:tabs>
      <w:suppressAutoHyphens w:val="0"/>
      <w:ind w:left="357" w:hanging="357"/>
      <w:jc w:val="both"/>
    </w:pPr>
    <w:rPr>
      <w:rFonts w:cs="Times New Roman"/>
      <w:lang w:eastAsia="hu-HU"/>
    </w:rPr>
  </w:style>
  <w:style w:type="paragraph" w:customStyle="1" w:styleId="Felsorols-3-2">
    <w:name w:val="Felsorolás - 3-2"/>
    <w:basedOn w:val="Felsorols-3-1"/>
    <w:rsid w:val="00140558"/>
    <w:pPr>
      <w:ind w:left="717" w:hanging="360"/>
    </w:pPr>
  </w:style>
  <w:style w:type="paragraph" w:customStyle="1" w:styleId="Appendix1">
    <w:name w:val="Appendix 1"/>
    <w:basedOn w:val="Cmsor1"/>
    <w:rsid w:val="00140558"/>
    <w:pPr>
      <w:keepLines/>
      <w:pageBreakBefore/>
      <w:numPr>
        <w:numId w:val="0"/>
      </w:numPr>
      <w:tabs>
        <w:tab w:val="clear" w:pos="709"/>
        <w:tab w:val="clear" w:pos="2126"/>
        <w:tab w:val="clear" w:pos="4111"/>
        <w:tab w:val="clear" w:pos="5812"/>
        <w:tab w:val="num" w:pos="360"/>
      </w:tabs>
      <w:suppressAutoHyphens w:val="0"/>
      <w:spacing w:before="360" w:after="600"/>
      <w:ind w:left="360" w:hanging="360"/>
      <w:jc w:val="center"/>
    </w:pPr>
    <w:rPr>
      <w:rFonts w:ascii="Cambria" w:hAnsi="Cambria"/>
      <w:kern w:val="32"/>
      <w:sz w:val="36"/>
      <w:szCs w:val="32"/>
      <w:lang w:val="hu-HU" w:eastAsia="en-US"/>
    </w:rPr>
  </w:style>
  <w:style w:type="paragraph" w:customStyle="1" w:styleId="Appendix2">
    <w:name w:val="Appendix 2"/>
    <w:basedOn w:val="Cmsor1"/>
    <w:next w:val="Szvegtrzs"/>
    <w:rsid w:val="00140558"/>
    <w:pPr>
      <w:numPr>
        <w:numId w:val="0"/>
      </w:numPr>
      <w:pBdr>
        <w:bottom w:val="single" w:sz="12" w:space="1" w:color="999999"/>
      </w:pBdr>
      <w:tabs>
        <w:tab w:val="clear" w:pos="709"/>
        <w:tab w:val="clear" w:pos="2126"/>
        <w:tab w:val="clear" w:pos="4111"/>
        <w:tab w:val="clear" w:pos="5812"/>
        <w:tab w:val="num" w:pos="1080"/>
      </w:tabs>
      <w:suppressAutoHyphens w:val="0"/>
      <w:spacing w:before="360"/>
      <w:ind w:left="1080" w:hanging="360"/>
      <w:jc w:val="left"/>
      <w:outlineLvl w:val="1"/>
    </w:pPr>
    <w:rPr>
      <w:rFonts w:ascii="Cambria" w:hAnsi="Cambria"/>
      <w:kern w:val="32"/>
      <w:sz w:val="36"/>
      <w:szCs w:val="32"/>
      <w:lang w:val="hu-HU" w:eastAsia="en-US"/>
    </w:rPr>
  </w:style>
  <w:style w:type="paragraph" w:customStyle="1" w:styleId="Appendix3">
    <w:name w:val="Appendix 3"/>
    <w:basedOn w:val="Cmsor2"/>
    <w:next w:val="Szvegtrzs"/>
    <w:rsid w:val="00140558"/>
    <w:pPr>
      <w:numPr>
        <w:ilvl w:val="0"/>
        <w:numId w:val="0"/>
      </w:numPr>
      <w:pBdr>
        <w:bottom w:val="single" w:sz="4" w:space="1" w:color="auto"/>
      </w:pBdr>
      <w:tabs>
        <w:tab w:val="clear" w:pos="709"/>
        <w:tab w:val="num" w:pos="1800"/>
      </w:tabs>
      <w:suppressAutoHyphens w:val="0"/>
      <w:ind w:left="1800" w:hanging="360"/>
      <w:jc w:val="left"/>
      <w:outlineLvl w:val="2"/>
    </w:pPr>
    <w:rPr>
      <w:rFonts w:ascii="Arial" w:hAnsi="Arial" w:cs="Arial"/>
      <w:b w:val="0"/>
      <w:bCs w:val="0"/>
      <w:i/>
      <w:sz w:val="28"/>
      <w:szCs w:val="28"/>
      <w:u w:color="000000"/>
      <w:lang w:val="hu-HU" w:eastAsia="en-US"/>
    </w:rPr>
  </w:style>
  <w:style w:type="paragraph" w:customStyle="1" w:styleId="Egybe">
    <w:name w:val="Egybe"/>
    <w:basedOn w:val="Norml"/>
    <w:rsid w:val="00140558"/>
    <w:pPr>
      <w:keepNext/>
      <w:widowControl w:val="0"/>
      <w:suppressAutoHyphens w:val="0"/>
      <w:spacing w:before="60" w:after="60" w:line="300" w:lineRule="exact"/>
      <w:ind w:left="709"/>
      <w:jc w:val="both"/>
    </w:pPr>
    <w:rPr>
      <w:rFonts w:cs="Times New Roman"/>
      <w:i/>
      <w:szCs w:val="20"/>
      <w:lang w:val="en-US" w:eastAsia="hu-HU"/>
    </w:rPr>
  </w:style>
  <w:style w:type="paragraph" w:customStyle="1" w:styleId="alapAAC">
    <w:name w:val="alap_(A+A.+C.)"/>
    <w:basedOn w:val="Norml"/>
    <w:rsid w:val="00140558"/>
    <w:pPr>
      <w:tabs>
        <w:tab w:val="left" w:pos="397"/>
        <w:tab w:val="left" w:pos="794"/>
        <w:tab w:val="left" w:pos="1191"/>
      </w:tabs>
      <w:suppressAutoHyphens w:val="0"/>
      <w:jc w:val="both"/>
    </w:pPr>
    <w:rPr>
      <w:rFonts w:ascii="Times New Roman" w:hAnsi="Times New Roman" w:cs="Times New Roman"/>
      <w:szCs w:val="20"/>
      <w:lang w:eastAsia="hu-HU"/>
    </w:rPr>
  </w:style>
  <w:style w:type="paragraph" w:customStyle="1" w:styleId="Felsorols-1-1">
    <w:name w:val="Felsorolás - 1-1"/>
    <w:basedOn w:val="Norml"/>
    <w:rsid w:val="00140558"/>
    <w:pPr>
      <w:tabs>
        <w:tab w:val="num" w:pos="375"/>
      </w:tabs>
      <w:suppressAutoHyphens w:val="0"/>
      <w:ind w:left="357" w:hanging="357"/>
      <w:jc w:val="both"/>
    </w:pPr>
    <w:rPr>
      <w:rFonts w:cs="Times New Roman"/>
      <w:lang w:eastAsia="hu-HU"/>
    </w:rPr>
  </w:style>
  <w:style w:type="paragraph" w:customStyle="1" w:styleId="Felsorols-3-3">
    <w:name w:val="Felsorolás - 3-3"/>
    <w:basedOn w:val="Felsorols-3-2"/>
    <w:rsid w:val="00140558"/>
    <w:pPr>
      <w:tabs>
        <w:tab w:val="clear" w:pos="717"/>
        <w:tab w:val="num" w:pos="375"/>
      </w:tabs>
      <w:ind w:left="1077" w:hanging="357"/>
    </w:pPr>
  </w:style>
  <w:style w:type="paragraph" w:customStyle="1" w:styleId="Felsorols-0-1">
    <w:name w:val="Felsorolás - 0-1"/>
    <w:basedOn w:val="Norml"/>
    <w:rsid w:val="00140558"/>
    <w:pPr>
      <w:tabs>
        <w:tab w:val="num" w:pos="360"/>
      </w:tabs>
      <w:suppressAutoHyphens w:val="0"/>
      <w:ind w:left="360" w:hanging="360"/>
      <w:jc w:val="both"/>
    </w:pPr>
    <w:rPr>
      <w:rFonts w:cs="Times New Roman"/>
      <w:lang w:eastAsia="hu-HU"/>
    </w:rPr>
  </w:style>
  <w:style w:type="paragraph" w:customStyle="1" w:styleId="szerzds">
    <w:name w:val="szerződés"/>
    <w:basedOn w:val="Norml"/>
    <w:rsid w:val="00140558"/>
    <w:pPr>
      <w:suppressAutoHyphens w:val="0"/>
    </w:pPr>
    <w:rPr>
      <w:rFonts w:ascii="Tahoma" w:hAnsi="Tahoma" w:cs="Times New Roman"/>
      <w:szCs w:val="20"/>
      <w:lang w:val="en-US" w:eastAsia="hu-HU"/>
    </w:rPr>
  </w:style>
  <w:style w:type="paragraph" w:customStyle="1" w:styleId="modszerszoveg">
    <w:name w:val="modszer_szoveg"/>
    <w:basedOn w:val="Norml"/>
    <w:rsid w:val="00140558"/>
    <w:pPr>
      <w:suppressAutoHyphens w:val="0"/>
      <w:spacing w:before="240"/>
      <w:ind w:left="720"/>
      <w:jc w:val="both"/>
    </w:pPr>
    <w:rPr>
      <w:rFonts w:ascii="Bookman Old Style" w:hAnsi="Bookman Old Style" w:cs="Times New Roman"/>
      <w:sz w:val="22"/>
      <w:szCs w:val="22"/>
      <w:lang w:eastAsia="hu-HU"/>
    </w:rPr>
  </w:style>
  <w:style w:type="paragraph" w:customStyle="1" w:styleId="MyBehz1">
    <w:name w:val="MyBehúz1"/>
    <w:basedOn w:val="Norml"/>
    <w:rsid w:val="00140558"/>
    <w:pPr>
      <w:widowControl w:val="0"/>
      <w:tabs>
        <w:tab w:val="left" w:pos="709"/>
      </w:tabs>
      <w:suppressAutoHyphens w:val="0"/>
      <w:ind w:left="709"/>
      <w:jc w:val="both"/>
    </w:pPr>
    <w:rPr>
      <w:rFonts w:ascii="CG Times" w:hAnsi="CG Times" w:cs="Times New Roman"/>
      <w:sz w:val="22"/>
      <w:szCs w:val="20"/>
      <w:lang w:eastAsia="hu-HU"/>
    </w:rPr>
  </w:style>
  <w:style w:type="paragraph" w:customStyle="1" w:styleId="MyCm1">
    <w:name w:val="MyCím1"/>
    <w:basedOn w:val="Norml"/>
    <w:rsid w:val="00140558"/>
    <w:pPr>
      <w:widowControl w:val="0"/>
      <w:tabs>
        <w:tab w:val="left" w:pos="709"/>
      </w:tabs>
      <w:suppressAutoHyphens w:val="0"/>
      <w:spacing w:before="360"/>
      <w:ind w:left="709" w:hanging="709"/>
    </w:pPr>
    <w:rPr>
      <w:rFonts w:ascii="Times New Roman" w:hAnsi="Times New Roman" w:cs="Times New Roman"/>
      <w:b/>
      <w:color w:val="000000"/>
      <w:sz w:val="28"/>
      <w:szCs w:val="20"/>
      <w:lang w:eastAsia="hu-HU"/>
    </w:rPr>
  </w:style>
  <w:style w:type="paragraph" w:customStyle="1" w:styleId="MyPontok1">
    <w:name w:val="MyPontok1"/>
    <w:basedOn w:val="Norml"/>
    <w:rsid w:val="00140558"/>
    <w:pPr>
      <w:suppressAutoHyphens w:val="0"/>
      <w:spacing w:before="120" w:line="240" w:lineRule="atLeast"/>
      <w:ind w:left="993" w:hanging="284"/>
      <w:jc w:val="both"/>
    </w:pPr>
    <w:rPr>
      <w:rFonts w:ascii="Times New Roman" w:hAnsi="Times New Roman" w:cs="Times New Roman"/>
      <w:sz w:val="22"/>
      <w:szCs w:val="20"/>
      <w:lang w:eastAsia="hu-HU"/>
    </w:rPr>
  </w:style>
  <w:style w:type="paragraph" w:customStyle="1" w:styleId="MyPontokszveg1">
    <w:name w:val="My Pontok szöveg1"/>
    <w:basedOn w:val="Norml"/>
    <w:rsid w:val="00140558"/>
    <w:pPr>
      <w:suppressAutoHyphens w:val="0"/>
      <w:spacing w:before="120" w:line="240" w:lineRule="atLeast"/>
      <w:ind w:left="993"/>
      <w:jc w:val="both"/>
    </w:pPr>
    <w:rPr>
      <w:rFonts w:ascii="Times New Roman" w:hAnsi="Times New Roman" w:cs="Times New Roman"/>
      <w:sz w:val="22"/>
      <w:szCs w:val="20"/>
      <w:lang w:eastAsia="hu-HU"/>
    </w:rPr>
  </w:style>
  <w:style w:type="paragraph" w:customStyle="1" w:styleId="MyAlcm1">
    <w:name w:val="MyAlcím1"/>
    <w:basedOn w:val="Norml"/>
    <w:rsid w:val="00140558"/>
    <w:pPr>
      <w:widowControl w:val="0"/>
      <w:tabs>
        <w:tab w:val="left" w:pos="709"/>
      </w:tabs>
      <w:suppressAutoHyphens w:val="0"/>
      <w:ind w:left="709" w:hanging="709"/>
      <w:jc w:val="both"/>
    </w:pPr>
    <w:rPr>
      <w:rFonts w:ascii="CG Times" w:hAnsi="CG Times" w:cs="Times New Roman"/>
      <w:sz w:val="22"/>
      <w:szCs w:val="20"/>
      <w:lang w:eastAsia="hu-HU"/>
    </w:rPr>
  </w:style>
  <w:style w:type="paragraph" w:customStyle="1" w:styleId="MyBetuz1">
    <w:name w:val="MyBetuz1"/>
    <w:basedOn w:val="Norml"/>
    <w:rsid w:val="00140558"/>
    <w:pPr>
      <w:widowControl w:val="0"/>
      <w:suppressAutoHyphens w:val="0"/>
      <w:spacing w:before="60"/>
      <w:ind w:left="1134" w:hanging="425"/>
      <w:jc w:val="both"/>
    </w:pPr>
    <w:rPr>
      <w:rFonts w:ascii="Times New Roman" w:hAnsi="Times New Roman" w:cs="Times New Roman"/>
      <w:color w:val="000000"/>
      <w:sz w:val="22"/>
      <w:szCs w:val="20"/>
      <w:lang w:eastAsia="hu-HU"/>
    </w:rPr>
  </w:style>
  <w:style w:type="paragraph" w:customStyle="1" w:styleId="MyPontok2">
    <w:name w:val="MyPontok2"/>
    <w:basedOn w:val="MyPontok1"/>
    <w:rsid w:val="00140558"/>
    <w:pPr>
      <w:tabs>
        <w:tab w:val="num" w:pos="465"/>
      </w:tabs>
      <w:ind w:left="1418"/>
    </w:pPr>
  </w:style>
  <w:style w:type="paragraph" w:customStyle="1" w:styleId="1Paragraph">
    <w:name w:val="1Paragraph"/>
    <w:rsid w:val="00140558"/>
    <w:pPr>
      <w:widowControl w:val="0"/>
      <w:ind w:left="-1440"/>
      <w:jc w:val="both"/>
    </w:pPr>
    <w:rPr>
      <w:rFonts w:ascii="CG Times" w:hAnsi="CG Times"/>
      <w:sz w:val="24"/>
    </w:rPr>
  </w:style>
  <w:style w:type="paragraph" w:customStyle="1" w:styleId="2Paragraph">
    <w:name w:val="2Paragraph"/>
    <w:rsid w:val="00140558"/>
    <w:pPr>
      <w:widowControl w:val="0"/>
      <w:ind w:left="-1440"/>
      <w:jc w:val="both"/>
    </w:pPr>
    <w:rPr>
      <w:rFonts w:ascii="CG Times" w:hAnsi="CG Times"/>
      <w:sz w:val="24"/>
    </w:rPr>
  </w:style>
  <w:style w:type="paragraph" w:customStyle="1" w:styleId="3Paragraph">
    <w:name w:val="3Paragraph"/>
    <w:rsid w:val="00140558"/>
    <w:pPr>
      <w:widowControl w:val="0"/>
      <w:ind w:left="-1440"/>
      <w:jc w:val="both"/>
    </w:pPr>
    <w:rPr>
      <w:rFonts w:ascii="CG Times" w:hAnsi="CG Times"/>
      <w:sz w:val="24"/>
    </w:rPr>
  </w:style>
  <w:style w:type="paragraph" w:customStyle="1" w:styleId="4Paragraph">
    <w:name w:val="4Paragraph"/>
    <w:rsid w:val="00140558"/>
    <w:pPr>
      <w:widowControl w:val="0"/>
      <w:ind w:left="-1440"/>
      <w:jc w:val="both"/>
    </w:pPr>
    <w:rPr>
      <w:rFonts w:ascii="CG Times" w:hAnsi="CG Times"/>
      <w:sz w:val="24"/>
    </w:rPr>
  </w:style>
  <w:style w:type="paragraph" w:customStyle="1" w:styleId="5Paragraph">
    <w:name w:val="5Paragraph"/>
    <w:rsid w:val="00140558"/>
    <w:pPr>
      <w:widowControl w:val="0"/>
      <w:ind w:left="-1440"/>
      <w:jc w:val="both"/>
    </w:pPr>
    <w:rPr>
      <w:rFonts w:ascii="CG Times" w:hAnsi="CG Times"/>
      <w:sz w:val="24"/>
    </w:rPr>
  </w:style>
  <w:style w:type="paragraph" w:customStyle="1" w:styleId="6Paragraph">
    <w:name w:val="6Paragraph"/>
    <w:rsid w:val="00140558"/>
    <w:pPr>
      <w:widowControl w:val="0"/>
      <w:ind w:left="-1440"/>
      <w:jc w:val="both"/>
    </w:pPr>
    <w:rPr>
      <w:rFonts w:ascii="CG Times" w:hAnsi="CG Times"/>
      <w:sz w:val="24"/>
    </w:rPr>
  </w:style>
  <w:style w:type="paragraph" w:customStyle="1" w:styleId="7Paragraph">
    <w:name w:val="7Paragraph"/>
    <w:rsid w:val="00140558"/>
    <w:pPr>
      <w:widowControl w:val="0"/>
      <w:ind w:left="-1440"/>
      <w:jc w:val="both"/>
    </w:pPr>
    <w:rPr>
      <w:rFonts w:ascii="CG Times" w:hAnsi="CG Times"/>
      <w:sz w:val="24"/>
    </w:rPr>
  </w:style>
  <w:style w:type="paragraph" w:customStyle="1" w:styleId="8Paragraph">
    <w:name w:val="8Paragraph"/>
    <w:rsid w:val="00140558"/>
    <w:pPr>
      <w:widowControl w:val="0"/>
      <w:ind w:left="-1440"/>
      <w:jc w:val="both"/>
    </w:pPr>
    <w:rPr>
      <w:rFonts w:ascii="CG Times" w:hAnsi="CG Times"/>
      <w:sz w:val="24"/>
    </w:rPr>
  </w:style>
  <w:style w:type="character" w:customStyle="1" w:styleId="DefaultPara">
    <w:name w:val="Default Para"/>
    <w:rsid w:val="00140558"/>
    <w:rPr>
      <w:lang w:val="en-AU"/>
    </w:rPr>
  </w:style>
  <w:style w:type="paragraph" w:customStyle="1" w:styleId="feladat0">
    <w:name w:val="feladat"/>
    <w:basedOn w:val="Norml"/>
    <w:rsid w:val="00140558"/>
    <w:pPr>
      <w:suppressAutoHyphens w:val="0"/>
      <w:overflowPunct w:val="0"/>
      <w:autoSpaceDE w:val="0"/>
      <w:autoSpaceDN w:val="0"/>
      <w:spacing w:before="60" w:after="60"/>
      <w:jc w:val="both"/>
    </w:pPr>
    <w:rPr>
      <w:color w:val="0000FF"/>
      <w:lang w:eastAsia="hu-HU"/>
    </w:rPr>
  </w:style>
  <w:style w:type="paragraph" w:customStyle="1" w:styleId="lfejfekv">
    <w:name w:val="Élőfejfekvő"/>
    <w:basedOn w:val="lfej"/>
    <w:rsid w:val="00140558"/>
    <w:pPr>
      <w:pBdr>
        <w:bottom w:val="single" w:sz="4" w:space="4" w:color="auto"/>
      </w:pBdr>
      <w:tabs>
        <w:tab w:val="clear" w:pos="4536"/>
        <w:tab w:val="clear" w:pos="9072"/>
        <w:tab w:val="center" w:pos="6946"/>
        <w:tab w:val="right" w:pos="13892"/>
      </w:tabs>
      <w:suppressAutoHyphens w:val="0"/>
      <w:jc w:val="center"/>
    </w:pPr>
    <w:rPr>
      <w:szCs w:val="20"/>
      <w:lang w:val="hu-HU" w:eastAsia="en-US"/>
    </w:rPr>
  </w:style>
  <w:style w:type="character" w:customStyle="1" w:styleId="a">
    <w:name w:val="."/>
    <w:semiHidden/>
    <w:rsid w:val="00140558"/>
    <w:rPr>
      <w:rFonts w:ascii="Arial" w:hAnsi="Arial"/>
      <w:color w:val="auto"/>
      <w:sz w:val="20"/>
    </w:rPr>
  </w:style>
  <w:style w:type="paragraph" w:customStyle="1" w:styleId="Body-Normal">
    <w:name w:val="Body - Normal"/>
    <w:basedOn w:val="Norml"/>
    <w:link w:val="Body-NormalChar"/>
    <w:rsid w:val="00140558"/>
    <w:pPr>
      <w:suppressAutoHyphens w:val="0"/>
      <w:spacing w:before="60" w:after="60" w:line="280" w:lineRule="atLeast"/>
      <w:jc w:val="both"/>
    </w:pPr>
    <w:rPr>
      <w:rFonts w:ascii="Palatino Linotype" w:hAnsi="Palatino Linotype" w:cs="Times New Roman"/>
      <w:szCs w:val="20"/>
      <w:lang w:eastAsia="en-US"/>
    </w:rPr>
  </w:style>
  <w:style w:type="character" w:customStyle="1" w:styleId="Body-NormalChar">
    <w:name w:val="Body - Normal Char"/>
    <w:link w:val="Body-Normal"/>
    <w:locked/>
    <w:rsid w:val="00140558"/>
    <w:rPr>
      <w:rFonts w:ascii="Palatino Linotype" w:hAnsi="Palatino Linotype"/>
      <w:sz w:val="24"/>
      <w:lang w:eastAsia="en-US"/>
    </w:rPr>
  </w:style>
  <w:style w:type="paragraph" w:styleId="Listafolytatsa">
    <w:name w:val="List Continue"/>
    <w:basedOn w:val="Norml"/>
    <w:rsid w:val="00140558"/>
    <w:pPr>
      <w:suppressAutoHyphens w:val="0"/>
      <w:spacing w:after="120"/>
      <w:ind w:left="283"/>
    </w:pPr>
    <w:rPr>
      <w:rFonts w:ascii="Times New Roman" w:hAnsi="Times New Roman" w:cs="Times New Roman"/>
      <w:lang w:eastAsia="hu-HU"/>
    </w:rPr>
  </w:style>
  <w:style w:type="paragraph" w:customStyle="1" w:styleId="CharChar1CharCharCharCharCharCharCharCharCharChar">
    <w:name w:val="Char Char1 Char Char Char Char Char Char Char Char Char Char"/>
    <w:basedOn w:val="Norml"/>
    <w:rsid w:val="00140558"/>
    <w:pPr>
      <w:suppressAutoHyphens w:val="0"/>
      <w:spacing w:after="160" w:line="240" w:lineRule="exact"/>
    </w:pPr>
    <w:rPr>
      <w:rFonts w:ascii="Tahoma" w:hAnsi="Tahoma" w:cs="Times New Roman"/>
      <w:sz w:val="20"/>
      <w:szCs w:val="20"/>
      <w:lang w:val="en-US" w:eastAsia="en-US"/>
    </w:rPr>
  </w:style>
  <w:style w:type="paragraph" w:customStyle="1" w:styleId="Plyzatiszveg">
    <w:name w:val="Pályázati szöveg"/>
    <w:basedOn w:val="Szvegtrzs"/>
    <w:rsid w:val="00140558"/>
    <w:pPr>
      <w:shd w:val="clear" w:color="auto" w:fill="E6E6E6"/>
      <w:spacing w:line="360" w:lineRule="auto"/>
      <w:jc w:val="both"/>
    </w:pPr>
    <w:rPr>
      <w:rFonts w:ascii="Nimbus Roman No9 L" w:hAnsi="Nimbus Roman No9 L"/>
      <w:color w:val="000000"/>
      <w:szCs w:val="20"/>
      <w:lang w:val="hu-HU" w:eastAsia="hu-HU"/>
    </w:rPr>
  </w:style>
  <w:style w:type="paragraph" w:customStyle="1" w:styleId="Vltozat1">
    <w:name w:val="Változat1"/>
    <w:hidden/>
    <w:semiHidden/>
    <w:rsid w:val="00140558"/>
    <w:rPr>
      <w:sz w:val="24"/>
      <w:szCs w:val="24"/>
    </w:rPr>
  </w:style>
  <w:style w:type="paragraph" w:customStyle="1" w:styleId="msolistparagraph0">
    <w:name w:val="msolistparagraph"/>
    <w:basedOn w:val="Norml"/>
    <w:uiPriority w:val="99"/>
    <w:rsid w:val="00140558"/>
    <w:pPr>
      <w:suppressAutoHyphens w:val="0"/>
      <w:ind w:left="720"/>
    </w:pPr>
    <w:rPr>
      <w:rFonts w:ascii="Times New Roman" w:hAnsi="Times New Roman" w:cs="Times New Roman"/>
      <w:lang w:eastAsia="hu-HU"/>
    </w:rPr>
  </w:style>
  <w:style w:type="paragraph" w:customStyle="1" w:styleId="Felsorols-2-1">
    <w:name w:val="Felsorolás - 2-1"/>
    <w:basedOn w:val="Norml"/>
    <w:rsid w:val="00140558"/>
    <w:pPr>
      <w:tabs>
        <w:tab w:val="num" w:pos="717"/>
      </w:tabs>
      <w:suppressAutoHyphens w:val="0"/>
      <w:ind w:left="357" w:hanging="357"/>
    </w:pPr>
    <w:rPr>
      <w:rFonts w:ascii="Tahoma" w:hAnsi="Tahoma" w:cs="Times New Roman"/>
      <w:lang w:eastAsia="hu-HU"/>
    </w:rPr>
  </w:style>
  <w:style w:type="paragraph" w:customStyle="1" w:styleId="unstrzsszveg">
    <w:name w:val="_uns_törzsszöveg"/>
    <w:basedOn w:val="Norml"/>
    <w:rsid w:val="00140558"/>
    <w:pPr>
      <w:suppressAutoHyphens w:val="0"/>
      <w:spacing w:before="60" w:after="60"/>
      <w:jc w:val="both"/>
    </w:pPr>
    <w:rPr>
      <w:rFonts w:ascii="Times New Roman" w:hAnsi="Times New Roman" w:cs="Times New Roman"/>
      <w:lang w:eastAsia="hu-HU"/>
    </w:rPr>
  </w:style>
  <w:style w:type="paragraph" w:customStyle="1" w:styleId="Style10">
    <w:name w:val="Style1"/>
    <w:basedOn w:val="Norml"/>
    <w:rsid w:val="00140558"/>
    <w:pPr>
      <w:widowControl w:val="0"/>
      <w:suppressAutoHyphens w:val="0"/>
      <w:autoSpaceDE w:val="0"/>
      <w:autoSpaceDN w:val="0"/>
      <w:adjustRightInd w:val="0"/>
      <w:spacing w:line="260" w:lineRule="exact"/>
    </w:pPr>
    <w:rPr>
      <w:rFonts w:ascii="Times New Roman" w:hAnsi="Times New Roman" w:cs="Times New Roman"/>
      <w:lang w:eastAsia="hu-HU"/>
    </w:rPr>
  </w:style>
  <w:style w:type="paragraph" w:customStyle="1" w:styleId="Style5">
    <w:name w:val="Style5"/>
    <w:basedOn w:val="Norml"/>
    <w:rsid w:val="00140558"/>
    <w:pPr>
      <w:widowControl w:val="0"/>
      <w:suppressAutoHyphens w:val="0"/>
      <w:autoSpaceDE w:val="0"/>
      <w:autoSpaceDN w:val="0"/>
      <w:adjustRightInd w:val="0"/>
      <w:spacing w:line="264" w:lineRule="exact"/>
      <w:jc w:val="both"/>
    </w:pPr>
    <w:rPr>
      <w:rFonts w:ascii="Times New Roman" w:hAnsi="Times New Roman" w:cs="Times New Roman"/>
      <w:lang w:eastAsia="hu-HU"/>
    </w:rPr>
  </w:style>
  <w:style w:type="paragraph" w:customStyle="1" w:styleId="Style7">
    <w:name w:val="Style7"/>
    <w:basedOn w:val="Norml"/>
    <w:rsid w:val="00140558"/>
    <w:pPr>
      <w:widowControl w:val="0"/>
      <w:suppressAutoHyphens w:val="0"/>
      <w:autoSpaceDE w:val="0"/>
      <w:autoSpaceDN w:val="0"/>
      <w:adjustRightInd w:val="0"/>
    </w:pPr>
    <w:rPr>
      <w:rFonts w:ascii="Times New Roman" w:hAnsi="Times New Roman" w:cs="Times New Roman"/>
      <w:lang w:eastAsia="hu-HU"/>
    </w:rPr>
  </w:style>
  <w:style w:type="paragraph" w:customStyle="1" w:styleId="Style22">
    <w:name w:val="Style22"/>
    <w:basedOn w:val="Norml"/>
    <w:rsid w:val="00140558"/>
    <w:pPr>
      <w:widowControl w:val="0"/>
      <w:suppressAutoHyphens w:val="0"/>
      <w:autoSpaceDE w:val="0"/>
      <w:autoSpaceDN w:val="0"/>
      <w:adjustRightInd w:val="0"/>
    </w:pPr>
    <w:rPr>
      <w:rFonts w:ascii="Times New Roman" w:hAnsi="Times New Roman" w:cs="Times New Roman"/>
      <w:lang w:eastAsia="hu-HU"/>
    </w:rPr>
  </w:style>
  <w:style w:type="character" w:customStyle="1" w:styleId="FontStyle60">
    <w:name w:val="Font Style60"/>
    <w:rsid w:val="00140558"/>
    <w:rPr>
      <w:rFonts w:ascii="Times New Roman" w:hAnsi="Times New Roman"/>
      <w:sz w:val="20"/>
    </w:rPr>
  </w:style>
  <w:style w:type="character" w:customStyle="1" w:styleId="FontStyle71">
    <w:name w:val="Font Style71"/>
    <w:rsid w:val="00140558"/>
    <w:rPr>
      <w:rFonts w:ascii="Times New Roman" w:hAnsi="Times New Roman"/>
      <w:i/>
      <w:spacing w:val="40"/>
      <w:sz w:val="36"/>
    </w:rPr>
  </w:style>
  <w:style w:type="character" w:customStyle="1" w:styleId="FontStyle79">
    <w:name w:val="Font Style79"/>
    <w:rsid w:val="00140558"/>
    <w:rPr>
      <w:rFonts w:ascii="Arial" w:hAnsi="Arial"/>
      <w:sz w:val="22"/>
    </w:rPr>
  </w:style>
  <w:style w:type="paragraph" w:customStyle="1" w:styleId="Style4">
    <w:name w:val="Style4"/>
    <w:basedOn w:val="Norml"/>
    <w:rsid w:val="00140558"/>
    <w:pPr>
      <w:widowControl w:val="0"/>
      <w:suppressAutoHyphens w:val="0"/>
      <w:autoSpaceDE w:val="0"/>
      <w:autoSpaceDN w:val="0"/>
      <w:adjustRightInd w:val="0"/>
      <w:spacing w:line="254" w:lineRule="exact"/>
      <w:jc w:val="center"/>
    </w:pPr>
    <w:rPr>
      <w:rFonts w:ascii="Times New Roman" w:hAnsi="Times New Roman" w:cs="Times New Roman"/>
      <w:lang w:eastAsia="hu-HU"/>
    </w:rPr>
  </w:style>
  <w:style w:type="character" w:customStyle="1" w:styleId="FontStyle57">
    <w:name w:val="Font Style57"/>
    <w:rsid w:val="00140558"/>
    <w:rPr>
      <w:rFonts w:ascii="Times New Roman" w:hAnsi="Times New Roman"/>
      <w:sz w:val="20"/>
    </w:rPr>
  </w:style>
  <w:style w:type="paragraph" w:customStyle="1" w:styleId="Subject">
    <w:name w:val="Subject"/>
    <w:basedOn w:val="Norml"/>
    <w:rsid w:val="00140558"/>
    <w:pPr>
      <w:suppressAutoHyphens w:val="0"/>
      <w:spacing w:before="120" w:after="60" w:line="264" w:lineRule="auto"/>
      <w:ind w:left="-567" w:right="-567"/>
      <w:jc w:val="right"/>
    </w:pPr>
    <w:rPr>
      <w:rFonts w:cs="Times New Roman"/>
      <w:sz w:val="36"/>
      <w:szCs w:val="20"/>
      <w:lang w:eastAsia="ja-JP"/>
    </w:rPr>
  </w:style>
  <w:style w:type="paragraph" w:customStyle="1" w:styleId="Style25">
    <w:name w:val="Style25"/>
    <w:basedOn w:val="Norml"/>
    <w:rsid w:val="00140558"/>
    <w:pPr>
      <w:widowControl w:val="0"/>
      <w:suppressAutoHyphens w:val="0"/>
      <w:autoSpaceDE w:val="0"/>
      <w:autoSpaceDN w:val="0"/>
      <w:adjustRightInd w:val="0"/>
      <w:spacing w:line="263" w:lineRule="exact"/>
      <w:ind w:hanging="912"/>
      <w:jc w:val="both"/>
    </w:pPr>
    <w:rPr>
      <w:rFonts w:ascii="Times New Roman" w:hAnsi="Times New Roman" w:cs="Times New Roman"/>
      <w:lang w:eastAsia="hu-HU"/>
    </w:rPr>
  </w:style>
  <w:style w:type="character" w:customStyle="1" w:styleId="FontStyle43">
    <w:name w:val="Font Style43"/>
    <w:rsid w:val="00140558"/>
    <w:rPr>
      <w:rFonts w:ascii="Times New Roman" w:hAnsi="Times New Roman"/>
      <w:sz w:val="20"/>
    </w:rPr>
  </w:style>
  <w:style w:type="character" w:customStyle="1" w:styleId="FontStyle54">
    <w:name w:val="Font Style54"/>
    <w:rsid w:val="00140558"/>
    <w:rPr>
      <w:rFonts w:ascii="Arial" w:hAnsi="Arial"/>
      <w:sz w:val="18"/>
    </w:rPr>
  </w:style>
  <w:style w:type="character" w:customStyle="1" w:styleId="FontStyle48">
    <w:name w:val="Font Style48"/>
    <w:rsid w:val="00140558"/>
    <w:rPr>
      <w:rFonts w:ascii="Times New Roman" w:hAnsi="Times New Roman"/>
      <w:sz w:val="20"/>
    </w:rPr>
  </w:style>
  <w:style w:type="paragraph" w:customStyle="1" w:styleId="Style160">
    <w:name w:val="Style16"/>
    <w:basedOn w:val="Norml"/>
    <w:rsid w:val="00140558"/>
    <w:pPr>
      <w:widowControl w:val="0"/>
      <w:suppressAutoHyphens w:val="0"/>
      <w:autoSpaceDE w:val="0"/>
      <w:autoSpaceDN w:val="0"/>
      <w:adjustRightInd w:val="0"/>
      <w:spacing w:line="259" w:lineRule="exact"/>
      <w:ind w:hanging="494"/>
    </w:pPr>
    <w:rPr>
      <w:rFonts w:ascii="Times New Roman" w:hAnsi="Times New Roman" w:cs="Times New Roman"/>
      <w:lang w:eastAsia="hu-HU"/>
    </w:rPr>
  </w:style>
  <w:style w:type="paragraph" w:customStyle="1" w:styleId="Szrke">
    <w:name w:val="Szürke"/>
    <w:basedOn w:val="lfej"/>
    <w:link w:val="SzrkeChar"/>
    <w:qFormat/>
    <w:rsid w:val="00140558"/>
    <w:pPr>
      <w:tabs>
        <w:tab w:val="clear" w:pos="4536"/>
        <w:tab w:val="clear" w:pos="9072"/>
        <w:tab w:val="left" w:pos="1985"/>
        <w:tab w:val="left" w:pos="6804"/>
      </w:tabs>
      <w:suppressAutoHyphens w:val="0"/>
    </w:pPr>
    <w:rPr>
      <w:color w:val="808080"/>
      <w:sz w:val="16"/>
      <w:szCs w:val="16"/>
      <w:lang w:val="hu-HU" w:eastAsia="hu-HU"/>
    </w:rPr>
  </w:style>
  <w:style w:type="character" w:customStyle="1" w:styleId="SzrkeChar">
    <w:name w:val="Szürke Char"/>
    <w:link w:val="Szrke"/>
    <w:rsid w:val="00140558"/>
    <w:rPr>
      <w:rFonts w:ascii="Arial" w:hAnsi="Arial"/>
      <w:color w:val="808080"/>
      <w:sz w:val="16"/>
      <w:szCs w:val="16"/>
    </w:rPr>
  </w:style>
  <w:style w:type="character" w:styleId="Helyrzszveg">
    <w:name w:val="Placeholder Text"/>
    <w:uiPriority w:val="99"/>
    <w:semiHidden/>
    <w:rsid w:val="00140558"/>
    <w:rPr>
      <w:color w:val="808080"/>
    </w:rPr>
  </w:style>
  <w:style w:type="paragraph" w:customStyle="1" w:styleId="font5">
    <w:name w:val="font5"/>
    <w:basedOn w:val="Norml"/>
    <w:rsid w:val="00140558"/>
    <w:pPr>
      <w:suppressAutoHyphens w:val="0"/>
      <w:spacing w:before="100" w:beforeAutospacing="1" w:after="100" w:afterAutospacing="1"/>
    </w:pPr>
    <w:rPr>
      <w:rFonts w:ascii="Calibri" w:hAnsi="Calibri" w:cs="Times New Roman"/>
      <w:b/>
      <w:bCs/>
      <w:color w:val="000000"/>
      <w:sz w:val="18"/>
      <w:szCs w:val="18"/>
      <w:lang w:eastAsia="hu-HU"/>
    </w:rPr>
  </w:style>
  <w:style w:type="paragraph" w:customStyle="1" w:styleId="font6">
    <w:name w:val="font6"/>
    <w:basedOn w:val="Norml"/>
    <w:rsid w:val="00140558"/>
    <w:pPr>
      <w:suppressAutoHyphens w:val="0"/>
      <w:spacing w:before="100" w:beforeAutospacing="1" w:after="100" w:afterAutospacing="1"/>
    </w:pPr>
    <w:rPr>
      <w:rFonts w:ascii="Calibri" w:hAnsi="Calibri" w:cs="Times New Roman"/>
      <w:color w:val="000000"/>
      <w:sz w:val="18"/>
      <w:szCs w:val="18"/>
      <w:lang w:eastAsia="hu-HU"/>
    </w:rPr>
  </w:style>
  <w:style w:type="table" w:customStyle="1" w:styleId="Rcsostblzat4">
    <w:name w:val="Rácsos táblázat4"/>
    <w:basedOn w:val="Normltblzat"/>
    <w:next w:val="Rcsostblzat"/>
    <w:uiPriority w:val="39"/>
    <w:rsid w:val="001405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05">
      <w:bodyDiv w:val="1"/>
      <w:marLeft w:val="0"/>
      <w:marRight w:val="0"/>
      <w:marTop w:val="0"/>
      <w:marBottom w:val="0"/>
      <w:divBdr>
        <w:top w:val="none" w:sz="0" w:space="0" w:color="auto"/>
        <w:left w:val="none" w:sz="0" w:space="0" w:color="auto"/>
        <w:bottom w:val="none" w:sz="0" w:space="0" w:color="auto"/>
        <w:right w:val="none" w:sz="0" w:space="0" w:color="auto"/>
      </w:divBdr>
    </w:div>
    <w:div w:id="17203128">
      <w:bodyDiv w:val="1"/>
      <w:marLeft w:val="0"/>
      <w:marRight w:val="0"/>
      <w:marTop w:val="0"/>
      <w:marBottom w:val="0"/>
      <w:divBdr>
        <w:top w:val="none" w:sz="0" w:space="0" w:color="auto"/>
        <w:left w:val="none" w:sz="0" w:space="0" w:color="auto"/>
        <w:bottom w:val="none" w:sz="0" w:space="0" w:color="auto"/>
        <w:right w:val="none" w:sz="0" w:space="0" w:color="auto"/>
      </w:divBdr>
    </w:div>
    <w:div w:id="62875493">
      <w:bodyDiv w:val="1"/>
      <w:marLeft w:val="0"/>
      <w:marRight w:val="0"/>
      <w:marTop w:val="0"/>
      <w:marBottom w:val="0"/>
      <w:divBdr>
        <w:top w:val="none" w:sz="0" w:space="0" w:color="auto"/>
        <w:left w:val="none" w:sz="0" w:space="0" w:color="auto"/>
        <w:bottom w:val="none" w:sz="0" w:space="0" w:color="auto"/>
        <w:right w:val="none" w:sz="0" w:space="0" w:color="auto"/>
      </w:divBdr>
    </w:div>
    <w:div w:id="73547794">
      <w:bodyDiv w:val="1"/>
      <w:marLeft w:val="0"/>
      <w:marRight w:val="0"/>
      <w:marTop w:val="0"/>
      <w:marBottom w:val="0"/>
      <w:divBdr>
        <w:top w:val="none" w:sz="0" w:space="0" w:color="auto"/>
        <w:left w:val="none" w:sz="0" w:space="0" w:color="auto"/>
        <w:bottom w:val="none" w:sz="0" w:space="0" w:color="auto"/>
        <w:right w:val="none" w:sz="0" w:space="0" w:color="auto"/>
      </w:divBdr>
    </w:div>
    <w:div w:id="132675723">
      <w:bodyDiv w:val="1"/>
      <w:marLeft w:val="0"/>
      <w:marRight w:val="0"/>
      <w:marTop w:val="0"/>
      <w:marBottom w:val="0"/>
      <w:divBdr>
        <w:top w:val="none" w:sz="0" w:space="0" w:color="auto"/>
        <w:left w:val="none" w:sz="0" w:space="0" w:color="auto"/>
        <w:bottom w:val="none" w:sz="0" w:space="0" w:color="auto"/>
        <w:right w:val="none" w:sz="0" w:space="0" w:color="auto"/>
      </w:divBdr>
    </w:div>
    <w:div w:id="252473801">
      <w:bodyDiv w:val="1"/>
      <w:marLeft w:val="0"/>
      <w:marRight w:val="0"/>
      <w:marTop w:val="0"/>
      <w:marBottom w:val="0"/>
      <w:divBdr>
        <w:top w:val="none" w:sz="0" w:space="0" w:color="auto"/>
        <w:left w:val="none" w:sz="0" w:space="0" w:color="auto"/>
        <w:bottom w:val="none" w:sz="0" w:space="0" w:color="auto"/>
        <w:right w:val="none" w:sz="0" w:space="0" w:color="auto"/>
      </w:divBdr>
    </w:div>
    <w:div w:id="258609752">
      <w:bodyDiv w:val="1"/>
      <w:marLeft w:val="0"/>
      <w:marRight w:val="0"/>
      <w:marTop w:val="0"/>
      <w:marBottom w:val="0"/>
      <w:divBdr>
        <w:top w:val="none" w:sz="0" w:space="0" w:color="auto"/>
        <w:left w:val="none" w:sz="0" w:space="0" w:color="auto"/>
        <w:bottom w:val="none" w:sz="0" w:space="0" w:color="auto"/>
        <w:right w:val="none" w:sz="0" w:space="0" w:color="auto"/>
      </w:divBdr>
    </w:div>
    <w:div w:id="262569642">
      <w:bodyDiv w:val="1"/>
      <w:marLeft w:val="0"/>
      <w:marRight w:val="0"/>
      <w:marTop w:val="0"/>
      <w:marBottom w:val="0"/>
      <w:divBdr>
        <w:top w:val="none" w:sz="0" w:space="0" w:color="auto"/>
        <w:left w:val="none" w:sz="0" w:space="0" w:color="auto"/>
        <w:bottom w:val="none" w:sz="0" w:space="0" w:color="auto"/>
        <w:right w:val="none" w:sz="0" w:space="0" w:color="auto"/>
      </w:divBdr>
    </w:div>
    <w:div w:id="284195464">
      <w:bodyDiv w:val="1"/>
      <w:marLeft w:val="0"/>
      <w:marRight w:val="0"/>
      <w:marTop w:val="0"/>
      <w:marBottom w:val="0"/>
      <w:divBdr>
        <w:top w:val="none" w:sz="0" w:space="0" w:color="auto"/>
        <w:left w:val="none" w:sz="0" w:space="0" w:color="auto"/>
        <w:bottom w:val="none" w:sz="0" w:space="0" w:color="auto"/>
        <w:right w:val="none" w:sz="0" w:space="0" w:color="auto"/>
      </w:divBdr>
    </w:div>
    <w:div w:id="596135223">
      <w:bodyDiv w:val="1"/>
      <w:marLeft w:val="0"/>
      <w:marRight w:val="0"/>
      <w:marTop w:val="0"/>
      <w:marBottom w:val="0"/>
      <w:divBdr>
        <w:top w:val="none" w:sz="0" w:space="0" w:color="auto"/>
        <w:left w:val="none" w:sz="0" w:space="0" w:color="auto"/>
        <w:bottom w:val="none" w:sz="0" w:space="0" w:color="auto"/>
        <w:right w:val="none" w:sz="0" w:space="0" w:color="auto"/>
      </w:divBdr>
    </w:div>
    <w:div w:id="601575597">
      <w:bodyDiv w:val="1"/>
      <w:marLeft w:val="0"/>
      <w:marRight w:val="0"/>
      <w:marTop w:val="0"/>
      <w:marBottom w:val="0"/>
      <w:divBdr>
        <w:top w:val="none" w:sz="0" w:space="0" w:color="auto"/>
        <w:left w:val="none" w:sz="0" w:space="0" w:color="auto"/>
        <w:bottom w:val="none" w:sz="0" w:space="0" w:color="auto"/>
        <w:right w:val="none" w:sz="0" w:space="0" w:color="auto"/>
      </w:divBdr>
    </w:div>
    <w:div w:id="805321481">
      <w:bodyDiv w:val="1"/>
      <w:marLeft w:val="0"/>
      <w:marRight w:val="0"/>
      <w:marTop w:val="0"/>
      <w:marBottom w:val="0"/>
      <w:divBdr>
        <w:top w:val="none" w:sz="0" w:space="0" w:color="auto"/>
        <w:left w:val="none" w:sz="0" w:space="0" w:color="auto"/>
        <w:bottom w:val="none" w:sz="0" w:space="0" w:color="auto"/>
        <w:right w:val="none" w:sz="0" w:space="0" w:color="auto"/>
      </w:divBdr>
    </w:div>
    <w:div w:id="869609567">
      <w:bodyDiv w:val="1"/>
      <w:marLeft w:val="0"/>
      <w:marRight w:val="0"/>
      <w:marTop w:val="0"/>
      <w:marBottom w:val="0"/>
      <w:divBdr>
        <w:top w:val="none" w:sz="0" w:space="0" w:color="auto"/>
        <w:left w:val="none" w:sz="0" w:space="0" w:color="auto"/>
        <w:bottom w:val="none" w:sz="0" w:space="0" w:color="auto"/>
        <w:right w:val="none" w:sz="0" w:space="0" w:color="auto"/>
      </w:divBdr>
    </w:div>
    <w:div w:id="891117820">
      <w:bodyDiv w:val="1"/>
      <w:marLeft w:val="0"/>
      <w:marRight w:val="0"/>
      <w:marTop w:val="0"/>
      <w:marBottom w:val="0"/>
      <w:divBdr>
        <w:top w:val="none" w:sz="0" w:space="0" w:color="auto"/>
        <w:left w:val="none" w:sz="0" w:space="0" w:color="auto"/>
        <w:bottom w:val="none" w:sz="0" w:space="0" w:color="auto"/>
        <w:right w:val="none" w:sz="0" w:space="0" w:color="auto"/>
      </w:divBdr>
    </w:div>
    <w:div w:id="894198992">
      <w:bodyDiv w:val="1"/>
      <w:marLeft w:val="0"/>
      <w:marRight w:val="0"/>
      <w:marTop w:val="0"/>
      <w:marBottom w:val="0"/>
      <w:divBdr>
        <w:top w:val="none" w:sz="0" w:space="0" w:color="auto"/>
        <w:left w:val="none" w:sz="0" w:space="0" w:color="auto"/>
        <w:bottom w:val="none" w:sz="0" w:space="0" w:color="auto"/>
        <w:right w:val="none" w:sz="0" w:space="0" w:color="auto"/>
      </w:divBdr>
    </w:div>
    <w:div w:id="907157078">
      <w:bodyDiv w:val="1"/>
      <w:marLeft w:val="0"/>
      <w:marRight w:val="0"/>
      <w:marTop w:val="0"/>
      <w:marBottom w:val="0"/>
      <w:divBdr>
        <w:top w:val="none" w:sz="0" w:space="0" w:color="auto"/>
        <w:left w:val="none" w:sz="0" w:space="0" w:color="auto"/>
        <w:bottom w:val="none" w:sz="0" w:space="0" w:color="auto"/>
        <w:right w:val="none" w:sz="0" w:space="0" w:color="auto"/>
      </w:divBdr>
    </w:div>
    <w:div w:id="967467812">
      <w:bodyDiv w:val="1"/>
      <w:marLeft w:val="0"/>
      <w:marRight w:val="0"/>
      <w:marTop w:val="0"/>
      <w:marBottom w:val="0"/>
      <w:divBdr>
        <w:top w:val="none" w:sz="0" w:space="0" w:color="auto"/>
        <w:left w:val="none" w:sz="0" w:space="0" w:color="auto"/>
        <w:bottom w:val="none" w:sz="0" w:space="0" w:color="auto"/>
        <w:right w:val="none" w:sz="0" w:space="0" w:color="auto"/>
      </w:divBdr>
    </w:div>
    <w:div w:id="1366370674">
      <w:bodyDiv w:val="1"/>
      <w:marLeft w:val="0"/>
      <w:marRight w:val="0"/>
      <w:marTop w:val="0"/>
      <w:marBottom w:val="0"/>
      <w:divBdr>
        <w:top w:val="none" w:sz="0" w:space="0" w:color="auto"/>
        <w:left w:val="none" w:sz="0" w:space="0" w:color="auto"/>
        <w:bottom w:val="none" w:sz="0" w:space="0" w:color="auto"/>
        <w:right w:val="none" w:sz="0" w:space="0" w:color="auto"/>
      </w:divBdr>
    </w:div>
    <w:div w:id="1419251062">
      <w:bodyDiv w:val="1"/>
      <w:marLeft w:val="0"/>
      <w:marRight w:val="0"/>
      <w:marTop w:val="0"/>
      <w:marBottom w:val="0"/>
      <w:divBdr>
        <w:top w:val="none" w:sz="0" w:space="0" w:color="auto"/>
        <w:left w:val="none" w:sz="0" w:space="0" w:color="auto"/>
        <w:bottom w:val="none" w:sz="0" w:space="0" w:color="auto"/>
        <w:right w:val="none" w:sz="0" w:space="0" w:color="auto"/>
      </w:divBdr>
    </w:div>
    <w:div w:id="1464536798">
      <w:bodyDiv w:val="1"/>
      <w:marLeft w:val="0"/>
      <w:marRight w:val="0"/>
      <w:marTop w:val="0"/>
      <w:marBottom w:val="0"/>
      <w:divBdr>
        <w:top w:val="none" w:sz="0" w:space="0" w:color="auto"/>
        <w:left w:val="none" w:sz="0" w:space="0" w:color="auto"/>
        <w:bottom w:val="none" w:sz="0" w:space="0" w:color="auto"/>
        <w:right w:val="none" w:sz="0" w:space="0" w:color="auto"/>
      </w:divBdr>
    </w:div>
    <w:div w:id="1659071546">
      <w:bodyDiv w:val="1"/>
      <w:marLeft w:val="0"/>
      <w:marRight w:val="0"/>
      <w:marTop w:val="0"/>
      <w:marBottom w:val="0"/>
      <w:divBdr>
        <w:top w:val="none" w:sz="0" w:space="0" w:color="auto"/>
        <w:left w:val="none" w:sz="0" w:space="0" w:color="auto"/>
        <w:bottom w:val="none" w:sz="0" w:space="0" w:color="auto"/>
        <w:right w:val="none" w:sz="0" w:space="0" w:color="auto"/>
      </w:divBdr>
    </w:div>
    <w:div w:id="1759598355">
      <w:bodyDiv w:val="1"/>
      <w:marLeft w:val="0"/>
      <w:marRight w:val="0"/>
      <w:marTop w:val="0"/>
      <w:marBottom w:val="0"/>
      <w:divBdr>
        <w:top w:val="none" w:sz="0" w:space="0" w:color="auto"/>
        <w:left w:val="none" w:sz="0" w:space="0" w:color="auto"/>
        <w:bottom w:val="none" w:sz="0" w:space="0" w:color="auto"/>
        <w:right w:val="none" w:sz="0" w:space="0" w:color="auto"/>
      </w:divBdr>
    </w:div>
    <w:div w:id="1769085141">
      <w:bodyDiv w:val="1"/>
      <w:marLeft w:val="0"/>
      <w:marRight w:val="0"/>
      <w:marTop w:val="0"/>
      <w:marBottom w:val="0"/>
      <w:divBdr>
        <w:top w:val="none" w:sz="0" w:space="0" w:color="auto"/>
        <w:left w:val="none" w:sz="0" w:space="0" w:color="auto"/>
        <w:bottom w:val="none" w:sz="0" w:space="0" w:color="auto"/>
        <w:right w:val="none" w:sz="0" w:space="0" w:color="auto"/>
      </w:divBdr>
    </w:div>
    <w:div w:id="1783763626">
      <w:bodyDiv w:val="1"/>
      <w:marLeft w:val="0"/>
      <w:marRight w:val="0"/>
      <w:marTop w:val="0"/>
      <w:marBottom w:val="0"/>
      <w:divBdr>
        <w:top w:val="none" w:sz="0" w:space="0" w:color="auto"/>
        <w:left w:val="none" w:sz="0" w:space="0" w:color="auto"/>
        <w:bottom w:val="none" w:sz="0" w:space="0" w:color="auto"/>
        <w:right w:val="none" w:sz="0" w:space="0" w:color="auto"/>
      </w:divBdr>
    </w:div>
    <w:div w:id="1942907372">
      <w:bodyDiv w:val="1"/>
      <w:marLeft w:val="0"/>
      <w:marRight w:val="0"/>
      <w:marTop w:val="0"/>
      <w:marBottom w:val="0"/>
      <w:divBdr>
        <w:top w:val="none" w:sz="0" w:space="0" w:color="auto"/>
        <w:left w:val="none" w:sz="0" w:space="0" w:color="auto"/>
        <w:bottom w:val="none" w:sz="0" w:space="0" w:color="auto"/>
        <w:right w:val="none" w:sz="0" w:space="0" w:color="auto"/>
      </w:divBdr>
    </w:div>
    <w:div w:id="1960723589">
      <w:bodyDiv w:val="1"/>
      <w:marLeft w:val="0"/>
      <w:marRight w:val="0"/>
      <w:marTop w:val="0"/>
      <w:marBottom w:val="0"/>
      <w:divBdr>
        <w:top w:val="none" w:sz="0" w:space="0" w:color="auto"/>
        <w:left w:val="none" w:sz="0" w:space="0" w:color="auto"/>
        <w:bottom w:val="none" w:sz="0" w:space="0" w:color="auto"/>
        <w:right w:val="none" w:sz="0" w:space="0" w:color="auto"/>
      </w:divBdr>
    </w:div>
    <w:div w:id="1967926926">
      <w:bodyDiv w:val="1"/>
      <w:marLeft w:val="0"/>
      <w:marRight w:val="0"/>
      <w:marTop w:val="0"/>
      <w:marBottom w:val="0"/>
      <w:divBdr>
        <w:top w:val="none" w:sz="0" w:space="0" w:color="auto"/>
        <w:left w:val="none" w:sz="0" w:space="0" w:color="auto"/>
        <w:bottom w:val="none" w:sz="0" w:space="0" w:color="auto"/>
        <w:right w:val="none" w:sz="0" w:space="0" w:color="auto"/>
      </w:divBdr>
    </w:div>
    <w:div w:id="2049986201">
      <w:bodyDiv w:val="1"/>
      <w:marLeft w:val="0"/>
      <w:marRight w:val="0"/>
      <w:marTop w:val="0"/>
      <w:marBottom w:val="0"/>
      <w:divBdr>
        <w:top w:val="none" w:sz="0" w:space="0" w:color="auto"/>
        <w:left w:val="none" w:sz="0" w:space="0" w:color="auto"/>
        <w:bottom w:val="none" w:sz="0" w:space="0" w:color="auto"/>
        <w:right w:val="none" w:sz="0" w:space="0" w:color="auto"/>
      </w:divBdr>
    </w:div>
    <w:div w:id="20535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baranya-kh-mmszsz-mu@ommf.gov.hu" TargetMode="External"/><Relationship Id="rId26" Type="http://schemas.openxmlformats.org/officeDocument/2006/relationships/image" Target="cid:image001.png@01D28B76.9A14C560"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mailto:titkarsag@omfi.hu" TargetMode="External"/><Relationship Id="rId34" Type="http://schemas.openxmlformats.org/officeDocument/2006/relationships/footer" Target="footer4.xml"/><Relationship Id="rId42" Type="http://schemas.openxmlformats.org/officeDocument/2006/relationships/header" Target="header7.xml"/><Relationship Id="rId47"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unkafelugy-info@ngm.gov.hu" TargetMode="External"/><Relationship Id="rId25" Type="http://schemas.openxmlformats.org/officeDocument/2006/relationships/image" Target="media/image4.gif"/><Relationship Id="rId33" Type="http://schemas.openxmlformats.org/officeDocument/2006/relationships/header" Target="header4.xml"/><Relationship Id="rId38" Type="http://schemas.openxmlformats.org/officeDocument/2006/relationships/header" Target="header6.xml"/><Relationship Id="rId46"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mailto:falusy.gabor@pte.hu" TargetMode="External"/><Relationship Id="rId20" Type="http://schemas.openxmlformats.org/officeDocument/2006/relationships/hyperlink" Target="mailto:titkarsag@ddvizig.hu" TargetMode="External"/><Relationship Id="rId29" Type="http://schemas.openxmlformats.org/officeDocument/2006/relationships/hyperlink" Target="mailto:kozbeszerzes@pte.hu"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png"/><Relationship Id="rId32" Type="http://schemas.openxmlformats.org/officeDocument/2006/relationships/header" Target="header3.xml"/><Relationship Id="rId37" Type="http://schemas.openxmlformats.org/officeDocument/2006/relationships/header" Target="header5.xml"/><Relationship Id="rId40" Type="http://schemas.openxmlformats.org/officeDocument/2006/relationships/footer" Target="footer8.xml"/><Relationship Id="rId45"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mailto:kozbeszerzes@pte.hu" TargetMode="External"/><Relationship Id="rId23" Type="http://schemas.openxmlformats.org/officeDocument/2006/relationships/image" Target="media/image2.png"/><Relationship Id="rId28" Type="http://schemas.openxmlformats.org/officeDocument/2006/relationships/image" Target="cid:image002.png@01D28B76.9A14C560" TargetMode="External"/><Relationship Id="rId36" Type="http://schemas.openxmlformats.org/officeDocument/2006/relationships/footer" Target="footer6.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kornyezetvedelem@baranya.gov.hu" TargetMode="External"/><Relationship Id="rId31" Type="http://schemas.openxmlformats.org/officeDocument/2006/relationships/hyperlink" Target="http://eur-lex.europa.eu/legal-content/HU/TXT/?uri=CELEX:32016R0007" TargetMode="Externa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mailto:kozbeszerzes@pte.hu" TargetMode="External"/><Relationship Id="rId14" Type="http://schemas.openxmlformats.org/officeDocument/2006/relationships/footer" Target="footer3.xml"/><Relationship Id="rId22" Type="http://schemas.openxmlformats.org/officeDocument/2006/relationships/hyperlink" Target="mailto:ugyfelszolgalat@emmi.gov.hu" TargetMode="External"/><Relationship Id="rId27" Type="http://schemas.openxmlformats.org/officeDocument/2006/relationships/image" Target="media/image5.gif"/><Relationship Id="rId30" Type="http://schemas.openxmlformats.org/officeDocument/2006/relationships/hyperlink" Target="mailto:kozbeszerzes@pte.hu" TargetMode="External"/><Relationship Id="rId35" Type="http://schemas.openxmlformats.org/officeDocument/2006/relationships/footer" Target="footer5.xml"/><Relationship Id="rId43" Type="http://schemas.openxmlformats.org/officeDocument/2006/relationships/header" Target="header8.xm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21C02-1449-4C18-B3A2-342FA770D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2017</TotalTime>
  <Pages>102</Pages>
  <Words>21598</Words>
  <Characters>149034</Characters>
  <Application>Microsoft Office Word</Application>
  <DocSecurity>0</DocSecurity>
  <Lines>1241</Lines>
  <Paragraphs>340</Paragraphs>
  <ScaleCrop>false</ScaleCrop>
  <HeadingPairs>
    <vt:vector size="2" baseType="variant">
      <vt:variant>
        <vt:lpstr>Cím</vt:lpstr>
      </vt:variant>
      <vt:variant>
        <vt:i4>1</vt:i4>
      </vt:variant>
    </vt:vector>
  </HeadingPairs>
  <TitlesOfParts>
    <vt:vector size="1" baseType="lpstr">
      <vt:lpstr>AJÁNLATKÉRÉSI DOKUMENTÁCIÓ</vt:lpstr>
    </vt:vector>
  </TitlesOfParts>
  <Company>Hewlett-Packard</Company>
  <LinksUpToDate>false</LinksUpToDate>
  <CharactersWithSpaces>170292</CharactersWithSpaces>
  <SharedDoc>false</SharedDoc>
  <HLinks>
    <vt:vector size="54" baseType="variant">
      <vt:variant>
        <vt:i4>2162726</vt:i4>
      </vt:variant>
      <vt:variant>
        <vt:i4>36</vt:i4>
      </vt:variant>
      <vt:variant>
        <vt:i4>0</vt:i4>
      </vt:variant>
      <vt:variant>
        <vt:i4>5</vt:i4>
      </vt:variant>
      <vt:variant>
        <vt:lpwstr>http://eur-lex.europa.eu/legal-content/HU/TXT/?uri=CELEX:32016R0007</vt:lpwstr>
      </vt:variant>
      <vt:variant>
        <vt:lpwstr/>
      </vt:variant>
      <vt:variant>
        <vt:i4>7995404</vt:i4>
      </vt:variant>
      <vt:variant>
        <vt:i4>21</vt:i4>
      </vt:variant>
      <vt:variant>
        <vt:i4>0</vt:i4>
      </vt:variant>
      <vt:variant>
        <vt:i4>5</vt:i4>
      </vt:variant>
      <vt:variant>
        <vt:lpwstr>mailto:ugyfelszolgalat@emmi.gov.hu</vt:lpwstr>
      </vt:variant>
      <vt:variant>
        <vt:lpwstr/>
      </vt:variant>
      <vt:variant>
        <vt:i4>4522103</vt:i4>
      </vt:variant>
      <vt:variant>
        <vt:i4>18</vt:i4>
      </vt:variant>
      <vt:variant>
        <vt:i4>0</vt:i4>
      </vt:variant>
      <vt:variant>
        <vt:i4>5</vt:i4>
      </vt:variant>
      <vt:variant>
        <vt:lpwstr>mailto:titkarsag@omfi.hu</vt:lpwstr>
      </vt:variant>
      <vt:variant>
        <vt:lpwstr/>
      </vt:variant>
      <vt:variant>
        <vt:i4>7340113</vt:i4>
      </vt:variant>
      <vt:variant>
        <vt:i4>15</vt:i4>
      </vt:variant>
      <vt:variant>
        <vt:i4>0</vt:i4>
      </vt:variant>
      <vt:variant>
        <vt:i4>5</vt:i4>
      </vt:variant>
      <vt:variant>
        <vt:lpwstr>mailto:titkarsag@ddvizig.hu</vt:lpwstr>
      </vt:variant>
      <vt:variant>
        <vt:lpwstr/>
      </vt:variant>
      <vt:variant>
        <vt:i4>4849726</vt:i4>
      </vt:variant>
      <vt:variant>
        <vt:i4>12</vt:i4>
      </vt:variant>
      <vt:variant>
        <vt:i4>0</vt:i4>
      </vt:variant>
      <vt:variant>
        <vt:i4>5</vt:i4>
      </vt:variant>
      <vt:variant>
        <vt:lpwstr>mailto:kornyezetvedelem@baranya.gov.hu</vt:lpwstr>
      </vt:variant>
      <vt:variant>
        <vt:lpwstr/>
      </vt:variant>
      <vt:variant>
        <vt:i4>589870</vt:i4>
      </vt:variant>
      <vt:variant>
        <vt:i4>9</vt:i4>
      </vt:variant>
      <vt:variant>
        <vt:i4>0</vt:i4>
      </vt:variant>
      <vt:variant>
        <vt:i4>5</vt:i4>
      </vt:variant>
      <vt:variant>
        <vt:lpwstr>mailto:baranya-kh-mmszsz-mu@ommf.gov.hu</vt:lpwstr>
      </vt:variant>
      <vt:variant>
        <vt:lpwstr/>
      </vt:variant>
      <vt:variant>
        <vt:i4>5963887</vt:i4>
      </vt:variant>
      <vt:variant>
        <vt:i4>6</vt:i4>
      </vt:variant>
      <vt:variant>
        <vt:i4>0</vt:i4>
      </vt:variant>
      <vt:variant>
        <vt:i4>5</vt:i4>
      </vt:variant>
      <vt:variant>
        <vt:lpwstr>mailto:munkafelugy-info@ngm.gov.hu</vt:lpwstr>
      </vt:variant>
      <vt:variant>
        <vt:lpwstr/>
      </vt:variant>
      <vt:variant>
        <vt:i4>786545</vt:i4>
      </vt:variant>
      <vt:variant>
        <vt:i4>3</vt:i4>
      </vt:variant>
      <vt:variant>
        <vt:i4>0</vt:i4>
      </vt:variant>
      <vt:variant>
        <vt:i4>5</vt:i4>
      </vt:variant>
      <vt:variant>
        <vt:lpwstr>mailto:onk.kozbesz@gmail.com</vt:lpwstr>
      </vt:variant>
      <vt:variant>
        <vt:lpwstr/>
      </vt:variant>
      <vt:variant>
        <vt:i4>7405575</vt:i4>
      </vt:variant>
      <vt:variant>
        <vt:i4>0</vt:i4>
      </vt:variant>
      <vt:variant>
        <vt:i4>0</vt:i4>
      </vt:variant>
      <vt:variant>
        <vt:i4>5</vt:i4>
      </vt:variant>
      <vt:variant>
        <vt:lpwstr>mailto:kozbeszerzes.pte@pvfzrt.hu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AJÁNLATKÉRÉSI DOKUMENTÁCIÓ</dc:title>
  <dc:subject/>
  <dc:creator>Jogász</dc:creator>
  <cp:keywords/>
  <cp:lastModifiedBy>Dr. Falusy Gábor</cp:lastModifiedBy>
  <cp:revision>137</cp:revision>
  <cp:lastPrinted>2017-10-09T07:14:00Z</cp:lastPrinted>
  <dcterms:created xsi:type="dcterms:W3CDTF">2017-10-09T08:08:00Z</dcterms:created>
  <dcterms:modified xsi:type="dcterms:W3CDTF">2018-04-17T13:40:00Z</dcterms:modified>
</cp:coreProperties>
</file>