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50C3A0" w14:textId="77777777" w:rsidR="009B3BF9" w:rsidRPr="0020205D"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20205D">
        <w:rPr>
          <w:rFonts w:ascii="Garamond" w:hAnsi="Garamond"/>
          <w:smallCaps/>
          <w:sz w:val="24"/>
        </w:rPr>
        <w:t>Ajánlatkérő neve:</w:t>
      </w:r>
      <w:r w:rsidRPr="0020205D">
        <w:rPr>
          <w:rFonts w:ascii="Garamond" w:hAnsi="Garamond"/>
          <w:smallCaps/>
          <w:sz w:val="24"/>
        </w:rPr>
        <w:tab/>
        <w:t>Pécsi Tudományegyetem</w:t>
      </w:r>
    </w:p>
    <w:p w14:paraId="026DADAA" w14:textId="77777777" w:rsidR="009B3BF9" w:rsidRPr="0020205D" w:rsidRDefault="009B3BF9" w:rsidP="009B3BF9">
      <w:pPr>
        <w:pStyle w:val="Listaszerbekezds"/>
        <w:tabs>
          <w:tab w:val="right" w:pos="9072"/>
        </w:tabs>
        <w:spacing w:before="0" w:after="0"/>
        <w:ind w:left="284"/>
        <w:jc w:val="left"/>
        <w:rPr>
          <w:rFonts w:ascii="Garamond" w:hAnsi="Garamond"/>
          <w:smallCaps/>
          <w:sz w:val="24"/>
        </w:rPr>
      </w:pPr>
      <w:r w:rsidRPr="0020205D">
        <w:rPr>
          <w:rFonts w:ascii="Garamond" w:hAnsi="Garamond"/>
          <w:smallCaps/>
          <w:sz w:val="24"/>
        </w:rPr>
        <w:t>Ajánlatkérő cí</w:t>
      </w:r>
      <w:r w:rsidR="001714F6" w:rsidRPr="0020205D">
        <w:rPr>
          <w:rFonts w:ascii="Garamond" w:hAnsi="Garamond"/>
          <w:smallCaps/>
          <w:sz w:val="24"/>
        </w:rPr>
        <w:t>me:</w:t>
      </w:r>
      <w:r w:rsidR="001714F6" w:rsidRPr="0020205D">
        <w:rPr>
          <w:rFonts w:ascii="Garamond" w:hAnsi="Garamond"/>
          <w:smallCaps/>
          <w:sz w:val="24"/>
        </w:rPr>
        <w:tab/>
        <w:t>7622 Pécs, Vasvári P. u. 4.</w:t>
      </w:r>
    </w:p>
    <w:p w14:paraId="44AC12BF" w14:textId="61F52AB8" w:rsidR="009B3BF9" w:rsidRPr="0020205D" w:rsidRDefault="009B3BF9" w:rsidP="009B3BF9">
      <w:pPr>
        <w:pStyle w:val="Listaszerbekezds"/>
        <w:tabs>
          <w:tab w:val="right" w:pos="9072"/>
        </w:tabs>
        <w:spacing w:before="0" w:after="0"/>
        <w:ind w:left="284"/>
        <w:rPr>
          <w:rFonts w:ascii="Garamond" w:hAnsi="Garamond"/>
          <w:smallCaps/>
          <w:sz w:val="24"/>
        </w:rPr>
      </w:pPr>
      <w:r w:rsidRPr="0020205D">
        <w:rPr>
          <w:rFonts w:ascii="Garamond" w:hAnsi="Garamond"/>
          <w:smallCaps/>
          <w:sz w:val="24"/>
        </w:rPr>
        <w:t>Ajánlatkérő telefonszáma:</w:t>
      </w:r>
      <w:r w:rsidRPr="0020205D">
        <w:rPr>
          <w:rFonts w:ascii="Garamond" w:hAnsi="Garamond"/>
          <w:smallCaps/>
          <w:sz w:val="24"/>
        </w:rPr>
        <w:tab/>
        <w:t xml:space="preserve">+36 </w:t>
      </w:r>
      <w:r w:rsidRPr="0020205D">
        <w:rPr>
          <w:rFonts w:ascii="Garamond" w:hAnsi="Garamond"/>
          <w:sz w:val="24"/>
        </w:rPr>
        <w:t>72</w:t>
      </w:r>
      <w:r w:rsidR="002A21C1" w:rsidRPr="0020205D">
        <w:rPr>
          <w:rFonts w:ascii="Garamond" w:hAnsi="Garamond"/>
          <w:sz w:val="24"/>
        </w:rPr>
        <w:t> </w:t>
      </w:r>
      <w:r w:rsidRPr="0020205D">
        <w:rPr>
          <w:rFonts w:ascii="Garamond" w:hAnsi="Garamond"/>
          <w:sz w:val="24"/>
        </w:rPr>
        <w:t>501</w:t>
      </w:r>
      <w:r w:rsidR="002A21C1" w:rsidRPr="0020205D">
        <w:rPr>
          <w:rFonts w:ascii="Garamond" w:hAnsi="Garamond"/>
          <w:sz w:val="24"/>
        </w:rPr>
        <w:t xml:space="preserve"> </w:t>
      </w:r>
      <w:r w:rsidRPr="0020205D">
        <w:rPr>
          <w:rFonts w:ascii="Garamond" w:hAnsi="Garamond"/>
          <w:sz w:val="24"/>
        </w:rPr>
        <w:t>500</w:t>
      </w:r>
    </w:p>
    <w:p w14:paraId="185807E0" w14:textId="5F2E24A6" w:rsidR="009B3BF9" w:rsidRPr="0020205D"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20205D">
        <w:rPr>
          <w:rFonts w:ascii="Garamond" w:hAnsi="Garamond"/>
          <w:smallCaps/>
          <w:sz w:val="24"/>
        </w:rPr>
        <w:t>Ajánlatkérő faxszáma:</w:t>
      </w:r>
      <w:r w:rsidRPr="0020205D">
        <w:rPr>
          <w:rFonts w:ascii="Garamond" w:hAnsi="Garamond"/>
          <w:smallCaps/>
          <w:sz w:val="24"/>
        </w:rPr>
        <w:tab/>
        <w:t xml:space="preserve">+36 </w:t>
      </w:r>
      <w:r w:rsidRPr="0020205D">
        <w:rPr>
          <w:rFonts w:ascii="Garamond" w:hAnsi="Garamond"/>
          <w:sz w:val="24"/>
        </w:rPr>
        <w:t>72</w:t>
      </w:r>
      <w:r w:rsidR="002A21C1" w:rsidRPr="0020205D">
        <w:rPr>
          <w:rFonts w:ascii="Garamond" w:hAnsi="Garamond"/>
          <w:sz w:val="24"/>
        </w:rPr>
        <w:t> </w:t>
      </w:r>
      <w:r w:rsidRPr="0020205D">
        <w:rPr>
          <w:rFonts w:ascii="Garamond" w:hAnsi="Garamond"/>
          <w:sz w:val="24"/>
        </w:rPr>
        <w:t>536</w:t>
      </w:r>
      <w:r w:rsidR="002A21C1" w:rsidRPr="0020205D">
        <w:rPr>
          <w:rFonts w:ascii="Garamond" w:hAnsi="Garamond"/>
          <w:sz w:val="24"/>
        </w:rPr>
        <w:t xml:space="preserve"> </w:t>
      </w:r>
      <w:r w:rsidRPr="0020205D">
        <w:rPr>
          <w:rFonts w:ascii="Garamond" w:hAnsi="Garamond"/>
          <w:sz w:val="24"/>
        </w:rPr>
        <w:t>345</w:t>
      </w:r>
    </w:p>
    <w:p w14:paraId="0432E8BB" w14:textId="77777777" w:rsidR="00C66675" w:rsidRPr="0020205D" w:rsidRDefault="00C66675">
      <w:pPr>
        <w:jc w:val="center"/>
        <w:rPr>
          <w:rFonts w:ascii="Garamond" w:hAnsi="Garamond" w:cs="Times New Roman"/>
          <w:b/>
          <w:sz w:val="28"/>
          <w:szCs w:val="28"/>
        </w:rPr>
      </w:pPr>
    </w:p>
    <w:p w14:paraId="301704EF" w14:textId="77777777" w:rsidR="00C66675" w:rsidRPr="0020205D" w:rsidRDefault="00C66675">
      <w:pPr>
        <w:jc w:val="center"/>
        <w:rPr>
          <w:rFonts w:ascii="Garamond" w:hAnsi="Garamond" w:cs="Times New Roman"/>
          <w:b/>
          <w:sz w:val="28"/>
          <w:szCs w:val="28"/>
        </w:rPr>
      </w:pPr>
    </w:p>
    <w:p w14:paraId="7E2504BC" w14:textId="77777777" w:rsidR="00C66675" w:rsidRPr="0020205D" w:rsidRDefault="00C66675">
      <w:pPr>
        <w:jc w:val="center"/>
        <w:rPr>
          <w:rFonts w:ascii="Garamond" w:hAnsi="Garamond" w:cs="Times New Roman"/>
          <w:b/>
          <w:sz w:val="28"/>
          <w:szCs w:val="28"/>
        </w:rPr>
      </w:pPr>
    </w:p>
    <w:p w14:paraId="6D339E2D" w14:textId="77777777" w:rsidR="00C66675" w:rsidRPr="0020205D" w:rsidRDefault="00C66675">
      <w:pPr>
        <w:jc w:val="center"/>
        <w:rPr>
          <w:rFonts w:ascii="Garamond" w:hAnsi="Garamond" w:cs="Times New Roman"/>
          <w:b/>
          <w:sz w:val="28"/>
          <w:szCs w:val="28"/>
        </w:rPr>
      </w:pPr>
    </w:p>
    <w:p w14:paraId="7048042E" w14:textId="77777777" w:rsidR="00C66675" w:rsidRPr="0020205D" w:rsidRDefault="00C66675">
      <w:pPr>
        <w:jc w:val="center"/>
        <w:rPr>
          <w:rFonts w:ascii="Garamond" w:hAnsi="Garamond" w:cs="Times New Roman"/>
          <w:b/>
          <w:sz w:val="32"/>
          <w:szCs w:val="32"/>
        </w:rPr>
      </w:pPr>
    </w:p>
    <w:p w14:paraId="15D53ED7" w14:textId="77777777" w:rsidR="00C66675" w:rsidRPr="0020205D" w:rsidRDefault="009525E5">
      <w:pPr>
        <w:jc w:val="center"/>
        <w:rPr>
          <w:rFonts w:ascii="Garamond" w:hAnsi="Garamond" w:cs="Times New Roman"/>
          <w:b/>
          <w:sz w:val="40"/>
          <w:szCs w:val="40"/>
        </w:rPr>
      </w:pPr>
      <w:r w:rsidRPr="0020205D">
        <w:rPr>
          <w:rFonts w:ascii="Garamond" w:hAnsi="Garamond" w:cs="Times New Roman"/>
          <w:b/>
          <w:sz w:val="40"/>
          <w:szCs w:val="40"/>
        </w:rPr>
        <w:t>KÖZBESZERZÉSI DOKUMENTUM</w:t>
      </w:r>
      <w:r w:rsidR="00C73355" w:rsidRPr="0020205D">
        <w:rPr>
          <w:rFonts w:ascii="Garamond" w:hAnsi="Garamond" w:cs="Times New Roman"/>
          <w:b/>
          <w:sz w:val="40"/>
          <w:szCs w:val="40"/>
        </w:rPr>
        <w:t>OK</w:t>
      </w:r>
    </w:p>
    <w:p w14:paraId="30D887C3" w14:textId="77777777" w:rsidR="00C73355" w:rsidRPr="0020205D" w:rsidRDefault="00C73355">
      <w:pPr>
        <w:jc w:val="center"/>
        <w:rPr>
          <w:rFonts w:ascii="Garamond" w:hAnsi="Garamond" w:cs="Times New Roman"/>
          <w:b/>
          <w:sz w:val="40"/>
          <w:szCs w:val="40"/>
        </w:rPr>
      </w:pPr>
    </w:p>
    <w:p w14:paraId="7DDD0C84" w14:textId="77777777" w:rsidR="00C73355" w:rsidRPr="0020205D" w:rsidRDefault="00C73355">
      <w:pPr>
        <w:jc w:val="center"/>
        <w:rPr>
          <w:rFonts w:ascii="Garamond" w:hAnsi="Garamond" w:cs="Times New Roman"/>
          <w:b/>
          <w:sz w:val="40"/>
          <w:szCs w:val="40"/>
        </w:rPr>
      </w:pPr>
    </w:p>
    <w:p w14:paraId="24362B80" w14:textId="77777777" w:rsidR="00C66675" w:rsidRPr="0020205D" w:rsidRDefault="00C73355">
      <w:pPr>
        <w:jc w:val="center"/>
        <w:rPr>
          <w:rFonts w:ascii="Garamond" w:hAnsi="Garamond" w:cs="Times New Roman"/>
          <w:b/>
          <w:sz w:val="28"/>
          <w:szCs w:val="28"/>
        </w:rPr>
      </w:pPr>
      <w:r w:rsidRPr="0020205D">
        <w:rPr>
          <w:rFonts w:ascii="Garamond" w:hAnsi="Garamond"/>
          <w:b/>
          <w:smallCaps/>
          <w:noProof/>
          <w:lang w:eastAsia="hu-HU"/>
        </w:rPr>
        <w:drawing>
          <wp:inline distT="0" distB="0" distL="0" distR="0" wp14:anchorId="1BDD446F" wp14:editId="12971E7C">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35F04E25" w14:textId="1E1A70FC" w:rsidR="00C66675" w:rsidRPr="0020205D" w:rsidRDefault="00C66675" w:rsidP="008E4CAE">
      <w:pPr>
        <w:rPr>
          <w:rFonts w:ascii="Garamond" w:hAnsi="Garamond" w:cs="Times New Roman"/>
          <w:b/>
          <w:sz w:val="28"/>
          <w:szCs w:val="28"/>
        </w:rPr>
      </w:pPr>
    </w:p>
    <w:p w14:paraId="5EF2ADB8" w14:textId="77777777" w:rsidR="00C66675" w:rsidRPr="0020205D" w:rsidRDefault="00C66675">
      <w:pPr>
        <w:jc w:val="center"/>
        <w:rPr>
          <w:rFonts w:ascii="Garamond" w:hAnsi="Garamond" w:cs="Times New Roman"/>
          <w:b/>
          <w:sz w:val="28"/>
          <w:szCs w:val="28"/>
        </w:rPr>
      </w:pPr>
    </w:p>
    <w:p w14:paraId="1EFF423D" w14:textId="7FB5C90C" w:rsidR="008C2546" w:rsidRPr="0020205D" w:rsidRDefault="00E72616" w:rsidP="00BC4993">
      <w:pPr>
        <w:tabs>
          <w:tab w:val="num" w:pos="0"/>
        </w:tabs>
        <w:jc w:val="center"/>
        <w:rPr>
          <w:rFonts w:ascii="Garamond" w:hAnsi="Garamond"/>
          <w:b/>
          <w:sz w:val="28"/>
          <w:szCs w:val="28"/>
        </w:rPr>
      </w:pPr>
      <w:r w:rsidRPr="0020205D">
        <w:rPr>
          <w:rFonts w:ascii="Garamond" w:hAnsi="Garamond"/>
          <w:b/>
          <w:sz w:val="28"/>
          <w:szCs w:val="28"/>
        </w:rPr>
        <w:t>„</w:t>
      </w:r>
      <w:r w:rsidR="0020205D" w:rsidRPr="0020205D">
        <w:rPr>
          <w:rFonts w:ascii="Garamond" w:hAnsi="Garamond"/>
          <w:b/>
          <w:sz w:val="28"/>
          <w:szCs w:val="28"/>
        </w:rPr>
        <w:t>Higiéniai papírok beszerzése a Pécsi Tudományegyetem részére</w:t>
      </w:r>
      <w:r w:rsidR="0032764D" w:rsidRPr="0020205D">
        <w:rPr>
          <w:rFonts w:ascii="Garamond" w:hAnsi="Garamond"/>
          <w:b/>
          <w:sz w:val="28"/>
          <w:szCs w:val="28"/>
        </w:rPr>
        <w:t>”</w:t>
      </w:r>
    </w:p>
    <w:p w14:paraId="419CE232" w14:textId="3B18DA07" w:rsidR="00C73355" w:rsidRPr="0020205D" w:rsidRDefault="00C73355" w:rsidP="00BC4993">
      <w:pPr>
        <w:tabs>
          <w:tab w:val="num" w:pos="0"/>
        </w:tabs>
        <w:jc w:val="center"/>
        <w:rPr>
          <w:rFonts w:ascii="Garamond" w:hAnsi="Garamond"/>
          <w:b/>
          <w:sz w:val="28"/>
          <w:szCs w:val="28"/>
        </w:rPr>
      </w:pPr>
    </w:p>
    <w:p w14:paraId="3CDAD547" w14:textId="77777777" w:rsidR="008E4CAE" w:rsidRPr="0020205D" w:rsidRDefault="008E4CAE" w:rsidP="008E4CAE">
      <w:pPr>
        <w:shd w:val="clear" w:color="auto" w:fill="FFFFFF"/>
        <w:jc w:val="center"/>
        <w:textAlignment w:val="baseline"/>
        <w:rPr>
          <w:rFonts w:ascii="Garamond" w:hAnsi="Garamond"/>
          <w:bCs/>
          <w:sz w:val="26"/>
          <w:szCs w:val="26"/>
        </w:rPr>
      </w:pPr>
      <w:r w:rsidRPr="0020205D">
        <w:rPr>
          <w:rFonts w:ascii="Garamond" w:hAnsi="Garamond"/>
          <w:bCs/>
          <w:sz w:val="26"/>
          <w:szCs w:val="26"/>
        </w:rPr>
        <w:t xml:space="preserve">az Ajánlati felhívás az Európai Unió Hivatalos Lapjában (TED-en) </w:t>
      </w:r>
    </w:p>
    <w:p w14:paraId="3234C83B" w14:textId="5675E970" w:rsidR="008E4CAE" w:rsidRPr="0020205D" w:rsidRDefault="00C50181" w:rsidP="008E4CAE">
      <w:pPr>
        <w:pStyle w:val="Default"/>
        <w:jc w:val="center"/>
        <w:rPr>
          <w:rFonts w:ascii="Garamond" w:hAnsi="Garamond"/>
          <w:b/>
          <w:bCs/>
          <w:sz w:val="26"/>
          <w:szCs w:val="26"/>
        </w:rPr>
      </w:pPr>
      <w:r w:rsidRPr="00986547">
        <w:rPr>
          <w:rFonts w:ascii="Garamond" w:hAnsi="Garamond"/>
          <w:b/>
          <w:bCs/>
          <w:sz w:val="26"/>
          <w:szCs w:val="26"/>
        </w:rPr>
        <w:t>201</w:t>
      </w:r>
      <w:r w:rsidR="000B4FB5" w:rsidRPr="00986547">
        <w:rPr>
          <w:rFonts w:ascii="Garamond" w:hAnsi="Garamond"/>
          <w:b/>
          <w:bCs/>
          <w:sz w:val="26"/>
          <w:szCs w:val="26"/>
        </w:rPr>
        <w:t>8</w:t>
      </w:r>
      <w:r w:rsidR="00986547" w:rsidRPr="00986547">
        <w:rPr>
          <w:rFonts w:ascii="Garamond" w:hAnsi="Garamond"/>
          <w:b/>
          <w:bCs/>
          <w:sz w:val="26"/>
          <w:szCs w:val="26"/>
        </w:rPr>
        <w:t>.03.30</w:t>
      </w:r>
      <w:r w:rsidRPr="00986547">
        <w:rPr>
          <w:rFonts w:ascii="Garamond" w:hAnsi="Garamond"/>
          <w:b/>
          <w:bCs/>
          <w:sz w:val="26"/>
          <w:szCs w:val="26"/>
        </w:rPr>
        <w:t>.</w:t>
      </w:r>
      <w:r w:rsidR="008E4CAE" w:rsidRPr="00986547">
        <w:rPr>
          <w:rFonts w:ascii="Garamond" w:hAnsi="Garamond"/>
          <w:b/>
          <w:bCs/>
          <w:sz w:val="26"/>
          <w:szCs w:val="26"/>
        </w:rPr>
        <w:t xml:space="preserve"> </w:t>
      </w:r>
      <w:r w:rsidR="008E4CAE" w:rsidRPr="00986547">
        <w:rPr>
          <w:rFonts w:ascii="Garamond" w:hAnsi="Garamond"/>
          <w:bCs/>
          <w:sz w:val="26"/>
          <w:szCs w:val="26"/>
        </w:rPr>
        <w:t>napján</w:t>
      </w:r>
      <w:r w:rsidR="008E4CAE" w:rsidRPr="0020205D">
        <w:rPr>
          <w:rFonts w:ascii="Garamond" w:hAnsi="Garamond"/>
          <w:bCs/>
          <w:sz w:val="26"/>
          <w:szCs w:val="26"/>
        </w:rPr>
        <w:t>,</w:t>
      </w:r>
      <w:r w:rsidRPr="0020205D">
        <w:rPr>
          <w:rFonts w:ascii="Garamond" w:hAnsi="Garamond"/>
          <w:b/>
          <w:bCs/>
          <w:sz w:val="26"/>
          <w:szCs w:val="26"/>
        </w:rPr>
        <w:t xml:space="preserve"> </w:t>
      </w:r>
      <w:r w:rsidR="00986547">
        <w:rPr>
          <w:rFonts w:ascii="Garamond" w:hAnsi="Garamond"/>
          <w:b/>
          <w:bCs/>
          <w:sz w:val="26"/>
          <w:szCs w:val="26"/>
        </w:rPr>
        <w:t>2018/S 063-139528.</w:t>
      </w:r>
      <w:r w:rsidR="008E4CAE" w:rsidRPr="0020205D">
        <w:rPr>
          <w:rFonts w:ascii="Garamond" w:hAnsi="Garamond" w:cs="Arial"/>
          <w:b/>
          <w:bCs/>
          <w:sz w:val="26"/>
          <w:szCs w:val="26"/>
        </w:rPr>
        <w:t xml:space="preserve"> </w:t>
      </w:r>
      <w:r w:rsidR="008E4CAE" w:rsidRPr="0020205D">
        <w:rPr>
          <w:rFonts w:ascii="Garamond" w:hAnsi="Garamond" w:cs="Arial"/>
          <w:bCs/>
          <w:sz w:val="26"/>
          <w:szCs w:val="26"/>
        </w:rPr>
        <w:t>számon</w:t>
      </w:r>
      <w:r w:rsidR="008E4CAE" w:rsidRPr="0020205D">
        <w:rPr>
          <w:rFonts w:ascii="Garamond" w:hAnsi="Garamond"/>
          <w:bCs/>
          <w:sz w:val="26"/>
          <w:szCs w:val="26"/>
        </w:rPr>
        <w:t xml:space="preserve"> jelent meg.</w:t>
      </w:r>
    </w:p>
    <w:p w14:paraId="43710D84" w14:textId="77777777" w:rsidR="008E4CAE" w:rsidRPr="0020205D" w:rsidRDefault="008E4CAE" w:rsidP="00BC4993">
      <w:pPr>
        <w:tabs>
          <w:tab w:val="num" w:pos="0"/>
        </w:tabs>
        <w:jc w:val="center"/>
        <w:rPr>
          <w:rFonts w:ascii="Garamond" w:hAnsi="Garamond"/>
          <w:b/>
          <w:sz w:val="28"/>
          <w:szCs w:val="28"/>
        </w:rPr>
      </w:pPr>
    </w:p>
    <w:p w14:paraId="3A9E6F4E" w14:textId="77777777" w:rsidR="00C73355" w:rsidRPr="0020205D" w:rsidRDefault="00C73355" w:rsidP="00C73355">
      <w:pPr>
        <w:tabs>
          <w:tab w:val="num" w:pos="0"/>
        </w:tabs>
        <w:rPr>
          <w:rFonts w:ascii="Garamond" w:hAnsi="Garamond"/>
          <w:b/>
          <w:sz w:val="28"/>
          <w:szCs w:val="28"/>
        </w:rPr>
      </w:pPr>
    </w:p>
    <w:p w14:paraId="6B20E6B0" w14:textId="77777777" w:rsidR="00C73355" w:rsidRPr="0020205D" w:rsidRDefault="00C73355" w:rsidP="00C73355">
      <w:pPr>
        <w:tabs>
          <w:tab w:val="num" w:pos="0"/>
        </w:tabs>
        <w:rPr>
          <w:rFonts w:ascii="Garamond" w:hAnsi="Garamond"/>
          <w:b/>
          <w:sz w:val="28"/>
          <w:szCs w:val="28"/>
        </w:rPr>
      </w:pPr>
      <w:bookmarkStart w:id="0" w:name="_GoBack"/>
      <w:bookmarkEnd w:id="0"/>
    </w:p>
    <w:p w14:paraId="683EE898" w14:textId="77777777" w:rsidR="00C73355" w:rsidRPr="0020205D" w:rsidRDefault="00C73355" w:rsidP="00C73355">
      <w:pPr>
        <w:tabs>
          <w:tab w:val="num" w:pos="0"/>
        </w:tabs>
        <w:rPr>
          <w:rFonts w:ascii="Garamond" w:hAnsi="Garamond"/>
          <w:b/>
          <w:sz w:val="28"/>
          <w:szCs w:val="28"/>
        </w:rPr>
      </w:pPr>
    </w:p>
    <w:p w14:paraId="506DF665" w14:textId="77777777" w:rsidR="00C73355" w:rsidRPr="0020205D" w:rsidRDefault="00C73355" w:rsidP="00C73355">
      <w:pPr>
        <w:tabs>
          <w:tab w:val="num" w:pos="0"/>
        </w:tabs>
        <w:rPr>
          <w:rFonts w:ascii="Garamond" w:hAnsi="Garamond"/>
          <w:b/>
          <w:sz w:val="28"/>
          <w:szCs w:val="28"/>
        </w:rPr>
      </w:pPr>
    </w:p>
    <w:p w14:paraId="25925F1A" w14:textId="2F293D03" w:rsidR="00C73355" w:rsidRPr="0020205D" w:rsidRDefault="00C73355" w:rsidP="00C73355">
      <w:pPr>
        <w:tabs>
          <w:tab w:val="num" w:pos="0"/>
        </w:tabs>
        <w:rPr>
          <w:rFonts w:ascii="Garamond" w:hAnsi="Garamond"/>
          <w:b/>
          <w:sz w:val="28"/>
          <w:szCs w:val="28"/>
        </w:rPr>
      </w:pPr>
    </w:p>
    <w:p w14:paraId="5C1674A7" w14:textId="77777777" w:rsidR="004E144C" w:rsidRPr="0020205D" w:rsidRDefault="004E144C" w:rsidP="00C73355">
      <w:pPr>
        <w:tabs>
          <w:tab w:val="num" w:pos="0"/>
        </w:tabs>
        <w:rPr>
          <w:rFonts w:ascii="Garamond" w:hAnsi="Garamond"/>
          <w:b/>
          <w:sz w:val="28"/>
          <w:szCs w:val="28"/>
        </w:rPr>
      </w:pPr>
    </w:p>
    <w:p w14:paraId="300A5CC7" w14:textId="42D979B9" w:rsidR="00E96C40" w:rsidRPr="0020205D" w:rsidRDefault="00C73355" w:rsidP="00480137">
      <w:pPr>
        <w:tabs>
          <w:tab w:val="num" w:pos="0"/>
        </w:tabs>
        <w:jc w:val="center"/>
        <w:rPr>
          <w:rFonts w:ascii="Garamond" w:hAnsi="Garamond"/>
        </w:rPr>
      </w:pPr>
      <w:r w:rsidRPr="0020205D">
        <w:rPr>
          <w:rFonts w:ascii="Garamond" w:hAnsi="Garamond"/>
        </w:rPr>
        <w:t>Ajánlatkérő által az eljáráshoz rendelt hivatkozási szám: PTE-</w:t>
      </w:r>
      <w:r w:rsidR="0020205D">
        <w:rPr>
          <w:rFonts w:ascii="Garamond" w:hAnsi="Garamond"/>
        </w:rPr>
        <w:t>180/2016</w:t>
      </w:r>
      <w:r w:rsidRPr="0020205D">
        <w:rPr>
          <w:rFonts w:ascii="Garamond" w:hAnsi="Garamond"/>
        </w:rPr>
        <w:t>.</w:t>
      </w:r>
      <w:r w:rsidR="00C66675" w:rsidRPr="0020205D">
        <w:rPr>
          <w:rFonts w:ascii="Garamond" w:hAnsi="Garamond" w:cs="Times New Roman"/>
        </w:rPr>
        <w:br w:type="page"/>
      </w:r>
    </w:p>
    <w:sdt>
      <w:sdtPr>
        <w:rPr>
          <w:rFonts w:ascii="Garamond" w:hAnsi="Garamond" w:cs="Arial"/>
          <w:b w:val="0"/>
          <w:bCs w:val="0"/>
          <w:kern w:val="0"/>
          <w:sz w:val="24"/>
          <w:szCs w:val="24"/>
        </w:rPr>
        <w:id w:val="1451742964"/>
        <w:docPartObj>
          <w:docPartGallery w:val="Table of Contents"/>
          <w:docPartUnique/>
        </w:docPartObj>
      </w:sdtPr>
      <w:sdtEndPr/>
      <w:sdtContent>
        <w:p w14:paraId="189600FB" w14:textId="77777777" w:rsidR="00E850AF" w:rsidRPr="00FE5450" w:rsidRDefault="005F41A4" w:rsidP="00FE5450">
          <w:pPr>
            <w:pStyle w:val="Tartalomjegyzkcmsora"/>
            <w:jc w:val="center"/>
            <w:rPr>
              <w:rFonts w:ascii="Garamond" w:hAnsi="Garamond"/>
              <w:sz w:val="24"/>
              <w:szCs w:val="24"/>
            </w:rPr>
          </w:pPr>
          <w:r w:rsidRPr="00FE5450">
            <w:rPr>
              <w:rFonts w:ascii="Garamond" w:hAnsi="Garamond"/>
              <w:sz w:val="24"/>
              <w:szCs w:val="24"/>
            </w:rPr>
            <w:t>TARTALOM</w:t>
          </w:r>
        </w:p>
        <w:p w14:paraId="57A6F6DC" w14:textId="77777777" w:rsidR="00FE5450" w:rsidRPr="00FE5450" w:rsidRDefault="00E850AF">
          <w:pPr>
            <w:pStyle w:val="TJ1"/>
            <w:rPr>
              <w:rFonts w:ascii="Garamond" w:eastAsiaTheme="minorEastAsia" w:hAnsi="Garamond" w:cstheme="minorBidi"/>
              <w:b w:val="0"/>
              <w:noProof/>
              <w:sz w:val="22"/>
              <w:szCs w:val="22"/>
              <w:lang w:val="hu-HU" w:eastAsia="hu-HU"/>
            </w:rPr>
          </w:pPr>
          <w:r w:rsidRPr="00FE5450">
            <w:rPr>
              <w:rFonts w:ascii="Garamond" w:hAnsi="Garamond"/>
            </w:rPr>
            <w:fldChar w:fldCharType="begin"/>
          </w:r>
          <w:r w:rsidRPr="00FE5450">
            <w:rPr>
              <w:rFonts w:ascii="Garamond" w:hAnsi="Garamond"/>
            </w:rPr>
            <w:instrText xml:space="preserve"> TOC \o "1-3" \h \z \u </w:instrText>
          </w:r>
          <w:r w:rsidRPr="00FE5450">
            <w:rPr>
              <w:rFonts w:ascii="Garamond" w:hAnsi="Garamond"/>
            </w:rPr>
            <w:fldChar w:fldCharType="separate"/>
          </w:r>
          <w:hyperlink w:anchor="_Toc498511796" w:history="1">
            <w:r w:rsidR="00FE5450" w:rsidRPr="00FE5450">
              <w:rPr>
                <w:rStyle w:val="Hiperhivatkozs"/>
                <w:rFonts w:ascii="Garamond" w:hAnsi="Garamond"/>
                <w:caps/>
                <w:noProof/>
              </w:rPr>
              <w:t>I. Fejezet ÁLTALÁNOS TÁJÉKOZTATÓ AZ ELJÁRÁSBAN RÉSZTVEVŐ GAZDASÁGI SZEREPLŐK RÉSZÉRE</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_Toc498511796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3</w:t>
            </w:r>
            <w:r w:rsidR="00FE5450" w:rsidRPr="00FE5450">
              <w:rPr>
                <w:rFonts w:ascii="Garamond" w:hAnsi="Garamond"/>
                <w:noProof/>
                <w:webHidden/>
              </w:rPr>
              <w:fldChar w:fldCharType="end"/>
            </w:r>
          </w:hyperlink>
        </w:p>
        <w:p w14:paraId="3B592A5E"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797" w:history="1">
            <w:r w:rsidR="00FE5450" w:rsidRPr="00FE5450">
              <w:rPr>
                <w:rStyle w:val="Hiperhivatkozs"/>
                <w:rFonts w:ascii="Garamond" w:hAnsi="Garamond"/>
                <w:noProof/>
              </w:rPr>
              <w:t>1. PREAMBULUM</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_Toc498511797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6</w:t>
            </w:r>
            <w:r w:rsidR="00FE5450" w:rsidRPr="00FE5450">
              <w:rPr>
                <w:rFonts w:ascii="Garamond" w:hAnsi="Garamond"/>
                <w:noProof/>
                <w:webHidden/>
              </w:rPr>
              <w:fldChar w:fldCharType="end"/>
            </w:r>
          </w:hyperlink>
        </w:p>
        <w:p w14:paraId="66BB26D2"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798" w:history="1">
            <w:r w:rsidR="00FE5450" w:rsidRPr="00FE5450">
              <w:rPr>
                <w:rStyle w:val="Hiperhivatkozs"/>
                <w:rFonts w:ascii="Garamond" w:hAnsi="Garamond"/>
                <w:noProof/>
              </w:rPr>
              <w:t>2. AZ ELJÁRÁS NYELVE</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_Toc498511798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6</w:t>
            </w:r>
            <w:r w:rsidR="00FE5450" w:rsidRPr="00FE5450">
              <w:rPr>
                <w:rFonts w:ascii="Garamond" w:hAnsi="Garamond"/>
                <w:noProof/>
                <w:webHidden/>
              </w:rPr>
              <w:fldChar w:fldCharType="end"/>
            </w:r>
          </w:hyperlink>
        </w:p>
        <w:p w14:paraId="34CD3BDA"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799" w:history="1">
            <w:r w:rsidR="00FE5450" w:rsidRPr="00FE5450">
              <w:rPr>
                <w:rStyle w:val="Hiperhivatkozs"/>
                <w:rFonts w:ascii="Garamond" w:hAnsi="Garamond"/>
                <w:noProof/>
              </w:rPr>
              <w:t>3. A DOKUMENTÁCIÓ ÉS AZ ELJÁRÁST MEGINDÍTÓ FELHÍVÁS, VALAMINT A DOKUMENTÁCIÓ EGYES RÉSZEI TARTALMÁNAK EGYMÁSHOZ VALÓ VISZONYA</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_Toc498511799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6</w:t>
            </w:r>
            <w:r w:rsidR="00FE5450" w:rsidRPr="00FE5450">
              <w:rPr>
                <w:rFonts w:ascii="Garamond" w:hAnsi="Garamond"/>
                <w:noProof/>
                <w:webHidden/>
              </w:rPr>
              <w:fldChar w:fldCharType="end"/>
            </w:r>
          </w:hyperlink>
        </w:p>
        <w:p w14:paraId="407DF3CF"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0" w:history="1">
            <w:r w:rsidR="00FE5450" w:rsidRPr="00FE5450">
              <w:rPr>
                <w:rStyle w:val="Hiperhivatkozs"/>
                <w:rFonts w:ascii="Garamond" w:hAnsi="Garamond"/>
                <w:noProof/>
              </w:rPr>
              <w:t>4. KOMMUNIKÁCIÓ A KÖZBESZERZÉSI ELJÁRÁS SORÁN</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_Toc498511800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7</w:t>
            </w:r>
            <w:r w:rsidR="00FE5450" w:rsidRPr="00FE5450">
              <w:rPr>
                <w:rFonts w:ascii="Garamond" w:hAnsi="Garamond"/>
                <w:noProof/>
                <w:webHidden/>
              </w:rPr>
              <w:fldChar w:fldCharType="end"/>
            </w:r>
          </w:hyperlink>
        </w:p>
        <w:p w14:paraId="3AFF2F54"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1" w:history="1">
            <w:r w:rsidR="00FE5450" w:rsidRPr="00FE5450">
              <w:rPr>
                <w:rStyle w:val="Hiperhivatkozs"/>
                <w:rFonts w:ascii="Garamond" w:hAnsi="Garamond"/>
                <w:noProof/>
              </w:rPr>
              <w:t>5. DOKUMENTUMOK TARTALMÁRA JAVASOLT FELTÉTELEK</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_Toc498511801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7</w:t>
            </w:r>
            <w:r w:rsidR="00FE5450" w:rsidRPr="00FE5450">
              <w:rPr>
                <w:rFonts w:ascii="Garamond" w:hAnsi="Garamond"/>
                <w:noProof/>
                <w:webHidden/>
              </w:rPr>
              <w:fldChar w:fldCharType="end"/>
            </w:r>
          </w:hyperlink>
        </w:p>
        <w:p w14:paraId="6AC78F44"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2" w:history="1">
            <w:r w:rsidR="00FE5450" w:rsidRPr="00FE5450">
              <w:rPr>
                <w:rStyle w:val="Hiperhivatkozs"/>
                <w:rFonts w:ascii="Garamond" w:hAnsi="Garamond"/>
                <w:noProof/>
              </w:rPr>
              <w:t>6. DOKUMENTUMOK SZEMÉLYES LEADÁSA A GAZDASÁGI SZEREPLŐK RÉSZÉRŐL</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_Toc498511802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8</w:t>
            </w:r>
            <w:r w:rsidR="00FE5450" w:rsidRPr="00FE5450">
              <w:rPr>
                <w:rFonts w:ascii="Garamond" w:hAnsi="Garamond"/>
                <w:noProof/>
                <w:webHidden/>
              </w:rPr>
              <w:fldChar w:fldCharType="end"/>
            </w:r>
          </w:hyperlink>
        </w:p>
        <w:p w14:paraId="04D0172C" w14:textId="046B95D6" w:rsidR="00FE5450" w:rsidRPr="00FE5450" w:rsidRDefault="00FE5450" w:rsidP="00FE5450">
          <w:pPr>
            <w:pStyle w:val="TJ1"/>
            <w:ind w:hanging="425"/>
            <w:rPr>
              <w:rFonts w:ascii="Garamond" w:eastAsiaTheme="minorEastAsia" w:hAnsi="Garamond" w:cstheme="minorBidi"/>
              <w:b w:val="0"/>
              <w:noProof/>
              <w:sz w:val="22"/>
              <w:szCs w:val="22"/>
              <w:lang w:val="hu-HU" w:eastAsia="hu-HU"/>
            </w:rPr>
          </w:pPr>
          <w:r w:rsidRPr="00FE5450">
            <w:rPr>
              <w:rStyle w:val="Hiperhivatkozs"/>
              <w:rFonts w:ascii="Garamond" w:hAnsi="Garamond"/>
              <w:b w:val="0"/>
              <w:noProof/>
              <w:color w:val="auto"/>
              <w:u w:val="none"/>
            </w:rPr>
            <w:t>7</w:t>
          </w:r>
          <w:r w:rsidRPr="00FE5450">
            <w:rPr>
              <w:rStyle w:val="Hiperhivatkozs"/>
              <w:rFonts w:ascii="Garamond" w:hAnsi="Garamond"/>
              <w:b w:val="0"/>
              <w:noProof/>
              <w:u w:val="none"/>
            </w:rPr>
            <w:t xml:space="preserve">. </w:t>
          </w:r>
          <w:hyperlink w:anchor="_Toc498511803" w:history="1">
            <w:r w:rsidRPr="00FE5450">
              <w:rPr>
                <w:rStyle w:val="Hiperhivatkozs"/>
                <w:rFonts w:ascii="Garamond" w:hAnsi="Garamond"/>
                <w:b w:val="0"/>
                <w:caps/>
                <w:noProof/>
              </w:rPr>
              <w:t>Hatóságok elérhetőségei</w:t>
            </w:r>
            <w:r w:rsidRPr="00FE5450">
              <w:rPr>
                <w:rFonts w:ascii="Garamond" w:hAnsi="Garamond"/>
                <w:noProof/>
                <w:webHidden/>
              </w:rPr>
              <w:tab/>
            </w:r>
            <w:r w:rsidRPr="00FE5450">
              <w:rPr>
                <w:rFonts w:ascii="Garamond" w:hAnsi="Garamond"/>
                <w:noProof/>
                <w:webHidden/>
              </w:rPr>
              <w:fldChar w:fldCharType="begin"/>
            </w:r>
            <w:r w:rsidRPr="00FE5450">
              <w:rPr>
                <w:rFonts w:ascii="Garamond" w:hAnsi="Garamond"/>
                <w:noProof/>
                <w:webHidden/>
              </w:rPr>
              <w:instrText xml:space="preserve"> PAGEREF _Toc498511803 \h </w:instrText>
            </w:r>
            <w:r w:rsidRPr="00FE5450">
              <w:rPr>
                <w:rFonts w:ascii="Garamond" w:hAnsi="Garamond"/>
                <w:noProof/>
                <w:webHidden/>
              </w:rPr>
            </w:r>
            <w:r w:rsidRPr="00FE5450">
              <w:rPr>
                <w:rFonts w:ascii="Garamond" w:hAnsi="Garamond"/>
                <w:noProof/>
                <w:webHidden/>
              </w:rPr>
              <w:fldChar w:fldCharType="separate"/>
            </w:r>
            <w:r w:rsidR="001374D5">
              <w:rPr>
                <w:rFonts w:ascii="Garamond" w:hAnsi="Garamond"/>
                <w:noProof/>
                <w:webHidden/>
              </w:rPr>
              <w:t>8</w:t>
            </w:r>
            <w:r w:rsidRPr="00FE5450">
              <w:rPr>
                <w:rFonts w:ascii="Garamond" w:hAnsi="Garamond"/>
                <w:noProof/>
                <w:webHidden/>
              </w:rPr>
              <w:fldChar w:fldCharType="end"/>
            </w:r>
          </w:hyperlink>
        </w:p>
        <w:p w14:paraId="5F1B947D" w14:textId="4612B08D" w:rsidR="00FE5450" w:rsidRPr="00FE5450" w:rsidRDefault="000C7A66" w:rsidP="00FE5450">
          <w:pPr>
            <w:pStyle w:val="TJ1"/>
            <w:rPr>
              <w:rFonts w:ascii="Garamond" w:eastAsiaTheme="minorEastAsia" w:hAnsi="Garamond" w:cstheme="minorBidi"/>
              <w:b w:val="0"/>
              <w:noProof/>
              <w:sz w:val="22"/>
              <w:szCs w:val="22"/>
              <w:lang w:val="hu-HU" w:eastAsia="hu-HU"/>
            </w:rPr>
          </w:pPr>
          <w:hyperlink w:anchor="_Toc498511804" w:history="1">
            <w:r w:rsidR="00FE5450" w:rsidRPr="00FE5450">
              <w:rPr>
                <w:rStyle w:val="Hiperhivatkozs"/>
                <w:rFonts w:ascii="Garamond" w:hAnsi="Garamond"/>
                <w:noProof/>
              </w:rPr>
              <w:t xml:space="preserve">II. FEJEZET </w:t>
            </w:r>
          </w:hyperlink>
          <w:hyperlink w:anchor="_Toc498511805" w:history="1">
            <w:r w:rsidR="00FE5450" w:rsidRPr="00FE5450">
              <w:rPr>
                <w:rStyle w:val="Hiperhivatkozs"/>
                <w:rFonts w:ascii="Garamond" w:hAnsi="Garamond"/>
                <w:noProof/>
              </w:rPr>
              <w:t>ÚTMUTATÓ AJÁNLATTÉTELHEZ</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_Toc498511805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10</w:t>
            </w:r>
            <w:r w:rsidR="00FE5450" w:rsidRPr="00FE5450">
              <w:rPr>
                <w:rFonts w:ascii="Garamond" w:hAnsi="Garamond"/>
                <w:noProof/>
                <w:webHidden/>
              </w:rPr>
              <w:fldChar w:fldCharType="end"/>
            </w:r>
          </w:hyperlink>
        </w:p>
        <w:p w14:paraId="401C568D"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6" w:history="1">
            <w:r w:rsidR="00FE5450" w:rsidRPr="00FE5450">
              <w:rPr>
                <w:rStyle w:val="Hiperhivatkozs"/>
                <w:rFonts w:ascii="Garamond" w:hAnsi="Garamond"/>
                <w:noProof/>
              </w:rPr>
              <w:t>1. DOKUMENTÁCIÓ TARTALMA, A DOKUMENTÁCIÓ GAZDASÁGI SZEREPLŐK ÁLTALI ELLENŐRZÉSE</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_Toc498511806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11</w:t>
            </w:r>
            <w:r w:rsidR="00FE5450" w:rsidRPr="00FE5450">
              <w:rPr>
                <w:rFonts w:ascii="Garamond" w:hAnsi="Garamond"/>
                <w:noProof/>
                <w:webHidden/>
              </w:rPr>
              <w:fldChar w:fldCharType="end"/>
            </w:r>
          </w:hyperlink>
        </w:p>
        <w:p w14:paraId="1A314295"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7" w:history="1">
            <w:r w:rsidR="00FE5450" w:rsidRPr="00FE5450">
              <w:rPr>
                <w:rStyle w:val="Hiperhivatkozs"/>
                <w:rFonts w:ascii="Garamond" w:hAnsi="Garamond"/>
                <w:noProof/>
              </w:rPr>
              <w:t>2. ELJÁRÁSI HATÁRIDŐK</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_Toc498511807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11</w:t>
            </w:r>
            <w:r w:rsidR="00FE5450" w:rsidRPr="00FE5450">
              <w:rPr>
                <w:rFonts w:ascii="Garamond" w:hAnsi="Garamond"/>
                <w:noProof/>
                <w:webHidden/>
              </w:rPr>
              <w:fldChar w:fldCharType="end"/>
            </w:r>
          </w:hyperlink>
        </w:p>
        <w:p w14:paraId="6ED3FC0F"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8" w:history="1">
            <w:r w:rsidR="00FE5450" w:rsidRPr="00FE5450">
              <w:rPr>
                <w:rStyle w:val="Hiperhivatkozs"/>
                <w:rFonts w:ascii="Garamond" w:hAnsi="Garamond"/>
                <w:noProof/>
              </w:rPr>
              <w:t>3. KIEGÉSZÍTŐ TÁJÉKOZTATÁS</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_Toc498511808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12</w:t>
            </w:r>
            <w:r w:rsidR="00FE5450" w:rsidRPr="00FE5450">
              <w:rPr>
                <w:rFonts w:ascii="Garamond" w:hAnsi="Garamond"/>
                <w:noProof/>
                <w:webHidden/>
              </w:rPr>
              <w:fldChar w:fldCharType="end"/>
            </w:r>
          </w:hyperlink>
        </w:p>
        <w:p w14:paraId="5579B28D"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09" w:history="1">
            <w:r w:rsidR="00FE5450" w:rsidRPr="00FE5450">
              <w:rPr>
                <w:rStyle w:val="Hiperhivatkozs"/>
                <w:rFonts w:ascii="Garamond" w:hAnsi="Garamond"/>
                <w:noProof/>
              </w:rPr>
              <w:t>4. AJÁNLATTEVŐ SZEMÉLYÉRE, ELJÁRÁSBAN AZ AJÁNLATTEVŐ OLDALÁN RÉSZT VEVŐ EGYÉB GAZDASÁGI SZEREPLŐKRE VONATKOZÓ ELŐÍRÁSOK</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_Toc498511809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13</w:t>
            </w:r>
            <w:r w:rsidR="00FE5450" w:rsidRPr="00FE5450">
              <w:rPr>
                <w:rFonts w:ascii="Garamond" w:hAnsi="Garamond"/>
                <w:noProof/>
                <w:webHidden/>
              </w:rPr>
              <w:fldChar w:fldCharType="end"/>
            </w:r>
          </w:hyperlink>
        </w:p>
        <w:p w14:paraId="38C3A2AA"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0" w:history="1">
            <w:r w:rsidR="00FE5450" w:rsidRPr="00FE5450">
              <w:rPr>
                <w:rStyle w:val="Hiperhivatkozs"/>
                <w:rFonts w:ascii="Garamond" w:hAnsi="Garamond"/>
                <w:noProof/>
              </w:rPr>
              <w:t>5. KÖZÖS AJÁNLATTÉTEL</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_Toc498511810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15</w:t>
            </w:r>
            <w:r w:rsidR="00FE5450" w:rsidRPr="00FE5450">
              <w:rPr>
                <w:rFonts w:ascii="Garamond" w:hAnsi="Garamond"/>
                <w:noProof/>
                <w:webHidden/>
              </w:rPr>
              <w:fldChar w:fldCharType="end"/>
            </w:r>
          </w:hyperlink>
        </w:p>
        <w:p w14:paraId="44442C9F"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1" w:history="1">
            <w:r w:rsidR="00FE5450" w:rsidRPr="00FE5450">
              <w:rPr>
                <w:rStyle w:val="Hiperhivatkozs"/>
                <w:rFonts w:ascii="Garamond" w:hAnsi="Garamond"/>
                <w:noProof/>
              </w:rPr>
              <w:t>6. AZ AJÁNLAT FORMAI KÖVETELMÉNYEI</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_Toc498511811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15</w:t>
            </w:r>
            <w:r w:rsidR="00FE5450" w:rsidRPr="00FE5450">
              <w:rPr>
                <w:rFonts w:ascii="Garamond" w:hAnsi="Garamond"/>
                <w:noProof/>
                <w:webHidden/>
              </w:rPr>
              <w:fldChar w:fldCharType="end"/>
            </w:r>
          </w:hyperlink>
        </w:p>
        <w:p w14:paraId="0670B9F0"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2" w:history="1">
            <w:r w:rsidR="00FE5450" w:rsidRPr="00FE5450">
              <w:rPr>
                <w:rStyle w:val="Hiperhivatkozs"/>
                <w:rFonts w:ascii="Garamond" w:hAnsi="Garamond"/>
                <w:noProof/>
              </w:rPr>
              <w:t>7. AZ AJÁNLAT TARTALMI KÖVETELMÉNYEI</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_Toc498511812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16</w:t>
            </w:r>
            <w:r w:rsidR="00FE5450" w:rsidRPr="00FE5450">
              <w:rPr>
                <w:rFonts w:ascii="Garamond" w:hAnsi="Garamond"/>
                <w:noProof/>
                <w:webHidden/>
              </w:rPr>
              <w:fldChar w:fldCharType="end"/>
            </w:r>
          </w:hyperlink>
        </w:p>
        <w:p w14:paraId="2D99EE6D"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3" w:history="1">
            <w:r w:rsidR="00FE5450" w:rsidRPr="00FE5450">
              <w:rPr>
                <w:rStyle w:val="Hiperhivatkozs"/>
                <w:rFonts w:ascii="Garamond" w:hAnsi="Garamond"/>
                <w:noProof/>
              </w:rPr>
              <w:t>8. AZ AJÁNLATOK BEÉRKEZÉSE, BONTÁSA</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_Toc498511813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20</w:t>
            </w:r>
            <w:r w:rsidR="00FE5450" w:rsidRPr="00FE5450">
              <w:rPr>
                <w:rFonts w:ascii="Garamond" w:hAnsi="Garamond"/>
                <w:noProof/>
                <w:webHidden/>
              </w:rPr>
              <w:fldChar w:fldCharType="end"/>
            </w:r>
          </w:hyperlink>
        </w:p>
        <w:p w14:paraId="055C94F5"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4" w:history="1">
            <w:r w:rsidR="00FE5450" w:rsidRPr="00FE5450">
              <w:rPr>
                <w:rStyle w:val="Hiperhivatkozs"/>
                <w:rFonts w:ascii="Garamond" w:hAnsi="Garamond"/>
                <w:noProof/>
              </w:rPr>
              <w:t>9. AJÁNLATI KÖTÖTTSÉG</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_Toc498511814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20</w:t>
            </w:r>
            <w:r w:rsidR="00FE5450" w:rsidRPr="00FE5450">
              <w:rPr>
                <w:rFonts w:ascii="Garamond" w:hAnsi="Garamond"/>
                <w:noProof/>
                <w:webHidden/>
              </w:rPr>
              <w:fldChar w:fldCharType="end"/>
            </w:r>
          </w:hyperlink>
        </w:p>
        <w:p w14:paraId="4BCB27D0"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5" w:history="1">
            <w:r w:rsidR="00FE5450" w:rsidRPr="00FE5450">
              <w:rPr>
                <w:rStyle w:val="Hiperhivatkozs"/>
                <w:rFonts w:ascii="Garamond" w:hAnsi="Garamond"/>
                <w:noProof/>
              </w:rPr>
              <w:t>10. AZ AJÁNLATOK BÍRÁLATA</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_Toc498511815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20</w:t>
            </w:r>
            <w:r w:rsidR="00FE5450" w:rsidRPr="00FE5450">
              <w:rPr>
                <w:rFonts w:ascii="Garamond" w:hAnsi="Garamond"/>
                <w:noProof/>
                <w:webHidden/>
              </w:rPr>
              <w:fldChar w:fldCharType="end"/>
            </w:r>
          </w:hyperlink>
        </w:p>
        <w:p w14:paraId="4BC321DD"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6" w:history="1">
            <w:r w:rsidR="00FE5450" w:rsidRPr="00FE5450">
              <w:rPr>
                <w:rStyle w:val="Hiperhivatkozs"/>
                <w:rFonts w:ascii="Garamond" w:hAnsi="Garamond"/>
                <w:noProof/>
              </w:rPr>
              <w:t>11. AZ AJÁNLATOK ÉRTÉKELÉSI SZEMPONTJAI, ÉRTÉKELÉS</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_Toc498511816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21</w:t>
            </w:r>
            <w:r w:rsidR="00FE5450" w:rsidRPr="00FE5450">
              <w:rPr>
                <w:rFonts w:ascii="Garamond" w:hAnsi="Garamond"/>
                <w:noProof/>
                <w:webHidden/>
              </w:rPr>
              <w:fldChar w:fldCharType="end"/>
            </w:r>
          </w:hyperlink>
        </w:p>
        <w:p w14:paraId="17F70A2F"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7" w:history="1">
            <w:r w:rsidR="00FE5450" w:rsidRPr="00FE5450">
              <w:rPr>
                <w:rStyle w:val="Hiperhivatkozs"/>
                <w:rFonts w:ascii="Garamond" w:hAnsi="Garamond"/>
                <w:noProof/>
                <w:lang w:eastAsia="en-US"/>
              </w:rPr>
              <w:t>12. UTÓLAGOS IGAZOLÁSI KÖTELEZETTSÉG</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_Toc498511817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25</w:t>
            </w:r>
            <w:r w:rsidR="00FE5450" w:rsidRPr="00FE5450">
              <w:rPr>
                <w:rFonts w:ascii="Garamond" w:hAnsi="Garamond"/>
                <w:noProof/>
                <w:webHidden/>
              </w:rPr>
              <w:fldChar w:fldCharType="end"/>
            </w:r>
          </w:hyperlink>
        </w:p>
        <w:p w14:paraId="7B4E59F4"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8" w:history="1">
            <w:r w:rsidR="00FE5450" w:rsidRPr="00FE5450">
              <w:rPr>
                <w:rStyle w:val="Hiperhivatkozs"/>
                <w:rFonts w:ascii="Garamond" w:hAnsi="Garamond"/>
                <w:noProof/>
              </w:rPr>
              <w:t>13. EREDMÉNYRŐL SZÓLÓ ÍRÁSBELI TÁJÉKOZTATÁS</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_Toc498511818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27</w:t>
            </w:r>
            <w:r w:rsidR="00FE5450" w:rsidRPr="00FE5450">
              <w:rPr>
                <w:rFonts w:ascii="Garamond" w:hAnsi="Garamond"/>
                <w:noProof/>
                <w:webHidden/>
              </w:rPr>
              <w:fldChar w:fldCharType="end"/>
            </w:r>
          </w:hyperlink>
        </w:p>
        <w:p w14:paraId="07DDDE47" w14:textId="77777777" w:rsidR="00FE5450" w:rsidRPr="00FE5450" w:rsidRDefault="000C7A66">
          <w:pPr>
            <w:pStyle w:val="TJ2"/>
            <w:rPr>
              <w:rFonts w:ascii="Garamond" w:eastAsiaTheme="minorEastAsia" w:hAnsi="Garamond" w:cstheme="minorBidi"/>
              <w:noProof/>
              <w:sz w:val="22"/>
              <w:szCs w:val="22"/>
              <w:lang w:val="hu-HU" w:eastAsia="hu-HU"/>
            </w:rPr>
          </w:pPr>
          <w:hyperlink w:anchor="_Toc498511819" w:history="1">
            <w:r w:rsidR="00FE5450" w:rsidRPr="00FE5450">
              <w:rPr>
                <w:rStyle w:val="Hiperhivatkozs"/>
                <w:rFonts w:ascii="Garamond" w:hAnsi="Garamond"/>
                <w:noProof/>
              </w:rPr>
              <w:t>14. SZERZŐDÉSKÖTÉS</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_Toc498511819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28</w:t>
            </w:r>
            <w:r w:rsidR="00FE5450" w:rsidRPr="00FE5450">
              <w:rPr>
                <w:rFonts w:ascii="Garamond" w:hAnsi="Garamond"/>
                <w:noProof/>
                <w:webHidden/>
              </w:rPr>
              <w:fldChar w:fldCharType="end"/>
            </w:r>
          </w:hyperlink>
        </w:p>
        <w:p w14:paraId="507A8E18" w14:textId="6F3E4F4A" w:rsidR="00023110" w:rsidRDefault="00023110">
          <w:pPr>
            <w:pStyle w:val="TJ1"/>
            <w:rPr>
              <w:rStyle w:val="Hiperhivatkozs"/>
              <w:rFonts w:ascii="Garamond" w:hAnsi="Garamond"/>
              <w:noProof/>
            </w:rPr>
          </w:pPr>
          <w:r w:rsidRPr="00023110">
            <w:rPr>
              <w:rStyle w:val="Hiperhivatkozs"/>
              <w:rFonts w:ascii="Garamond" w:hAnsi="Garamond"/>
              <w:noProof/>
            </w:rPr>
            <w:t>III. FEJEZET MŰSZAKI LEÍRÁS</w:t>
          </w:r>
          <w:r>
            <w:rPr>
              <w:rStyle w:val="Hiperhivatkozs"/>
              <w:rFonts w:ascii="Garamond" w:hAnsi="Garamond"/>
              <w:noProof/>
            </w:rPr>
            <w:tab/>
          </w:r>
        </w:p>
        <w:p w14:paraId="73BB28FB" w14:textId="05AD697B" w:rsidR="00171C18" w:rsidRPr="00FE5450" w:rsidRDefault="000C7A66" w:rsidP="00171C18">
          <w:pPr>
            <w:pStyle w:val="TJ2"/>
            <w:rPr>
              <w:rFonts w:ascii="Garamond" w:eastAsiaTheme="minorEastAsia" w:hAnsi="Garamond" w:cstheme="minorBidi"/>
              <w:noProof/>
              <w:sz w:val="22"/>
              <w:szCs w:val="22"/>
              <w:lang w:val="hu-HU" w:eastAsia="hu-HU"/>
            </w:rPr>
          </w:pPr>
          <w:hyperlink w:anchor="_Toc498511818" w:history="1">
            <w:r w:rsidR="00171C18">
              <w:rPr>
                <w:rStyle w:val="Hiperhivatkozs"/>
                <w:rFonts w:ascii="Garamond" w:hAnsi="Garamond"/>
                <w:noProof/>
              </w:rPr>
              <w:t>1</w:t>
            </w:r>
            <w:r w:rsidR="00171C18" w:rsidRPr="00FE5450">
              <w:rPr>
                <w:rStyle w:val="Hiperhivatkozs"/>
                <w:rFonts w:ascii="Garamond" w:hAnsi="Garamond"/>
                <w:noProof/>
              </w:rPr>
              <w:t xml:space="preserve">. </w:t>
            </w:r>
            <w:r w:rsidR="00171C18">
              <w:rPr>
                <w:rStyle w:val="Hiperhivatkozs"/>
                <w:rFonts w:ascii="Garamond" w:hAnsi="Garamond"/>
                <w:noProof/>
              </w:rPr>
              <w:t>1. sz. melléklet: Árazatlan költségvetés (Excel melléklet)</w:t>
            </w:r>
            <w:r w:rsidR="00171C18" w:rsidRPr="00FE5450">
              <w:rPr>
                <w:rFonts w:ascii="Garamond" w:hAnsi="Garamond"/>
                <w:noProof/>
                <w:webHidden/>
              </w:rPr>
              <w:tab/>
            </w:r>
            <w:r w:rsidR="00171C18" w:rsidRPr="00FE5450">
              <w:rPr>
                <w:rFonts w:ascii="Garamond" w:hAnsi="Garamond"/>
                <w:noProof/>
                <w:webHidden/>
              </w:rPr>
              <w:fldChar w:fldCharType="begin"/>
            </w:r>
            <w:r w:rsidR="00171C18" w:rsidRPr="00FE5450">
              <w:rPr>
                <w:rFonts w:ascii="Garamond" w:hAnsi="Garamond"/>
                <w:noProof/>
                <w:webHidden/>
              </w:rPr>
              <w:instrText xml:space="preserve"> PAGEREF _Toc498511818 \h </w:instrText>
            </w:r>
            <w:r w:rsidR="00171C18" w:rsidRPr="00FE5450">
              <w:rPr>
                <w:rFonts w:ascii="Garamond" w:hAnsi="Garamond"/>
                <w:noProof/>
                <w:webHidden/>
              </w:rPr>
            </w:r>
            <w:r w:rsidR="00171C18" w:rsidRPr="00FE5450">
              <w:rPr>
                <w:rFonts w:ascii="Garamond" w:hAnsi="Garamond"/>
                <w:noProof/>
                <w:webHidden/>
              </w:rPr>
              <w:fldChar w:fldCharType="separate"/>
            </w:r>
            <w:r w:rsidR="00171C18">
              <w:rPr>
                <w:rFonts w:ascii="Garamond" w:hAnsi="Garamond"/>
                <w:noProof/>
                <w:webHidden/>
              </w:rPr>
              <w:t>27</w:t>
            </w:r>
            <w:r w:rsidR="00171C18" w:rsidRPr="00FE5450">
              <w:rPr>
                <w:rFonts w:ascii="Garamond" w:hAnsi="Garamond"/>
                <w:noProof/>
                <w:webHidden/>
              </w:rPr>
              <w:fldChar w:fldCharType="end"/>
            </w:r>
          </w:hyperlink>
        </w:p>
        <w:p w14:paraId="0F135546" w14:textId="1DC9D517" w:rsidR="00171C18" w:rsidRPr="000E7C77" w:rsidRDefault="000C7A66" w:rsidP="000E7C77">
          <w:pPr>
            <w:pStyle w:val="TJ2"/>
            <w:rPr>
              <w:rFonts w:eastAsiaTheme="minorEastAsia" w:cstheme="minorBidi"/>
              <w:sz w:val="22"/>
              <w:szCs w:val="22"/>
              <w:lang w:val="hu-HU" w:eastAsia="hu-HU"/>
            </w:rPr>
          </w:pPr>
          <w:hyperlink w:anchor="_Toc498511819" w:history="1">
            <w:r w:rsidR="00171C18">
              <w:rPr>
                <w:rStyle w:val="Hiperhivatkozs"/>
                <w:rFonts w:ascii="Garamond" w:hAnsi="Garamond"/>
                <w:noProof/>
              </w:rPr>
              <w:t>2. 2. sz. melléklet: PTE telephelyein jelenleg megtalálható tárolók listája (Excel melléklet)</w:t>
            </w:r>
            <w:r w:rsidR="00171C18" w:rsidRPr="00FE5450">
              <w:rPr>
                <w:rFonts w:ascii="Garamond" w:hAnsi="Garamond"/>
                <w:noProof/>
                <w:webHidden/>
              </w:rPr>
              <w:tab/>
            </w:r>
            <w:r w:rsidR="00171C18" w:rsidRPr="00FE5450">
              <w:rPr>
                <w:rFonts w:ascii="Garamond" w:hAnsi="Garamond"/>
                <w:noProof/>
                <w:webHidden/>
              </w:rPr>
              <w:fldChar w:fldCharType="begin"/>
            </w:r>
            <w:r w:rsidR="00171C18" w:rsidRPr="00FE5450">
              <w:rPr>
                <w:rFonts w:ascii="Garamond" w:hAnsi="Garamond"/>
                <w:noProof/>
                <w:webHidden/>
              </w:rPr>
              <w:instrText xml:space="preserve"> PAGEREF _Toc498511819 \h </w:instrText>
            </w:r>
            <w:r w:rsidR="00171C18" w:rsidRPr="00FE5450">
              <w:rPr>
                <w:rFonts w:ascii="Garamond" w:hAnsi="Garamond"/>
                <w:noProof/>
                <w:webHidden/>
              </w:rPr>
            </w:r>
            <w:r w:rsidR="00171C18" w:rsidRPr="00FE5450">
              <w:rPr>
                <w:rFonts w:ascii="Garamond" w:hAnsi="Garamond"/>
                <w:noProof/>
                <w:webHidden/>
              </w:rPr>
              <w:fldChar w:fldCharType="separate"/>
            </w:r>
            <w:r w:rsidR="00171C18">
              <w:rPr>
                <w:rFonts w:ascii="Garamond" w:hAnsi="Garamond"/>
                <w:noProof/>
                <w:webHidden/>
              </w:rPr>
              <w:t>28</w:t>
            </w:r>
            <w:r w:rsidR="00171C18" w:rsidRPr="00FE5450">
              <w:rPr>
                <w:rFonts w:ascii="Garamond" w:hAnsi="Garamond"/>
                <w:noProof/>
                <w:webHidden/>
              </w:rPr>
              <w:fldChar w:fldCharType="end"/>
            </w:r>
          </w:hyperlink>
        </w:p>
        <w:p w14:paraId="65A50E5A" w14:textId="527339AB" w:rsidR="00FE5450" w:rsidRPr="00FE5450" w:rsidRDefault="000C7A66">
          <w:pPr>
            <w:pStyle w:val="TJ1"/>
            <w:rPr>
              <w:rFonts w:ascii="Garamond" w:eastAsiaTheme="minorEastAsia" w:hAnsi="Garamond" w:cstheme="minorBidi"/>
              <w:b w:val="0"/>
              <w:noProof/>
              <w:sz w:val="22"/>
              <w:szCs w:val="22"/>
              <w:lang w:val="hu-HU" w:eastAsia="hu-HU"/>
            </w:rPr>
          </w:pPr>
          <w:hyperlink w:anchor="_Toc498511820" w:history="1">
            <w:r w:rsidR="00FE5450" w:rsidRPr="00FE5450">
              <w:rPr>
                <w:rStyle w:val="Hiperhivatkozs"/>
                <w:rFonts w:ascii="Garamond" w:hAnsi="Garamond"/>
                <w:noProof/>
              </w:rPr>
              <w:t>IV. FEJEZET SZERZŐDÉSTERVEZET</w:t>
            </w:r>
            <w:r w:rsidR="001374D5">
              <w:rPr>
                <w:rStyle w:val="Hiperhivatkozs"/>
                <w:rFonts w:ascii="Garamond" w:hAnsi="Garamond"/>
                <w:noProof/>
              </w:rPr>
              <w:t xml:space="preserve"> (külön mellékletben)</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_Toc498511820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30</w:t>
            </w:r>
            <w:r w:rsidR="00FE5450" w:rsidRPr="00FE5450">
              <w:rPr>
                <w:rFonts w:ascii="Garamond" w:hAnsi="Garamond"/>
                <w:noProof/>
                <w:webHidden/>
              </w:rPr>
              <w:fldChar w:fldCharType="end"/>
            </w:r>
          </w:hyperlink>
        </w:p>
        <w:p w14:paraId="08247441" w14:textId="31224FD0" w:rsidR="00FE5450" w:rsidRPr="00FE5450" w:rsidRDefault="000C7A66">
          <w:pPr>
            <w:pStyle w:val="TJ1"/>
            <w:rPr>
              <w:rFonts w:ascii="Garamond" w:eastAsiaTheme="minorEastAsia" w:hAnsi="Garamond" w:cstheme="minorBidi"/>
              <w:b w:val="0"/>
              <w:noProof/>
              <w:sz w:val="22"/>
              <w:szCs w:val="22"/>
              <w:lang w:val="hu-HU" w:eastAsia="hu-HU"/>
            </w:rPr>
          </w:pPr>
          <w:hyperlink w:anchor="_Toc498511821" w:history="1">
            <w:r w:rsidR="00FE5450" w:rsidRPr="00FE5450">
              <w:rPr>
                <w:rStyle w:val="Hiperhivatkozs"/>
                <w:rFonts w:ascii="Garamond" w:hAnsi="Garamond"/>
                <w:noProof/>
              </w:rPr>
              <w:t xml:space="preserve">V. FEJEZET </w:t>
            </w:r>
            <w:r w:rsidR="00023110">
              <w:rPr>
                <w:rStyle w:val="Hiperhivatkozs"/>
                <w:rFonts w:ascii="Garamond" w:hAnsi="Garamond"/>
                <w:noProof/>
              </w:rPr>
              <w:t>NYILATKOZATMINTÁK (külön mellékletben)</w:t>
            </w:r>
            <w:r w:rsidR="00FE5450" w:rsidRPr="00FE5450">
              <w:rPr>
                <w:rFonts w:ascii="Garamond" w:hAnsi="Garamond"/>
                <w:noProof/>
                <w:webHidden/>
              </w:rPr>
              <w:tab/>
            </w:r>
            <w:r w:rsidR="00FE5450" w:rsidRPr="00FE5450">
              <w:rPr>
                <w:rFonts w:ascii="Garamond" w:hAnsi="Garamond"/>
                <w:noProof/>
                <w:webHidden/>
              </w:rPr>
              <w:fldChar w:fldCharType="begin"/>
            </w:r>
            <w:r w:rsidR="00FE5450" w:rsidRPr="00FE5450">
              <w:rPr>
                <w:rFonts w:ascii="Garamond" w:hAnsi="Garamond"/>
                <w:noProof/>
                <w:webHidden/>
              </w:rPr>
              <w:instrText xml:space="preserve"> PAGEREF _Toc498511821 \h </w:instrText>
            </w:r>
            <w:r w:rsidR="00FE5450" w:rsidRPr="00FE5450">
              <w:rPr>
                <w:rFonts w:ascii="Garamond" w:hAnsi="Garamond"/>
                <w:noProof/>
                <w:webHidden/>
              </w:rPr>
            </w:r>
            <w:r w:rsidR="00FE5450" w:rsidRPr="00FE5450">
              <w:rPr>
                <w:rFonts w:ascii="Garamond" w:hAnsi="Garamond"/>
                <w:noProof/>
                <w:webHidden/>
              </w:rPr>
              <w:fldChar w:fldCharType="separate"/>
            </w:r>
            <w:r w:rsidR="001374D5">
              <w:rPr>
                <w:rFonts w:ascii="Garamond" w:hAnsi="Garamond"/>
                <w:noProof/>
                <w:webHidden/>
              </w:rPr>
              <w:t>31</w:t>
            </w:r>
            <w:r w:rsidR="00FE5450" w:rsidRPr="00FE5450">
              <w:rPr>
                <w:rFonts w:ascii="Garamond" w:hAnsi="Garamond"/>
                <w:noProof/>
                <w:webHidden/>
              </w:rPr>
              <w:fldChar w:fldCharType="end"/>
            </w:r>
          </w:hyperlink>
        </w:p>
        <w:p w14:paraId="6F9A5E9F" w14:textId="52E224AE" w:rsidR="00E850AF" w:rsidRPr="0020205D" w:rsidRDefault="00E850AF">
          <w:pPr>
            <w:rPr>
              <w:rFonts w:ascii="Garamond" w:hAnsi="Garamond"/>
            </w:rPr>
          </w:pPr>
          <w:r w:rsidRPr="00FE5450">
            <w:rPr>
              <w:rFonts w:ascii="Garamond" w:hAnsi="Garamond"/>
              <w:b/>
              <w:bCs/>
            </w:rPr>
            <w:fldChar w:fldCharType="end"/>
          </w:r>
        </w:p>
      </w:sdtContent>
    </w:sdt>
    <w:p w14:paraId="102CDCAC" w14:textId="77777777" w:rsidR="00D7160B" w:rsidRPr="0020205D" w:rsidRDefault="00D7160B">
      <w:pPr>
        <w:rPr>
          <w:rFonts w:ascii="Garamond" w:hAnsi="Garamond" w:cs="Times New Roman"/>
          <w:b/>
          <w:sz w:val="32"/>
          <w:szCs w:val="22"/>
        </w:rPr>
      </w:pPr>
    </w:p>
    <w:p w14:paraId="241A5CF9" w14:textId="77777777" w:rsidR="00D45E22" w:rsidRPr="0020205D" w:rsidRDefault="00D45E22">
      <w:pPr>
        <w:rPr>
          <w:rFonts w:ascii="Garamond" w:hAnsi="Garamond" w:cs="Times New Roman"/>
          <w:b/>
          <w:sz w:val="32"/>
          <w:szCs w:val="22"/>
        </w:rPr>
      </w:pPr>
    </w:p>
    <w:p w14:paraId="226D6F8F" w14:textId="77777777" w:rsidR="003F5072" w:rsidRPr="0020205D" w:rsidRDefault="003F5072">
      <w:pPr>
        <w:rPr>
          <w:rFonts w:ascii="Garamond" w:hAnsi="Garamond" w:cs="Times New Roman"/>
          <w:b/>
          <w:sz w:val="32"/>
          <w:szCs w:val="22"/>
        </w:rPr>
      </w:pPr>
    </w:p>
    <w:p w14:paraId="5B5D9624" w14:textId="77777777" w:rsidR="00374A7B" w:rsidRPr="0020205D" w:rsidRDefault="00374A7B">
      <w:pPr>
        <w:rPr>
          <w:rFonts w:ascii="Garamond" w:hAnsi="Garamond" w:cs="Times New Roman"/>
          <w:b/>
          <w:sz w:val="32"/>
          <w:szCs w:val="22"/>
        </w:rPr>
      </w:pPr>
    </w:p>
    <w:p w14:paraId="3055D113" w14:textId="77777777" w:rsidR="00374A7B" w:rsidRPr="0020205D" w:rsidRDefault="00374A7B">
      <w:pPr>
        <w:rPr>
          <w:rFonts w:ascii="Garamond" w:hAnsi="Garamond" w:cs="Times New Roman"/>
          <w:b/>
          <w:sz w:val="32"/>
          <w:szCs w:val="22"/>
        </w:rPr>
      </w:pPr>
    </w:p>
    <w:p w14:paraId="67429241" w14:textId="77777777" w:rsidR="00374A7B" w:rsidRPr="0020205D" w:rsidRDefault="00374A7B">
      <w:pPr>
        <w:rPr>
          <w:rFonts w:ascii="Garamond" w:hAnsi="Garamond" w:cs="Times New Roman"/>
          <w:b/>
          <w:sz w:val="32"/>
          <w:szCs w:val="22"/>
        </w:rPr>
      </w:pPr>
    </w:p>
    <w:p w14:paraId="7FF1A4F8" w14:textId="77777777" w:rsidR="00374A7B" w:rsidRPr="0020205D" w:rsidRDefault="00374A7B">
      <w:pPr>
        <w:rPr>
          <w:rFonts w:ascii="Garamond" w:hAnsi="Garamond" w:cs="Times New Roman"/>
          <w:b/>
          <w:sz w:val="32"/>
          <w:szCs w:val="22"/>
        </w:rPr>
      </w:pPr>
    </w:p>
    <w:p w14:paraId="7452CABB" w14:textId="77777777" w:rsidR="00374A7B" w:rsidRPr="0020205D" w:rsidRDefault="00374A7B">
      <w:pPr>
        <w:rPr>
          <w:rFonts w:ascii="Garamond" w:hAnsi="Garamond" w:cs="Times New Roman"/>
          <w:b/>
          <w:sz w:val="32"/>
          <w:szCs w:val="22"/>
        </w:rPr>
      </w:pPr>
    </w:p>
    <w:p w14:paraId="273865E4" w14:textId="77777777" w:rsidR="00C66675" w:rsidRPr="0020205D" w:rsidRDefault="00C66675">
      <w:pPr>
        <w:rPr>
          <w:rFonts w:ascii="Garamond" w:hAnsi="Garamond" w:cs="Times New Roman"/>
          <w:b/>
          <w:sz w:val="32"/>
          <w:szCs w:val="22"/>
        </w:rPr>
      </w:pPr>
    </w:p>
    <w:p w14:paraId="080E334D" w14:textId="77777777" w:rsidR="002A21C1" w:rsidRPr="0020205D"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5D0DA61F" w14:textId="248F0A63" w:rsidR="002A21C1" w:rsidRPr="0020205D"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1E8E3ABA" w14:textId="564C11C6" w:rsidR="000079AA" w:rsidRPr="0020205D" w:rsidRDefault="000079AA" w:rsidP="000079AA">
      <w:pPr>
        <w:rPr>
          <w:rFonts w:ascii="Garamond" w:hAnsi="Garamond"/>
          <w:lang w:val="en-GB"/>
        </w:rPr>
      </w:pPr>
    </w:p>
    <w:p w14:paraId="3F52BCBC" w14:textId="7F887956" w:rsidR="000079AA" w:rsidRPr="0020205D" w:rsidRDefault="000079AA" w:rsidP="000079AA">
      <w:pPr>
        <w:rPr>
          <w:rFonts w:ascii="Garamond" w:hAnsi="Garamond"/>
          <w:lang w:val="en-GB"/>
        </w:rPr>
      </w:pPr>
    </w:p>
    <w:p w14:paraId="31A3CD6E" w14:textId="071F5041" w:rsidR="000079AA" w:rsidRPr="0020205D" w:rsidRDefault="000079AA" w:rsidP="000079AA">
      <w:pPr>
        <w:rPr>
          <w:rFonts w:ascii="Garamond" w:hAnsi="Garamond"/>
          <w:lang w:val="en-GB"/>
        </w:rPr>
      </w:pPr>
    </w:p>
    <w:p w14:paraId="57567FF7" w14:textId="04121CC5" w:rsidR="000079AA" w:rsidRPr="0020205D" w:rsidRDefault="000079AA" w:rsidP="000079AA">
      <w:pPr>
        <w:rPr>
          <w:rFonts w:ascii="Garamond" w:hAnsi="Garamond"/>
          <w:lang w:val="en-GB"/>
        </w:rPr>
      </w:pPr>
    </w:p>
    <w:p w14:paraId="45E66B56" w14:textId="74B63438" w:rsidR="000079AA" w:rsidRPr="0020205D" w:rsidRDefault="000079AA" w:rsidP="000079AA">
      <w:pPr>
        <w:rPr>
          <w:rFonts w:ascii="Garamond" w:hAnsi="Garamond"/>
          <w:lang w:val="en-GB"/>
        </w:rPr>
      </w:pPr>
    </w:p>
    <w:p w14:paraId="0CFE3D4F" w14:textId="71C498E5" w:rsidR="000079AA" w:rsidRPr="0020205D" w:rsidRDefault="000079AA" w:rsidP="000079AA">
      <w:pPr>
        <w:rPr>
          <w:rFonts w:ascii="Garamond" w:hAnsi="Garamond"/>
          <w:lang w:val="en-GB"/>
        </w:rPr>
      </w:pPr>
    </w:p>
    <w:p w14:paraId="5B9BDA9D" w14:textId="2898AD0F" w:rsidR="000079AA" w:rsidRPr="0020205D" w:rsidRDefault="000079AA" w:rsidP="000079AA">
      <w:pPr>
        <w:rPr>
          <w:rFonts w:ascii="Garamond" w:hAnsi="Garamond"/>
          <w:lang w:val="en-GB"/>
        </w:rPr>
      </w:pPr>
    </w:p>
    <w:p w14:paraId="39CFECCB" w14:textId="60191961" w:rsidR="000079AA" w:rsidRPr="0020205D" w:rsidRDefault="000079AA" w:rsidP="000079AA">
      <w:pPr>
        <w:rPr>
          <w:rFonts w:ascii="Garamond" w:hAnsi="Garamond"/>
          <w:lang w:val="en-GB"/>
        </w:rPr>
      </w:pPr>
    </w:p>
    <w:p w14:paraId="3DEF9467" w14:textId="193B2A3F" w:rsidR="000079AA" w:rsidRPr="0020205D" w:rsidRDefault="000079AA" w:rsidP="000079AA">
      <w:pPr>
        <w:rPr>
          <w:rFonts w:ascii="Garamond" w:hAnsi="Garamond"/>
          <w:lang w:val="en-GB"/>
        </w:rPr>
      </w:pPr>
    </w:p>
    <w:p w14:paraId="488E3763" w14:textId="0CE7BD3D" w:rsidR="002A21C1" w:rsidRPr="0020205D" w:rsidRDefault="002A21C1" w:rsidP="00842841">
      <w:pPr>
        <w:pStyle w:val="Cmsor1"/>
        <w:numPr>
          <w:ilvl w:val="0"/>
          <w:numId w:val="0"/>
        </w:numPr>
        <w:tabs>
          <w:tab w:val="clear" w:pos="709"/>
          <w:tab w:val="clear" w:pos="2126"/>
          <w:tab w:val="clear" w:pos="4111"/>
          <w:tab w:val="clear" w:pos="5812"/>
        </w:tabs>
        <w:rPr>
          <w:rFonts w:ascii="Garamond" w:hAnsi="Garamond"/>
          <w:caps/>
          <w:szCs w:val="22"/>
        </w:rPr>
      </w:pPr>
    </w:p>
    <w:p w14:paraId="39A99C58" w14:textId="792FE2B9" w:rsidR="00C66675" w:rsidRPr="0020205D" w:rsidRDefault="000079AA"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1" w:name="_Toc498511796"/>
      <w:r w:rsidRPr="0020205D">
        <w:rPr>
          <w:rFonts w:ascii="Garamond" w:hAnsi="Garamond"/>
          <w:caps/>
          <w:szCs w:val="22"/>
        </w:rPr>
        <w:t>I. Fejezet</w:t>
      </w:r>
      <w:r w:rsidR="00E850AF" w:rsidRPr="0020205D">
        <w:rPr>
          <w:rFonts w:ascii="Garamond" w:hAnsi="Garamond"/>
          <w:b w:val="0"/>
          <w:caps/>
          <w:szCs w:val="22"/>
        </w:rPr>
        <w:br/>
      </w:r>
      <w:r w:rsidR="00B373FD" w:rsidRPr="0020205D">
        <w:rPr>
          <w:rFonts w:ascii="Garamond" w:hAnsi="Garamond"/>
          <w:caps/>
          <w:szCs w:val="22"/>
        </w:rPr>
        <w:t>ÁLTALÁNOS TÁJÉKOZTATÓ AZ ELJÁRÁSBAN RÉSZTVEVŐ GAZDASÁGI SZEREPLŐK RÉSZÉRE</w:t>
      </w:r>
      <w:bookmarkEnd w:id="1"/>
    </w:p>
    <w:p w14:paraId="3ADF9E81" w14:textId="77777777" w:rsidR="000C5D05" w:rsidRPr="0020205D" w:rsidRDefault="000C5D05">
      <w:pPr>
        <w:suppressAutoHyphens w:val="0"/>
        <w:rPr>
          <w:rFonts w:ascii="Garamond" w:hAnsi="Garamond" w:cs="Times New Roman"/>
          <w:b/>
          <w:sz w:val="22"/>
          <w:szCs w:val="22"/>
        </w:rPr>
      </w:pPr>
      <w:r w:rsidRPr="0020205D">
        <w:rPr>
          <w:rFonts w:ascii="Garamond" w:hAnsi="Garamond" w:cs="Times New Roman"/>
          <w:b/>
          <w:sz w:val="22"/>
          <w:szCs w:val="22"/>
        </w:rPr>
        <w:br w:type="page"/>
      </w:r>
    </w:p>
    <w:p w14:paraId="2FD0A018" w14:textId="77777777" w:rsidR="00E850AF" w:rsidRPr="0020205D" w:rsidRDefault="00E850AF" w:rsidP="00E850AF">
      <w:pPr>
        <w:jc w:val="center"/>
        <w:rPr>
          <w:rFonts w:ascii="Garamond" w:hAnsi="Garamond" w:cs="Times New Roman"/>
          <w:b/>
        </w:rPr>
      </w:pPr>
      <w:r w:rsidRPr="0020205D">
        <w:rPr>
          <w:rFonts w:ascii="Garamond" w:hAnsi="Garamond" w:cs="Times New Roman"/>
          <w:b/>
        </w:rPr>
        <w:lastRenderedPageBreak/>
        <w:t>TISZTELT AJÁNLATTEVŐ!</w:t>
      </w:r>
    </w:p>
    <w:p w14:paraId="719A7B67" w14:textId="77777777" w:rsidR="00E850AF" w:rsidRPr="0020205D" w:rsidRDefault="00E850AF" w:rsidP="00E850AF">
      <w:pPr>
        <w:jc w:val="center"/>
        <w:rPr>
          <w:rFonts w:ascii="Garamond" w:hAnsi="Garamond" w:cs="Times New Roman"/>
          <w:b/>
        </w:rPr>
      </w:pPr>
    </w:p>
    <w:p w14:paraId="4E7D1195" w14:textId="77777777" w:rsidR="00E850AF" w:rsidRPr="0020205D" w:rsidRDefault="00E850AF" w:rsidP="00E850AF">
      <w:pPr>
        <w:jc w:val="both"/>
        <w:rPr>
          <w:rFonts w:ascii="Garamond" w:hAnsi="Garamond" w:cs="Times New Roman"/>
        </w:rPr>
      </w:pPr>
    </w:p>
    <w:p w14:paraId="2F186203" w14:textId="07B62F01" w:rsidR="00E850AF" w:rsidRPr="0020205D" w:rsidRDefault="00C401F7" w:rsidP="00E850AF">
      <w:pPr>
        <w:jc w:val="both"/>
        <w:rPr>
          <w:rFonts w:ascii="Garamond" w:hAnsi="Garamond" w:cs="Times New Roman"/>
        </w:rPr>
      </w:pPr>
      <w:r w:rsidRPr="0020205D">
        <w:rPr>
          <w:rFonts w:ascii="Garamond" w:hAnsi="Garamond" w:cs="Times New Roman"/>
        </w:rPr>
        <w:t>A</w:t>
      </w:r>
      <w:r w:rsidR="00E850AF" w:rsidRPr="0020205D">
        <w:rPr>
          <w:rFonts w:ascii="Garamond" w:hAnsi="Garamond"/>
        </w:rPr>
        <w:t xml:space="preserve"> Pécsi Tudományegyetem </w:t>
      </w:r>
      <w:r w:rsidRPr="0020205D">
        <w:rPr>
          <w:rFonts w:ascii="Garamond" w:hAnsi="Garamond"/>
        </w:rPr>
        <w:t xml:space="preserve">(továbbiakban: Ajánlatkérő) </w:t>
      </w:r>
      <w:r w:rsidR="00E850AF" w:rsidRPr="0020205D">
        <w:rPr>
          <w:rFonts w:ascii="Garamond" w:hAnsi="Garamond" w:cs="Times New Roman"/>
        </w:rPr>
        <w:t xml:space="preserve">nevében ezennel felkérjük, hogy az </w:t>
      </w:r>
      <w:r w:rsidRPr="0020205D">
        <w:rPr>
          <w:rFonts w:ascii="Garamond" w:hAnsi="Garamond" w:cs="Times New Roman"/>
        </w:rPr>
        <w:t>a</w:t>
      </w:r>
      <w:r w:rsidR="00E850AF" w:rsidRPr="0020205D">
        <w:rPr>
          <w:rFonts w:ascii="Garamond" w:hAnsi="Garamond" w:cs="Times New Roman"/>
        </w:rPr>
        <w:t xml:space="preserve">jánlati </w:t>
      </w:r>
      <w:r w:rsidRPr="0020205D">
        <w:rPr>
          <w:rFonts w:ascii="Garamond" w:hAnsi="Garamond" w:cs="Times New Roman"/>
        </w:rPr>
        <w:t>f</w:t>
      </w:r>
      <w:r w:rsidR="00E850AF" w:rsidRPr="0020205D">
        <w:rPr>
          <w:rFonts w:ascii="Garamond" w:hAnsi="Garamond" w:cs="Times New Roman"/>
        </w:rPr>
        <w:t>elhívásban, valamint a közbeszerzési dokumentumokban leírtak szerint tegye meg ajánlatát jel</w:t>
      </w:r>
      <w:r w:rsidR="004D41AD" w:rsidRPr="0020205D">
        <w:rPr>
          <w:rFonts w:ascii="Garamond" w:hAnsi="Garamond" w:cs="Times New Roman"/>
        </w:rPr>
        <w:t>en közbeszerzés tárgyát képező árubeszerzés</w:t>
      </w:r>
      <w:r w:rsidR="00E850AF" w:rsidRPr="0020205D">
        <w:rPr>
          <w:rFonts w:ascii="Garamond" w:hAnsi="Garamond" w:cs="Times New Roman"/>
        </w:rPr>
        <w:t xml:space="preserve"> megvalósítására.</w:t>
      </w:r>
    </w:p>
    <w:p w14:paraId="5574E19C" w14:textId="77777777" w:rsidR="00E850AF" w:rsidRPr="0020205D" w:rsidRDefault="00E850AF" w:rsidP="00E850AF">
      <w:pPr>
        <w:jc w:val="both"/>
        <w:rPr>
          <w:rFonts w:ascii="Garamond" w:hAnsi="Garamond" w:cs="Times New Roman"/>
          <w:u w:val="single"/>
        </w:rPr>
      </w:pPr>
    </w:p>
    <w:p w14:paraId="7FFFF350" w14:textId="77777777" w:rsidR="00E850AF" w:rsidRPr="0020205D" w:rsidRDefault="00E850AF" w:rsidP="00E850AF">
      <w:pPr>
        <w:jc w:val="both"/>
        <w:rPr>
          <w:rFonts w:ascii="Garamond" w:hAnsi="Garamond" w:cs="Times New Roman"/>
          <w:u w:val="single"/>
        </w:rPr>
      </w:pPr>
      <w:r w:rsidRPr="0020205D">
        <w:rPr>
          <w:rFonts w:ascii="Garamond" w:hAnsi="Garamond" w:cs="Times New Roman"/>
          <w:u w:val="single"/>
        </w:rPr>
        <w:t>Az eljárás típusa:</w:t>
      </w:r>
    </w:p>
    <w:p w14:paraId="19263582" w14:textId="77777777" w:rsidR="00E850AF" w:rsidRPr="0020205D" w:rsidRDefault="00E850AF" w:rsidP="00E850AF">
      <w:pPr>
        <w:jc w:val="both"/>
        <w:rPr>
          <w:rFonts w:ascii="Garamond" w:hAnsi="Garamond" w:cs="Times New Roman"/>
        </w:rPr>
      </w:pPr>
      <w:r w:rsidRPr="0020205D">
        <w:rPr>
          <w:rFonts w:ascii="Garamond" w:hAnsi="Garamond" w:cs="Times New Roman"/>
        </w:rPr>
        <w:t xml:space="preserve">A közbeszerzésekről </w:t>
      </w:r>
      <w:r w:rsidRPr="0020205D">
        <w:rPr>
          <w:rFonts w:ascii="Garamond" w:hAnsi="Garamond"/>
        </w:rPr>
        <w:t>szóló 2015. évi CXLIII. törvény Második Rész</w:t>
      </w:r>
      <w:r w:rsidR="0090206D" w:rsidRPr="0020205D">
        <w:rPr>
          <w:rFonts w:ascii="Garamond" w:hAnsi="Garamond"/>
        </w:rPr>
        <w:t xml:space="preserve"> 81. §</w:t>
      </w:r>
      <w:r w:rsidRPr="0020205D">
        <w:rPr>
          <w:rFonts w:ascii="Garamond" w:hAnsi="Garamond"/>
        </w:rPr>
        <w:t xml:space="preserve"> szerinti nyílt közbeszerzési eljárás</w:t>
      </w:r>
      <w:r w:rsidRPr="0020205D">
        <w:rPr>
          <w:rFonts w:ascii="Garamond" w:hAnsi="Garamond" w:cs="Times New Roman"/>
        </w:rPr>
        <w:t>.</w:t>
      </w:r>
    </w:p>
    <w:p w14:paraId="69DF7000" w14:textId="77777777" w:rsidR="00E850AF" w:rsidRPr="0020205D" w:rsidRDefault="00E850AF" w:rsidP="00E850AF">
      <w:pPr>
        <w:jc w:val="both"/>
        <w:rPr>
          <w:rFonts w:ascii="Garamond" w:hAnsi="Garamond" w:cs="Times New Roman"/>
        </w:rPr>
      </w:pPr>
    </w:p>
    <w:p w14:paraId="3BD89D8C" w14:textId="53B1CD75" w:rsidR="00E850AF" w:rsidRDefault="00E850AF" w:rsidP="00E850AF">
      <w:pPr>
        <w:tabs>
          <w:tab w:val="num" w:pos="0"/>
        </w:tabs>
        <w:jc w:val="both"/>
        <w:rPr>
          <w:rFonts w:ascii="Garamond" w:hAnsi="Garamond"/>
          <w:color w:val="000000"/>
        </w:rPr>
      </w:pPr>
      <w:r w:rsidRPr="0020205D">
        <w:rPr>
          <w:rFonts w:ascii="Garamond" w:hAnsi="Garamond" w:cs="Times New Roman"/>
          <w:u w:val="single"/>
        </w:rPr>
        <w:t>A közbeszerzés tárgya</w:t>
      </w:r>
      <w:r w:rsidRPr="0020205D">
        <w:rPr>
          <w:rFonts w:ascii="Garamond" w:hAnsi="Garamond" w:cs="Times New Roman"/>
        </w:rPr>
        <w:t xml:space="preserve">: </w:t>
      </w:r>
      <w:r w:rsidR="00976FCC" w:rsidRPr="00976FCC">
        <w:rPr>
          <w:rFonts w:ascii="Garamond" w:hAnsi="Garamond"/>
          <w:color w:val="000000"/>
        </w:rPr>
        <w:t>Higiéniai papírok beszerzése a Pécsi Tudományegyetem részére</w:t>
      </w:r>
    </w:p>
    <w:p w14:paraId="5DFEB982" w14:textId="77777777" w:rsidR="00976FCC" w:rsidRPr="00E66503" w:rsidRDefault="00976FCC" w:rsidP="00E850AF">
      <w:pPr>
        <w:tabs>
          <w:tab w:val="num" w:pos="0"/>
        </w:tabs>
        <w:jc w:val="both"/>
        <w:rPr>
          <w:rFonts w:ascii="Garamond" w:hAnsi="Garamond"/>
          <w:color w:val="000000"/>
        </w:rPr>
      </w:pPr>
    </w:p>
    <w:p w14:paraId="101F995B" w14:textId="4DD616E0" w:rsidR="00976FCC" w:rsidRPr="00E66503" w:rsidRDefault="00976FCC" w:rsidP="000E7C77">
      <w:pPr>
        <w:pStyle w:val="Listaszerbekezds"/>
        <w:numPr>
          <w:ilvl w:val="0"/>
          <w:numId w:val="66"/>
        </w:numPr>
        <w:tabs>
          <w:tab w:val="num" w:pos="0"/>
        </w:tabs>
        <w:spacing w:before="0" w:after="0"/>
        <w:ind w:left="714" w:hanging="357"/>
        <w:rPr>
          <w:rFonts w:ascii="Garamond" w:hAnsi="Garamond"/>
          <w:sz w:val="24"/>
        </w:rPr>
      </w:pPr>
      <w:r w:rsidRPr="00E66503">
        <w:rPr>
          <w:rFonts w:ascii="Garamond" w:hAnsi="Garamond"/>
          <w:sz w:val="24"/>
        </w:rPr>
        <w:t>ajánlati rész: Toalett papírok beszerzése a Pécsi Tudományegyetem számára</w:t>
      </w:r>
    </w:p>
    <w:p w14:paraId="29387DD2" w14:textId="747C6DE1" w:rsidR="00976FCC" w:rsidRPr="00E66503" w:rsidRDefault="00976FCC" w:rsidP="000E7C77">
      <w:pPr>
        <w:pStyle w:val="Listaszerbekezds"/>
        <w:numPr>
          <w:ilvl w:val="0"/>
          <w:numId w:val="66"/>
        </w:numPr>
        <w:tabs>
          <w:tab w:val="num" w:pos="0"/>
        </w:tabs>
        <w:spacing w:before="0" w:after="0"/>
        <w:ind w:left="714" w:hanging="357"/>
        <w:rPr>
          <w:rFonts w:ascii="Garamond" w:hAnsi="Garamond"/>
          <w:sz w:val="24"/>
        </w:rPr>
      </w:pPr>
      <w:r w:rsidRPr="00E66503">
        <w:rPr>
          <w:rFonts w:ascii="Garamond" w:hAnsi="Garamond"/>
          <w:sz w:val="24"/>
        </w:rPr>
        <w:t>ajánlati rész: Kéztörlő papírok beszerzése a Pécsi Tudományegyetem számára</w:t>
      </w:r>
    </w:p>
    <w:p w14:paraId="64905835" w14:textId="32DDA27C" w:rsidR="00976FCC" w:rsidRPr="00E66503" w:rsidRDefault="00976FCC" w:rsidP="000E7C77">
      <w:pPr>
        <w:pStyle w:val="Listaszerbekezds"/>
        <w:numPr>
          <w:ilvl w:val="0"/>
          <w:numId w:val="66"/>
        </w:numPr>
        <w:tabs>
          <w:tab w:val="num" w:pos="0"/>
        </w:tabs>
        <w:spacing w:before="0" w:after="0"/>
        <w:ind w:left="714" w:hanging="357"/>
        <w:rPr>
          <w:rFonts w:ascii="Garamond" w:hAnsi="Garamond"/>
          <w:sz w:val="24"/>
        </w:rPr>
      </w:pPr>
      <w:r w:rsidRPr="00E66503">
        <w:rPr>
          <w:rFonts w:ascii="Garamond" w:hAnsi="Garamond"/>
          <w:sz w:val="24"/>
        </w:rPr>
        <w:t>ajánlati rész: Orvosi lepedők beszerzése a Pécsi Tudományegyetem számára</w:t>
      </w:r>
    </w:p>
    <w:p w14:paraId="7BAF4F40" w14:textId="2FADA2C3" w:rsidR="00976FCC" w:rsidRPr="00E66503" w:rsidRDefault="00976FCC" w:rsidP="000E7C77">
      <w:pPr>
        <w:pStyle w:val="Listaszerbekezds"/>
        <w:numPr>
          <w:ilvl w:val="0"/>
          <w:numId w:val="66"/>
        </w:numPr>
        <w:tabs>
          <w:tab w:val="num" w:pos="0"/>
        </w:tabs>
        <w:spacing w:before="0" w:after="0"/>
        <w:ind w:left="714" w:hanging="357"/>
        <w:rPr>
          <w:rFonts w:ascii="Garamond" w:hAnsi="Garamond"/>
          <w:sz w:val="24"/>
        </w:rPr>
      </w:pPr>
      <w:r w:rsidRPr="00E66503">
        <w:rPr>
          <w:rFonts w:ascii="Garamond" w:hAnsi="Garamond"/>
          <w:sz w:val="24"/>
        </w:rPr>
        <w:t>ajánlati rész: Környezetbarát higiéniai papírok beszerzése a Pécsi Tudományegyetem számára</w:t>
      </w:r>
    </w:p>
    <w:p w14:paraId="3349F0A7" w14:textId="037D1185" w:rsidR="00976FCC" w:rsidRPr="00E66503" w:rsidRDefault="00976FCC" w:rsidP="000E7C77">
      <w:pPr>
        <w:pStyle w:val="Listaszerbekezds"/>
        <w:numPr>
          <w:ilvl w:val="0"/>
          <w:numId w:val="66"/>
        </w:numPr>
        <w:tabs>
          <w:tab w:val="num" w:pos="0"/>
        </w:tabs>
        <w:spacing w:before="0"/>
        <w:ind w:left="714" w:hanging="357"/>
        <w:rPr>
          <w:rFonts w:ascii="Garamond" w:hAnsi="Garamond"/>
          <w:sz w:val="24"/>
        </w:rPr>
      </w:pPr>
      <w:r w:rsidRPr="00E66503">
        <w:rPr>
          <w:rFonts w:ascii="Garamond" w:hAnsi="Garamond"/>
          <w:sz w:val="24"/>
        </w:rPr>
        <w:t>ajánlati rész: Toalett papírok és kéztörlő papírok beszerzése a Pécsi Tudományegyetem nem pécsi telephelyei számára</w:t>
      </w:r>
    </w:p>
    <w:p w14:paraId="74658EAA" w14:textId="233B79E3" w:rsidR="00E850AF" w:rsidRDefault="00976FCC" w:rsidP="00E850AF">
      <w:pPr>
        <w:tabs>
          <w:tab w:val="num" w:pos="0"/>
        </w:tabs>
        <w:jc w:val="both"/>
        <w:rPr>
          <w:rFonts w:ascii="Garamond" w:hAnsi="Garamond" w:cs="Times New Roman"/>
          <w:u w:val="single"/>
        </w:rPr>
      </w:pPr>
      <w:r w:rsidRPr="00976FCC">
        <w:rPr>
          <w:rFonts w:ascii="Garamond" w:hAnsi="Garamond" w:cs="Times New Roman"/>
          <w:u w:val="single"/>
        </w:rPr>
        <w:t>Közbeszerzés mennyisége:</w:t>
      </w:r>
    </w:p>
    <w:p w14:paraId="7DED22CD" w14:textId="77777777" w:rsidR="000B6BA1" w:rsidRDefault="000B6BA1" w:rsidP="000E7C77">
      <w:pPr>
        <w:pStyle w:val="Listaszerbekezds2"/>
        <w:spacing w:before="120" w:after="120" w:line="240" w:lineRule="auto"/>
        <w:ind w:left="0"/>
        <w:jc w:val="both"/>
        <w:rPr>
          <w:rFonts w:ascii="Garamond" w:eastAsia="Calibri" w:hAnsi="Garamond"/>
          <w:sz w:val="24"/>
          <w:szCs w:val="24"/>
          <w:lang w:eastAsia="ar-SA"/>
        </w:rPr>
      </w:pPr>
      <w:r w:rsidRPr="000E7C77">
        <w:rPr>
          <w:rFonts w:ascii="Garamond" w:eastAsia="Calibri" w:hAnsi="Garamond"/>
          <w:sz w:val="24"/>
          <w:szCs w:val="24"/>
          <w:lang w:eastAsia="ar-SA"/>
        </w:rPr>
        <w:t xml:space="preserve">Higiéniai papírok beszerzése a Pécsi Tudományegyetem részére adásvételi keretszerződés keretében 1-5. ajánlati részben 36 hónap időtartamra, vagy összesen nettó 186.923.078.- HUF keretösszeg erejéig. </w:t>
      </w:r>
    </w:p>
    <w:p w14:paraId="5B0816C3" w14:textId="77777777" w:rsidR="007C1F2D" w:rsidRPr="000E7C77" w:rsidRDefault="007C1F2D" w:rsidP="007C1F2D">
      <w:pPr>
        <w:pStyle w:val="Listaszerbekezds2"/>
        <w:numPr>
          <w:ilvl w:val="0"/>
          <w:numId w:val="83"/>
        </w:numPr>
        <w:spacing w:after="0" w:line="240" w:lineRule="auto"/>
        <w:ind w:left="714" w:hanging="357"/>
        <w:jc w:val="both"/>
        <w:rPr>
          <w:rFonts w:ascii="Garamond" w:eastAsia="Calibri" w:hAnsi="Garamond"/>
          <w:sz w:val="24"/>
          <w:szCs w:val="24"/>
          <w:lang w:eastAsia="ar-SA"/>
        </w:rPr>
      </w:pPr>
      <w:r w:rsidRPr="000E7C77">
        <w:rPr>
          <w:rFonts w:ascii="Garamond" w:eastAsia="Calibri" w:hAnsi="Garamond"/>
          <w:sz w:val="24"/>
          <w:szCs w:val="24"/>
          <w:lang w:eastAsia="ar-SA"/>
        </w:rPr>
        <w:t>ajánlati rész: Toalett papírok beszerzése a Pécsi Tudományegyetem számára</w:t>
      </w:r>
    </w:p>
    <w:p w14:paraId="605E2DF9" w14:textId="77777777" w:rsidR="007C1F2D" w:rsidRPr="000E7C77" w:rsidRDefault="007C1F2D" w:rsidP="007C1F2D">
      <w:pPr>
        <w:pStyle w:val="Listaszerbekezds2"/>
        <w:numPr>
          <w:ilvl w:val="0"/>
          <w:numId w:val="83"/>
        </w:numPr>
        <w:spacing w:after="0" w:line="240" w:lineRule="auto"/>
        <w:ind w:left="714" w:hanging="357"/>
        <w:jc w:val="both"/>
        <w:rPr>
          <w:rFonts w:ascii="Garamond" w:eastAsia="Calibri" w:hAnsi="Garamond"/>
          <w:sz w:val="24"/>
          <w:szCs w:val="24"/>
          <w:lang w:eastAsia="ar-SA"/>
        </w:rPr>
      </w:pPr>
      <w:r w:rsidRPr="000E7C77">
        <w:rPr>
          <w:rFonts w:ascii="Garamond" w:eastAsia="Calibri" w:hAnsi="Garamond"/>
          <w:sz w:val="24"/>
          <w:szCs w:val="24"/>
          <w:lang w:eastAsia="ar-SA"/>
        </w:rPr>
        <w:t>ajánlati rész: Kéztörlő papírok beszerzése a Pécsi Tudományegyetem számára</w:t>
      </w:r>
    </w:p>
    <w:p w14:paraId="1816A252" w14:textId="77777777" w:rsidR="007C1F2D" w:rsidRPr="000E7C77" w:rsidRDefault="007C1F2D" w:rsidP="007C1F2D">
      <w:pPr>
        <w:pStyle w:val="Listaszerbekezds2"/>
        <w:numPr>
          <w:ilvl w:val="0"/>
          <w:numId w:val="83"/>
        </w:numPr>
        <w:spacing w:after="0" w:line="240" w:lineRule="auto"/>
        <w:ind w:left="714" w:hanging="357"/>
        <w:jc w:val="both"/>
        <w:rPr>
          <w:rFonts w:ascii="Garamond" w:eastAsia="Calibri" w:hAnsi="Garamond"/>
          <w:sz w:val="24"/>
          <w:szCs w:val="24"/>
          <w:lang w:eastAsia="ar-SA"/>
        </w:rPr>
      </w:pPr>
      <w:r w:rsidRPr="000E7C77">
        <w:rPr>
          <w:rFonts w:ascii="Garamond" w:eastAsia="Calibri" w:hAnsi="Garamond"/>
          <w:sz w:val="24"/>
          <w:szCs w:val="24"/>
          <w:lang w:eastAsia="ar-SA"/>
        </w:rPr>
        <w:t>ajánlati rész: Orvosi lepedők beszerzése a Pécsi Tudományegyetem számára</w:t>
      </w:r>
    </w:p>
    <w:p w14:paraId="375DD6BE" w14:textId="77777777" w:rsidR="007C1F2D" w:rsidRPr="000E7C77" w:rsidRDefault="007C1F2D" w:rsidP="007C1F2D">
      <w:pPr>
        <w:pStyle w:val="Listaszerbekezds2"/>
        <w:numPr>
          <w:ilvl w:val="0"/>
          <w:numId w:val="83"/>
        </w:numPr>
        <w:spacing w:after="0" w:line="240" w:lineRule="auto"/>
        <w:ind w:left="714" w:hanging="357"/>
        <w:jc w:val="both"/>
        <w:rPr>
          <w:rFonts w:ascii="Garamond" w:eastAsia="Calibri" w:hAnsi="Garamond"/>
          <w:sz w:val="24"/>
          <w:szCs w:val="24"/>
          <w:lang w:eastAsia="ar-SA"/>
        </w:rPr>
      </w:pPr>
      <w:r w:rsidRPr="000E7C77">
        <w:rPr>
          <w:rFonts w:ascii="Garamond" w:eastAsia="Calibri" w:hAnsi="Garamond"/>
          <w:sz w:val="24"/>
          <w:szCs w:val="24"/>
          <w:lang w:eastAsia="ar-SA"/>
        </w:rPr>
        <w:t>ajánlati rész: Környezetbarát higiéniai papírok beszerzése a Pécsi Tudományegyetem számára</w:t>
      </w:r>
    </w:p>
    <w:p w14:paraId="5C5F9C9D" w14:textId="111413F6" w:rsidR="007C1F2D" w:rsidRPr="000E7C77" w:rsidRDefault="007C1F2D" w:rsidP="000E7C77">
      <w:pPr>
        <w:pStyle w:val="Listaszerbekezds2"/>
        <w:numPr>
          <w:ilvl w:val="0"/>
          <w:numId w:val="83"/>
        </w:numPr>
        <w:spacing w:after="0" w:line="240" w:lineRule="auto"/>
        <w:ind w:left="714" w:hanging="357"/>
        <w:jc w:val="both"/>
        <w:rPr>
          <w:rFonts w:ascii="Garamond" w:eastAsia="Calibri" w:hAnsi="Garamond"/>
          <w:sz w:val="24"/>
          <w:szCs w:val="24"/>
          <w:lang w:eastAsia="ar-SA"/>
        </w:rPr>
      </w:pPr>
      <w:r w:rsidRPr="000E7C77">
        <w:rPr>
          <w:rFonts w:ascii="Garamond" w:eastAsia="Calibri" w:hAnsi="Garamond"/>
          <w:sz w:val="24"/>
          <w:szCs w:val="24"/>
          <w:lang w:eastAsia="ar-SA"/>
        </w:rPr>
        <w:t>ajánlati rész: Toalett papírok és kéztörlő papírok beszerzése a Pécsi Tudományegyetem nem pécsi telephelyei számára</w:t>
      </w:r>
    </w:p>
    <w:p w14:paraId="0D5D0E7B" w14:textId="77777777" w:rsidR="000B6BA1" w:rsidRPr="000E7C77" w:rsidRDefault="000B6BA1" w:rsidP="000E7C77">
      <w:pPr>
        <w:pStyle w:val="Listaszerbekezds2"/>
        <w:spacing w:before="120" w:after="120" w:line="240" w:lineRule="auto"/>
        <w:ind w:left="0"/>
        <w:jc w:val="both"/>
        <w:rPr>
          <w:rFonts w:ascii="Garamond" w:eastAsia="Calibri" w:hAnsi="Garamond"/>
          <w:sz w:val="24"/>
          <w:szCs w:val="24"/>
          <w:lang w:eastAsia="ar-SA"/>
        </w:rPr>
      </w:pPr>
      <w:r w:rsidRPr="000E7C77">
        <w:rPr>
          <w:rFonts w:ascii="Garamond" w:eastAsia="Calibri" w:hAnsi="Garamond"/>
          <w:sz w:val="24"/>
          <w:szCs w:val="24"/>
          <w:lang w:eastAsia="ar-SA"/>
        </w:rPr>
        <w:t>Szerződés teljes értéke mindösszesen (1-5. ajánlati részben) nettó 243.000.000 Ft, melyből a lehívási kötelezettséggel terhelt keretösszeg értéke nettó 186.923.078.- Ft, az opció értéke pedig nettó 56.076.922.- Ft.</w:t>
      </w:r>
    </w:p>
    <w:p w14:paraId="46014FD6" w14:textId="77777777" w:rsidR="000B6BA1" w:rsidRPr="000E7C77" w:rsidRDefault="000B6BA1" w:rsidP="000E7C77">
      <w:pPr>
        <w:pStyle w:val="Listaszerbekezds2"/>
        <w:spacing w:before="120" w:after="120" w:line="240" w:lineRule="auto"/>
        <w:ind w:left="0"/>
        <w:jc w:val="both"/>
        <w:rPr>
          <w:rFonts w:ascii="Garamond" w:eastAsia="Calibri" w:hAnsi="Garamond"/>
          <w:sz w:val="24"/>
          <w:szCs w:val="24"/>
          <w:lang w:eastAsia="ar-SA"/>
        </w:rPr>
      </w:pPr>
      <w:r w:rsidRPr="000E7C77">
        <w:rPr>
          <w:rFonts w:ascii="Garamond" w:eastAsia="Calibri" w:hAnsi="Garamond"/>
          <w:sz w:val="24"/>
          <w:szCs w:val="24"/>
          <w:lang w:eastAsia="ar-SA"/>
        </w:rPr>
        <w:t>Ajánlatkérő az 1-5. ajánlati részben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3B60A5B3" w14:textId="77777777" w:rsidR="000B6BA1" w:rsidRPr="000E7C77" w:rsidRDefault="000B6BA1" w:rsidP="000E7C77">
      <w:pPr>
        <w:pStyle w:val="Listaszerbekezds2"/>
        <w:spacing w:before="120" w:after="120" w:line="240" w:lineRule="auto"/>
        <w:ind w:left="0"/>
        <w:jc w:val="both"/>
        <w:rPr>
          <w:rFonts w:ascii="Garamond" w:eastAsia="Calibri" w:hAnsi="Garamond"/>
          <w:sz w:val="24"/>
          <w:szCs w:val="24"/>
          <w:lang w:eastAsia="ar-SA"/>
        </w:rPr>
      </w:pPr>
      <w:r w:rsidRPr="000E7C77">
        <w:rPr>
          <w:rFonts w:ascii="Garamond" w:eastAsia="Calibri" w:hAnsi="Garamond"/>
          <w:sz w:val="24"/>
          <w:szCs w:val="24"/>
          <w:lang w:eastAsia="ar-SA"/>
        </w:rPr>
        <w:t>A termékek szállítása a szerződés-tervezetben részletesen leírtak szerint, valamint egyedi megrendelésekkel valósul meg.</w:t>
      </w:r>
    </w:p>
    <w:p w14:paraId="4B202473" w14:textId="77777777" w:rsidR="007C1F2D" w:rsidRPr="000E7C77" w:rsidRDefault="007C1F2D" w:rsidP="000E7C77">
      <w:pPr>
        <w:autoSpaceDE w:val="0"/>
        <w:autoSpaceDN w:val="0"/>
        <w:adjustRightInd w:val="0"/>
        <w:spacing w:before="120" w:after="120"/>
        <w:jc w:val="both"/>
        <w:rPr>
          <w:rFonts w:ascii="Garamond" w:eastAsia="Calibri" w:hAnsi="Garamond" w:cs="Times New Roman"/>
        </w:rPr>
      </w:pPr>
      <w:r w:rsidRPr="000E7C77">
        <w:rPr>
          <w:rFonts w:ascii="Garamond" w:eastAsia="Calibri" w:hAnsi="Garamond" w:cs="Times New Roman"/>
        </w:rPr>
        <w:t>A műszaki leírásban, valamint a szerződés-tervezetben részletesen leírtak szerint az 1., 2., 4. és 5. ajánlati részek vonatkozásában a nyertes Ajánlattevő köteles a Termékek használatához szükséges adagolókat lecserélni és azokat a Szerződés teljes időtartama alatt biztosítani. A megajánlott nettó ajánlati ár az adagolók biztosítását és cseréjét tartalmazza.</w:t>
      </w:r>
    </w:p>
    <w:p w14:paraId="70115C79" w14:textId="77777777" w:rsidR="000B6BA1" w:rsidRPr="000E7C77" w:rsidRDefault="000B6BA1" w:rsidP="000E7C77">
      <w:pPr>
        <w:pStyle w:val="Listaszerbekezds2"/>
        <w:spacing w:before="120" w:after="120" w:line="240" w:lineRule="auto"/>
        <w:ind w:left="0"/>
        <w:jc w:val="both"/>
        <w:rPr>
          <w:rFonts w:ascii="Garamond" w:eastAsia="Calibri" w:hAnsi="Garamond"/>
          <w:sz w:val="24"/>
          <w:szCs w:val="24"/>
          <w:lang w:eastAsia="ar-SA"/>
        </w:rPr>
      </w:pPr>
      <w:r w:rsidRPr="000E7C77">
        <w:rPr>
          <w:rFonts w:ascii="Garamond" w:eastAsia="Calibri" w:hAnsi="Garamond"/>
          <w:sz w:val="24"/>
          <w:szCs w:val="24"/>
          <w:lang w:eastAsia="ar-SA"/>
        </w:rPr>
        <w:t>A szerződés teljesítésére vonatkozó részletes feltételeket és a beszerzésre kerülő termékek pontos leírását a közbeszerzési dokumentumok tartalmazzák.</w:t>
      </w:r>
    </w:p>
    <w:p w14:paraId="0A34B61F" w14:textId="6D1F9600" w:rsidR="00976FCC" w:rsidRDefault="000B6BA1" w:rsidP="00E850AF">
      <w:pPr>
        <w:tabs>
          <w:tab w:val="num" w:pos="0"/>
        </w:tabs>
        <w:jc w:val="both"/>
        <w:rPr>
          <w:rFonts w:ascii="Garamond" w:eastAsia="Calibri" w:hAnsi="Garamond" w:cs="Times New Roman"/>
        </w:rPr>
      </w:pPr>
      <w:r w:rsidRPr="000E7C77">
        <w:rPr>
          <w:rFonts w:ascii="Garamond" w:eastAsia="Calibri" w:hAnsi="Garamond" w:cs="Times New Roman"/>
        </w:rPr>
        <w:t xml:space="preserve">Amennyiben ajánlattevő a műszaki leírásban szereplő termékkel egyenértékű terméket kíván megajánlani, akkor ajánlatához csatolnia kell az egyenértékűséget alátámasztó műszaki leírást vagy </w:t>
      </w:r>
      <w:r w:rsidRPr="000E7C77">
        <w:rPr>
          <w:rFonts w:ascii="Garamond" w:eastAsia="Calibri" w:hAnsi="Garamond" w:cs="Times New Roman"/>
        </w:rPr>
        <w:lastRenderedPageBreak/>
        <w:t>egyéb, az egyenértékűséget alátámasztó dokumentumot, különösen, de nem kizárólagosan a gyártótól származó műszaki dokumentációt vagy valamely független, szakmai szervezet minősítését.</w:t>
      </w:r>
      <w:r>
        <w:rPr>
          <w:rFonts w:ascii="Garamond" w:eastAsia="Calibri" w:hAnsi="Garamond" w:cs="Times New Roman"/>
        </w:rPr>
        <w:t xml:space="preserve"> </w:t>
      </w:r>
    </w:p>
    <w:p w14:paraId="14869308" w14:textId="77777777" w:rsidR="000E7C77" w:rsidRPr="0020205D" w:rsidRDefault="000E7C77" w:rsidP="00E850AF">
      <w:pPr>
        <w:tabs>
          <w:tab w:val="num" w:pos="0"/>
        </w:tabs>
        <w:jc w:val="both"/>
        <w:rPr>
          <w:rFonts w:ascii="Garamond" w:hAnsi="Garamond" w:cs="Times New Roman"/>
        </w:rPr>
      </w:pPr>
    </w:p>
    <w:p w14:paraId="771F0FF5" w14:textId="77777777" w:rsidR="00E850AF" w:rsidRPr="0020205D" w:rsidRDefault="00E850AF" w:rsidP="00E850AF">
      <w:pPr>
        <w:jc w:val="both"/>
        <w:rPr>
          <w:rFonts w:ascii="Garamond" w:hAnsi="Garamond" w:cs="Times New Roman"/>
          <w:u w:val="single"/>
        </w:rPr>
      </w:pPr>
      <w:r w:rsidRPr="0020205D">
        <w:rPr>
          <w:rFonts w:ascii="Garamond" w:hAnsi="Garamond" w:cs="Times New Roman"/>
          <w:u w:val="single"/>
        </w:rPr>
        <w:t>A szerződés időtartama:</w:t>
      </w:r>
    </w:p>
    <w:p w14:paraId="7DB4221C" w14:textId="45E567CF" w:rsidR="00E850AF" w:rsidRPr="0020205D" w:rsidRDefault="004E144C" w:rsidP="00E850AF">
      <w:pPr>
        <w:jc w:val="both"/>
        <w:rPr>
          <w:rFonts w:ascii="Garamond" w:hAnsi="Garamond"/>
          <w:color w:val="000000"/>
        </w:rPr>
      </w:pPr>
      <w:r w:rsidRPr="0020205D">
        <w:rPr>
          <w:rFonts w:ascii="Garamond" w:hAnsi="Garamond"/>
          <w:color w:val="000000"/>
        </w:rPr>
        <w:t xml:space="preserve">A szerződés aláírását követő </w:t>
      </w:r>
      <w:r w:rsidR="00261545">
        <w:rPr>
          <w:rFonts w:ascii="Garamond" w:hAnsi="Garamond"/>
          <w:color w:val="000000"/>
        </w:rPr>
        <w:t>36</w:t>
      </w:r>
      <w:r w:rsidR="00261545" w:rsidRPr="0020205D">
        <w:rPr>
          <w:rFonts w:ascii="Garamond" w:hAnsi="Garamond"/>
          <w:color w:val="000000"/>
        </w:rPr>
        <w:t xml:space="preserve"> </w:t>
      </w:r>
      <w:r w:rsidRPr="0020205D">
        <w:rPr>
          <w:rFonts w:ascii="Garamond" w:hAnsi="Garamond"/>
          <w:color w:val="000000"/>
        </w:rPr>
        <w:t xml:space="preserve">hónap. </w:t>
      </w:r>
    </w:p>
    <w:p w14:paraId="028D92F9" w14:textId="77777777" w:rsidR="00E850AF" w:rsidRPr="0020205D" w:rsidRDefault="00E850AF" w:rsidP="00E850AF">
      <w:pPr>
        <w:jc w:val="both"/>
        <w:rPr>
          <w:rFonts w:ascii="Garamond" w:hAnsi="Garamond" w:cs="Times New Roman"/>
          <w:u w:val="single"/>
        </w:rPr>
      </w:pPr>
    </w:p>
    <w:p w14:paraId="0C4C053F" w14:textId="77777777" w:rsidR="00E850AF" w:rsidRPr="0020205D" w:rsidRDefault="00E850AF" w:rsidP="00E850AF">
      <w:pPr>
        <w:jc w:val="both"/>
        <w:rPr>
          <w:rFonts w:ascii="Garamond" w:hAnsi="Garamond" w:cs="Times New Roman"/>
          <w:u w:val="single"/>
        </w:rPr>
      </w:pPr>
      <w:r w:rsidRPr="0020205D">
        <w:rPr>
          <w:rFonts w:ascii="Garamond" w:hAnsi="Garamond" w:cs="Times New Roman"/>
          <w:u w:val="single"/>
        </w:rPr>
        <w:t>A közbeszerzésben résztvevők köre:</w:t>
      </w:r>
    </w:p>
    <w:p w14:paraId="5B71EA80" w14:textId="77777777" w:rsidR="00E850AF" w:rsidRPr="0020205D" w:rsidRDefault="00E850AF" w:rsidP="00E850AF">
      <w:pPr>
        <w:jc w:val="both"/>
        <w:rPr>
          <w:rFonts w:ascii="Garamond" w:hAnsi="Garamond" w:cs="Times New Roman"/>
        </w:rPr>
      </w:pPr>
      <w:r w:rsidRPr="0020205D">
        <w:rPr>
          <w:rFonts w:ascii="Garamond" w:hAnsi="Garamond" w:cs="Times New Roman"/>
        </w:rPr>
        <w:t>Azok a szervezetek vagy személyek, akik a közbeszerzési dokumentumokat a Kbt. 57. § (2) bekezdésével összhangban elektronikus úton elkérték, a felhívás VI.3.1. pontjában foglaltaknak megfelelően az eljárásban regisztráltak, továbbá az ajánlati felhívás, valamint a hozzá tartozó közbeszerzési dokumentumokban leírtak alapján benyújtott érvényes ajánlatuk alapján a szerződés teljesítésére alkalmasak.</w:t>
      </w:r>
    </w:p>
    <w:p w14:paraId="3C3E0C34" w14:textId="77777777" w:rsidR="00E850AF" w:rsidRPr="0020205D" w:rsidRDefault="00E850AF" w:rsidP="00E850AF">
      <w:pPr>
        <w:jc w:val="both"/>
        <w:rPr>
          <w:rFonts w:ascii="Garamond" w:hAnsi="Garamond" w:cs="Times New Roman"/>
          <w:u w:val="single"/>
        </w:rPr>
      </w:pPr>
    </w:p>
    <w:p w14:paraId="3366FE09" w14:textId="77777777" w:rsidR="00E850AF" w:rsidRPr="0020205D" w:rsidRDefault="00E850AF" w:rsidP="00E850AF">
      <w:pPr>
        <w:jc w:val="both"/>
        <w:rPr>
          <w:rFonts w:ascii="Garamond" w:hAnsi="Garamond" w:cs="Times New Roman"/>
          <w:u w:val="single"/>
        </w:rPr>
      </w:pPr>
      <w:r w:rsidRPr="0020205D">
        <w:rPr>
          <w:rFonts w:ascii="Garamond" w:hAnsi="Garamond" w:cs="Times New Roman"/>
          <w:u w:val="single"/>
        </w:rPr>
        <w:t>Egyéb rendelkezések:</w:t>
      </w:r>
    </w:p>
    <w:p w14:paraId="69B9A107" w14:textId="04105083" w:rsidR="00C50181" w:rsidRPr="0020205D" w:rsidRDefault="00C50181" w:rsidP="00C50181">
      <w:pPr>
        <w:jc w:val="both"/>
        <w:rPr>
          <w:rFonts w:ascii="Garamond" w:hAnsi="Garamond"/>
        </w:rPr>
      </w:pPr>
      <w:r w:rsidRPr="0020205D">
        <w:rPr>
          <w:rFonts w:ascii="Garamond" w:hAnsi="Garamond"/>
        </w:rPr>
        <w:t xml:space="preserve">Az Ajánlatkérő jelen eljárásban a többváltozatú (alternatív) ajánlattételt kizárta. </w:t>
      </w:r>
    </w:p>
    <w:p w14:paraId="00ED661E" w14:textId="77777777" w:rsidR="00C50181" w:rsidRPr="0020205D" w:rsidRDefault="00C50181" w:rsidP="00C50181">
      <w:pPr>
        <w:jc w:val="both"/>
        <w:rPr>
          <w:rFonts w:ascii="Garamond" w:hAnsi="Garamond"/>
        </w:rPr>
      </w:pPr>
    </w:p>
    <w:p w14:paraId="6DDC4AA2" w14:textId="6BC7BA4C" w:rsidR="00E850AF" w:rsidRPr="0020205D" w:rsidRDefault="00C50181" w:rsidP="00C50181">
      <w:pPr>
        <w:jc w:val="both"/>
        <w:rPr>
          <w:rFonts w:ascii="Garamond" w:hAnsi="Garamond"/>
        </w:rPr>
      </w:pPr>
      <w:r w:rsidRPr="0020205D">
        <w:rPr>
          <w:rFonts w:ascii="Garamond" w:hAnsi="Garamond"/>
        </w:rPr>
        <w:t>Az Ajánlatkérő tárgyi eljárásban részajánlat tételi lehetőséget</w:t>
      </w:r>
      <w:r w:rsidR="00CB5A3F">
        <w:rPr>
          <w:rFonts w:ascii="Garamond" w:hAnsi="Garamond"/>
        </w:rPr>
        <w:t xml:space="preserve"> biztosít</w:t>
      </w:r>
      <w:r w:rsidRPr="0020205D">
        <w:rPr>
          <w:rFonts w:ascii="Garamond" w:hAnsi="Garamond"/>
        </w:rPr>
        <w:t>.</w:t>
      </w:r>
    </w:p>
    <w:p w14:paraId="2D3CA701" w14:textId="4F9206C0" w:rsidR="00E54AFE" w:rsidRPr="0020205D" w:rsidRDefault="00E54AFE" w:rsidP="00C50181">
      <w:pPr>
        <w:jc w:val="both"/>
        <w:rPr>
          <w:rFonts w:ascii="Garamond" w:hAnsi="Garamond"/>
        </w:rPr>
      </w:pPr>
    </w:p>
    <w:p w14:paraId="497BFDB2" w14:textId="2E8D7FA8" w:rsidR="00E54AFE" w:rsidRPr="0020205D" w:rsidRDefault="00E54AFE" w:rsidP="00E54AFE">
      <w:pPr>
        <w:pStyle w:val="Listaszerbekezds3"/>
        <w:spacing w:before="120" w:after="120"/>
        <w:ind w:left="0"/>
        <w:jc w:val="both"/>
        <w:rPr>
          <w:rFonts w:ascii="Garamond" w:hAnsi="Garamond"/>
          <w:bCs/>
        </w:rPr>
      </w:pPr>
      <w:r w:rsidRPr="0020205D">
        <w:rPr>
          <w:rFonts w:ascii="Garamond" w:hAnsi="Garamond"/>
          <w:bCs/>
          <w:u w:val="single"/>
        </w:rPr>
        <w:t>Egyenértékűség:</w:t>
      </w:r>
      <w:r w:rsidR="00CB5A3F">
        <w:rPr>
          <w:rFonts w:ascii="Garamond" w:hAnsi="Garamond"/>
          <w:bCs/>
        </w:rPr>
        <w:t xml:space="preserve"> Ajánlatkérő</w:t>
      </w:r>
      <w:r w:rsidRPr="0020205D">
        <w:rPr>
          <w:rFonts w:ascii="Garamond" w:hAnsi="Garamond"/>
          <w:bCs/>
        </w:rPr>
        <w:t xml:space="preserve"> a </w:t>
      </w:r>
      <w:r w:rsidR="00CB5A3F">
        <w:rPr>
          <w:rFonts w:ascii="Garamond" w:hAnsi="Garamond"/>
          <w:bCs/>
        </w:rPr>
        <w:t>közbeszerzési eljárás</w:t>
      </w:r>
      <w:r w:rsidRPr="0020205D">
        <w:rPr>
          <w:rFonts w:ascii="Garamond" w:hAnsi="Garamond"/>
          <w:bCs/>
        </w:rPr>
        <w:t xml:space="preserve"> műszaki leírásában leírtakkal minden szempontból egyenértékű termék megajánlását is elfogadja </w:t>
      </w:r>
    </w:p>
    <w:p w14:paraId="34C0707A" w14:textId="2E842651" w:rsidR="00E54AFE" w:rsidRPr="0020205D" w:rsidRDefault="00E54AFE" w:rsidP="00E54AFE">
      <w:pPr>
        <w:spacing w:after="40"/>
        <w:jc w:val="both"/>
        <w:rPr>
          <w:rFonts w:ascii="Garamond" w:hAnsi="Garamond"/>
        </w:rPr>
      </w:pPr>
      <w:r w:rsidRPr="0020205D">
        <w:rPr>
          <w:rFonts w:ascii="Garamond" w:hAnsi="Garamond"/>
        </w:rPr>
        <w:t xml:space="preserve">A </w:t>
      </w:r>
      <w:r w:rsidR="00CB5A3F">
        <w:rPr>
          <w:rFonts w:ascii="Garamond" w:hAnsi="Garamond"/>
          <w:bCs/>
        </w:rPr>
        <w:t>közbeszerzési eljárás</w:t>
      </w:r>
      <w:r w:rsidR="00CB5A3F" w:rsidRPr="0020205D">
        <w:rPr>
          <w:rFonts w:ascii="Garamond" w:hAnsi="Garamond"/>
          <w:bCs/>
        </w:rPr>
        <w:t xml:space="preserve"> </w:t>
      </w:r>
      <w:r w:rsidRPr="0020205D">
        <w:rPr>
          <w:rFonts w:ascii="Garamond" w:hAnsi="Garamond"/>
        </w:rPr>
        <w:t xml:space="preserve">műszaki leírásában és egyéb dokumentumaiban meghatározott gyártmányú vagy eredetű dologra, illetve konkrét </w:t>
      </w:r>
      <w:r w:rsidR="00CB5A3F">
        <w:rPr>
          <w:rFonts w:ascii="Garamond" w:hAnsi="Garamond"/>
          <w:bCs/>
        </w:rPr>
        <w:t>eljárásra</w:t>
      </w:r>
      <w:r w:rsidRPr="0020205D">
        <w:rPr>
          <w:rFonts w:ascii="Garamond" w:hAnsi="Garamond"/>
        </w:rPr>
        <w:t xml:space="preserve">, amely egy adott gazdasági szereplő termékeit vagy az általa nyújtott szolgáltatást jellemzi, vagy védjegyre, szabadalomra, tevékenységre, személyre, típusra vagy adott származásra vagy gyártási folyamatra történő utalás esetén az ilyen jellegű megnevezés mellé a „vagy azzal egyenértékű” kifejezést is oda kell érteni. </w:t>
      </w:r>
    </w:p>
    <w:p w14:paraId="55A7D7DA" w14:textId="776B36A7" w:rsidR="00E54AFE" w:rsidRPr="0020205D" w:rsidRDefault="00E54AFE" w:rsidP="00E54AFE">
      <w:pPr>
        <w:pStyle w:val="Listaszerbekezds3"/>
        <w:spacing w:before="120" w:after="120"/>
        <w:ind w:left="0"/>
        <w:jc w:val="both"/>
        <w:rPr>
          <w:rFonts w:ascii="Garamond" w:hAnsi="Garamond"/>
          <w:bCs/>
        </w:rPr>
      </w:pPr>
      <w:r w:rsidRPr="0020205D">
        <w:rPr>
          <w:rFonts w:ascii="Garamond" w:hAnsi="Garamond"/>
        </w:rPr>
        <w:t xml:space="preserve">A meghatározott gyártmányú vagy eredetű dologra, illetve konkrét eljárásra, amely egy adott </w:t>
      </w:r>
      <w:r w:rsidR="00CB5A3F">
        <w:rPr>
          <w:rFonts w:ascii="Garamond" w:hAnsi="Garamond"/>
        </w:rPr>
        <w:t>gazdasági szereplő</w:t>
      </w:r>
      <w:r w:rsidRPr="0020205D">
        <w:rPr>
          <w:rFonts w:ascii="Garamond" w:hAnsi="Garamond"/>
        </w:rPr>
        <w:t xml:space="preserve"> termékeit vagy az általa nyújtott szolgáltatást jellemzi, vagy védjegyre, szabadalomra, tevékenységre, személyre, típusra vagy adott származásra vagy gyártási folyamatra való utalás ugyancsak a tárgy egyértelmű beazonosítását szolgálja, az </w:t>
      </w:r>
      <w:r w:rsidR="00CB5A3F">
        <w:rPr>
          <w:rFonts w:ascii="Garamond" w:hAnsi="Garamond"/>
        </w:rPr>
        <w:t>Ajánlatkérő ezekkel egyenértékű</w:t>
      </w:r>
      <w:r w:rsidRPr="0020205D">
        <w:rPr>
          <w:rFonts w:ascii="Garamond" w:hAnsi="Garamond"/>
        </w:rPr>
        <w:t xml:space="preserve"> minőség biztosítása érdekében tett intézkedéseket is elfogad. Egyenért. típus megajánlása esetén az egyenértékűséget az </w:t>
      </w:r>
      <w:r w:rsidR="00CB5A3F">
        <w:rPr>
          <w:rFonts w:ascii="Garamond" w:hAnsi="Garamond"/>
        </w:rPr>
        <w:t>Ajánlattevő az ajánlatában</w:t>
      </w:r>
      <w:r w:rsidRPr="0020205D">
        <w:rPr>
          <w:rFonts w:ascii="Garamond" w:hAnsi="Garamond"/>
        </w:rPr>
        <w:t xml:space="preserve"> megfelelő módon, bármely megfelelő eszközzel kell bizonyítsa, hogy az általa javasolt megoldások egyené</w:t>
      </w:r>
      <w:r w:rsidR="00CB5A3F">
        <w:rPr>
          <w:rFonts w:ascii="Garamond" w:hAnsi="Garamond"/>
        </w:rPr>
        <w:t>rt. módon megfelelnek a közbeszerzési</w:t>
      </w:r>
      <w:r w:rsidRPr="0020205D">
        <w:rPr>
          <w:rFonts w:ascii="Garamond" w:hAnsi="Garamond"/>
        </w:rPr>
        <w:t xml:space="preserve"> műszaki leírásában meghatározott követelményeknek. [321/2015. (X.30.) Kr. 46. § (3)-(6) bek</w:t>
      </w:r>
      <w:r w:rsidR="00CB5A3F">
        <w:rPr>
          <w:rFonts w:ascii="Garamond" w:hAnsi="Garamond"/>
        </w:rPr>
        <w:t>ezdés</w:t>
      </w:r>
      <w:r w:rsidRPr="0020205D">
        <w:rPr>
          <w:rFonts w:ascii="Garamond" w:hAnsi="Garamond"/>
        </w:rPr>
        <w:t>].</w:t>
      </w:r>
    </w:p>
    <w:p w14:paraId="6DA8E706" w14:textId="2DBAA537" w:rsidR="00C50181" w:rsidRPr="00400C12" w:rsidRDefault="00E54AFE" w:rsidP="00C50181">
      <w:pPr>
        <w:jc w:val="both"/>
        <w:rPr>
          <w:rFonts w:ascii="Garamond" w:hAnsi="Garamond"/>
          <w:sz w:val="36"/>
        </w:rPr>
      </w:pPr>
      <w:r w:rsidRPr="0020205D">
        <w:rPr>
          <w:rFonts w:ascii="Garamond" w:hAnsi="Garamond"/>
          <w:bCs/>
        </w:rPr>
        <w:t xml:space="preserve">Az egyenértékűséget az </w:t>
      </w:r>
      <w:r w:rsidR="00CB5A3F">
        <w:rPr>
          <w:rFonts w:ascii="Garamond" w:hAnsi="Garamond"/>
          <w:bCs/>
        </w:rPr>
        <w:t>Ajánlattevőnek az ajánlatában</w:t>
      </w:r>
      <w:r w:rsidRPr="0020205D">
        <w:rPr>
          <w:rFonts w:ascii="Garamond" w:hAnsi="Garamond"/>
          <w:bCs/>
        </w:rPr>
        <w:t xml:space="preserve"> kell bizonyítania.</w:t>
      </w:r>
    </w:p>
    <w:p w14:paraId="16F8DB16" w14:textId="6C60EB85" w:rsidR="00E850AF" w:rsidRPr="0020205D" w:rsidRDefault="00E850AF" w:rsidP="00E850AF">
      <w:pPr>
        <w:jc w:val="both"/>
        <w:rPr>
          <w:rFonts w:ascii="Garamond" w:hAnsi="Garamond" w:cs="Times New Roman"/>
        </w:rPr>
      </w:pPr>
      <w:r w:rsidRPr="0020205D">
        <w:rPr>
          <w:rFonts w:ascii="Garamond" w:hAnsi="Garamond" w:cs="Times New Roman"/>
        </w:rPr>
        <w:t>Amennyiben az ajánlati felhívás és a közbeszerzési dokumentumok között ellentmondás merül fel, úgy az ajánlati felhívásban közölteket kell mérvadónak tekinteni.</w:t>
      </w:r>
    </w:p>
    <w:p w14:paraId="63F98D7E" w14:textId="5A91AC7D" w:rsidR="00E850AF" w:rsidRPr="0020205D" w:rsidRDefault="00E850AF" w:rsidP="00663F57">
      <w:pPr>
        <w:spacing w:after="120"/>
        <w:jc w:val="both"/>
        <w:rPr>
          <w:rFonts w:ascii="Garamond" w:hAnsi="Garamond" w:cs="Times New Roman"/>
        </w:rPr>
      </w:pPr>
      <w:r w:rsidRPr="0020205D">
        <w:rPr>
          <w:rFonts w:ascii="Garamond" w:hAnsi="Garamond" w:cs="Times New Roman"/>
        </w:rPr>
        <w:t>Ha a közbeszerzési dokumentum konkrét dátumok helyett határidőt tartalmaz, abban az esetben a határidő számításra a Kbt. 48. § (1)-(4) bekezdését kell alkalmazni.</w:t>
      </w:r>
    </w:p>
    <w:p w14:paraId="77B604F2" w14:textId="5DA09F68" w:rsidR="00E850AF" w:rsidRPr="0020205D" w:rsidRDefault="00663F57" w:rsidP="00400C12">
      <w:pPr>
        <w:jc w:val="both"/>
        <w:rPr>
          <w:rFonts w:ascii="Garamond" w:hAnsi="Garamond" w:cs="Times New Roman"/>
        </w:rPr>
      </w:pPr>
      <w:r w:rsidRPr="0020205D">
        <w:rPr>
          <w:rFonts w:ascii="Garamond" w:hAnsi="Garamond" w:cs="Times New Roman"/>
        </w:rPr>
        <w:t xml:space="preserve">A felhívásban és jelen dokumentációban valamennyi órában megadott határidő a magyarországi helyi idő (közép-európai idő – CET) szerint értendő. </w:t>
      </w:r>
    </w:p>
    <w:p w14:paraId="1CE8A084" w14:textId="08209140" w:rsidR="00E850AF" w:rsidRPr="0020205D" w:rsidRDefault="00E850AF" w:rsidP="00E850AF">
      <w:pPr>
        <w:jc w:val="both"/>
        <w:rPr>
          <w:rFonts w:ascii="Garamond" w:hAnsi="Garamond" w:cs="Times New Roman"/>
        </w:rPr>
      </w:pPr>
      <w:r w:rsidRPr="0020205D">
        <w:rPr>
          <w:rFonts w:ascii="Garamond" w:hAnsi="Garamond" w:cs="Times New Roman"/>
        </w:rPr>
        <w:t xml:space="preserve">Az eljárás során felmerülő, az </w:t>
      </w:r>
      <w:r w:rsidR="00C401F7" w:rsidRPr="0020205D">
        <w:rPr>
          <w:rFonts w:ascii="Garamond" w:hAnsi="Garamond" w:cs="Times New Roman"/>
        </w:rPr>
        <w:t>a</w:t>
      </w:r>
      <w:r w:rsidRPr="0020205D">
        <w:rPr>
          <w:rFonts w:ascii="Garamond" w:hAnsi="Garamond" w:cs="Times New Roman"/>
        </w:rPr>
        <w:t>jánlati felhívásban és közbeszerzési dokumentumokban nem szabályozott kérdések tekintetében a közbeszerzésekről szóló 2015. évi CXLIII. törvény az irányadó.</w:t>
      </w:r>
    </w:p>
    <w:p w14:paraId="6470E691" w14:textId="1DDEFE6C" w:rsidR="004E144C" w:rsidRPr="0020205D" w:rsidRDefault="004E144C" w:rsidP="00E850AF">
      <w:pPr>
        <w:jc w:val="both"/>
        <w:rPr>
          <w:rFonts w:ascii="Garamond" w:hAnsi="Garamond" w:cs="Times New Roman"/>
        </w:rPr>
      </w:pPr>
    </w:p>
    <w:p w14:paraId="0ED3470F" w14:textId="02661C9A" w:rsidR="004E144C" w:rsidRPr="0020205D" w:rsidRDefault="004E144C" w:rsidP="00E850AF">
      <w:pPr>
        <w:jc w:val="both"/>
        <w:rPr>
          <w:rFonts w:ascii="Garamond" w:hAnsi="Garamond" w:cs="Times New Roman"/>
          <w:b/>
          <w:szCs w:val="22"/>
          <w:u w:val="single"/>
        </w:rPr>
      </w:pPr>
      <w:r w:rsidRPr="0020205D">
        <w:rPr>
          <w:rFonts w:ascii="Garamond" w:hAnsi="Garamond" w:cs="Times New Roman"/>
        </w:rPr>
        <w:t xml:space="preserve">Ajánlatkérő nevében eljáró felelős akkreditált közbeszerzési szaktanácsadók: </w:t>
      </w:r>
    </w:p>
    <w:p w14:paraId="557E1AE1" w14:textId="1903307F" w:rsidR="004E144C" w:rsidRPr="0020205D" w:rsidRDefault="004E144C" w:rsidP="004E144C">
      <w:pPr>
        <w:pStyle w:val="Stlus3"/>
        <w:rPr>
          <w:b w:val="0"/>
        </w:rPr>
      </w:pPr>
      <w:r w:rsidRPr="0020205D">
        <w:rPr>
          <w:b w:val="0"/>
        </w:rPr>
        <w:t xml:space="preserve">Dr. Teszlerné Dr. Csécsei Henrietta  </w:t>
      </w:r>
      <w:r w:rsidR="006E36CF">
        <w:rPr>
          <w:b w:val="0"/>
        </w:rPr>
        <w:t>(</w:t>
      </w:r>
      <w:r w:rsidRPr="0020205D">
        <w:rPr>
          <w:b w:val="0"/>
        </w:rPr>
        <w:t xml:space="preserve">e-mail: </w:t>
      </w:r>
      <w:hyperlink r:id="rId9" w:history="1">
        <w:r w:rsidRPr="0020205D">
          <w:rPr>
            <w:rStyle w:val="Hiperhivatkozs"/>
            <w:b w:val="0"/>
          </w:rPr>
          <w:t>csecsei.henrietta@pte.hu</w:t>
        </w:r>
      </w:hyperlink>
      <w:r w:rsidRPr="0020205D">
        <w:rPr>
          <w:b w:val="0"/>
        </w:rPr>
        <w:t>, lajstromszám: 00448)</w:t>
      </w:r>
    </w:p>
    <w:p w14:paraId="56F1A8FB" w14:textId="35837734" w:rsidR="00E54AFE" w:rsidRPr="0020205D" w:rsidRDefault="006E36CF">
      <w:pPr>
        <w:jc w:val="both"/>
        <w:rPr>
          <w:rFonts w:ascii="Garamond" w:hAnsi="Garamond" w:cs="Times New Roman"/>
          <w:b/>
          <w:szCs w:val="22"/>
          <w:u w:val="single"/>
        </w:rPr>
      </w:pPr>
      <w:r w:rsidRPr="006E36CF">
        <w:rPr>
          <w:rFonts w:ascii="Garamond" w:hAnsi="Garamond"/>
        </w:rPr>
        <w:t xml:space="preserve">Dr. Szabó-Gothard Máté </w:t>
      </w:r>
      <w:r w:rsidR="004E144C" w:rsidRPr="0020205D">
        <w:rPr>
          <w:rFonts w:ascii="Garamond" w:hAnsi="Garamond"/>
        </w:rPr>
        <w:t xml:space="preserve">(e-mail: </w:t>
      </w:r>
      <w:hyperlink r:id="rId10" w:history="1">
        <w:r w:rsidR="00F82CB5" w:rsidRPr="00EE7F45">
          <w:rPr>
            <w:rStyle w:val="Hiperhivatkozs"/>
            <w:rFonts w:ascii="Garamond" w:hAnsi="Garamond"/>
          </w:rPr>
          <w:t>szabo.gothard.mate@pte.hu</w:t>
        </w:r>
      </w:hyperlink>
      <w:r w:rsidR="009D1306" w:rsidRPr="0020205D">
        <w:rPr>
          <w:rFonts w:ascii="Garamond" w:hAnsi="Garamond"/>
        </w:rPr>
        <w:t>,</w:t>
      </w:r>
      <w:r>
        <w:rPr>
          <w:rFonts w:ascii="Garamond" w:hAnsi="Garamond"/>
        </w:rPr>
        <w:t xml:space="preserve"> lajstromszám: 00952</w:t>
      </w:r>
      <w:r w:rsidR="004E144C" w:rsidRPr="0020205D">
        <w:rPr>
          <w:rFonts w:ascii="Garamond" w:hAnsi="Garamond"/>
        </w:rPr>
        <w:t>)</w:t>
      </w:r>
    </w:p>
    <w:p w14:paraId="21DF1CFA" w14:textId="77777777" w:rsidR="00C66675" w:rsidRPr="0020205D" w:rsidRDefault="00483580" w:rsidP="002F069F">
      <w:pPr>
        <w:pStyle w:val="Stlus2"/>
      </w:pPr>
      <w:bookmarkStart w:id="2" w:name="_Toc498511797"/>
      <w:r w:rsidRPr="0020205D">
        <w:lastRenderedPageBreak/>
        <w:t xml:space="preserve">1. </w:t>
      </w:r>
      <w:r w:rsidR="00B373FD" w:rsidRPr="0020205D">
        <w:t>PREAMBULUM</w:t>
      </w:r>
      <w:bookmarkEnd w:id="2"/>
    </w:p>
    <w:p w14:paraId="07677193" w14:textId="77777777" w:rsidR="00B373FD" w:rsidRPr="0020205D" w:rsidRDefault="00B373FD" w:rsidP="00B373FD">
      <w:pPr>
        <w:spacing w:before="120" w:after="120"/>
        <w:jc w:val="both"/>
        <w:rPr>
          <w:rFonts w:ascii="Garamond" w:hAnsi="Garamond" w:cs="Times New Roman"/>
          <w:szCs w:val="22"/>
        </w:rPr>
      </w:pPr>
      <w:r w:rsidRPr="0020205D">
        <w:rPr>
          <w:rFonts w:ascii="Garamond" w:hAnsi="Garamond" w:cs="Times New Roman"/>
          <w:szCs w:val="22"/>
        </w:rPr>
        <w:t>1.1 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267CC435" w14:textId="77777777" w:rsidR="00B373FD" w:rsidRPr="0020205D" w:rsidRDefault="00B373FD" w:rsidP="00B373FD">
      <w:pPr>
        <w:spacing w:before="120" w:after="120"/>
        <w:jc w:val="both"/>
        <w:rPr>
          <w:rFonts w:ascii="Garamond" w:hAnsi="Garamond" w:cs="Times New Roman"/>
          <w:szCs w:val="22"/>
        </w:rPr>
      </w:pPr>
      <w:r w:rsidRPr="0020205D">
        <w:rPr>
          <w:rFonts w:ascii="Garamond" w:hAnsi="Garamond" w:cs="Times New Roman"/>
          <w:szCs w:val="22"/>
        </w:rPr>
        <w:t xml:space="preserve">1.2 A </w:t>
      </w:r>
      <w:r w:rsidR="00183D25" w:rsidRPr="0020205D">
        <w:rPr>
          <w:rFonts w:ascii="Garamond" w:hAnsi="Garamond" w:cs="Times New Roman"/>
          <w:szCs w:val="22"/>
        </w:rPr>
        <w:t>d</w:t>
      </w:r>
      <w:r w:rsidRPr="0020205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14:paraId="7E80F2A5" w14:textId="5AFD019B" w:rsidR="002A21C1" w:rsidRPr="0020205D" w:rsidRDefault="00B373FD" w:rsidP="002F069F">
      <w:pPr>
        <w:spacing w:before="120"/>
        <w:jc w:val="both"/>
        <w:rPr>
          <w:rFonts w:ascii="Garamond" w:hAnsi="Garamond" w:cs="Times New Roman"/>
          <w:szCs w:val="22"/>
        </w:rPr>
      </w:pPr>
      <w:r w:rsidRPr="0020205D">
        <w:rPr>
          <w:rFonts w:ascii="Garamond" w:hAnsi="Garamond" w:cs="Times New Roman"/>
          <w:szCs w:val="22"/>
        </w:rPr>
        <w:t>1.3. 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3B9C910F" w14:textId="77777777" w:rsidR="00C66675" w:rsidRPr="0020205D" w:rsidRDefault="00C66675" w:rsidP="002F069F">
      <w:pPr>
        <w:pStyle w:val="Stlus2"/>
        <w:spacing w:after="120"/>
      </w:pPr>
      <w:bookmarkStart w:id="3" w:name="_Toc498511798"/>
      <w:r w:rsidRPr="0020205D">
        <w:t>2. AZ ELJÁRÁS NYELVE</w:t>
      </w:r>
      <w:bookmarkEnd w:id="3"/>
    </w:p>
    <w:p w14:paraId="42056DE4" w14:textId="26CA2E94" w:rsidR="00C66675" w:rsidRPr="0020205D" w:rsidRDefault="00C66675" w:rsidP="002A21C1">
      <w:pPr>
        <w:spacing w:after="120"/>
        <w:jc w:val="both"/>
        <w:rPr>
          <w:rFonts w:ascii="Garamond" w:hAnsi="Garamond" w:cs="Times New Roman"/>
          <w:szCs w:val="22"/>
        </w:rPr>
      </w:pPr>
      <w:r w:rsidRPr="0020205D">
        <w:rPr>
          <w:rFonts w:ascii="Garamond" w:hAnsi="Garamond" w:cs="Times New Roman"/>
          <w:szCs w:val="22"/>
        </w:rPr>
        <w:t>2.1. Jelen közbeszerzési eljárás kizárólagos hivatalos nyelve: magyar.</w:t>
      </w:r>
    </w:p>
    <w:p w14:paraId="358DC7FF" w14:textId="6C44C7F0" w:rsidR="00C50181" w:rsidRPr="0020205D" w:rsidRDefault="00C66675" w:rsidP="002A21C1">
      <w:pPr>
        <w:jc w:val="both"/>
        <w:rPr>
          <w:rFonts w:ascii="Garamond" w:hAnsi="Garamond" w:cs="Times New Roman"/>
          <w:szCs w:val="22"/>
        </w:rPr>
      </w:pPr>
      <w:r w:rsidRPr="0020205D">
        <w:rPr>
          <w:rFonts w:ascii="Garamond" w:hAnsi="Garamond" w:cs="Times New Roman"/>
          <w:szCs w:val="22"/>
        </w:rPr>
        <w:t xml:space="preserve">2.2. </w:t>
      </w:r>
      <w:r w:rsidR="004A2563" w:rsidRPr="0020205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0D4E632F" w14:textId="10A77ACA" w:rsidR="00C50181" w:rsidRPr="0020205D" w:rsidRDefault="00C50181" w:rsidP="002F069F">
      <w:pPr>
        <w:pStyle w:val="Stlus2"/>
        <w:spacing w:after="120"/>
      </w:pPr>
      <w:bookmarkStart w:id="4" w:name="_Toc460240845"/>
      <w:bookmarkStart w:id="5" w:name="_Toc498511799"/>
      <w:r w:rsidRPr="0020205D">
        <w:t>3. A DOKUMENTÁCIÓ ÉS AZ ELJÁRÁST MEGINDÍTÓ FELHÍVÁS, VALAMINT A DOKUMENTÁCIÓ EGYES RÉSZEI TARTALMÁNAK EGYMÁSHOZ VALÓ VISZONYA</w:t>
      </w:r>
      <w:bookmarkEnd w:id="4"/>
      <w:bookmarkEnd w:id="5"/>
    </w:p>
    <w:p w14:paraId="133FA9CA" w14:textId="12C7E0EA" w:rsidR="00C50181" w:rsidRPr="0020205D" w:rsidRDefault="00363BFF" w:rsidP="00C50181">
      <w:pPr>
        <w:spacing w:before="120"/>
        <w:rPr>
          <w:rFonts w:ascii="Garamond" w:hAnsi="Garamond"/>
        </w:rPr>
      </w:pPr>
      <w:r w:rsidRPr="0020205D">
        <w:rPr>
          <w:rFonts w:ascii="Garamond" w:hAnsi="Garamond"/>
        </w:rPr>
        <w:t xml:space="preserve">3.1. </w:t>
      </w:r>
      <w:r w:rsidR="00C50181" w:rsidRPr="0020205D">
        <w:rPr>
          <w:rFonts w:ascii="Garamond" w:hAnsi="Garamond"/>
        </w:rPr>
        <w:t xml:space="preserve">Amennyiben az eljárást megindító felhívás és jelen dokumentáció között ellentmondás merül fel, úgy az eljárást megindító felhívásban közölteket kell mérvadónak tekinteni. A Dokumentáció egyes részei vonatkozásában nincs alkalmazható értelmezési sorrend, ezért azok tartalmi ütközése esetén minden esetben módosítás szükséges az egységes értelmezés érdekében. </w:t>
      </w:r>
    </w:p>
    <w:p w14:paraId="1C7EA8C7" w14:textId="5AF3C2E9" w:rsidR="00363BFF" w:rsidRPr="0020205D" w:rsidRDefault="00363BFF" w:rsidP="00363BFF">
      <w:pPr>
        <w:spacing w:before="120" w:after="120"/>
        <w:jc w:val="both"/>
        <w:rPr>
          <w:rFonts w:ascii="Garamond" w:hAnsi="Garamond"/>
        </w:rPr>
      </w:pPr>
      <w:r w:rsidRPr="0020205D">
        <w:rPr>
          <w:rFonts w:ascii="Garamond" w:hAnsi="Garamond"/>
        </w:rPr>
        <w:t xml:space="preserve">3.2. </w:t>
      </w:r>
      <w:r w:rsidR="00C50181" w:rsidRPr="0020205D">
        <w:rPr>
          <w:rFonts w:ascii="Garamond" w:hAnsi="Garamond"/>
        </w:rPr>
        <w:t>Az Ajánlatkérő kifejezetten 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 az Ajánlatkérő kijelölt képviselőjének. Az Ajánlatkérő ilyen esetben az ellentmondást a Kbt. 52. § (4)-(5) bekezdésével  összhangban, szükség esetén a felhívás és/vagy a dokumentáció módosításával oldja fel.</w:t>
      </w:r>
    </w:p>
    <w:p w14:paraId="48090508" w14:textId="548945D3" w:rsidR="00C50181" w:rsidRPr="0020205D" w:rsidRDefault="00363BFF" w:rsidP="002A21C1">
      <w:pPr>
        <w:jc w:val="both"/>
        <w:rPr>
          <w:rFonts w:ascii="Garamond" w:hAnsi="Garamond"/>
        </w:rPr>
      </w:pPr>
      <w:r w:rsidRPr="0020205D">
        <w:rPr>
          <w:rFonts w:ascii="Garamond" w:hAnsi="Garamond"/>
        </w:rPr>
        <w:t>3.3.</w:t>
      </w:r>
      <w:r w:rsidR="00C50181" w:rsidRPr="0020205D">
        <w:rPr>
          <w:rFonts w:ascii="Garamond" w:hAnsi="Garamond"/>
        </w:rPr>
        <w:t>Az Ajánlatkérő felhívja a gazdasági szereplők figyelmét, hogy az árazatlan költségvetés gazdasági szereplők önálló – ajánlatkérő képviselőjének hozzájárulása nélkül történő – módosítása vagy kiegészítése az ajánlat érvénytelenségét eredményezheti, ezért műszaki szempontú módosítási és/vagy kiegészítési javaslataikat minden esetben kiegészítő tájékoztatásra nyitva álló határidő lejártáig jelezzék az Ajánlatkérő képviselőjének. Az Ajánlatkérő a beérkezett javaslatok alapján – amennyiben a műszaki dokumentáció változtatása szakmailag indokolt – a Dokumentációt a Kbt. 52. § (4)-(5) bekezdésével összhangban módosítja.</w:t>
      </w:r>
    </w:p>
    <w:p w14:paraId="761EA9DF" w14:textId="6A7516BB" w:rsidR="00910A8A" w:rsidRPr="0020205D" w:rsidRDefault="00910A8A" w:rsidP="002F069F">
      <w:pPr>
        <w:pStyle w:val="Stlus2"/>
        <w:spacing w:after="120"/>
      </w:pPr>
      <w:bookmarkStart w:id="6" w:name="_Toc498511800"/>
      <w:r w:rsidRPr="0020205D">
        <w:t>4. KOMMUNIKÁCIÓ A KÖZBESZERZÉSI ELJÁRÁS SORÁN</w:t>
      </w:r>
      <w:bookmarkEnd w:id="6"/>
    </w:p>
    <w:p w14:paraId="1167CA00" w14:textId="0CA73E30"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55BD0A63" w14:textId="151C6C71"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lastRenderedPageBreak/>
        <w:t>4.2. A gazdasági szereplők számára javasolt, hogy valamennyi, az eljárás során az Ajánlatkérőnek megküldésre kerülő dokumentumon tüntessék fel az eljárás rövid megnevezését.</w:t>
      </w:r>
    </w:p>
    <w:p w14:paraId="50444E22" w14:textId="2FC09C2F"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t>4.3.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677643D8" w14:textId="007D3FC2"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3F1598F9" w14:textId="0B8A0868"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3A9A6AB0" w14:textId="77777777" w:rsidR="00910A8A" w:rsidRPr="0020205D" w:rsidRDefault="00910A8A" w:rsidP="00910A8A">
      <w:pPr>
        <w:spacing w:after="120"/>
        <w:jc w:val="both"/>
        <w:rPr>
          <w:rFonts w:ascii="Garamond" w:hAnsi="Garamond" w:cs="Times New Roman"/>
          <w:b/>
          <w:szCs w:val="22"/>
        </w:rPr>
      </w:pPr>
      <w:r w:rsidRPr="0020205D">
        <w:rPr>
          <w:rFonts w:ascii="Garamond" w:hAnsi="Garamond" w:cs="Times New Roman"/>
          <w:b/>
          <w:szCs w:val="22"/>
        </w:rPr>
        <w:t xml:space="preserve">Az Ajánlatkérő a fenti tájékoztatás elmulasztásából vagy a tájékoztatás késedelmes teljesítéséből eredő károkért nem vállal felelősséget. </w:t>
      </w:r>
    </w:p>
    <w:p w14:paraId="50FBC0CC" w14:textId="7840E011" w:rsidR="00910A8A" w:rsidRPr="0020205D" w:rsidRDefault="00910A8A" w:rsidP="00910A8A">
      <w:pPr>
        <w:spacing w:after="120"/>
        <w:jc w:val="both"/>
        <w:rPr>
          <w:rFonts w:ascii="Garamond" w:hAnsi="Garamond" w:cs="Times New Roman"/>
          <w:color w:val="FF0000"/>
          <w:szCs w:val="22"/>
        </w:rPr>
      </w:pPr>
      <w:r w:rsidRPr="0020205D">
        <w:rPr>
          <w:rFonts w:ascii="Garamond" w:hAnsi="Garamond" w:cs="Times New Roman"/>
          <w:szCs w:val="22"/>
        </w:rPr>
        <w:t xml:space="preserve">4.6. Az Ajánlatkérő javasolja továbbá, hogy kapcsolattartási pontként olyan e-mail, illetőleg fax elérhetőséget adjanak meg mely 0-24 óráig működőképes. </w:t>
      </w:r>
      <w:r w:rsidRPr="0020205D">
        <w:rPr>
          <w:rFonts w:ascii="Garamond" w:hAnsi="Garamond" w:cs="Times New Roman"/>
          <w:b/>
          <w:szCs w:val="22"/>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származó kárt a gazdasági szereplő viseli.</w:t>
      </w:r>
    </w:p>
    <w:p w14:paraId="1E039DCC" w14:textId="72D2EB67" w:rsidR="00910A8A" w:rsidRPr="0020205D" w:rsidRDefault="00910A8A" w:rsidP="00910A8A">
      <w:pPr>
        <w:spacing w:after="120"/>
        <w:jc w:val="both"/>
        <w:rPr>
          <w:rFonts w:ascii="Garamond" w:hAnsi="Garamond" w:cs="Times New Roman"/>
          <w:szCs w:val="22"/>
        </w:rPr>
      </w:pPr>
      <w:r w:rsidRPr="0020205D">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14:paraId="0BC95C13" w14:textId="59BA85C7" w:rsidR="00910A8A" w:rsidRPr="0020205D" w:rsidRDefault="00910A8A" w:rsidP="00910A8A">
      <w:pPr>
        <w:spacing w:after="120"/>
        <w:jc w:val="both"/>
        <w:rPr>
          <w:rFonts w:ascii="Garamond" w:hAnsi="Garamond" w:cs="Times New Roman"/>
          <w:b/>
          <w:szCs w:val="22"/>
        </w:rPr>
      </w:pPr>
      <w:r w:rsidRPr="0020205D">
        <w:rPr>
          <w:rFonts w:ascii="Garamond" w:hAnsi="Garamond" w:cs="Times New Roman"/>
          <w:b/>
          <w:szCs w:val="22"/>
        </w:rPr>
        <w:t>4.8. Az Ajánlatkérő kéri a gazdasági szereplőket, hogy a megérkezett, ajánlatkérő vagy képviselője által küldött dokumentumok megérkezéséről minden esetben írásban küldjenek visszajelzést.</w:t>
      </w:r>
    </w:p>
    <w:p w14:paraId="79185320" w14:textId="26C165B7" w:rsidR="002A21C1" w:rsidRPr="0020205D" w:rsidRDefault="00910A8A" w:rsidP="002A21C1">
      <w:pPr>
        <w:jc w:val="both"/>
        <w:rPr>
          <w:rFonts w:ascii="Garamond" w:hAnsi="Garamond" w:cs="Times New Roman"/>
          <w:szCs w:val="22"/>
        </w:rPr>
      </w:pPr>
      <w:r w:rsidRPr="0020205D">
        <w:rPr>
          <w:rFonts w:ascii="Garamond" w:hAnsi="Garamond" w:cs="Times New Roman"/>
          <w:szCs w:val="22"/>
        </w:rPr>
        <w:t>4.9. 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4ED2AA37" w14:textId="056D1281" w:rsidR="00910A8A" w:rsidRPr="0020205D" w:rsidRDefault="00910A8A" w:rsidP="002F069F">
      <w:pPr>
        <w:pStyle w:val="Stlus2"/>
        <w:spacing w:after="120"/>
      </w:pPr>
      <w:bookmarkStart w:id="7" w:name="_Toc498511801"/>
      <w:r w:rsidRPr="0020205D">
        <w:t>5. DOKUMENTUMOK TARTALMÁRA JAVASOLT FELTÉTELEK</w:t>
      </w:r>
      <w:bookmarkEnd w:id="7"/>
    </w:p>
    <w:p w14:paraId="446B97BC" w14:textId="1211EDE1" w:rsidR="00910A8A" w:rsidRPr="0020205D" w:rsidRDefault="00910A8A" w:rsidP="002A21C1">
      <w:pPr>
        <w:jc w:val="both"/>
        <w:rPr>
          <w:rFonts w:ascii="Garamond" w:hAnsi="Garamond" w:cs="Times New Roman"/>
          <w:szCs w:val="22"/>
        </w:rPr>
      </w:pPr>
      <w:r w:rsidRPr="0020205D">
        <w:rPr>
          <w:rFonts w:ascii="Garamond" w:hAnsi="Garamond" w:cs="Times New Roman"/>
          <w:szCs w:val="22"/>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14:paraId="54DF8A6F" w14:textId="50FBD0F4" w:rsidR="00910A8A" w:rsidRPr="0020205D" w:rsidRDefault="00910A8A" w:rsidP="00184321">
      <w:pPr>
        <w:pStyle w:val="Listaszerbekezds"/>
        <w:numPr>
          <w:ilvl w:val="0"/>
          <w:numId w:val="44"/>
        </w:numPr>
        <w:rPr>
          <w:rFonts w:ascii="Garamond" w:hAnsi="Garamond"/>
          <w:sz w:val="24"/>
          <w:szCs w:val="22"/>
        </w:rPr>
      </w:pPr>
      <w:r w:rsidRPr="0020205D">
        <w:rPr>
          <w:rFonts w:ascii="Garamond" w:hAnsi="Garamond"/>
          <w:sz w:val="24"/>
          <w:szCs w:val="22"/>
        </w:rPr>
        <w:t>amennyiben a gazdasági szereplő valamely dokumentumban rövidítést használ (beleértve a jogszabályi hivatkozást is), annak magyarázatát a rövidítést tartalmazó meghatározott részben adja meg,</w:t>
      </w:r>
    </w:p>
    <w:p w14:paraId="678C0DBC" w14:textId="023554D4" w:rsidR="00910A8A" w:rsidRPr="0020205D" w:rsidRDefault="00910A8A" w:rsidP="00184321">
      <w:pPr>
        <w:pStyle w:val="Listaszerbekezds"/>
        <w:numPr>
          <w:ilvl w:val="0"/>
          <w:numId w:val="44"/>
        </w:numPr>
        <w:rPr>
          <w:rFonts w:ascii="Garamond" w:hAnsi="Garamond"/>
          <w:sz w:val="24"/>
          <w:szCs w:val="22"/>
        </w:rPr>
      </w:pPr>
      <w:r w:rsidRPr="0020205D">
        <w:rPr>
          <w:rFonts w:ascii="Garamond" w:hAnsi="Garamond"/>
          <w:sz w:val="24"/>
          <w:szCs w:val="22"/>
        </w:rPr>
        <w:t xml:space="preserve">a dokumentumban minden esetben jelöljön meg kapcsolattartót, vagy hivatkozzon a korábbi kapcsolattartóra, </w:t>
      </w:r>
    </w:p>
    <w:p w14:paraId="3831D71D" w14:textId="77777777" w:rsidR="00910A8A" w:rsidRPr="0020205D" w:rsidRDefault="00910A8A" w:rsidP="00184321">
      <w:pPr>
        <w:pStyle w:val="Listaszerbekezds"/>
        <w:numPr>
          <w:ilvl w:val="0"/>
          <w:numId w:val="44"/>
        </w:numPr>
        <w:rPr>
          <w:rFonts w:ascii="Garamond" w:hAnsi="Garamond"/>
          <w:sz w:val="24"/>
          <w:szCs w:val="22"/>
        </w:rPr>
      </w:pPr>
      <w:r w:rsidRPr="0020205D">
        <w:rPr>
          <w:rFonts w:ascii="Garamond" w:hAnsi="Garamond"/>
          <w:sz w:val="24"/>
          <w:szCs w:val="22"/>
        </w:rPr>
        <w:t xml:space="preserve">ha a dokumentumban a gazdasági szereplőre vonatkozó információkat határoz meg, azokat minden esetben a cégkivonattal, beszámolóval vagy a vállalkozásra/társaságra irányadó egyéb hivatalos irat tartalmával összhangban adja meg, </w:t>
      </w:r>
    </w:p>
    <w:p w14:paraId="3B7C4736" w14:textId="77777777" w:rsidR="002051F1" w:rsidRPr="0020205D" w:rsidRDefault="00910A8A" w:rsidP="00184321">
      <w:pPr>
        <w:pStyle w:val="Listaszerbekezds"/>
        <w:numPr>
          <w:ilvl w:val="0"/>
          <w:numId w:val="44"/>
        </w:numPr>
        <w:rPr>
          <w:rFonts w:ascii="Garamond" w:hAnsi="Garamond"/>
          <w:sz w:val="24"/>
          <w:szCs w:val="22"/>
        </w:rPr>
      </w:pPr>
      <w:r w:rsidRPr="0020205D">
        <w:rPr>
          <w:rFonts w:ascii="Garamond" w:hAnsi="Garamond"/>
          <w:sz w:val="24"/>
          <w:szCs w:val="22"/>
        </w:rPr>
        <w:lastRenderedPageBreak/>
        <w:t xml:space="preserve">amennyiben a </w:t>
      </w:r>
      <w:r w:rsidR="002051F1" w:rsidRPr="0020205D">
        <w:rPr>
          <w:rFonts w:ascii="Garamond" w:hAnsi="Garamond"/>
          <w:sz w:val="24"/>
          <w:szCs w:val="22"/>
        </w:rPr>
        <w:t xml:space="preserve">dokumentumban alvállalkozójára vagy alkalmasságot igazoló szereplőre vonatkozó adatot ad meg, annak valóságtartalmáról minden esetben győződjön meg, tekintettel arra, hogy a dokumentumok valóságtartalmáért ajánlattevőként felelősséget vállal, </w:t>
      </w:r>
    </w:p>
    <w:p w14:paraId="53040209" w14:textId="4B722369" w:rsidR="00910A8A" w:rsidRPr="0020205D" w:rsidRDefault="002051F1" w:rsidP="002051F1">
      <w:pPr>
        <w:pStyle w:val="Listaszerbekezds"/>
        <w:numPr>
          <w:ilvl w:val="0"/>
          <w:numId w:val="44"/>
        </w:numPr>
        <w:spacing w:after="0"/>
        <w:ind w:left="1434" w:hanging="357"/>
        <w:rPr>
          <w:rFonts w:ascii="Garamond" w:hAnsi="Garamond"/>
          <w:sz w:val="24"/>
          <w:szCs w:val="22"/>
        </w:rPr>
      </w:pPr>
      <w:r w:rsidRPr="0020205D">
        <w:rPr>
          <w:rFonts w:ascii="Garamond" w:hAnsi="Garamond"/>
          <w:sz w:val="24"/>
          <w:szCs w:val="22"/>
        </w:rPr>
        <w:t xml:space="preserve">a dokumentációban csatolt, okiratokról készített másolatot olvasható formában indokolt benyújtani (elkerülendő a későbbi hiánypótlást). </w:t>
      </w:r>
    </w:p>
    <w:p w14:paraId="57DD6BF4" w14:textId="16B2DE74" w:rsidR="002051F1" w:rsidRPr="0020205D" w:rsidRDefault="002051F1" w:rsidP="002F069F">
      <w:pPr>
        <w:pStyle w:val="Stlus2"/>
        <w:spacing w:after="120"/>
      </w:pPr>
      <w:bookmarkStart w:id="8" w:name="_Toc498511802"/>
      <w:r w:rsidRPr="0020205D">
        <w:t>6. DOKUMENTUMOK SZEMÉLYES LEADÁSA A GAZDASÁGI SZEREPLŐK RÉSZÉRŐL</w:t>
      </w:r>
      <w:bookmarkEnd w:id="8"/>
    </w:p>
    <w:p w14:paraId="26257E14" w14:textId="29A39089" w:rsidR="002051F1" w:rsidRPr="0020205D" w:rsidRDefault="002051F1" w:rsidP="002051F1">
      <w:pPr>
        <w:spacing w:after="120"/>
        <w:jc w:val="both"/>
        <w:rPr>
          <w:rFonts w:ascii="Garamond" w:hAnsi="Garamond"/>
          <w:szCs w:val="22"/>
        </w:rPr>
      </w:pPr>
      <w:r w:rsidRPr="0020205D">
        <w:rPr>
          <w:rFonts w:ascii="Garamond" w:hAnsi="Garamond"/>
          <w:szCs w:val="22"/>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elveszése, megsérülése, lezártságának megszűnése, a kézbesítés elkésettsége stb.) a gazdasági szereplők viselik. </w:t>
      </w:r>
    </w:p>
    <w:p w14:paraId="65ACBA78" w14:textId="77777777" w:rsidR="00663F57" w:rsidRPr="0020205D" w:rsidRDefault="002051F1" w:rsidP="002051F1">
      <w:pPr>
        <w:spacing w:after="120"/>
        <w:jc w:val="both"/>
        <w:rPr>
          <w:rFonts w:ascii="Garamond" w:hAnsi="Garamond"/>
          <w:szCs w:val="22"/>
        </w:rPr>
      </w:pPr>
      <w:r w:rsidRPr="0020205D">
        <w:rPr>
          <w:rFonts w:ascii="Garamond" w:hAnsi="Garamond"/>
          <w:szCs w:val="22"/>
        </w:rPr>
        <w:t xml:space="preserve">6.2.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14:paraId="02ECAB78" w14:textId="55492B59" w:rsidR="002051F1" w:rsidRPr="0020205D" w:rsidRDefault="00663F57" w:rsidP="00663F57">
      <w:pPr>
        <w:jc w:val="both"/>
        <w:rPr>
          <w:rFonts w:ascii="Garamond" w:hAnsi="Garamond"/>
          <w:b/>
          <w:szCs w:val="22"/>
        </w:rPr>
      </w:pPr>
      <w:r w:rsidRPr="0020205D">
        <w:rPr>
          <w:rFonts w:ascii="Garamond" w:hAnsi="Garamond"/>
          <w:szCs w:val="22"/>
        </w:rPr>
        <w:t xml:space="preserve">6.3. </w:t>
      </w:r>
      <w:r w:rsidRPr="0020205D">
        <w:rPr>
          <w:rFonts w:ascii="Garamond" w:hAnsi="Garamond"/>
          <w:b/>
          <w:szCs w:val="22"/>
        </w:rPr>
        <w:t xml:space="preserve">Az Ajánlatkérő az előzőekre figyelemmel a felhívásban vagy a dokumentumra egyébként irányadó tájékoztatóban megjelölt címtől eltérő helyre történő személyes leadás esetén a dokumentum határidőben történő érkeztetésére felelősséget nem vállal. </w:t>
      </w:r>
    </w:p>
    <w:p w14:paraId="16540739" w14:textId="7A60D2C2" w:rsidR="006A7235" w:rsidRPr="006A7235" w:rsidRDefault="006A7235" w:rsidP="006A7235">
      <w:pPr>
        <w:pStyle w:val="Cmsor1"/>
        <w:numPr>
          <w:ilvl w:val="0"/>
          <w:numId w:val="68"/>
        </w:numPr>
        <w:tabs>
          <w:tab w:val="clear" w:pos="709"/>
          <w:tab w:val="left" w:pos="360"/>
        </w:tabs>
        <w:spacing w:before="360" w:after="240"/>
        <w:ind w:left="0" w:firstLine="0"/>
        <w:rPr>
          <w:rFonts w:ascii="Garamond" w:hAnsi="Garamond"/>
          <w:caps/>
          <w:kern w:val="32"/>
          <w:sz w:val="24"/>
          <w:szCs w:val="32"/>
          <w:u w:val="single"/>
          <w:lang w:val="hu-HU"/>
        </w:rPr>
      </w:pPr>
      <w:bookmarkStart w:id="9" w:name="_Toc498511803"/>
      <w:r w:rsidRPr="006A7235">
        <w:rPr>
          <w:rFonts w:ascii="Garamond" w:hAnsi="Garamond"/>
          <w:caps/>
          <w:kern w:val="32"/>
          <w:sz w:val="24"/>
          <w:szCs w:val="32"/>
          <w:u w:val="single"/>
          <w:lang w:val="hu-HU"/>
        </w:rPr>
        <w:t>Hatóságok elérhetőségei</w:t>
      </w:r>
      <w:bookmarkEnd w:id="9"/>
    </w:p>
    <w:p w14:paraId="30A5D22D" w14:textId="77777777" w:rsidR="006A7235" w:rsidRDefault="006A7235" w:rsidP="006A7235">
      <w:pPr>
        <w:rPr>
          <w:rFonts w:ascii="Garamond" w:hAnsi="Garamond"/>
        </w:rPr>
      </w:pPr>
      <w:r>
        <w:rPr>
          <w:rFonts w:ascii="Garamond" w:hAnsi="Garamond"/>
        </w:rPr>
        <w:t xml:space="preserve">Az Ajánlatkérő javasolja, hogy a gazdasági szereplők ajánlatuk összeállítását – különös tekintettel ajánlati áruk meghatározását – megelőzően tájékozódjanak a teljesítés helyén, az </w:t>
      </w:r>
      <w:r w:rsidRPr="00A325DE">
        <w:rPr>
          <w:rFonts w:ascii="Garamond" w:hAnsi="Garamond"/>
        </w:rPr>
        <w:t xml:space="preserve">adózásra, </w:t>
      </w:r>
      <w:r>
        <w:rPr>
          <w:rFonts w:ascii="Garamond" w:hAnsi="Garamond"/>
        </w:rPr>
        <w:t xml:space="preserve">a munkavállalók védelmére és munkafeltételekre, </w:t>
      </w:r>
      <w:r w:rsidRPr="00A325DE">
        <w:rPr>
          <w:rFonts w:ascii="Garamond" w:hAnsi="Garamond"/>
        </w:rPr>
        <w:t>a</w:t>
      </w:r>
      <w:r>
        <w:rPr>
          <w:rFonts w:ascii="Garamond" w:hAnsi="Garamond"/>
        </w:rPr>
        <w:t xml:space="preserve"> </w:t>
      </w:r>
      <w:r w:rsidRPr="00A325DE">
        <w:rPr>
          <w:rFonts w:ascii="Garamond" w:hAnsi="Garamond"/>
        </w:rPr>
        <w:t>környezetvédelemre, az egészségvédelemre és a fogyatékossággal élők esélyegyenlőségére</w:t>
      </w:r>
      <w:r>
        <w:rPr>
          <w:rFonts w:ascii="Garamond" w:hAnsi="Garamond"/>
        </w:rPr>
        <w:t xml:space="preserve"> irányadó feltételekről.</w:t>
      </w:r>
    </w:p>
    <w:p w14:paraId="647CD23A" w14:textId="77777777" w:rsidR="006A7235" w:rsidRDefault="006A7235" w:rsidP="006A7235">
      <w:pPr>
        <w:rPr>
          <w:rFonts w:ascii="Garamond" w:hAnsi="Garamond"/>
        </w:rPr>
      </w:pPr>
      <w:r w:rsidRPr="00A325DE">
        <w:rPr>
          <w:rFonts w:ascii="Garamond" w:hAnsi="Garamond"/>
        </w:rPr>
        <w:t xml:space="preserve">Azon Szervezetek (hatóságok) neve és elérhetősége, amelyektől a kötelezettségekről tájékoztatás kérhető </w:t>
      </w:r>
      <w:r>
        <w:rPr>
          <w:rFonts w:ascii="Garamond" w:hAnsi="Garamond"/>
        </w:rPr>
        <w:t>a fenti területek</w:t>
      </w:r>
      <w:r w:rsidRPr="00A325DE">
        <w:rPr>
          <w:rFonts w:ascii="Garamond" w:hAnsi="Garamond"/>
        </w:rPr>
        <w:t xml:space="preserve"> kapcsán: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07"/>
        <w:gridCol w:w="3631"/>
      </w:tblGrid>
      <w:tr w:rsidR="006A7235" w:rsidRPr="00A325DE" w14:paraId="4377164A" w14:textId="77777777" w:rsidTr="007250A2">
        <w:trPr>
          <w:jc w:val="right"/>
        </w:trPr>
        <w:tc>
          <w:tcPr>
            <w:tcW w:w="2235" w:type="dxa"/>
            <w:tcBorders>
              <w:tl2br w:val="single" w:sz="4" w:space="0" w:color="auto"/>
            </w:tcBorders>
          </w:tcPr>
          <w:p w14:paraId="2399D8A8" w14:textId="77777777" w:rsidR="006A7235" w:rsidRPr="00A325DE" w:rsidRDefault="006A7235" w:rsidP="007250A2">
            <w:pPr>
              <w:spacing w:before="120"/>
              <w:jc w:val="center"/>
              <w:rPr>
                <w:rFonts w:ascii="Garamond" w:hAnsi="Garamond"/>
                <w:b/>
              </w:rPr>
            </w:pPr>
          </w:p>
        </w:tc>
        <w:tc>
          <w:tcPr>
            <w:tcW w:w="3406" w:type="dxa"/>
          </w:tcPr>
          <w:p w14:paraId="601979D9" w14:textId="77777777" w:rsidR="006A7235" w:rsidRPr="00A325DE" w:rsidRDefault="006A7235" w:rsidP="007250A2">
            <w:pPr>
              <w:spacing w:before="120"/>
              <w:jc w:val="center"/>
              <w:rPr>
                <w:rFonts w:ascii="Garamond" w:hAnsi="Garamond"/>
                <w:b/>
              </w:rPr>
            </w:pPr>
            <w:r w:rsidRPr="00A325DE">
              <w:rPr>
                <w:rFonts w:ascii="Garamond" w:hAnsi="Garamond"/>
                <w:b/>
              </w:rPr>
              <w:t>Szervezet neve, címe</w:t>
            </w:r>
          </w:p>
        </w:tc>
        <w:tc>
          <w:tcPr>
            <w:tcW w:w="3647" w:type="dxa"/>
          </w:tcPr>
          <w:p w14:paraId="4C646B59" w14:textId="77777777" w:rsidR="006A7235" w:rsidRPr="00A325DE" w:rsidRDefault="006A7235" w:rsidP="007250A2">
            <w:pPr>
              <w:spacing w:before="120"/>
              <w:jc w:val="center"/>
              <w:rPr>
                <w:rFonts w:ascii="Garamond" w:hAnsi="Garamond"/>
                <w:b/>
              </w:rPr>
            </w:pPr>
            <w:r w:rsidRPr="00A325DE">
              <w:rPr>
                <w:rFonts w:ascii="Garamond" w:hAnsi="Garamond"/>
                <w:b/>
              </w:rPr>
              <w:t>Elérhetősége</w:t>
            </w:r>
          </w:p>
        </w:tc>
      </w:tr>
      <w:tr w:rsidR="006A7235" w:rsidRPr="00A325DE" w14:paraId="1B942501" w14:textId="77777777" w:rsidTr="007250A2">
        <w:trPr>
          <w:jc w:val="right"/>
        </w:trPr>
        <w:tc>
          <w:tcPr>
            <w:tcW w:w="2235" w:type="dxa"/>
            <w:vMerge w:val="restart"/>
            <w:vAlign w:val="center"/>
          </w:tcPr>
          <w:p w14:paraId="4A9EF05F" w14:textId="77777777" w:rsidR="006A7235" w:rsidRPr="00A325DE" w:rsidRDefault="006A7235" w:rsidP="007250A2">
            <w:pPr>
              <w:spacing w:before="120"/>
              <w:rPr>
                <w:rFonts w:ascii="Garamond" w:hAnsi="Garamond"/>
                <w:b/>
              </w:rPr>
            </w:pPr>
            <w:r w:rsidRPr="00A325DE">
              <w:rPr>
                <w:rFonts w:ascii="Garamond" w:hAnsi="Garamond"/>
                <w:b/>
              </w:rPr>
              <w:t>Adózási kérdésekben</w:t>
            </w:r>
          </w:p>
        </w:tc>
        <w:tc>
          <w:tcPr>
            <w:tcW w:w="3406" w:type="dxa"/>
          </w:tcPr>
          <w:p w14:paraId="4E783E08" w14:textId="77777777" w:rsidR="006A7235" w:rsidRPr="00A325DE" w:rsidRDefault="006A7235" w:rsidP="007250A2">
            <w:pPr>
              <w:spacing w:before="120"/>
              <w:rPr>
                <w:rFonts w:ascii="Garamond" w:hAnsi="Garamond"/>
              </w:rPr>
            </w:pPr>
            <w:r w:rsidRPr="00A325DE">
              <w:rPr>
                <w:rFonts w:ascii="Garamond" w:hAnsi="Garamond"/>
              </w:rPr>
              <w:t>Nemzeti Adó- és Vámhivatal</w:t>
            </w:r>
          </w:p>
          <w:p w14:paraId="75F0AAB8" w14:textId="77777777" w:rsidR="006A7235" w:rsidRPr="00A325DE" w:rsidRDefault="006A7235" w:rsidP="007250A2">
            <w:pPr>
              <w:spacing w:before="120"/>
              <w:rPr>
                <w:rFonts w:ascii="Garamond" w:hAnsi="Garamond"/>
              </w:rPr>
            </w:pPr>
            <w:r w:rsidRPr="00A325DE">
              <w:rPr>
                <w:rFonts w:ascii="Garamond" w:hAnsi="Garamond"/>
              </w:rPr>
              <w:t>1054 Budapest, Széchenyi u. 2.</w:t>
            </w:r>
          </w:p>
        </w:tc>
        <w:tc>
          <w:tcPr>
            <w:tcW w:w="3647" w:type="dxa"/>
            <w:vAlign w:val="center"/>
          </w:tcPr>
          <w:p w14:paraId="2CD251AD" w14:textId="77777777" w:rsidR="006A7235" w:rsidRPr="00A325DE" w:rsidRDefault="006A7235" w:rsidP="007250A2">
            <w:pPr>
              <w:spacing w:before="120"/>
              <w:rPr>
                <w:rFonts w:ascii="Garamond" w:hAnsi="Garamond"/>
              </w:rPr>
            </w:pPr>
            <w:r w:rsidRPr="00A325DE">
              <w:rPr>
                <w:rFonts w:ascii="Garamond" w:hAnsi="Garamond"/>
              </w:rPr>
              <w:t>Tel</w:t>
            </w:r>
            <w:r>
              <w:rPr>
                <w:rFonts w:ascii="Garamond" w:hAnsi="Garamond"/>
              </w:rPr>
              <w:t>.</w:t>
            </w:r>
            <w:r w:rsidRPr="00A325DE">
              <w:rPr>
                <w:rFonts w:ascii="Garamond" w:hAnsi="Garamond"/>
              </w:rPr>
              <w:t>: +36 40202122</w:t>
            </w:r>
          </w:p>
        </w:tc>
      </w:tr>
      <w:tr w:rsidR="006A7235" w:rsidRPr="00A325DE" w14:paraId="25DAD61B" w14:textId="77777777" w:rsidTr="007250A2">
        <w:trPr>
          <w:jc w:val="right"/>
        </w:trPr>
        <w:tc>
          <w:tcPr>
            <w:tcW w:w="2235" w:type="dxa"/>
            <w:vMerge/>
            <w:vAlign w:val="center"/>
          </w:tcPr>
          <w:p w14:paraId="1D5C51F6" w14:textId="77777777" w:rsidR="006A7235" w:rsidRPr="00A325DE" w:rsidRDefault="006A7235" w:rsidP="007250A2">
            <w:pPr>
              <w:spacing w:before="120"/>
              <w:rPr>
                <w:rFonts w:ascii="Garamond" w:hAnsi="Garamond"/>
                <w:b/>
              </w:rPr>
            </w:pPr>
          </w:p>
        </w:tc>
        <w:tc>
          <w:tcPr>
            <w:tcW w:w="3406" w:type="dxa"/>
          </w:tcPr>
          <w:p w14:paraId="79C0FF7D" w14:textId="77777777" w:rsidR="006A7235" w:rsidRPr="00A325DE" w:rsidRDefault="006A7235" w:rsidP="007250A2">
            <w:pPr>
              <w:spacing w:before="120"/>
              <w:rPr>
                <w:rFonts w:ascii="Garamond" w:hAnsi="Garamond"/>
              </w:rPr>
            </w:pPr>
            <w:r w:rsidRPr="00A325DE">
              <w:rPr>
                <w:rFonts w:ascii="Garamond" w:hAnsi="Garamond"/>
              </w:rPr>
              <w:t xml:space="preserve">NAV Dél-dunántúli Regionális Adó Főigazgatósága </w:t>
            </w:r>
          </w:p>
          <w:p w14:paraId="7C16564B" w14:textId="77777777" w:rsidR="006A7235" w:rsidRPr="00A325DE" w:rsidRDefault="006A7235" w:rsidP="007250A2">
            <w:pPr>
              <w:spacing w:before="120"/>
              <w:rPr>
                <w:rFonts w:ascii="Garamond" w:hAnsi="Garamond"/>
              </w:rPr>
            </w:pPr>
            <w:r w:rsidRPr="00A325DE">
              <w:rPr>
                <w:rFonts w:ascii="Garamond" w:hAnsi="Garamond"/>
              </w:rPr>
              <w:t>7621 Pécs, Rákóczi út 52-56.</w:t>
            </w:r>
          </w:p>
        </w:tc>
        <w:tc>
          <w:tcPr>
            <w:tcW w:w="3647" w:type="dxa"/>
            <w:vAlign w:val="center"/>
          </w:tcPr>
          <w:p w14:paraId="7FF96D0F" w14:textId="77777777" w:rsidR="006A7235" w:rsidRPr="00714CA3" w:rsidRDefault="006A7235" w:rsidP="007250A2">
            <w:pPr>
              <w:spacing w:before="120"/>
              <w:rPr>
                <w:rFonts w:ascii="Garamond" w:hAnsi="Garamond"/>
              </w:rPr>
            </w:pPr>
            <w:r w:rsidRPr="00714CA3">
              <w:rPr>
                <w:rFonts w:ascii="Garamond" w:hAnsi="Garamond"/>
              </w:rPr>
              <w:t xml:space="preserve">Tel.: </w:t>
            </w:r>
            <w:r>
              <w:rPr>
                <w:rFonts w:ascii="Garamond" w:hAnsi="Garamond"/>
              </w:rPr>
              <w:t>+36 72533</w:t>
            </w:r>
            <w:r w:rsidRPr="00714CA3">
              <w:rPr>
                <w:rFonts w:ascii="Garamond" w:hAnsi="Garamond"/>
              </w:rPr>
              <w:t xml:space="preserve">500 </w:t>
            </w:r>
          </w:p>
          <w:p w14:paraId="1ED9D55B" w14:textId="77777777" w:rsidR="006A7235" w:rsidRPr="00A325DE" w:rsidRDefault="006A7235" w:rsidP="007250A2">
            <w:pPr>
              <w:spacing w:before="120"/>
              <w:rPr>
                <w:rFonts w:ascii="Garamond" w:hAnsi="Garamond"/>
              </w:rPr>
            </w:pPr>
            <w:r>
              <w:rPr>
                <w:rFonts w:ascii="Garamond" w:hAnsi="Garamond"/>
              </w:rPr>
              <w:t>Fax: +36 72212</w:t>
            </w:r>
            <w:r w:rsidRPr="00714CA3">
              <w:rPr>
                <w:rFonts w:ascii="Garamond" w:hAnsi="Garamond"/>
              </w:rPr>
              <w:t>133</w:t>
            </w:r>
          </w:p>
        </w:tc>
      </w:tr>
      <w:tr w:rsidR="006A7235" w:rsidRPr="00A325DE" w14:paraId="4A001B58" w14:textId="77777777" w:rsidTr="007250A2">
        <w:trPr>
          <w:trHeight w:val="795"/>
          <w:jc w:val="right"/>
        </w:trPr>
        <w:tc>
          <w:tcPr>
            <w:tcW w:w="2235" w:type="dxa"/>
            <w:vMerge w:val="restart"/>
            <w:vAlign w:val="center"/>
          </w:tcPr>
          <w:p w14:paraId="57549FAD" w14:textId="77777777" w:rsidR="006A7235" w:rsidRPr="00A325DE" w:rsidRDefault="006A7235" w:rsidP="007250A2">
            <w:pPr>
              <w:spacing w:before="120"/>
              <w:rPr>
                <w:rFonts w:ascii="Garamond" w:hAnsi="Garamond"/>
                <w:b/>
              </w:rPr>
            </w:pPr>
            <w:r>
              <w:rPr>
                <w:rFonts w:ascii="Garamond" w:hAnsi="Garamond"/>
                <w:b/>
              </w:rPr>
              <w:t>Munkavállalók védelmére és munkafeltételekre vonatkozó kérdésekben</w:t>
            </w:r>
          </w:p>
        </w:tc>
        <w:tc>
          <w:tcPr>
            <w:tcW w:w="3406" w:type="dxa"/>
          </w:tcPr>
          <w:p w14:paraId="647E8FD4" w14:textId="77777777" w:rsidR="006A7235" w:rsidRDefault="006A7235" w:rsidP="007250A2">
            <w:pPr>
              <w:spacing w:before="120"/>
              <w:rPr>
                <w:rFonts w:ascii="Garamond" w:hAnsi="Garamond"/>
              </w:rPr>
            </w:pPr>
            <w:r w:rsidRPr="00532EAD">
              <w:rPr>
                <w:rFonts w:ascii="Garamond" w:hAnsi="Garamond"/>
              </w:rPr>
              <w:t>Nemzetgazdasági Minisztérium Munkafelügyeleti Főosztály, Munkavédelmi Tanácsadó Szolgálat</w:t>
            </w:r>
          </w:p>
          <w:p w14:paraId="6660AC01" w14:textId="77777777" w:rsidR="006A7235" w:rsidRPr="00A325DE" w:rsidRDefault="006A7235" w:rsidP="007250A2">
            <w:pPr>
              <w:spacing w:before="120"/>
              <w:rPr>
                <w:rFonts w:ascii="Garamond" w:hAnsi="Garamond"/>
              </w:rPr>
            </w:pPr>
            <w:r w:rsidRPr="00532EAD">
              <w:rPr>
                <w:rFonts w:ascii="Garamond" w:hAnsi="Garamond"/>
              </w:rPr>
              <w:t>1054 Budapest, Kálmán Imre u. 2.</w:t>
            </w:r>
          </w:p>
        </w:tc>
        <w:tc>
          <w:tcPr>
            <w:tcW w:w="3647" w:type="dxa"/>
            <w:vAlign w:val="center"/>
          </w:tcPr>
          <w:p w14:paraId="25B38319" w14:textId="77777777" w:rsidR="006A7235" w:rsidRPr="00532EAD" w:rsidRDefault="006A7235" w:rsidP="007250A2">
            <w:pPr>
              <w:spacing w:before="120"/>
              <w:rPr>
                <w:rFonts w:ascii="Garamond" w:hAnsi="Garamond"/>
              </w:rPr>
            </w:pPr>
            <w:r>
              <w:rPr>
                <w:rFonts w:ascii="Garamond" w:hAnsi="Garamond"/>
              </w:rPr>
              <w:t>Tel.: +36 80204</w:t>
            </w:r>
            <w:r w:rsidRPr="00532EAD">
              <w:rPr>
                <w:rFonts w:ascii="Garamond" w:hAnsi="Garamond"/>
              </w:rPr>
              <w:t xml:space="preserve">292        </w:t>
            </w:r>
          </w:p>
          <w:p w14:paraId="72B91CA9" w14:textId="77777777" w:rsidR="006A7235" w:rsidRDefault="006A7235" w:rsidP="007250A2">
            <w:pPr>
              <w:spacing w:before="120"/>
              <w:rPr>
                <w:rFonts w:ascii="Garamond" w:hAnsi="Garamond"/>
              </w:rPr>
            </w:pPr>
            <w:r w:rsidRPr="00532EAD">
              <w:rPr>
                <w:rFonts w:ascii="Garamond" w:hAnsi="Garamond"/>
              </w:rPr>
              <w:t xml:space="preserve">E-mail: </w:t>
            </w:r>
          </w:p>
          <w:p w14:paraId="428D83A5" w14:textId="77777777" w:rsidR="006A7235" w:rsidRPr="00714CA3" w:rsidRDefault="000C7A66" w:rsidP="007250A2">
            <w:pPr>
              <w:rPr>
                <w:rFonts w:ascii="Garamond" w:hAnsi="Garamond"/>
              </w:rPr>
            </w:pPr>
            <w:hyperlink r:id="rId11" w:history="1">
              <w:r w:rsidR="006A7235" w:rsidRPr="00AB449A">
                <w:rPr>
                  <w:rStyle w:val="Hiperhivatkozs"/>
                  <w:rFonts w:ascii="Garamond" w:hAnsi="Garamond"/>
                </w:rPr>
                <w:t>munkafelugy-info@ngm.gov.hu</w:t>
              </w:r>
            </w:hyperlink>
            <w:r w:rsidR="006A7235">
              <w:rPr>
                <w:rFonts w:ascii="Garamond" w:hAnsi="Garamond"/>
              </w:rPr>
              <w:t xml:space="preserve"> </w:t>
            </w:r>
          </w:p>
        </w:tc>
      </w:tr>
      <w:tr w:rsidR="006A7235" w:rsidRPr="00A325DE" w14:paraId="6FEF8DB8" w14:textId="77777777" w:rsidTr="007250A2">
        <w:trPr>
          <w:trHeight w:val="795"/>
          <w:jc w:val="right"/>
        </w:trPr>
        <w:tc>
          <w:tcPr>
            <w:tcW w:w="2235" w:type="dxa"/>
            <w:vMerge/>
            <w:vAlign w:val="center"/>
          </w:tcPr>
          <w:p w14:paraId="0125E6F9" w14:textId="77777777" w:rsidR="006A7235" w:rsidRDefault="006A7235" w:rsidP="007250A2">
            <w:pPr>
              <w:spacing w:before="120"/>
              <w:rPr>
                <w:rFonts w:ascii="Garamond" w:hAnsi="Garamond"/>
                <w:b/>
              </w:rPr>
            </w:pPr>
          </w:p>
        </w:tc>
        <w:tc>
          <w:tcPr>
            <w:tcW w:w="3406" w:type="dxa"/>
          </w:tcPr>
          <w:p w14:paraId="261A966E" w14:textId="77777777" w:rsidR="006A7235" w:rsidRPr="00532EAD" w:rsidRDefault="006A7235" w:rsidP="007250A2">
            <w:pPr>
              <w:spacing w:before="120"/>
              <w:rPr>
                <w:rFonts w:ascii="Garamond" w:hAnsi="Garamond"/>
              </w:rPr>
            </w:pPr>
            <w:r w:rsidRPr="00532EAD">
              <w:rPr>
                <w:rFonts w:ascii="Garamond" w:hAnsi="Garamond"/>
              </w:rPr>
              <w:t xml:space="preserve">Baranya Megyei Kormányhivatal Foglalkoztatási Főosztályának Munkavédelmi </w:t>
            </w:r>
            <w:r w:rsidRPr="00532EAD">
              <w:rPr>
                <w:rFonts w:ascii="Garamond" w:hAnsi="Garamond"/>
              </w:rPr>
              <w:lastRenderedPageBreak/>
              <w:t>és Munkaügyi Ellenőrzési Osztálya</w:t>
            </w:r>
          </w:p>
          <w:p w14:paraId="6509C7BC" w14:textId="77777777" w:rsidR="006A7235" w:rsidRPr="00A325DE" w:rsidRDefault="006A7235" w:rsidP="007250A2">
            <w:pPr>
              <w:spacing w:before="120"/>
              <w:rPr>
                <w:rFonts w:ascii="Garamond" w:hAnsi="Garamond"/>
              </w:rPr>
            </w:pPr>
            <w:r w:rsidRPr="00532EAD">
              <w:rPr>
                <w:rFonts w:ascii="Garamond" w:hAnsi="Garamond"/>
              </w:rPr>
              <w:t>7621 Pécs, Király u. 46.</w:t>
            </w:r>
          </w:p>
        </w:tc>
        <w:tc>
          <w:tcPr>
            <w:tcW w:w="3647" w:type="dxa"/>
            <w:vAlign w:val="center"/>
          </w:tcPr>
          <w:p w14:paraId="43407178" w14:textId="77777777" w:rsidR="006A7235" w:rsidRPr="00532EAD" w:rsidRDefault="006A7235" w:rsidP="007250A2">
            <w:pPr>
              <w:spacing w:before="120"/>
              <w:rPr>
                <w:rFonts w:ascii="Garamond" w:hAnsi="Garamond"/>
              </w:rPr>
            </w:pPr>
            <w:r>
              <w:rPr>
                <w:rFonts w:ascii="Garamond" w:hAnsi="Garamond"/>
              </w:rPr>
              <w:lastRenderedPageBreak/>
              <w:t>T</w:t>
            </w:r>
            <w:r w:rsidRPr="00532EAD">
              <w:rPr>
                <w:rFonts w:ascii="Garamond" w:hAnsi="Garamond"/>
              </w:rPr>
              <w:t>el</w:t>
            </w:r>
            <w:r>
              <w:rPr>
                <w:rFonts w:ascii="Garamond" w:hAnsi="Garamond"/>
              </w:rPr>
              <w:t>.</w:t>
            </w:r>
            <w:r w:rsidRPr="00532EAD">
              <w:rPr>
                <w:rFonts w:ascii="Garamond" w:hAnsi="Garamond"/>
              </w:rPr>
              <w:t>: +36 72506841</w:t>
            </w:r>
          </w:p>
          <w:p w14:paraId="1A4DD59F" w14:textId="77777777" w:rsidR="006A7235" w:rsidRPr="00532EAD" w:rsidRDefault="006A7235" w:rsidP="007250A2">
            <w:pPr>
              <w:spacing w:before="120"/>
              <w:rPr>
                <w:rFonts w:ascii="Garamond" w:hAnsi="Garamond"/>
              </w:rPr>
            </w:pPr>
            <w:r>
              <w:rPr>
                <w:rFonts w:ascii="Garamond" w:hAnsi="Garamond"/>
              </w:rPr>
              <w:t>F</w:t>
            </w:r>
            <w:r w:rsidRPr="00532EAD">
              <w:rPr>
                <w:rFonts w:ascii="Garamond" w:hAnsi="Garamond"/>
              </w:rPr>
              <w:t>ax: +36 72539099</w:t>
            </w:r>
          </w:p>
          <w:p w14:paraId="3709041D" w14:textId="77777777" w:rsidR="006A7235" w:rsidRPr="00714CA3" w:rsidRDefault="006A7235" w:rsidP="007250A2">
            <w:pPr>
              <w:spacing w:before="120"/>
              <w:rPr>
                <w:rFonts w:ascii="Garamond" w:hAnsi="Garamond"/>
              </w:rPr>
            </w:pPr>
            <w:r w:rsidRPr="00532EAD">
              <w:rPr>
                <w:rFonts w:ascii="Garamond" w:hAnsi="Garamond"/>
              </w:rPr>
              <w:lastRenderedPageBreak/>
              <w:t>E-mail:</w:t>
            </w:r>
            <w:r>
              <w:rPr>
                <w:rFonts w:ascii="Garamond" w:hAnsi="Garamond"/>
              </w:rPr>
              <w:t xml:space="preserve"> </w:t>
            </w:r>
            <w:hyperlink r:id="rId12" w:history="1">
              <w:r w:rsidRPr="00AB449A">
                <w:rPr>
                  <w:rStyle w:val="Hiperhivatkozs"/>
                  <w:rFonts w:ascii="Garamond" w:hAnsi="Garamond"/>
                </w:rPr>
                <w:t>baranya-kh-mmszsz-mu@ommf.gov.hu</w:t>
              </w:r>
            </w:hyperlink>
            <w:r>
              <w:rPr>
                <w:rFonts w:ascii="Garamond" w:hAnsi="Garamond"/>
              </w:rPr>
              <w:t xml:space="preserve">   </w:t>
            </w:r>
          </w:p>
        </w:tc>
      </w:tr>
      <w:tr w:rsidR="006A7235" w:rsidRPr="00A325DE" w14:paraId="2B34D378" w14:textId="77777777" w:rsidTr="007250A2">
        <w:trPr>
          <w:jc w:val="right"/>
        </w:trPr>
        <w:tc>
          <w:tcPr>
            <w:tcW w:w="2235" w:type="dxa"/>
            <w:vMerge w:val="restart"/>
            <w:vAlign w:val="center"/>
          </w:tcPr>
          <w:p w14:paraId="541CCD18" w14:textId="77777777" w:rsidR="006A7235" w:rsidRPr="00A325DE" w:rsidRDefault="006A7235" w:rsidP="007250A2">
            <w:pPr>
              <w:spacing w:before="120"/>
              <w:rPr>
                <w:rFonts w:ascii="Garamond" w:hAnsi="Garamond"/>
                <w:b/>
              </w:rPr>
            </w:pPr>
            <w:r>
              <w:rPr>
                <w:rFonts w:ascii="Garamond" w:hAnsi="Garamond"/>
                <w:b/>
              </w:rPr>
              <w:lastRenderedPageBreak/>
              <w:t>Környezetvédelmi kérdésekben</w:t>
            </w:r>
          </w:p>
        </w:tc>
        <w:tc>
          <w:tcPr>
            <w:tcW w:w="3406" w:type="dxa"/>
          </w:tcPr>
          <w:p w14:paraId="6FF4F84B" w14:textId="77777777" w:rsidR="006A7235" w:rsidRDefault="006A7235" w:rsidP="007250A2">
            <w:pPr>
              <w:spacing w:before="120"/>
              <w:rPr>
                <w:rFonts w:ascii="Garamond" w:hAnsi="Garamond"/>
              </w:rPr>
            </w:pPr>
            <w:r>
              <w:rPr>
                <w:rFonts w:ascii="Garamond" w:hAnsi="Garamond"/>
              </w:rPr>
              <w:t xml:space="preserve">Baranya Megyei Kormányhivatal </w:t>
            </w:r>
            <w:r w:rsidRPr="00714CA3">
              <w:rPr>
                <w:rFonts w:ascii="Garamond" w:hAnsi="Garamond"/>
              </w:rPr>
              <w:t>Környezetvédelmi és Természetvédelmi Főosztály</w:t>
            </w:r>
          </w:p>
          <w:p w14:paraId="23E648A3" w14:textId="77777777" w:rsidR="006A7235" w:rsidRPr="00A325DE" w:rsidRDefault="006A7235" w:rsidP="007250A2">
            <w:pPr>
              <w:spacing w:before="120"/>
              <w:rPr>
                <w:rFonts w:ascii="Garamond" w:hAnsi="Garamond"/>
              </w:rPr>
            </w:pPr>
            <w:r w:rsidRPr="00714CA3">
              <w:rPr>
                <w:rFonts w:ascii="Garamond" w:hAnsi="Garamond"/>
              </w:rPr>
              <w:t>7621 Pécs, Papnövelde utca 13-15.</w:t>
            </w:r>
          </w:p>
        </w:tc>
        <w:tc>
          <w:tcPr>
            <w:tcW w:w="3647" w:type="dxa"/>
          </w:tcPr>
          <w:p w14:paraId="547D6490" w14:textId="77777777" w:rsidR="006A7235" w:rsidRPr="00714CA3" w:rsidRDefault="006A7235" w:rsidP="007250A2">
            <w:pPr>
              <w:spacing w:before="120"/>
              <w:rPr>
                <w:rFonts w:ascii="Garamond" w:hAnsi="Garamond"/>
              </w:rPr>
            </w:pPr>
            <w:r w:rsidRPr="00714CA3">
              <w:rPr>
                <w:rFonts w:ascii="Garamond" w:hAnsi="Garamond"/>
              </w:rPr>
              <w:t>Tel</w:t>
            </w:r>
            <w:r>
              <w:rPr>
                <w:rFonts w:ascii="Garamond" w:hAnsi="Garamond"/>
              </w:rPr>
              <w:t>.</w:t>
            </w:r>
            <w:r w:rsidRPr="00714CA3">
              <w:rPr>
                <w:rFonts w:ascii="Garamond" w:hAnsi="Garamond"/>
              </w:rPr>
              <w:t>:</w:t>
            </w:r>
            <w:r>
              <w:rPr>
                <w:rFonts w:ascii="Garamond" w:hAnsi="Garamond"/>
              </w:rPr>
              <w:t xml:space="preserve"> +36 72567</w:t>
            </w:r>
            <w:r w:rsidRPr="00714CA3">
              <w:rPr>
                <w:rFonts w:ascii="Garamond" w:hAnsi="Garamond"/>
              </w:rPr>
              <w:t>100</w:t>
            </w:r>
          </w:p>
          <w:p w14:paraId="6987CFDC" w14:textId="77777777" w:rsidR="006A7235" w:rsidRPr="00714CA3" w:rsidRDefault="006A7235" w:rsidP="007250A2">
            <w:pPr>
              <w:spacing w:before="120"/>
              <w:rPr>
                <w:rFonts w:ascii="Garamond" w:hAnsi="Garamond"/>
              </w:rPr>
            </w:pPr>
            <w:r w:rsidRPr="00714CA3">
              <w:rPr>
                <w:rFonts w:ascii="Garamond" w:hAnsi="Garamond"/>
              </w:rPr>
              <w:t>Fax:</w:t>
            </w:r>
            <w:r>
              <w:rPr>
                <w:rFonts w:ascii="Garamond" w:hAnsi="Garamond"/>
              </w:rPr>
              <w:t xml:space="preserve"> +36 72567</w:t>
            </w:r>
            <w:r w:rsidRPr="00714CA3">
              <w:rPr>
                <w:rFonts w:ascii="Garamond" w:hAnsi="Garamond"/>
              </w:rPr>
              <w:t>103</w:t>
            </w:r>
          </w:p>
          <w:p w14:paraId="1A3E2C2D" w14:textId="77777777" w:rsidR="006A7235" w:rsidRDefault="006A7235" w:rsidP="007250A2">
            <w:pPr>
              <w:spacing w:before="120"/>
              <w:rPr>
                <w:rFonts w:ascii="Garamond" w:hAnsi="Garamond"/>
              </w:rPr>
            </w:pPr>
            <w:r w:rsidRPr="00714CA3">
              <w:rPr>
                <w:rFonts w:ascii="Garamond" w:hAnsi="Garamond"/>
              </w:rPr>
              <w:t>E-mail:</w:t>
            </w:r>
          </w:p>
          <w:p w14:paraId="5E317A7C" w14:textId="77777777" w:rsidR="006A7235" w:rsidRPr="00A325DE" w:rsidRDefault="000C7A66" w:rsidP="007250A2">
            <w:pPr>
              <w:rPr>
                <w:rFonts w:ascii="Garamond" w:hAnsi="Garamond"/>
              </w:rPr>
            </w:pPr>
            <w:hyperlink r:id="rId13" w:history="1">
              <w:r w:rsidR="006A7235" w:rsidRPr="00AB449A">
                <w:rPr>
                  <w:rStyle w:val="Hiperhivatkozs"/>
                  <w:rFonts w:ascii="Garamond" w:hAnsi="Garamond"/>
                </w:rPr>
                <w:t>kornyezetvedelem@baranya.gov.hu</w:t>
              </w:r>
            </w:hyperlink>
            <w:r w:rsidR="006A7235">
              <w:rPr>
                <w:rFonts w:ascii="Garamond" w:hAnsi="Garamond"/>
              </w:rPr>
              <w:t xml:space="preserve"> </w:t>
            </w:r>
          </w:p>
        </w:tc>
      </w:tr>
      <w:tr w:rsidR="006A7235" w:rsidRPr="00A325DE" w14:paraId="30799208" w14:textId="77777777" w:rsidTr="007250A2">
        <w:trPr>
          <w:jc w:val="right"/>
        </w:trPr>
        <w:tc>
          <w:tcPr>
            <w:tcW w:w="2235" w:type="dxa"/>
            <w:vMerge/>
            <w:vAlign w:val="center"/>
          </w:tcPr>
          <w:p w14:paraId="24A17611" w14:textId="77777777" w:rsidR="006A7235" w:rsidRPr="00A325DE" w:rsidRDefault="006A7235" w:rsidP="007250A2">
            <w:pPr>
              <w:spacing w:before="120"/>
              <w:rPr>
                <w:rFonts w:ascii="Garamond" w:hAnsi="Garamond"/>
                <w:b/>
              </w:rPr>
            </w:pPr>
          </w:p>
        </w:tc>
        <w:tc>
          <w:tcPr>
            <w:tcW w:w="3406" w:type="dxa"/>
            <w:vAlign w:val="center"/>
          </w:tcPr>
          <w:p w14:paraId="613B2AFD" w14:textId="77777777" w:rsidR="006A7235" w:rsidRDefault="006A7235" w:rsidP="007250A2">
            <w:pPr>
              <w:spacing w:before="120"/>
              <w:rPr>
                <w:rFonts w:ascii="Garamond" w:hAnsi="Garamond"/>
              </w:rPr>
            </w:pPr>
            <w:r w:rsidRPr="00714CA3">
              <w:rPr>
                <w:rFonts w:ascii="Garamond" w:hAnsi="Garamond"/>
              </w:rPr>
              <w:t>Dél-dunántúli Vízügyi Igazgatóság</w:t>
            </w:r>
          </w:p>
          <w:p w14:paraId="35ED0A52" w14:textId="77777777" w:rsidR="006A7235" w:rsidRPr="00A325DE" w:rsidRDefault="006A7235" w:rsidP="007250A2">
            <w:pPr>
              <w:spacing w:before="120"/>
              <w:rPr>
                <w:rFonts w:ascii="Garamond" w:hAnsi="Garamond"/>
              </w:rPr>
            </w:pPr>
            <w:r w:rsidRPr="00714CA3">
              <w:rPr>
                <w:rFonts w:ascii="Garamond" w:hAnsi="Garamond"/>
              </w:rPr>
              <w:t>7623 Pécs, Köztársaság tér 7.</w:t>
            </w:r>
          </w:p>
        </w:tc>
        <w:tc>
          <w:tcPr>
            <w:tcW w:w="3647" w:type="dxa"/>
          </w:tcPr>
          <w:p w14:paraId="61B1C088" w14:textId="77777777" w:rsidR="006A7235" w:rsidRPr="00714CA3" w:rsidRDefault="006A7235" w:rsidP="007250A2">
            <w:pPr>
              <w:spacing w:before="120"/>
              <w:rPr>
                <w:rFonts w:ascii="Garamond" w:hAnsi="Garamond"/>
              </w:rPr>
            </w:pPr>
            <w:r w:rsidRPr="00714CA3">
              <w:rPr>
                <w:rFonts w:ascii="Garamond" w:hAnsi="Garamond"/>
              </w:rPr>
              <w:t>Tel</w:t>
            </w:r>
            <w:r>
              <w:rPr>
                <w:rFonts w:ascii="Garamond" w:hAnsi="Garamond"/>
              </w:rPr>
              <w:t>.: +36 72506</w:t>
            </w:r>
            <w:r w:rsidRPr="00714CA3">
              <w:rPr>
                <w:rFonts w:ascii="Garamond" w:hAnsi="Garamond"/>
              </w:rPr>
              <w:t>300</w:t>
            </w:r>
          </w:p>
          <w:p w14:paraId="7B340BF3" w14:textId="77777777" w:rsidR="006A7235" w:rsidRPr="00714CA3" w:rsidRDefault="006A7235" w:rsidP="007250A2">
            <w:pPr>
              <w:spacing w:before="120"/>
              <w:rPr>
                <w:rFonts w:ascii="Garamond" w:hAnsi="Garamond"/>
              </w:rPr>
            </w:pPr>
            <w:r>
              <w:rPr>
                <w:rFonts w:ascii="Garamond" w:hAnsi="Garamond"/>
              </w:rPr>
              <w:t>Fax: +36 72506</w:t>
            </w:r>
            <w:r w:rsidRPr="00714CA3">
              <w:rPr>
                <w:rFonts w:ascii="Garamond" w:hAnsi="Garamond"/>
              </w:rPr>
              <w:t>350</w:t>
            </w:r>
          </w:p>
          <w:p w14:paraId="16BB74B9" w14:textId="77777777" w:rsidR="006A7235" w:rsidRPr="00A325DE" w:rsidRDefault="006A7235" w:rsidP="007250A2">
            <w:pPr>
              <w:spacing w:before="120"/>
              <w:rPr>
                <w:rFonts w:ascii="Garamond" w:hAnsi="Garamond"/>
              </w:rPr>
            </w:pPr>
            <w:r w:rsidRPr="00714CA3">
              <w:rPr>
                <w:rFonts w:ascii="Garamond" w:hAnsi="Garamond"/>
              </w:rPr>
              <w:t>E-mail:</w:t>
            </w:r>
            <w:r w:rsidRPr="00714CA3">
              <w:rPr>
                <w:rFonts w:ascii="Garamond" w:hAnsi="Garamond"/>
              </w:rPr>
              <w:tab/>
            </w:r>
            <w:r>
              <w:rPr>
                <w:rFonts w:ascii="Garamond" w:hAnsi="Garamond"/>
              </w:rPr>
              <w:t xml:space="preserve"> </w:t>
            </w:r>
            <w:hyperlink r:id="rId14" w:history="1">
              <w:r w:rsidRPr="00AB449A">
                <w:rPr>
                  <w:rStyle w:val="Hiperhivatkozs"/>
                  <w:rFonts w:ascii="Garamond" w:hAnsi="Garamond"/>
                </w:rPr>
                <w:t>titkarsag@ddvizig.hu</w:t>
              </w:r>
            </w:hyperlink>
            <w:r>
              <w:rPr>
                <w:rFonts w:ascii="Garamond" w:hAnsi="Garamond"/>
              </w:rPr>
              <w:t xml:space="preserve"> </w:t>
            </w:r>
          </w:p>
        </w:tc>
      </w:tr>
      <w:tr w:rsidR="006A7235" w:rsidRPr="00A325DE" w14:paraId="6B6F9F44" w14:textId="77777777" w:rsidTr="007250A2">
        <w:trPr>
          <w:jc w:val="right"/>
        </w:trPr>
        <w:tc>
          <w:tcPr>
            <w:tcW w:w="2235" w:type="dxa"/>
            <w:vAlign w:val="center"/>
          </w:tcPr>
          <w:p w14:paraId="42E418EB" w14:textId="77777777" w:rsidR="006A7235" w:rsidRPr="00A325DE" w:rsidRDefault="006A7235" w:rsidP="007250A2">
            <w:pPr>
              <w:spacing w:before="120"/>
              <w:rPr>
                <w:rFonts w:ascii="Garamond" w:hAnsi="Garamond"/>
                <w:b/>
              </w:rPr>
            </w:pPr>
            <w:r>
              <w:rPr>
                <w:rFonts w:ascii="Garamond" w:hAnsi="Garamond"/>
                <w:b/>
              </w:rPr>
              <w:t>Egészségvédelmi kérdésekben</w:t>
            </w:r>
          </w:p>
        </w:tc>
        <w:tc>
          <w:tcPr>
            <w:tcW w:w="3406" w:type="dxa"/>
          </w:tcPr>
          <w:p w14:paraId="439CCB4F" w14:textId="77777777" w:rsidR="006A7235" w:rsidRDefault="006A7235" w:rsidP="007250A2">
            <w:pPr>
              <w:spacing w:before="120"/>
              <w:rPr>
                <w:rFonts w:ascii="Garamond" w:hAnsi="Garamond"/>
              </w:rPr>
            </w:pPr>
            <w:r>
              <w:rPr>
                <w:rFonts w:ascii="Garamond" w:hAnsi="Garamond"/>
              </w:rPr>
              <w:t>Országos Tisztiorvosi Hivatal M</w:t>
            </w:r>
            <w:r w:rsidRPr="00F54909">
              <w:rPr>
                <w:rFonts w:ascii="Garamond" w:hAnsi="Garamond"/>
              </w:rPr>
              <w:t xml:space="preserve">unkahigiénés </w:t>
            </w:r>
            <w:r>
              <w:rPr>
                <w:rFonts w:ascii="Garamond" w:hAnsi="Garamond"/>
              </w:rPr>
              <w:t>és F</w:t>
            </w:r>
            <w:r w:rsidRPr="00F54909">
              <w:rPr>
                <w:rFonts w:ascii="Garamond" w:hAnsi="Garamond"/>
              </w:rPr>
              <w:t>oglalkozás-egészségügyi</w:t>
            </w:r>
            <w:r>
              <w:rPr>
                <w:rFonts w:ascii="Garamond" w:hAnsi="Garamond"/>
              </w:rPr>
              <w:t xml:space="preserve"> Főosztály</w:t>
            </w:r>
          </w:p>
          <w:p w14:paraId="71306AAA" w14:textId="77777777" w:rsidR="006A7235" w:rsidRPr="00A325DE" w:rsidRDefault="006A7235" w:rsidP="007250A2">
            <w:pPr>
              <w:spacing w:before="120"/>
              <w:rPr>
                <w:rFonts w:ascii="Garamond" w:hAnsi="Garamond"/>
              </w:rPr>
            </w:pPr>
            <w:r w:rsidRPr="00F54909">
              <w:rPr>
                <w:rFonts w:ascii="Garamond" w:hAnsi="Garamond"/>
              </w:rPr>
              <w:t>1096 Budapest, Nagyvárad tér 2.</w:t>
            </w:r>
          </w:p>
        </w:tc>
        <w:tc>
          <w:tcPr>
            <w:tcW w:w="3647" w:type="dxa"/>
            <w:vAlign w:val="center"/>
          </w:tcPr>
          <w:p w14:paraId="6978FB35" w14:textId="77777777" w:rsidR="006A7235" w:rsidRDefault="006A7235" w:rsidP="007250A2">
            <w:pPr>
              <w:spacing w:before="120"/>
              <w:rPr>
                <w:rFonts w:ascii="Garamond" w:hAnsi="Garamond"/>
              </w:rPr>
            </w:pPr>
            <w:r>
              <w:rPr>
                <w:rFonts w:ascii="Garamond" w:hAnsi="Garamond"/>
              </w:rPr>
              <w:t>Tel.: +36 1459</w:t>
            </w:r>
            <w:r w:rsidRPr="00F54909">
              <w:rPr>
                <w:rFonts w:ascii="Garamond" w:hAnsi="Garamond"/>
              </w:rPr>
              <w:t>30</w:t>
            </w:r>
            <w:r>
              <w:rPr>
                <w:rFonts w:ascii="Garamond" w:hAnsi="Garamond"/>
              </w:rPr>
              <w:t>5</w:t>
            </w:r>
            <w:r w:rsidRPr="00F54909">
              <w:rPr>
                <w:rFonts w:ascii="Garamond" w:hAnsi="Garamond"/>
              </w:rPr>
              <w:t>0</w:t>
            </w:r>
          </w:p>
          <w:p w14:paraId="614A1F68" w14:textId="77777777" w:rsidR="006A7235" w:rsidRPr="00F54909" w:rsidRDefault="006A7235" w:rsidP="007250A2">
            <w:pPr>
              <w:spacing w:before="120"/>
              <w:rPr>
                <w:rFonts w:ascii="Garamond" w:hAnsi="Garamond"/>
              </w:rPr>
            </w:pPr>
            <w:r>
              <w:rPr>
                <w:rFonts w:ascii="Garamond" w:hAnsi="Garamond"/>
              </w:rPr>
              <w:t>Fax: +36 1459</w:t>
            </w:r>
            <w:r w:rsidRPr="00F54909">
              <w:rPr>
                <w:rFonts w:ascii="Garamond" w:hAnsi="Garamond"/>
              </w:rPr>
              <w:t>3059</w:t>
            </w:r>
          </w:p>
          <w:p w14:paraId="73A3BBFC" w14:textId="77777777" w:rsidR="006A7235" w:rsidRPr="00A325DE" w:rsidRDefault="006A7235" w:rsidP="007250A2">
            <w:pPr>
              <w:spacing w:before="120"/>
              <w:rPr>
                <w:rFonts w:ascii="Garamond" w:hAnsi="Garamond"/>
              </w:rPr>
            </w:pPr>
            <w:r w:rsidRPr="00F54909">
              <w:rPr>
                <w:rFonts w:ascii="Garamond" w:hAnsi="Garamond"/>
              </w:rPr>
              <w:t xml:space="preserve">E-mail: </w:t>
            </w:r>
            <w:hyperlink r:id="rId15" w:history="1">
              <w:r w:rsidRPr="00AB449A">
                <w:rPr>
                  <w:rStyle w:val="Hiperhivatkozs"/>
                  <w:rFonts w:ascii="Garamond" w:hAnsi="Garamond"/>
                </w:rPr>
                <w:t>titkarsag@omfi.hu</w:t>
              </w:r>
            </w:hyperlink>
            <w:r>
              <w:rPr>
                <w:rFonts w:ascii="Garamond" w:hAnsi="Garamond"/>
              </w:rPr>
              <w:t xml:space="preserve"> </w:t>
            </w:r>
          </w:p>
        </w:tc>
      </w:tr>
      <w:tr w:rsidR="006A7235" w:rsidRPr="00A325DE" w14:paraId="16AB6F1D" w14:textId="77777777" w:rsidTr="007250A2">
        <w:trPr>
          <w:jc w:val="right"/>
        </w:trPr>
        <w:tc>
          <w:tcPr>
            <w:tcW w:w="2235" w:type="dxa"/>
            <w:vAlign w:val="center"/>
          </w:tcPr>
          <w:p w14:paraId="343DE31F" w14:textId="77777777" w:rsidR="006A7235" w:rsidRPr="00A325DE" w:rsidRDefault="006A7235" w:rsidP="007250A2">
            <w:pPr>
              <w:spacing w:before="120"/>
              <w:rPr>
                <w:rFonts w:ascii="Garamond" w:hAnsi="Garamond"/>
                <w:b/>
              </w:rPr>
            </w:pPr>
            <w:r>
              <w:rPr>
                <w:rFonts w:ascii="Garamond" w:hAnsi="Garamond"/>
                <w:b/>
              </w:rPr>
              <w:t>F</w:t>
            </w:r>
            <w:r w:rsidRPr="00EB2875">
              <w:rPr>
                <w:rFonts w:ascii="Garamond" w:hAnsi="Garamond"/>
                <w:b/>
              </w:rPr>
              <w:t>ogyatékossággal élők esélyegyenlőségére</w:t>
            </w:r>
            <w:r>
              <w:rPr>
                <w:rFonts w:ascii="Garamond" w:hAnsi="Garamond"/>
                <w:b/>
              </w:rPr>
              <w:t xml:space="preserve"> vonatkozó kérdésekben</w:t>
            </w:r>
          </w:p>
        </w:tc>
        <w:tc>
          <w:tcPr>
            <w:tcW w:w="3406" w:type="dxa"/>
            <w:vAlign w:val="center"/>
          </w:tcPr>
          <w:p w14:paraId="453EF9FF" w14:textId="77777777" w:rsidR="006A7235" w:rsidRPr="00EB2875" w:rsidRDefault="006A7235" w:rsidP="007250A2">
            <w:pPr>
              <w:spacing w:before="120"/>
              <w:rPr>
                <w:rFonts w:ascii="Garamond" w:hAnsi="Garamond"/>
              </w:rPr>
            </w:pPr>
            <w:r w:rsidRPr="00EB2875">
              <w:rPr>
                <w:rFonts w:ascii="Garamond" w:hAnsi="Garamond"/>
              </w:rPr>
              <w:t>Emberi Erőforrások Minisztériuma</w:t>
            </w:r>
          </w:p>
          <w:p w14:paraId="1C098E65" w14:textId="77777777" w:rsidR="006A7235" w:rsidRPr="00A325DE" w:rsidRDefault="006A7235" w:rsidP="007250A2">
            <w:pPr>
              <w:spacing w:before="120"/>
              <w:rPr>
                <w:rFonts w:ascii="Garamond" w:hAnsi="Garamond"/>
              </w:rPr>
            </w:pPr>
            <w:r w:rsidRPr="00EB2875">
              <w:rPr>
                <w:rFonts w:ascii="Garamond" w:hAnsi="Garamond"/>
              </w:rPr>
              <w:t>1054 Budapest, Akadémia u. 3.</w:t>
            </w:r>
          </w:p>
        </w:tc>
        <w:tc>
          <w:tcPr>
            <w:tcW w:w="3647" w:type="dxa"/>
            <w:vAlign w:val="center"/>
          </w:tcPr>
          <w:p w14:paraId="35A87B9A" w14:textId="77777777" w:rsidR="006A7235" w:rsidRPr="00EB2875" w:rsidRDefault="006A7235" w:rsidP="007250A2">
            <w:pPr>
              <w:spacing w:before="120"/>
              <w:rPr>
                <w:rFonts w:ascii="Garamond" w:hAnsi="Garamond"/>
              </w:rPr>
            </w:pPr>
            <w:r w:rsidRPr="00EB2875">
              <w:rPr>
                <w:rFonts w:ascii="Garamond" w:hAnsi="Garamond"/>
              </w:rPr>
              <w:t>Tel: +36 17951200</w:t>
            </w:r>
          </w:p>
          <w:p w14:paraId="1B9AA4A8" w14:textId="77777777" w:rsidR="006A7235" w:rsidRPr="00A325DE" w:rsidRDefault="006A7235" w:rsidP="007250A2">
            <w:pPr>
              <w:spacing w:before="120"/>
              <w:rPr>
                <w:rFonts w:ascii="Garamond" w:hAnsi="Garamond"/>
              </w:rPr>
            </w:pPr>
            <w:r w:rsidRPr="00EB2875">
              <w:rPr>
                <w:rFonts w:ascii="Garamond" w:hAnsi="Garamond"/>
              </w:rPr>
              <w:t xml:space="preserve">E-mail: </w:t>
            </w:r>
            <w:hyperlink r:id="rId16" w:history="1">
              <w:r w:rsidRPr="00AB449A">
                <w:rPr>
                  <w:rStyle w:val="Hiperhivatkozs"/>
                  <w:rFonts w:ascii="Garamond" w:hAnsi="Garamond"/>
                </w:rPr>
                <w:t>ugyfelszolgalat@emmi.gov.hu</w:t>
              </w:r>
            </w:hyperlink>
            <w:r>
              <w:rPr>
                <w:rFonts w:ascii="Garamond" w:hAnsi="Garamond"/>
              </w:rPr>
              <w:t xml:space="preserve"> </w:t>
            </w:r>
          </w:p>
        </w:tc>
      </w:tr>
    </w:tbl>
    <w:p w14:paraId="49D27A36" w14:textId="77777777" w:rsidR="006A7235" w:rsidRPr="00A325DE" w:rsidRDefault="006A7235" w:rsidP="006A7235">
      <w:pPr>
        <w:rPr>
          <w:rFonts w:ascii="Garamond" w:hAnsi="Garamond"/>
        </w:rPr>
      </w:pPr>
    </w:p>
    <w:p w14:paraId="20B5CC7D" w14:textId="31FFB4BA" w:rsidR="00663F57" w:rsidRPr="0020205D" w:rsidRDefault="00663F57" w:rsidP="002051F1">
      <w:pPr>
        <w:jc w:val="both"/>
        <w:rPr>
          <w:rFonts w:ascii="Garamond" w:hAnsi="Garamond"/>
          <w:b/>
          <w:szCs w:val="22"/>
          <w:u w:val="single"/>
        </w:rPr>
      </w:pPr>
    </w:p>
    <w:p w14:paraId="39C51970" w14:textId="0B9B16F0" w:rsidR="00663F57" w:rsidRPr="0020205D" w:rsidRDefault="00663F57" w:rsidP="002051F1">
      <w:pPr>
        <w:jc w:val="both"/>
        <w:rPr>
          <w:rFonts w:ascii="Garamond" w:hAnsi="Garamond"/>
          <w:b/>
          <w:szCs w:val="22"/>
          <w:u w:val="single"/>
        </w:rPr>
      </w:pPr>
    </w:p>
    <w:p w14:paraId="57CBB1E1" w14:textId="24F5C783" w:rsidR="00663F57" w:rsidRPr="0020205D" w:rsidRDefault="00663F57" w:rsidP="002051F1">
      <w:pPr>
        <w:jc w:val="both"/>
        <w:rPr>
          <w:rFonts w:ascii="Garamond" w:hAnsi="Garamond"/>
          <w:b/>
          <w:szCs w:val="22"/>
          <w:u w:val="single"/>
        </w:rPr>
      </w:pPr>
    </w:p>
    <w:p w14:paraId="03F3B0DA" w14:textId="40060817" w:rsidR="00663F57" w:rsidRPr="0020205D" w:rsidRDefault="00663F57" w:rsidP="002051F1">
      <w:pPr>
        <w:jc w:val="both"/>
        <w:rPr>
          <w:rFonts w:ascii="Garamond" w:hAnsi="Garamond"/>
          <w:b/>
          <w:szCs w:val="22"/>
          <w:u w:val="single"/>
        </w:rPr>
      </w:pPr>
    </w:p>
    <w:p w14:paraId="42713BFD" w14:textId="18052D91" w:rsidR="00663F57" w:rsidRPr="0020205D" w:rsidRDefault="00663F57" w:rsidP="002051F1">
      <w:pPr>
        <w:jc w:val="both"/>
        <w:rPr>
          <w:rFonts w:ascii="Garamond" w:hAnsi="Garamond"/>
          <w:b/>
          <w:szCs w:val="22"/>
          <w:u w:val="single"/>
        </w:rPr>
      </w:pPr>
    </w:p>
    <w:p w14:paraId="19B1D158" w14:textId="20DC9FA0" w:rsidR="00663F57" w:rsidRPr="0020205D" w:rsidRDefault="00663F57" w:rsidP="002051F1">
      <w:pPr>
        <w:jc w:val="both"/>
        <w:rPr>
          <w:rFonts w:ascii="Garamond" w:hAnsi="Garamond"/>
          <w:b/>
          <w:szCs w:val="22"/>
          <w:u w:val="single"/>
        </w:rPr>
      </w:pPr>
    </w:p>
    <w:p w14:paraId="4AE47ED6" w14:textId="2EC401EF" w:rsidR="00663F57" w:rsidRPr="0020205D" w:rsidRDefault="00663F57" w:rsidP="002051F1">
      <w:pPr>
        <w:jc w:val="both"/>
        <w:rPr>
          <w:rFonts w:ascii="Garamond" w:hAnsi="Garamond"/>
          <w:b/>
          <w:szCs w:val="22"/>
          <w:u w:val="single"/>
        </w:rPr>
      </w:pPr>
    </w:p>
    <w:p w14:paraId="308B0352" w14:textId="52F60318" w:rsidR="00663F57" w:rsidRPr="0020205D" w:rsidRDefault="00663F57" w:rsidP="002051F1">
      <w:pPr>
        <w:jc w:val="both"/>
        <w:rPr>
          <w:rFonts w:ascii="Garamond" w:hAnsi="Garamond"/>
          <w:b/>
          <w:szCs w:val="22"/>
          <w:u w:val="single"/>
        </w:rPr>
      </w:pPr>
    </w:p>
    <w:p w14:paraId="42E19B2B" w14:textId="04413490" w:rsidR="00663F57" w:rsidRPr="0020205D" w:rsidRDefault="00663F57" w:rsidP="002051F1">
      <w:pPr>
        <w:jc w:val="both"/>
        <w:rPr>
          <w:rFonts w:ascii="Garamond" w:hAnsi="Garamond"/>
          <w:b/>
          <w:szCs w:val="22"/>
          <w:u w:val="single"/>
        </w:rPr>
      </w:pPr>
    </w:p>
    <w:p w14:paraId="548A3A06" w14:textId="62A07F4F" w:rsidR="00663F57" w:rsidRPr="0020205D" w:rsidRDefault="00663F57" w:rsidP="002051F1">
      <w:pPr>
        <w:jc w:val="both"/>
        <w:rPr>
          <w:rFonts w:ascii="Garamond" w:hAnsi="Garamond"/>
          <w:b/>
          <w:szCs w:val="22"/>
          <w:u w:val="single"/>
        </w:rPr>
      </w:pPr>
    </w:p>
    <w:p w14:paraId="4240EC44" w14:textId="697A3F5A" w:rsidR="00663F57" w:rsidRPr="0020205D" w:rsidRDefault="00663F57" w:rsidP="002051F1">
      <w:pPr>
        <w:jc w:val="both"/>
        <w:rPr>
          <w:rFonts w:ascii="Garamond" w:hAnsi="Garamond"/>
          <w:b/>
          <w:szCs w:val="22"/>
          <w:u w:val="single"/>
        </w:rPr>
      </w:pPr>
    </w:p>
    <w:p w14:paraId="11DD400E" w14:textId="5C4991D8" w:rsidR="00663F57" w:rsidRPr="0020205D" w:rsidRDefault="00663F57" w:rsidP="002051F1">
      <w:pPr>
        <w:jc w:val="both"/>
        <w:rPr>
          <w:rFonts w:ascii="Garamond" w:hAnsi="Garamond"/>
          <w:b/>
          <w:szCs w:val="22"/>
          <w:u w:val="single"/>
        </w:rPr>
      </w:pPr>
    </w:p>
    <w:p w14:paraId="0D6D03CF" w14:textId="48D8A210" w:rsidR="00663F57" w:rsidRPr="0020205D" w:rsidRDefault="00663F57" w:rsidP="002051F1">
      <w:pPr>
        <w:jc w:val="both"/>
        <w:rPr>
          <w:rFonts w:ascii="Garamond" w:hAnsi="Garamond"/>
          <w:b/>
          <w:szCs w:val="22"/>
          <w:u w:val="single"/>
        </w:rPr>
      </w:pPr>
    </w:p>
    <w:p w14:paraId="39CE1BD3" w14:textId="77777777" w:rsidR="00663F57" w:rsidRPr="0020205D" w:rsidRDefault="00663F57" w:rsidP="002051F1">
      <w:pPr>
        <w:jc w:val="both"/>
        <w:rPr>
          <w:rFonts w:ascii="Garamond" w:hAnsi="Garamond"/>
          <w:szCs w:val="22"/>
        </w:rPr>
      </w:pPr>
    </w:p>
    <w:p w14:paraId="38AEE930" w14:textId="133F6D5E" w:rsidR="002051F1" w:rsidRPr="0020205D" w:rsidRDefault="002051F1" w:rsidP="002051F1">
      <w:pPr>
        <w:jc w:val="both"/>
        <w:rPr>
          <w:rFonts w:ascii="Garamond" w:hAnsi="Garamond" w:cs="Times New Roman"/>
          <w:b/>
          <w:szCs w:val="22"/>
          <w:u w:val="single"/>
        </w:rPr>
      </w:pPr>
    </w:p>
    <w:p w14:paraId="03537510" w14:textId="60E0E21B" w:rsidR="00663F57" w:rsidRPr="0020205D" w:rsidRDefault="00663F57" w:rsidP="002051F1">
      <w:pPr>
        <w:jc w:val="both"/>
        <w:rPr>
          <w:rFonts w:ascii="Garamond" w:hAnsi="Garamond" w:cs="Times New Roman"/>
          <w:b/>
          <w:szCs w:val="22"/>
          <w:u w:val="single"/>
        </w:rPr>
      </w:pPr>
    </w:p>
    <w:p w14:paraId="2E4F22DE" w14:textId="48D68D1C" w:rsidR="00663F57" w:rsidRPr="0020205D" w:rsidRDefault="00663F57" w:rsidP="002051F1">
      <w:pPr>
        <w:jc w:val="both"/>
        <w:rPr>
          <w:rFonts w:ascii="Garamond" w:hAnsi="Garamond" w:cs="Times New Roman"/>
          <w:b/>
          <w:szCs w:val="22"/>
          <w:u w:val="single"/>
        </w:rPr>
      </w:pPr>
    </w:p>
    <w:p w14:paraId="326313AD" w14:textId="0046A946" w:rsidR="00663F57" w:rsidRPr="0020205D" w:rsidRDefault="00663F57" w:rsidP="002051F1">
      <w:pPr>
        <w:jc w:val="both"/>
        <w:rPr>
          <w:rFonts w:ascii="Garamond" w:hAnsi="Garamond" w:cs="Times New Roman"/>
          <w:b/>
          <w:szCs w:val="22"/>
          <w:u w:val="single"/>
        </w:rPr>
      </w:pPr>
    </w:p>
    <w:p w14:paraId="5038EBC1" w14:textId="2F24C9F7" w:rsidR="00663F57" w:rsidRPr="0020205D" w:rsidRDefault="00663F57" w:rsidP="002051F1">
      <w:pPr>
        <w:jc w:val="both"/>
        <w:rPr>
          <w:rFonts w:ascii="Garamond" w:hAnsi="Garamond" w:cs="Times New Roman"/>
          <w:b/>
          <w:szCs w:val="22"/>
          <w:u w:val="single"/>
        </w:rPr>
      </w:pPr>
    </w:p>
    <w:p w14:paraId="3164D2B0" w14:textId="2930EC30" w:rsidR="00663F57" w:rsidRPr="0020205D" w:rsidRDefault="00663F57" w:rsidP="002051F1">
      <w:pPr>
        <w:jc w:val="both"/>
        <w:rPr>
          <w:rFonts w:ascii="Garamond" w:hAnsi="Garamond" w:cs="Times New Roman"/>
          <w:b/>
          <w:szCs w:val="22"/>
          <w:u w:val="single"/>
        </w:rPr>
      </w:pPr>
    </w:p>
    <w:p w14:paraId="54E1C4F4" w14:textId="11427C28" w:rsidR="00663F57" w:rsidRPr="0020205D" w:rsidRDefault="00663F57" w:rsidP="002051F1">
      <w:pPr>
        <w:jc w:val="both"/>
        <w:rPr>
          <w:rFonts w:ascii="Garamond" w:hAnsi="Garamond" w:cs="Times New Roman"/>
          <w:b/>
          <w:szCs w:val="22"/>
          <w:u w:val="single"/>
        </w:rPr>
      </w:pPr>
    </w:p>
    <w:p w14:paraId="3EA1CEDE" w14:textId="51190B1D" w:rsidR="00663F57" w:rsidRPr="0020205D" w:rsidRDefault="00663F57" w:rsidP="002051F1">
      <w:pPr>
        <w:jc w:val="both"/>
        <w:rPr>
          <w:rFonts w:ascii="Garamond" w:hAnsi="Garamond" w:cs="Times New Roman"/>
          <w:b/>
          <w:szCs w:val="22"/>
          <w:u w:val="single"/>
        </w:rPr>
      </w:pPr>
    </w:p>
    <w:p w14:paraId="48CC4A66" w14:textId="60310E57" w:rsidR="00663F57" w:rsidRPr="0020205D" w:rsidRDefault="00663F57" w:rsidP="002051F1">
      <w:pPr>
        <w:jc w:val="both"/>
        <w:rPr>
          <w:rFonts w:ascii="Garamond" w:hAnsi="Garamond" w:cs="Times New Roman"/>
          <w:b/>
          <w:szCs w:val="22"/>
          <w:u w:val="single"/>
        </w:rPr>
      </w:pPr>
    </w:p>
    <w:p w14:paraId="5500056F" w14:textId="4881EF63" w:rsidR="00663F57" w:rsidRPr="0020205D" w:rsidRDefault="00663F57" w:rsidP="002051F1">
      <w:pPr>
        <w:jc w:val="both"/>
        <w:rPr>
          <w:rFonts w:ascii="Garamond" w:hAnsi="Garamond" w:cs="Times New Roman"/>
          <w:b/>
          <w:szCs w:val="22"/>
          <w:u w:val="single"/>
        </w:rPr>
      </w:pPr>
    </w:p>
    <w:p w14:paraId="3BC98F78" w14:textId="77777777" w:rsidR="00663F57" w:rsidRPr="0020205D" w:rsidRDefault="00663F57" w:rsidP="002051F1">
      <w:pPr>
        <w:jc w:val="both"/>
        <w:rPr>
          <w:rFonts w:ascii="Garamond" w:hAnsi="Garamond" w:cs="Times New Roman"/>
          <w:b/>
          <w:szCs w:val="22"/>
          <w:u w:val="single"/>
        </w:rPr>
      </w:pPr>
    </w:p>
    <w:p w14:paraId="44995C1E" w14:textId="77777777" w:rsidR="00663F57" w:rsidRPr="0020205D" w:rsidRDefault="00663F57" w:rsidP="002A21C1">
      <w:pPr>
        <w:pStyle w:val="Cmsor2"/>
        <w:numPr>
          <w:ilvl w:val="0"/>
          <w:numId w:val="0"/>
        </w:numPr>
        <w:spacing w:before="0"/>
        <w:rPr>
          <w:rFonts w:ascii="Garamond" w:hAnsi="Garamond"/>
          <w:u w:val="single"/>
        </w:rPr>
      </w:pPr>
    </w:p>
    <w:p w14:paraId="424334E4" w14:textId="73330805" w:rsidR="00663F57" w:rsidRPr="0020205D" w:rsidRDefault="00663F57" w:rsidP="002A21C1">
      <w:pPr>
        <w:pStyle w:val="Cmsor2"/>
        <w:numPr>
          <w:ilvl w:val="0"/>
          <w:numId w:val="0"/>
        </w:numPr>
        <w:spacing w:before="0"/>
        <w:rPr>
          <w:rFonts w:ascii="Garamond" w:hAnsi="Garamond"/>
          <w:sz w:val="28"/>
          <w:u w:val="single"/>
        </w:rPr>
      </w:pPr>
    </w:p>
    <w:p w14:paraId="07C79A9C" w14:textId="097B6562" w:rsidR="00663F57" w:rsidRPr="0020205D" w:rsidRDefault="00663F57" w:rsidP="00663F57">
      <w:pPr>
        <w:rPr>
          <w:rFonts w:ascii="Garamond" w:hAnsi="Garamond"/>
          <w:sz w:val="28"/>
          <w:lang w:val="en-GB"/>
        </w:rPr>
      </w:pPr>
    </w:p>
    <w:p w14:paraId="5DED2516" w14:textId="77777777" w:rsidR="00663F57" w:rsidRDefault="00663F57" w:rsidP="00663F57">
      <w:pPr>
        <w:rPr>
          <w:rFonts w:ascii="Garamond" w:hAnsi="Garamond"/>
          <w:sz w:val="32"/>
          <w:lang w:val="en-GB"/>
        </w:rPr>
      </w:pPr>
    </w:p>
    <w:p w14:paraId="0F80DFBC" w14:textId="77777777" w:rsidR="00400C12" w:rsidRDefault="00400C12" w:rsidP="00663F57">
      <w:pPr>
        <w:rPr>
          <w:rFonts w:ascii="Garamond" w:hAnsi="Garamond"/>
          <w:sz w:val="32"/>
          <w:lang w:val="en-GB"/>
        </w:rPr>
      </w:pPr>
    </w:p>
    <w:p w14:paraId="5E13DA9B" w14:textId="77777777" w:rsidR="00400C12" w:rsidRDefault="00400C12" w:rsidP="00663F57">
      <w:pPr>
        <w:rPr>
          <w:rFonts w:ascii="Garamond" w:hAnsi="Garamond"/>
          <w:sz w:val="32"/>
          <w:lang w:val="en-GB"/>
        </w:rPr>
      </w:pPr>
    </w:p>
    <w:p w14:paraId="3AB645B3" w14:textId="77777777" w:rsidR="00400C12" w:rsidRPr="0020205D" w:rsidRDefault="00400C12" w:rsidP="00663F57">
      <w:pPr>
        <w:rPr>
          <w:rFonts w:ascii="Garamond" w:hAnsi="Garamond"/>
          <w:sz w:val="32"/>
          <w:lang w:val="en-GB"/>
        </w:rPr>
      </w:pPr>
    </w:p>
    <w:p w14:paraId="0CEB84DD" w14:textId="25410246" w:rsidR="00663F57" w:rsidRPr="0020205D" w:rsidRDefault="00663F57" w:rsidP="002F069F">
      <w:pPr>
        <w:pStyle w:val="Stlus3"/>
        <w:jc w:val="center"/>
        <w:outlineLvl w:val="0"/>
        <w:rPr>
          <w:sz w:val="28"/>
        </w:rPr>
      </w:pPr>
      <w:bookmarkStart w:id="10" w:name="_Toc498511804"/>
      <w:r w:rsidRPr="0020205D">
        <w:rPr>
          <w:sz w:val="28"/>
        </w:rPr>
        <w:t>II. FEJEZET</w:t>
      </w:r>
      <w:bookmarkEnd w:id="10"/>
    </w:p>
    <w:p w14:paraId="4A00F5B2" w14:textId="0382A4AA" w:rsidR="00663F57" w:rsidRPr="0020205D" w:rsidRDefault="00663F57" w:rsidP="002F069F">
      <w:pPr>
        <w:pStyle w:val="Stlus3"/>
        <w:jc w:val="center"/>
        <w:outlineLvl w:val="0"/>
        <w:rPr>
          <w:sz w:val="28"/>
          <w:lang w:val="en-GB"/>
        </w:rPr>
      </w:pPr>
      <w:bookmarkStart w:id="11" w:name="_Toc498511805"/>
      <w:r w:rsidRPr="0020205D">
        <w:rPr>
          <w:sz w:val="28"/>
          <w:lang w:val="en-GB"/>
        </w:rPr>
        <w:t xml:space="preserve">ÚTMUTATÓ </w:t>
      </w:r>
      <w:r w:rsidRPr="0020205D">
        <w:rPr>
          <w:sz w:val="28"/>
        </w:rPr>
        <w:t>AJÁNLATTÉTELHEZ</w:t>
      </w:r>
      <w:bookmarkEnd w:id="11"/>
    </w:p>
    <w:p w14:paraId="5B0D0E14" w14:textId="77777777" w:rsidR="00663F57" w:rsidRPr="0020205D" w:rsidRDefault="00663F57" w:rsidP="002A21C1">
      <w:pPr>
        <w:pStyle w:val="Cmsor2"/>
        <w:numPr>
          <w:ilvl w:val="0"/>
          <w:numId w:val="0"/>
        </w:numPr>
        <w:spacing w:before="0"/>
        <w:rPr>
          <w:rFonts w:ascii="Garamond" w:hAnsi="Garamond"/>
          <w:u w:val="single"/>
        </w:rPr>
      </w:pPr>
    </w:p>
    <w:p w14:paraId="11A64105" w14:textId="77777777" w:rsidR="00663F57" w:rsidRPr="0020205D" w:rsidRDefault="00663F57" w:rsidP="002F069F">
      <w:pPr>
        <w:pStyle w:val="Stlus3"/>
      </w:pPr>
    </w:p>
    <w:p w14:paraId="3539BE09" w14:textId="77777777" w:rsidR="00663F57" w:rsidRPr="0020205D" w:rsidRDefault="00663F57" w:rsidP="002A21C1">
      <w:pPr>
        <w:pStyle w:val="Cmsor2"/>
        <w:numPr>
          <w:ilvl w:val="0"/>
          <w:numId w:val="0"/>
        </w:numPr>
        <w:spacing w:before="0"/>
        <w:rPr>
          <w:rFonts w:ascii="Garamond" w:hAnsi="Garamond"/>
          <w:u w:val="single"/>
        </w:rPr>
      </w:pPr>
    </w:p>
    <w:p w14:paraId="08CD781E" w14:textId="77777777" w:rsidR="00663F57" w:rsidRPr="0020205D" w:rsidRDefault="00663F57" w:rsidP="002A21C1">
      <w:pPr>
        <w:pStyle w:val="Cmsor2"/>
        <w:numPr>
          <w:ilvl w:val="0"/>
          <w:numId w:val="0"/>
        </w:numPr>
        <w:spacing w:before="0"/>
        <w:rPr>
          <w:rFonts w:ascii="Garamond" w:hAnsi="Garamond"/>
          <w:u w:val="single"/>
        </w:rPr>
      </w:pPr>
    </w:p>
    <w:p w14:paraId="1A882F2C" w14:textId="77777777" w:rsidR="00663F57" w:rsidRPr="0020205D" w:rsidRDefault="00663F57" w:rsidP="002A21C1">
      <w:pPr>
        <w:pStyle w:val="Cmsor2"/>
        <w:numPr>
          <w:ilvl w:val="0"/>
          <w:numId w:val="0"/>
        </w:numPr>
        <w:spacing w:before="0"/>
        <w:rPr>
          <w:rFonts w:ascii="Garamond" w:hAnsi="Garamond"/>
          <w:u w:val="single"/>
        </w:rPr>
      </w:pPr>
    </w:p>
    <w:p w14:paraId="0646DFAD" w14:textId="77777777" w:rsidR="00663F57" w:rsidRPr="0020205D" w:rsidRDefault="00663F57" w:rsidP="002A21C1">
      <w:pPr>
        <w:pStyle w:val="Cmsor2"/>
        <w:numPr>
          <w:ilvl w:val="0"/>
          <w:numId w:val="0"/>
        </w:numPr>
        <w:spacing w:before="0"/>
        <w:rPr>
          <w:rFonts w:ascii="Garamond" w:hAnsi="Garamond"/>
          <w:u w:val="single"/>
        </w:rPr>
      </w:pPr>
    </w:p>
    <w:p w14:paraId="03FD8F92" w14:textId="77777777" w:rsidR="00663F57" w:rsidRPr="0020205D" w:rsidRDefault="00663F57" w:rsidP="002A21C1">
      <w:pPr>
        <w:pStyle w:val="Cmsor2"/>
        <w:numPr>
          <w:ilvl w:val="0"/>
          <w:numId w:val="0"/>
        </w:numPr>
        <w:spacing w:before="0"/>
        <w:rPr>
          <w:rFonts w:ascii="Garamond" w:hAnsi="Garamond"/>
          <w:u w:val="single"/>
        </w:rPr>
      </w:pPr>
    </w:p>
    <w:p w14:paraId="73D2E66A" w14:textId="77777777" w:rsidR="00663F57" w:rsidRPr="0020205D" w:rsidRDefault="00663F57" w:rsidP="002A21C1">
      <w:pPr>
        <w:pStyle w:val="Cmsor2"/>
        <w:numPr>
          <w:ilvl w:val="0"/>
          <w:numId w:val="0"/>
        </w:numPr>
        <w:spacing w:before="0"/>
        <w:rPr>
          <w:rFonts w:ascii="Garamond" w:hAnsi="Garamond"/>
          <w:u w:val="single"/>
        </w:rPr>
      </w:pPr>
    </w:p>
    <w:p w14:paraId="65DE2856" w14:textId="77777777" w:rsidR="00663F57" w:rsidRPr="0020205D" w:rsidRDefault="00663F57" w:rsidP="002A21C1">
      <w:pPr>
        <w:pStyle w:val="Cmsor2"/>
        <w:numPr>
          <w:ilvl w:val="0"/>
          <w:numId w:val="0"/>
        </w:numPr>
        <w:spacing w:before="0"/>
        <w:rPr>
          <w:rFonts w:ascii="Garamond" w:hAnsi="Garamond"/>
          <w:u w:val="single"/>
        </w:rPr>
      </w:pPr>
    </w:p>
    <w:p w14:paraId="3E50A6BA" w14:textId="77777777" w:rsidR="00663F57" w:rsidRPr="0020205D" w:rsidRDefault="00663F57" w:rsidP="002A21C1">
      <w:pPr>
        <w:pStyle w:val="Cmsor2"/>
        <w:numPr>
          <w:ilvl w:val="0"/>
          <w:numId w:val="0"/>
        </w:numPr>
        <w:spacing w:before="0"/>
        <w:rPr>
          <w:rFonts w:ascii="Garamond" w:hAnsi="Garamond"/>
          <w:u w:val="single"/>
        </w:rPr>
      </w:pPr>
    </w:p>
    <w:p w14:paraId="4E3C5DD9" w14:textId="77777777" w:rsidR="00663F57" w:rsidRPr="0020205D" w:rsidRDefault="00663F57" w:rsidP="002A21C1">
      <w:pPr>
        <w:pStyle w:val="Cmsor2"/>
        <w:numPr>
          <w:ilvl w:val="0"/>
          <w:numId w:val="0"/>
        </w:numPr>
        <w:spacing w:before="0"/>
        <w:rPr>
          <w:rFonts w:ascii="Garamond" w:hAnsi="Garamond"/>
          <w:u w:val="single"/>
        </w:rPr>
      </w:pPr>
    </w:p>
    <w:p w14:paraId="58A0C72A" w14:textId="77777777" w:rsidR="00663F57" w:rsidRPr="0020205D" w:rsidRDefault="00663F57" w:rsidP="002A21C1">
      <w:pPr>
        <w:pStyle w:val="Cmsor2"/>
        <w:numPr>
          <w:ilvl w:val="0"/>
          <w:numId w:val="0"/>
        </w:numPr>
        <w:spacing w:before="0"/>
        <w:rPr>
          <w:rFonts w:ascii="Garamond" w:hAnsi="Garamond"/>
          <w:u w:val="single"/>
        </w:rPr>
      </w:pPr>
    </w:p>
    <w:p w14:paraId="3B2CDD52" w14:textId="77777777" w:rsidR="00663F57" w:rsidRPr="0020205D" w:rsidRDefault="00663F57" w:rsidP="002A21C1">
      <w:pPr>
        <w:pStyle w:val="Cmsor2"/>
        <w:numPr>
          <w:ilvl w:val="0"/>
          <w:numId w:val="0"/>
        </w:numPr>
        <w:spacing w:before="0"/>
        <w:rPr>
          <w:rFonts w:ascii="Garamond" w:hAnsi="Garamond"/>
          <w:u w:val="single"/>
        </w:rPr>
      </w:pPr>
    </w:p>
    <w:p w14:paraId="75D5330C" w14:textId="77777777" w:rsidR="00663F57" w:rsidRPr="0020205D" w:rsidRDefault="00663F57" w:rsidP="002A21C1">
      <w:pPr>
        <w:pStyle w:val="Cmsor2"/>
        <w:numPr>
          <w:ilvl w:val="0"/>
          <w:numId w:val="0"/>
        </w:numPr>
        <w:spacing w:before="0"/>
        <w:rPr>
          <w:rFonts w:ascii="Garamond" w:hAnsi="Garamond"/>
          <w:u w:val="single"/>
        </w:rPr>
      </w:pPr>
    </w:p>
    <w:p w14:paraId="78AEA8DC" w14:textId="77777777" w:rsidR="00663F57" w:rsidRPr="0020205D" w:rsidRDefault="00663F57" w:rsidP="002A21C1">
      <w:pPr>
        <w:pStyle w:val="Cmsor2"/>
        <w:numPr>
          <w:ilvl w:val="0"/>
          <w:numId w:val="0"/>
        </w:numPr>
        <w:spacing w:before="0"/>
        <w:rPr>
          <w:rFonts w:ascii="Garamond" w:hAnsi="Garamond"/>
          <w:u w:val="single"/>
        </w:rPr>
      </w:pPr>
    </w:p>
    <w:p w14:paraId="10338381" w14:textId="77777777" w:rsidR="00663F57" w:rsidRPr="0020205D" w:rsidRDefault="00663F57" w:rsidP="002A21C1">
      <w:pPr>
        <w:pStyle w:val="Cmsor2"/>
        <w:numPr>
          <w:ilvl w:val="0"/>
          <w:numId w:val="0"/>
        </w:numPr>
        <w:spacing w:before="0"/>
        <w:rPr>
          <w:rFonts w:ascii="Garamond" w:hAnsi="Garamond"/>
          <w:u w:val="single"/>
        </w:rPr>
      </w:pPr>
    </w:p>
    <w:p w14:paraId="012C3A3D" w14:textId="77777777" w:rsidR="00663F57" w:rsidRPr="0020205D" w:rsidRDefault="00663F57" w:rsidP="002A21C1">
      <w:pPr>
        <w:pStyle w:val="Cmsor2"/>
        <w:numPr>
          <w:ilvl w:val="0"/>
          <w:numId w:val="0"/>
        </w:numPr>
        <w:spacing w:before="0"/>
        <w:rPr>
          <w:rFonts w:ascii="Garamond" w:hAnsi="Garamond"/>
          <w:u w:val="single"/>
        </w:rPr>
      </w:pPr>
    </w:p>
    <w:p w14:paraId="3587C018" w14:textId="3F005736" w:rsidR="00663F57" w:rsidRPr="0020205D" w:rsidRDefault="00663F57" w:rsidP="00663F57">
      <w:pPr>
        <w:pStyle w:val="Cmsor2"/>
        <w:numPr>
          <w:ilvl w:val="0"/>
          <w:numId w:val="0"/>
        </w:numPr>
        <w:tabs>
          <w:tab w:val="clear" w:pos="709"/>
          <w:tab w:val="left" w:pos="2024"/>
        </w:tabs>
        <w:spacing w:before="0"/>
        <w:rPr>
          <w:rFonts w:ascii="Garamond" w:hAnsi="Garamond"/>
          <w:u w:val="single"/>
        </w:rPr>
      </w:pPr>
    </w:p>
    <w:p w14:paraId="5098A90D" w14:textId="2394B2C7" w:rsidR="00663F57" w:rsidRPr="0020205D" w:rsidRDefault="00663F57" w:rsidP="002A21C1">
      <w:pPr>
        <w:pStyle w:val="Cmsor2"/>
        <w:numPr>
          <w:ilvl w:val="0"/>
          <w:numId w:val="0"/>
        </w:numPr>
        <w:spacing w:before="0"/>
        <w:rPr>
          <w:rFonts w:ascii="Garamond" w:hAnsi="Garamond"/>
          <w:u w:val="single"/>
        </w:rPr>
      </w:pPr>
    </w:p>
    <w:p w14:paraId="20A32490" w14:textId="77777777" w:rsidR="0010593D" w:rsidRDefault="0010593D" w:rsidP="00663F57">
      <w:pPr>
        <w:rPr>
          <w:rFonts w:ascii="Garamond" w:hAnsi="Garamond"/>
          <w:lang w:val="en-GB"/>
        </w:rPr>
        <w:sectPr w:rsidR="0010593D" w:rsidSect="005114A4">
          <w:footerReference w:type="default" r:id="rId17"/>
          <w:pgSz w:w="11906" w:h="16838"/>
          <w:pgMar w:top="1417" w:right="1417" w:bottom="1258" w:left="1417" w:header="708" w:footer="708" w:gutter="0"/>
          <w:cols w:space="708"/>
          <w:docGrid w:linePitch="360"/>
        </w:sectPr>
      </w:pPr>
    </w:p>
    <w:p w14:paraId="1A9B353E" w14:textId="44B9A2B0" w:rsidR="00663F57" w:rsidRPr="0020205D" w:rsidRDefault="00663F57" w:rsidP="00663F57">
      <w:pPr>
        <w:rPr>
          <w:rFonts w:ascii="Garamond" w:hAnsi="Garamond"/>
          <w:lang w:val="en-GB"/>
        </w:rPr>
      </w:pPr>
    </w:p>
    <w:p w14:paraId="342A2629" w14:textId="3ED0FDF1" w:rsidR="00B871D6" w:rsidRPr="0020205D" w:rsidRDefault="00B871D6" w:rsidP="00D7761C">
      <w:pPr>
        <w:pStyle w:val="Stlus2"/>
      </w:pPr>
      <w:bookmarkStart w:id="12" w:name="_Toc498511806"/>
      <w:r w:rsidRPr="0020205D">
        <w:t>1. DOKUMENTÁCIÓ TARTALMA, A DOKUMENTÁCIÓ GAZDASÁGI SZEREPLŐK ÁLTALI ELLENŐRZÉSE</w:t>
      </w:r>
      <w:bookmarkEnd w:id="12"/>
    </w:p>
    <w:p w14:paraId="72AAD91E" w14:textId="2F92B558" w:rsidR="00B871D6" w:rsidRPr="0020205D" w:rsidRDefault="00B871D6" w:rsidP="00B871D6">
      <w:pPr>
        <w:spacing w:after="120"/>
        <w:jc w:val="both"/>
        <w:rPr>
          <w:rFonts w:ascii="Garamond" w:hAnsi="Garamond"/>
          <w:lang w:val="en-GB"/>
        </w:rPr>
      </w:pPr>
      <w:r w:rsidRPr="0020205D">
        <w:rPr>
          <w:rFonts w:ascii="Garamond" w:hAnsi="Garamond"/>
          <w:lang w:val="en-GB"/>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14:paraId="2A43C33E" w14:textId="5EE6FAB4" w:rsidR="00B871D6" w:rsidRPr="0020205D" w:rsidRDefault="00B871D6" w:rsidP="00B871D6">
      <w:pPr>
        <w:spacing w:after="120"/>
        <w:jc w:val="both"/>
        <w:rPr>
          <w:rFonts w:ascii="Garamond" w:hAnsi="Garamond"/>
          <w:lang w:val="en-GB"/>
        </w:rPr>
      </w:pPr>
      <w:r w:rsidRPr="0020205D">
        <w:rPr>
          <w:rFonts w:ascii="Garamond" w:hAnsi="Garamond"/>
          <w:lang w:val="en-GB"/>
        </w:rPr>
        <w:t xml:space="preserve">1.2. Az Ajánlatkérő a dokumentáció részeként a gazdasági szereplők rendelkezésére bocsátja továbbá </w:t>
      </w:r>
      <w:r w:rsidR="00217A00" w:rsidRPr="0020205D">
        <w:rPr>
          <w:rFonts w:ascii="Garamond" w:hAnsi="Garamond"/>
          <w:lang w:val="en-GB"/>
        </w:rPr>
        <w:t xml:space="preserve">a közbeszerzési a Műszaki Leírást. </w:t>
      </w:r>
    </w:p>
    <w:p w14:paraId="452DC33A" w14:textId="6CD7F46C" w:rsidR="00B871D6" w:rsidRPr="0020205D" w:rsidRDefault="00217A00" w:rsidP="00D7761C">
      <w:pPr>
        <w:spacing w:after="120"/>
        <w:jc w:val="both"/>
        <w:rPr>
          <w:rFonts w:ascii="Garamond" w:hAnsi="Garamond"/>
          <w:lang w:val="en-GB"/>
        </w:rPr>
      </w:pPr>
      <w:r w:rsidRPr="0020205D">
        <w:rPr>
          <w:rFonts w:ascii="Garamond" w:hAnsi="Garamond"/>
          <w:lang w:val="en-GB"/>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14:paraId="1F83D217" w14:textId="6403B126" w:rsidR="00B30E06" w:rsidRPr="0020205D" w:rsidRDefault="00217A00" w:rsidP="00D7761C">
      <w:pPr>
        <w:pStyle w:val="Stlus2"/>
      </w:pPr>
      <w:bookmarkStart w:id="13" w:name="_Toc498511807"/>
      <w:r w:rsidRPr="0020205D">
        <w:t>2</w:t>
      </w:r>
      <w:r w:rsidR="00B30E06" w:rsidRPr="0020205D">
        <w:t>. ELJÁRÁSI HATÁRIDŐK</w:t>
      </w:r>
      <w:bookmarkEnd w:id="13"/>
    </w:p>
    <w:p w14:paraId="1F1F748E" w14:textId="77777777" w:rsidR="00B30E06" w:rsidRPr="0020205D" w:rsidRDefault="00B30E06" w:rsidP="00B30E06">
      <w:pPr>
        <w:rPr>
          <w:rFonts w:ascii="Garamond" w:hAnsi="Garamond"/>
        </w:rPr>
      </w:pPr>
      <w:r w:rsidRPr="0020205D">
        <w:rPr>
          <w:rFonts w:ascii="Garamond" w:hAnsi="Garamond"/>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81"/>
        <w:gridCol w:w="3465"/>
        <w:gridCol w:w="2291"/>
      </w:tblGrid>
      <w:tr w:rsidR="00B30E06" w:rsidRPr="0020205D" w14:paraId="2C876074" w14:textId="77777777" w:rsidTr="00920CAE">
        <w:trPr>
          <w:trHeight w:val="397"/>
        </w:trPr>
        <w:tc>
          <w:tcPr>
            <w:tcW w:w="534" w:type="dxa"/>
            <w:tcBorders>
              <w:tl2br w:val="single" w:sz="4" w:space="0" w:color="auto"/>
            </w:tcBorders>
            <w:vAlign w:val="center"/>
          </w:tcPr>
          <w:p w14:paraId="14C727E8" w14:textId="77777777" w:rsidR="00B30E06" w:rsidRPr="0020205D" w:rsidRDefault="00B30E06" w:rsidP="00920CAE">
            <w:pPr>
              <w:spacing w:before="120"/>
              <w:jc w:val="center"/>
              <w:rPr>
                <w:rFonts w:ascii="Garamond" w:hAnsi="Garamond"/>
              </w:rPr>
            </w:pPr>
          </w:p>
        </w:tc>
        <w:tc>
          <w:tcPr>
            <w:tcW w:w="2835" w:type="dxa"/>
            <w:vAlign w:val="center"/>
          </w:tcPr>
          <w:p w14:paraId="3752AB3A" w14:textId="77777777" w:rsidR="00B30E06" w:rsidRPr="0020205D" w:rsidRDefault="00B30E06" w:rsidP="00920CAE">
            <w:pPr>
              <w:spacing w:before="120"/>
              <w:jc w:val="center"/>
              <w:rPr>
                <w:rFonts w:ascii="Garamond" w:hAnsi="Garamond"/>
              </w:rPr>
            </w:pPr>
            <w:r w:rsidRPr="0020205D">
              <w:rPr>
                <w:rFonts w:ascii="Garamond" w:hAnsi="Garamond"/>
              </w:rPr>
              <w:t>Eljárási cselekmény megnevezése</w:t>
            </w:r>
          </w:p>
        </w:tc>
        <w:tc>
          <w:tcPr>
            <w:tcW w:w="3540" w:type="dxa"/>
            <w:vAlign w:val="center"/>
          </w:tcPr>
          <w:p w14:paraId="797F8F88" w14:textId="77777777" w:rsidR="00B30E06" w:rsidRPr="0020205D" w:rsidRDefault="00B30E06" w:rsidP="00920CAE">
            <w:pPr>
              <w:spacing w:before="120"/>
              <w:jc w:val="center"/>
              <w:rPr>
                <w:rFonts w:ascii="Garamond" w:hAnsi="Garamond"/>
              </w:rPr>
            </w:pPr>
            <w:r w:rsidRPr="0020205D">
              <w:rPr>
                <w:rFonts w:ascii="Garamond" w:hAnsi="Garamond"/>
              </w:rPr>
              <w:t>Hivatkozás a cselekmény/esemény főbb szabályait tartalmazó dokumentumra, illetve jogszabályra</w:t>
            </w:r>
          </w:p>
        </w:tc>
        <w:tc>
          <w:tcPr>
            <w:tcW w:w="2303" w:type="dxa"/>
            <w:vAlign w:val="center"/>
          </w:tcPr>
          <w:p w14:paraId="2DB24ED7" w14:textId="77777777" w:rsidR="00B30E06" w:rsidRPr="0020205D" w:rsidRDefault="00B30E06" w:rsidP="00920CAE">
            <w:pPr>
              <w:spacing w:before="120"/>
              <w:jc w:val="center"/>
              <w:rPr>
                <w:rFonts w:ascii="Garamond" w:hAnsi="Garamond"/>
              </w:rPr>
            </w:pPr>
            <w:r w:rsidRPr="0020205D">
              <w:rPr>
                <w:rFonts w:ascii="Garamond" w:hAnsi="Garamond"/>
              </w:rPr>
              <w:t>Határidő/időpont</w:t>
            </w:r>
          </w:p>
        </w:tc>
      </w:tr>
      <w:tr w:rsidR="00B30E06" w:rsidRPr="0020205D" w14:paraId="5796C566" w14:textId="77777777" w:rsidTr="00920CAE">
        <w:trPr>
          <w:trHeight w:val="397"/>
        </w:trPr>
        <w:tc>
          <w:tcPr>
            <w:tcW w:w="534" w:type="dxa"/>
            <w:vAlign w:val="center"/>
          </w:tcPr>
          <w:p w14:paraId="608C0D84" w14:textId="77777777" w:rsidR="00B30E06" w:rsidRPr="0020205D" w:rsidRDefault="00B30E06" w:rsidP="00920CAE">
            <w:pPr>
              <w:spacing w:before="120"/>
              <w:jc w:val="center"/>
              <w:rPr>
                <w:rFonts w:ascii="Garamond" w:hAnsi="Garamond"/>
              </w:rPr>
            </w:pPr>
            <w:r w:rsidRPr="0020205D">
              <w:rPr>
                <w:rFonts w:ascii="Garamond" w:hAnsi="Garamond"/>
              </w:rPr>
              <w:t>1.</w:t>
            </w:r>
          </w:p>
        </w:tc>
        <w:tc>
          <w:tcPr>
            <w:tcW w:w="2835" w:type="dxa"/>
            <w:vAlign w:val="center"/>
          </w:tcPr>
          <w:p w14:paraId="77EF76D0" w14:textId="77777777" w:rsidR="00B30E06" w:rsidRPr="0020205D" w:rsidRDefault="00B30E06" w:rsidP="00920CAE">
            <w:pPr>
              <w:spacing w:before="120"/>
              <w:rPr>
                <w:rFonts w:ascii="Garamond" w:hAnsi="Garamond"/>
              </w:rPr>
            </w:pPr>
            <w:r w:rsidRPr="0020205D">
              <w:rPr>
                <w:rFonts w:ascii="Garamond" w:hAnsi="Garamond"/>
              </w:rPr>
              <w:t>Kiegészítő tájékoztatás kérése</w:t>
            </w:r>
          </w:p>
        </w:tc>
        <w:tc>
          <w:tcPr>
            <w:tcW w:w="3540" w:type="dxa"/>
          </w:tcPr>
          <w:p w14:paraId="38ADFF0D" w14:textId="08181B58" w:rsidR="00B30E06" w:rsidRPr="0020205D" w:rsidRDefault="00B30E06" w:rsidP="00920CAE">
            <w:pPr>
              <w:spacing w:before="120"/>
              <w:rPr>
                <w:rFonts w:ascii="Garamond" w:hAnsi="Garamond"/>
              </w:rPr>
            </w:pPr>
            <w:r w:rsidRPr="0020205D">
              <w:rPr>
                <w:rFonts w:ascii="Garamond" w:hAnsi="Garamond"/>
              </w:rPr>
              <w:t>Dokumentáció II./3. pont, Kbt. 56. §</w:t>
            </w:r>
          </w:p>
        </w:tc>
        <w:tc>
          <w:tcPr>
            <w:tcW w:w="2303" w:type="dxa"/>
          </w:tcPr>
          <w:p w14:paraId="061E685F" w14:textId="343612B2" w:rsidR="00B30E06" w:rsidRPr="0020205D" w:rsidRDefault="00B30E06" w:rsidP="000162BA">
            <w:pPr>
              <w:spacing w:before="120"/>
              <w:rPr>
                <w:rFonts w:ascii="Garamond" w:hAnsi="Garamond"/>
              </w:rPr>
            </w:pPr>
            <w:r w:rsidRPr="0020205D">
              <w:rPr>
                <w:rFonts w:ascii="Garamond" w:hAnsi="Garamond"/>
              </w:rPr>
              <w:t>az ajánlatté</w:t>
            </w:r>
            <w:r w:rsidR="00217A00" w:rsidRPr="0020205D">
              <w:rPr>
                <w:rFonts w:ascii="Garamond" w:hAnsi="Garamond"/>
              </w:rPr>
              <w:t xml:space="preserve">teli határidőt megelőző </w:t>
            </w:r>
            <w:r w:rsidR="004E144C" w:rsidRPr="0020205D">
              <w:rPr>
                <w:rFonts w:ascii="Garamond" w:hAnsi="Garamond"/>
              </w:rPr>
              <w:t>10.</w:t>
            </w:r>
            <w:r w:rsidR="000162BA" w:rsidRPr="0020205D">
              <w:rPr>
                <w:rFonts w:ascii="Garamond" w:hAnsi="Garamond"/>
              </w:rPr>
              <w:t xml:space="preserve"> </w:t>
            </w:r>
            <w:r w:rsidRPr="0020205D">
              <w:rPr>
                <w:rFonts w:ascii="Garamond" w:hAnsi="Garamond"/>
              </w:rPr>
              <w:t>nap</w:t>
            </w:r>
            <w:r w:rsidR="00C23C66" w:rsidRPr="0020205D">
              <w:rPr>
                <w:rFonts w:ascii="Garamond" w:hAnsi="Garamond"/>
              </w:rPr>
              <w:t>ig</w:t>
            </w:r>
          </w:p>
        </w:tc>
      </w:tr>
      <w:tr w:rsidR="00B30E06" w:rsidRPr="0020205D" w14:paraId="0D78DE7C" w14:textId="77777777" w:rsidTr="00920CAE">
        <w:trPr>
          <w:trHeight w:val="397"/>
        </w:trPr>
        <w:tc>
          <w:tcPr>
            <w:tcW w:w="534" w:type="dxa"/>
            <w:vAlign w:val="center"/>
          </w:tcPr>
          <w:p w14:paraId="4E1FBF6F" w14:textId="77777777" w:rsidR="00B30E06" w:rsidRPr="0020205D" w:rsidRDefault="00B30E06" w:rsidP="00920CAE">
            <w:pPr>
              <w:spacing w:before="120"/>
              <w:jc w:val="center"/>
              <w:rPr>
                <w:rFonts w:ascii="Garamond" w:hAnsi="Garamond"/>
              </w:rPr>
            </w:pPr>
            <w:r w:rsidRPr="0020205D">
              <w:rPr>
                <w:rFonts w:ascii="Garamond" w:hAnsi="Garamond"/>
              </w:rPr>
              <w:t>2.</w:t>
            </w:r>
          </w:p>
        </w:tc>
        <w:tc>
          <w:tcPr>
            <w:tcW w:w="2835" w:type="dxa"/>
            <w:vAlign w:val="center"/>
          </w:tcPr>
          <w:p w14:paraId="32FFD5F3" w14:textId="77777777" w:rsidR="00B30E06" w:rsidRPr="0020205D" w:rsidRDefault="00B30E06" w:rsidP="00920CAE">
            <w:pPr>
              <w:spacing w:before="120"/>
              <w:rPr>
                <w:rFonts w:ascii="Garamond" w:hAnsi="Garamond"/>
              </w:rPr>
            </w:pPr>
            <w:r w:rsidRPr="0020205D">
              <w:rPr>
                <w:rFonts w:ascii="Garamond" w:hAnsi="Garamond"/>
              </w:rPr>
              <w:t>Kiegészítő tájékoztatás megadása (ajánlatkérő válaszadás)</w:t>
            </w:r>
          </w:p>
        </w:tc>
        <w:tc>
          <w:tcPr>
            <w:tcW w:w="3540" w:type="dxa"/>
          </w:tcPr>
          <w:p w14:paraId="1BBF8FD7" w14:textId="7E8B4432" w:rsidR="00B30E06" w:rsidRPr="0020205D" w:rsidRDefault="00B30E06" w:rsidP="00920CAE">
            <w:pPr>
              <w:spacing w:before="120"/>
              <w:rPr>
                <w:rFonts w:ascii="Garamond" w:hAnsi="Garamond"/>
              </w:rPr>
            </w:pPr>
            <w:r w:rsidRPr="0020205D">
              <w:rPr>
                <w:rFonts w:ascii="Garamond" w:hAnsi="Garamond"/>
              </w:rPr>
              <w:t>Dokumentáció II./3. pont, Kbt. 56. §</w:t>
            </w:r>
          </w:p>
        </w:tc>
        <w:tc>
          <w:tcPr>
            <w:tcW w:w="2303" w:type="dxa"/>
          </w:tcPr>
          <w:p w14:paraId="1EFDE64D" w14:textId="078AF45B" w:rsidR="00B30E06" w:rsidRPr="0020205D" w:rsidRDefault="00B30E06" w:rsidP="00920CAE">
            <w:pPr>
              <w:spacing w:before="120"/>
              <w:rPr>
                <w:rFonts w:ascii="Garamond" w:hAnsi="Garamond"/>
              </w:rPr>
            </w:pPr>
            <w:r w:rsidRPr="0020205D">
              <w:rPr>
                <w:rFonts w:ascii="Garamond" w:hAnsi="Garamond"/>
              </w:rPr>
              <w:t>az ajánlatt</w:t>
            </w:r>
            <w:r w:rsidR="00217A00" w:rsidRPr="0020205D">
              <w:rPr>
                <w:rFonts w:ascii="Garamond" w:hAnsi="Garamond"/>
              </w:rPr>
              <w:t xml:space="preserve">ételi határidőt megelőző </w:t>
            </w:r>
            <w:r w:rsidR="004E144C" w:rsidRPr="0020205D">
              <w:rPr>
                <w:rFonts w:ascii="Garamond" w:hAnsi="Garamond"/>
              </w:rPr>
              <w:t>6.</w:t>
            </w:r>
            <w:r w:rsidR="00217A00" w:rsidRPr="0020205D">
              <w:rPr>
                <w:rFonts w:ascii="Garamond" w:hAnsi="Garamond"/>
              </w:rPr>
              <w:t xml:space="preserve"> </w:t>
            </w:r>
            <w:r w:rsidRPr="0020205D">
              <w:rPr>
                <w:rFonts w:ascii="Garamond" w:hAnsi="Garamond"/>
              </w:rPr>
              <w:t>nap</w:t>
            </w:r>
            <w:r w:rsidR="00C23C66" w:rsidRPr="0020205D">
              <w:rPr>
                <w:rFonts w:ascii="Garamond" w:hAnsi="Garamond"/>
              </w:rPr>
              <w:t>ig</w:t>
            </w:r>
          </w:p>
        </w:tc>
      </w:tr>
      <w:tr w:rsidR="00B30E06" w:rsidRPr="0020205D" w14:paraId="4A7F8E99" w14:textId="77777777" w:rsidTr="00920CAE">
        <w:trPr>
          <w:trHeight w:val="397"/>
        </w:trPr>
        <w:tc>
          <w:tcPr>
            <w:tcW w:w="534" w:type="dxa"/>
            <w:vAlign w:val="center"/>
          </w:tcPr>
          <w:p w14:paraId="70FBEB99" w14:textId="77777777" w:rsidR="00B30E06" w:rsidRPr="0020205D" w:rsidRDefault="00B30E06" w:rsidP="00920CAE">
            <w:pPr>
              <w:spacing w:before="120"/>
              <w:jc w:val="center"/>
              <w:rPr>
                <w:rFonts w:ascii="Garamond" w:hAnsi="Garamond"/>
              </w:rPr>
            </w:pPr>
            <w:r w:rsidRPr="0020205D">
              <w:rPr>
                <w:rFonts w:ascii="Garamond" w:hAnsi="Garamond"/>
              </w:rPr>
              <w:t>3.</w:t>
            </w:r>
          </w:p>
        </w:tc>
        <w:tc>
          <w:tcPr>
            <w:tcW w:w="2835" w:type="dxa"/>
            <w:vAlign w:val="center"/>
          </w:tcPr>
          <w:p w14:paraId="0B8A4166" w14:textId="77777777" w:rsidR="00B30E06" w:rsidRPr="0020205D" w:rsidRDefault="00B30E06" w:rsidP="00920CAE">
            <w:pPr>
              <w:spacing w:before="120"/>
              <w:rPr>
                <w:rFonts w:ascii="Garamond" w:hAnsi="Garamond"/>
              </w:rPr>
            </w:pPr>
            <w:r w:rsidRPr="0020205D">
              <w:rPr>
                <w:rFonts w:ascii="Garamond" w:hAnsi="Garamond"/>
              </w:rPr>
              <w:t>Előzetes vitarendezés a felhívás és a dokumentáció tartalmával összefüggésben</w:t>
            </w:r>
          </w:p>
        </w:tc>
        <w:tc>
          <w:tcPr>
            <w:tcW w:w="3540" w:type="dxa"/>
            <w:vAlign w:val="center"/>
          </w:tcPr>
          <w:p w14:paraId="51FBA06C" w14:textId="10D605CA" w:rsidR="00B30E06" w:rsidRPr="0020205D" w:rsidRDefault="00B30E06" w:rsidP="00920CAE">
            <w:pPr>
              <w:spacing w:before="120"/>
              <w:rPr>
                <w:rFonts w:ascii="Garamond" w:hAnsi="Garamond"/>
              </w:rPr>
            </w:pPr>
            <w:r w:rsidRPr="0020205D">
              <w:rPr>
                <w:rFonts w:ascii="Garamond" w:hAnsi="Garamond"/>
              </w:rPr>
              <w:t>Kbt. 80. §</w:t>
            </w:r>
          </w:p>
        </w:tc>
        <w:tc>
          <w:tcPr>
            <w:tcW w:w="2303" w:type="dxa"/>
            <w:vAlign w:val="center"/>
          </w:tcPr>
          <w:p w14:paraId="3D463C2E" w14:textId="77777777" w:rsidR="00B30E06" w:rsidRPr="0020205D" w:rsidRDefault="00B30E06" w:rsidP="00920CAE">
            <w:pPr>
              <w:spacing w:before="120"/>
              <w:rPr>
                <w:rFonts w:ascii="Garamond" w:hAnsi="Garamond"/>
              </w:rPr>
            </w:pPr>
            <w:r w:rsidRPr="0020205D">
              <w:rPr>
                <w:rFonts w:ascii="Garamond" w:hAnsi="Garamond"/>
              </w:rPr>
              <w:t>ajánlattételi határidő lejártáig</w:t>
            </w:r>
          </w:p>
        </w:tc>
      </w:tr>
      <w:tr w:rsidR="00B30E06" w:rsidRPr="0020205D" w14:paraId="3D96E290" w14:textId="77777777" w:rsidTr="00920CAE">
        <w:trPr>
          <w:trHeight w:val="397"/>
        </w:trPr>
        <w:tc>
          <w:tcPr>
            <w:tcW w:w="534" w:type="dxa"/>
            <w:vAlign w:val="center"/>
          </w:tcPr>
          <w:p w14:paraId="1A8E4DEA" w14:textId="77777777" w:rsidR="00B30E06" w:rsidRPr="0020205D" w:rsidRDefault="00B30E06" w:rsidP="00920CAE">
            <w:pPr>
              <w:spacing w:before="120"/>
              <w:jc w:val="center"/>
              <w:rPr>
                <w:rFonts w:ascii="Garamond" w:hAnsi="Garamond"/>
              </w:rPr>
            </w:pPr>
            <w:r w:rsidRPr="0020205D">
              <w:rPr>
                <w:rFonts w:ascii="Garamond" w:hAnsi="Garamond"/>
              </w:rPr>
              <w:t>4.</w:t>
            </w:r>
          </w:p>
        </w:tc>
        <w:tc>
          <w:tcPr>
            <w:tcW w:w="2835" w:type="dxa"/>
            <w:vAlign w:val="center"/>
          </w:tcPr>
          <w:p w14:paraId="604FC4AD" w14:textId="77777777" w:rsidR="00B30E06" w:rsidRPr="0020205D" w:rsidRDefault="00B30E06" w:rsidP="00920CAE">
            <w:pPr>
              <w:spacing w:before="120"/>
              <w:rPr>
                <w:rFonts w:ascii="Garamond" w:hAnsi="Garamond"/>
              </w:rPr>
            </w:pPr>
            <w:r w:rsidRPr="0020205D">
              <w:rPr>
                <w:rFonts w:ascii="Garamond" w:hAnsi="Garamond"/>
              </w:rPr>
              <w:t>Ajánlattételi határidő, az ajánlatok bontása</w:t>
            </w:r>
          </w:p>
        </w:tc>
        <w:tc>
          <w:tcPr>
            <w:tcW w:w="3540" w:type="dxa"/>
          </w:tcPr>
          <w:p w14:paraId="6F39034D" w14:textId="6390FCBE" w:rsidR="00B30E06" w:rsidRPr="0020205D" w:rsidRDefault="00B871D6" w:rsidP="00920CAE">
            <w:pPr>
              <w:spacing w:before="120"/>
              <w:rPr>
                <w:rFonts w:ascii="Garamond" w:hAnsi="Garamond"/>
              </w:rPr>
            </w:pPr>
            <w:r w:rsidRPr="0020205D">
              <w:rPr>
                <w:rFonts w:ascii="Garamond" w:hAnsi="Garamond"/>
              </w:rPr>
              <w:t>Ajánlati f</w:t>
            </w:r>
            <w:r w:rsidR="00B30E06" w:rsidRPr="0020205D">
              <w:rPr>
                <w:rFonts w:ascii="Garamond" w:hAnsi="Garamond"/>
              </w:rPr>
              <w:t xml:space="preserve">elhívás </w:t>
            </w:r>
            <w:r w:rsidRPr="0020205D">
              <w:rPr>
                <w:rFonts w:ascii="Garamond" w:hAnsi="Garamond"/>
              </w:rPr>
              <w:t>IV.2.2)</w:t>
            </w:r>
            <w:r w:rsidR="00B30E06" w:rsidRPr="0020205D">
              <w:rPr>
                <w:rFonts w:ascii="Garamond" w:hAnsi="Garamond"/>
              </w:rPr>
              <w:t xml:space="preserve"> pont, Dokumentáció II./9. pont, Kbt. 68. §</w:t>
            </w:r>
          </w:p>
        </w:tc>
        <w:tc>
          <w:tcPr>
            <w:tcW w:w="2303" w:type="dxa"/>
          </w:tcPr>
          <w:p w14:paraId="794094BC" w14:textId="2F3B269E" w:rsidR="00B30E06" w:rsidRPr="0020205D" w:rsidRDefault="00B871D6" w:rsidP="00920CAE">
            <w:pPr>
              <w:spacing w:before="120"/>
              <w:rPr>
                <w:rFonts w:ascii="Garamond" w:hAnsi="Garamond"/>
              </w:rPr>
            </w:pPr>
            <w:r w:rsidRPr="0020205D">
              <w:rPr>
                <w:rFonts w:ascii="Garamond" w:hAnsi="Garamond"/>
              </w:rPr>
              <w:t>Ajánlati f</w:t>
            </w:r>
            <w:r w:rsidR="00B30E06" w:rsidRPr="0020205D">
              <w:rPr>
                <w:rFonts w:ascii="Garamond" w:hAnsi="Garamond"/>
              </w:rPr>
              <w:t xml:space="preserve">elhívás </w:t>
            </w:r>
            <w:r w:rsidRPr="0020205D">
              <w:rPr>
                <w:rFonts w:ascii="Garamond" w:hAnsi="Garamond"/>
              </w:rPr>
              <w:t>IV.2.2)</w:t>
            </w:r>
            <w:r w:rsidR="00B30E06" w:rsidRPr="0020205D">
              <w:rPr>
                <w:rFonts w:ascii="Garamond" w:hAnsi="Garamond"/>
              </w:rPr>
              <w:t xml:space="preserve"> pontja szerinti időpont</w:t>
            </w:r>
          </w:p>
        </w:tc>
      </w:tr>
      <w:tr w:rsidR="00B30E06" w:rsidRPr="0020205D" w14:paraId="1E0DB626" w14:textId="77777777" w:rsidTr="00920CAE">
        <w:trPr>
          <w:trHeight w:val="397"/>
        </w:trPr>
        <w:tc>
          <w:tcPr>
            <w:tcW w:w="534" w:type="dxa"/>
            <w:vAlign w:val="center"/>
          </w:tcPr>
          <w:p w14:paraId="607E884D" w14:textId="77777777" w:rsidR="00B30E06" w:rsidRPr="0020205D" w:rsidRDefault="00B30E06" w:rsidP="00920CAE">
            <w:pPr>
              <w:spacing w:before="120"/>
              <w:jc w:val="center"/>
              <w:rPr>
                <w:rFonts w:ascii="Garamond" w:hAnsi="Garamond"/>
              </w:rPr>
            </w:pPr>
            <w:r w:rsidRPr="0020205D">
              <w:rPr>
                <w:rFonts w:ascii="Garamond" w:hAnsi="Garamond"/>
              </w:rPr>
              <w:t>5.</w:t>
            </w:r>
          </w:p>
        </w:tc>
        <w:tc>
          <w:tcPr>
            <w:tcW w:w="2835" w:type="dxa"/>
            <w:vAlign w:val="center"/>
          </w:tcPr>
          <w:p w14:paraId="713FD194" w14:textId="77777777" w:rsidR="00B30E06" w:rsidRPr="0020205D" w:rsidRDefault="00B30E06" w:rsidP="00920CAE">
            <w:pPr>
              <w:spacing w:before="120"/>
              <w:rPr>
                <w:rFonts w:ascii="Garamond" w:hAnsi="Garamond"/>
              </w:rPr>
            </w:pPr>
            <w:r w:rsidRPr="0020205D">
              <w:rPr>
                <w:rFonts w:ascii="Garamond" w:hAnsi="Garamond"/>
              </w:rPr>
              <w:t xml:space="preserve">Ajánlati kötöttség </w:t>
            </w:r>
          </w:p>
        </w:tc>
        <w:tc>
          <w:tcPr>
            <w:tcW w:w="3540" w:type="dxa"/>
            <w:vAlign w:val="center"/>
          </w:tcPr>
          <w:p w14:paraId="38581247" w14:textId="6C7E2239" w:rsidR="00B30E06" w:rsidRPr="0020205D" w:rsidRDefault="00B871D6" w:rsidP="00B871D6">
            <w:pPr>
              <w:spacing w:before="120"/>
              <w:rPr>
                <w:rFonts w:ascii="Garamond" w:hAnsi="Garamond"/>
              </w:rPr>
            </w:pPr>
            <w:r w:rsidRPr="0020205D">
              <w:rPr>
                <w:rFonts w:ascii="Garamond" w:hAnsi="Garamond"/>
              </w:rPr>
              <w:t>Ajánlati f</w:t>
            </w:r>
            <w:r w:rsidR="00B30E06" w:rsidRPr="0020205D">
              <w:rPr>
                <w:rFonts w:ascii="Garamond" w:hAnsi="Garamond"/>
              </w:rPr>
              <w:t xml:space="preserve">elhívás </w:t>
            </w:r>
            <w:r w:rsidRPr="0020205D">
              <w:rPr>
                <w:rFonts w:ascii="Garamond" w:hAnsi="Garamond"/>
              </w:rPr>
              <w:t>IV.2.6)</w:t>
            </w:r>
            <w:r w:rsidR="00B30E06" w:rsidRPr="0020205D">
              <w:rPr>
                <w:rFonts w:ascii="Garamond" w:hAnsi="Garamond"/>
              </w:rPr>
              <w:t xml:space="preserve"> pont, Dokumentáció II./10. pont, Kbt. 70. § (2) bekezdése és Kbt. 81. § (11) bekezdése</w:t>
            </w:r>
          </w:p>
        </w:tc>
        <w:tc>
          <w:tcPr>
            <w:tcW w:w="2303" w:type="dxa"/>
          </w:tcPr>
          <w:p w14:paraId="25C1FCD8" w14:textId="77777777" w:rsidR="00B30E06" w:rsidRPr="0020205D" w:rsidRDefault="00B30E06" w:rsidP="00920CAE">
            <w:pPr>
              <w:spacing w:before="120"/>
              <w:rPr>
                <w:rFonts w:ascii="Garamond" w:hAnsi="Garamond"/>
              </w:rPr>
            </w:pPr>
            <w:r w:rsidRPr="0020205D">
              <w:rPr>
                <w:rFonts w:ascii="Garamond" w:hAnsi="Garamond"/>
              </w:rPr>
              <w:t>ajánlattételi határidő követő 60 nap (meghosszabbítható szükség esetén max. 60 nappal)</w:t>
            </w:r>
          </w:p>
        </w:tc>
      </w:tr>
      <w:tr w:rsidR="00B30E06" w:rsidRPr="0020205D" w14:paraId="557750D3" w14:textId="77777777" w:rsidTr="00920CAE">
        <w:trPr>
          <w:trHeight w:val="397"/>
        </w:trPr>
        <w:tc>
          <w:tcPr>
            <w:tcW w:w="534" w:type="dxa"/>
            <w:vAlign w:val="center"/>
          </w:tcPr>
          <w:p w14:paraId="0F1194D1" w14:textId="77777777" w:rsidR="00B30E06" w:rsidRPr="0020205D" w:rsidRDefault="00B30E06" w:rsidP="00920CAE">
            <w:pPr>
              <w:spacing w:before="120"/>
              <w:jc w:val="center"/>
              <w:rPr>
                <w:rFonts w:ascii="Garamond" w:hAnsi="Garamond"/>
              </w:rPr>
            </w:pPr>
            <w:r w:rsidRPr="0020205D">
              <w:rPr>
                <w:rFonts w:ascii="Garamond" w:hAnsi="Garamond"/>
              </w:rPr>
              <w:t>6.</w:t>
            </w:r>
          </w:p>
        </w:tc>
        <w:tc>
          <w:tcPr>
            <w:tcW w:w="2835" w:type="dxa"/>
            <w:vAlign w:val="center"/>
          </w:tcPr>
          <w:p w14:paraId="3086D491" w14:textId="77777777" w:rsidR="00B30E06" w:rsidRPr="0020205D" w:rsidRDefault="00B30E06" w:rsidP="00920CAE">
            <w:pPr>
              <w:spacing w:before="120"/>
              <w:rPr>
                <w:rFonts w:ascii="Garamond" w:hAnsi="Garamond"/>
              </w:rPr>
            </w:pPr>
            <w:r w:rsidRPr="0020205D">
              <w:rPr>
                <w:rFonts w:ascii="Garamond" w:hAnsi="Garamond"/>
              </w:rPr>
              <w:t>Ajánlatok elbírálása, írásbeli eredményhirdetés</w:t>
            </w:r>
          </w:p>
        </w:tc>
        <w:tc>
          <w:tcPr>
            <w:tcW w:w="3540" w:type="dxa"/>
          </w:tcPr>
          <w:p w14:paraId="3F9592D2" w14:textId="792E15D3" w:rsidR="00B30E06" w:rsidRPr="0020205D" w:rsidRDefault="00B871D6" w:rsidP="00B871D6">
            <w:pPr>
              <w:spacing w:before="120"/>
              <w:rPr>
                <w:rFonts w:ascii="Garamond" w:hAnsi="Garamond"/>
              </w:rPr>
            </w:pPr>
            <w:r w:rsidRPr="0020205D">
              <w:rPr>
                <w:rFonts w:ascii="Garamond" w:hAnsi="Garamond"/>
              </w:rPr>
              <w:t>Ajánlati f</w:t>
            </w:r>
            <w:r w:rsidR="00B30E06" w:rsidRPr="0020205D">
              <w:rPr>
                <w:rFonts w:ascii="Garamond" w:hAnsi="Garamond"/>
              </w:rPr>
              <w:t xml:space="preserve">elhívás </w:t>
            </w:r>
            <w:r w:rsidRPr="0020205D">
              <w:rPr>
                <w:rFonts w:ascii="Garamond" w:hAnsi="Garamond"/>
              </w:rPr>
              <w:t>IV.2.7)</w:t>
            </w:r>
            <w:r w:rsidR="00B30E06" w:rsidRPr="0020205D">
              <w:rPr>
                <w:rFonts w:ascii="Garamond" w:hAnsi="Garamond"/>
              </w:rPr>
              <w:t xml:space="preserve"> pont, Dokumentáció II./11-14. pont, Kbt. 69-79. § </w:t>
            </w:r>
          </w:p>
        </w:tc>
        <w:tc>
          <w:tcPr>
            <w:tcW w:w="2303" w:type="dxa"/>
            <w:vAlign w:val="center"/>
          </w:tcPr>
          <w:p w14:paraId="682E5B74" w14:textId="77777777" w:rsidR="00B30E06" w:rsidRPr="0020205D" w:rsidRDefault="00B30E06" w:rsidP="00920CAE">
            <w:pPr>
              <w:spacing w:before="120"/>
              <w:rPr>
                <w:rFonts w:ascii="Garamond" w:hAnsi="Garamond"/>
              </w:rPr>
            </w:pPr>
            <w:r w:rsidRPr="0020205D">
              <w:rPr>
                <w:rFonts w:ascii="Garamond" w:hAnsi="Garamond"/>
              </w:rPr>
              <w:t>ajánlati kötöttség lejártának napjáig</w:t>
            </w:r>
          </w:p>
        </w:tc>
      </w:tr>
      <w:tr w:rsidR="00B30E06" w:rsidRPr="0020205D" w14:paraId="58A4D5D1" w14:textId="77777777" w:rsidTr="00920CAE">
        <w:trPr>
          <w:trHeight w:val="397"/>
        </w:trPr>
        <w:tc>
          <w:tcPr>
            <w:tcW w:w="534" w:type="dxa"/>
            <w:vAlign w:val="center"/>
          </w:tcPr>
          <w:p w14:paraId="5D6486C4" w14:textId="77777777" w:rsidR="00B30E06" w:rsidRPr="0020205D" w:rsidRDefault="00B30E06" w:rsidP="00920CAE">
            <w:pPr>
              <w:spacing w:before="120"/>
              <w:jc w:val="center"/>
              <w:rPr>
                <w:rFonts w:ascii="Garamond" w:hAnsi="Garamond"/>
              </w:rPr>
            </w:pPr>
            <w:r w:rsidRPr="0020205D">
              <w:rPr>
                <w:rFonts w:ascii="Garamond" w:hAnsi="Garamond"/>
              </w:rPr>
              <w:t>7.</w:t>
            </w:r>
          </w:p>
        </w:tc>
        <w:tc>
          <w:tcPr>
            <w:tcW w:w="2835" w:type="dxa"/>
            <w:vAlign w:val="center"/>
          </w:tcPr>
          <w:p w14:paraId="7492FE6B" w14:textId="77777777" w:rsidR="00B30E06" w:rsidRPr="0020205D" w:rsidRDefault="00B30E06" w:rsidP="00920CAE">
            <w:pPr>
              <w:spacing w:before="120"/>
              <w:rPr>
                <w:rFonts w:ascii="Garamond" w:hAnsi="Garamond"/>
              </w:rPr>
            </w:pPr>
            <w:r w:rsidRPr="0020205D">
              <w:rPr>
                <w:rFonts w:ascii="Garamond" w:hAnsi="Garamond"/>
              </w:rPr>
              <w:t>Előzetes vitarendezés az Ajánlatkérő eljárást lezáró döntésével összefüggésben</w:t>
            </w:r>
          </w:p>
        </w:tc>
        <w:tc>
          <w:tcPr>
            <w:tcW w:w="3540" w:type="dxa"/>
            <w:vAlign w:val="center"/>
          </w:tcPr>
          <w:p w14:paraId="46373A51" w14:textId="77777777" w:rsidR="00B30E06" w:rsidRPr="0020205D" w:rsidRDefault="00B30E06" w:rsidP="00920CAE">
            <w:pPr>
              <w:spacing w:before="120"/>
              <w:rPr>
                <w:rFonts w:ascii="Garamond" w:hAnsi="Garamond"/>
              </w:rPr>
            </w:pPr>
            <w:r w:rsidRPr="0020205D">
              <w:rPr>
                <w:rFonts w:ascii="Garamond" w:hAnsi="Garamond"/>
              </w:rPr>
              <w:t xml:space="preserve">Kbt. 80. § </w:t>
            </w:r>
          </w:p>
        </w:tc>
        <w:tc>
          <w:tcPr>
            <w:tcW w:w="2303" w:type="dxa"/>
            <w:vAlign w:val="center"/>
          </w:tcPr>
          <w:p w14:paraId="4FC5218C" w14:textId="3148A00C" w:rsidR="00B30E06" w:rsidRPr="0020205D" w:rsidRDefault="00B30E06" w:rsidP="00920CAE">
            <w:pPr>
              <w:spacing w:before="120"/>
              <w:rPr>
                <w:rFonts w:ascii="Garamond" w:hAnsi="Garamond"/>
              </w:rPr>
            </w:pPr>
            <w:r w:rsidRPr="0020205D">
              <w:rPr>
                <w:rFonts w:ascii="Garamond" w:hAnsi="Garamond"/>
              </w:rPr>
              <w:t>az írásbeli összegzésről való tudomásszerzést követő 3 munkanap</w:t>
            </w:r>
            <w:r w:rsidR="00BD3AAB" w:rsidRPr="0020205D">
              <w:rPr>
                <w:rFonts w:ascii="Garamond" w:hAnsi="Garamond"/>
              </w:rPr>
              <w:t>on belül</w:t>
            </w:r>
          </w:p>
        </w:tc>
      </w:tr>
      <w:tr w:rsidR="00B30E06" w:rsidRPr="0020205D" w14:paraId="0093EB94" w14:textId="77777777" w:rsidTr="00920CAE">
        <w:trPr>
          <w:trHeight w:val="397"/>
        </w:trPr>
        <w:tc>
          <w:tcPr>
            <w:tcW w:w="534" w:type="dxa"/>
            <w:vAlign w:val="center"/>
          </w:tcPr>
          <w:p w14:paraId="46ABAA96" w14:textId="77777777" w:rsidR="00B30E06" w:rsidRPr="0020205D" w:rsidRDefault="00B30E06" w:rsidP="00920CAE">
            <w:pPr>
              <w:spacing w:before="120"/>
              <w:jc w:val="center"/>
              <w:rPr>
                <w:rFonts w:ascii="Garamond" w:hAnsi="Garamond"/>
              </w:rPr>
            </w:pPr>
            <w:r w:rsidRPr="0020205D">
              <w:rPr>
                <w:rFonts w:ascii="Garamond" w:hAnsi="Garamond"/>
              </w:rPr>
              <w:lastRenderedPageBreak/>
              <w:t>8.</w:t>
            </w:r>
          </w:p>
        </w:tc>
        <w:tc>
          <w:tcPr>
            <w:tcW w:w="2835" w:type="dxa"/>
            <w:vAlign w:val="center"/>
          </w:tcPr>
          <w:p w14:paraId="42BC1967" w14:textId="77777777" w:rsidR="00B30E06" w:rsidRPr="0020205D" w:rsidRDefault="00B30E06" w:rsidP="00920CAE">
            <w:pPr>
              <w:spacing w:before="120"/>
              <w:rPr>
                <w:rFonts w:ascii="Garamond" w:hAnsi="Garamond"/>
              </w:rPr>
            </w:pPr>
            <w:r w:rsidRPr="0020205D">
              <w:rPr>
                <w:rFonts w:ascii="Garamond" w:hAnsi="Garamond"/>
              </w:rPr>
              <w:t>Nyertes ajánlattevő és írásbeli összegezésben megjelölt második helyezett ajánlattevő ajánlati kötöttsége</w:t>
            </w:r>
          </w:p>
        </w:tc>
        <w:tc>
          <w:tcPr>
            <w:tcW w:w="3540" w:type="dxa"/>
            <w:vAlign w:val="center"/>
          </w:tcPr>
          <w:p w14:paraId="45276740" w14:textId="77777777" w:rsidR="00B30E06" w:rsidRPr="0020205D" w:rsidRDefault="00B30E06" w:rsidP="00920CAE">
            <w:pPr>
              <w:spacing w:before="120"/>
              <w:rPr>
                <w:rFonts w:ascii="Garamond" w:hAnsi="Garamond"/>
              </w:rPr>
            </w:pPr>
            <w:r w:rsidRPr="0020205D">
              <w:rPr>
                <w:rFonts w:ascii="Garamond" w:hAnsi="Garamond"/>
              </w:rPr>
              <w:t>Dokumentáció II./10. pont, Kbt. 131. § (5) bekezdés</w:t>
            </w:r>
          </w:p>
        </w:tc>
        <w:tc>
          <w:tcPr>
            <w:tcW w:w="2303" w:type="dxa"/>
          </w:tcPr>
          <w:p w14:paraId="13B0CC22" w14:textId="77777777" w:rsidR="00B30E06" w:rsidRPr="0020205D" w:rsidRDefault="00B30E06" w:rsidP="00920CAE">
            <w:pPr>
              <w:spacing w:before="120"/>
              <w:rPr>
                <w:rFonts w:ascii="Garamond" w:hAnsi="Garamond"/>
              </w:rPr>
            </w:pPr>
            <w:r w:rsidRPr="0020205D">
              <w:rPr>
                <w:rFonts w:ascii="Garamond" w:hAnsi="Garamond"/>
              </w:rPr>
              <w:t xml:space="preserve">írásbeli összegezés kiküldését követő 30 nap </w:t>
            </w:r>
          </w:p>
        </w:tc>
      </w:tr>
      <w:tr w:rsidR="00B30E06" w:rsidRPr="0020205D" w14:paraId="76AF9EDC" w14:textId="77777777" w:rsidTr="00920CAE">
        <w:trPr>
          <w:trHeight w:val="397"/>
        </w:trPr>
        <w:tc>
          <w:tcPr>
            <w:tcW w:w="534" w:type="dxa"/>
            <w:vAlign w:val="center"/>
          </w:tcPr>
          <w:p w14:paraId="45C13B39" w14:textId="77777777" w:rsidR="00B30E06" w:rsidRPr="0020205D" w:rsidRDefault="00B30E06" w:rsidP="00920CAE">
            <w:pPr>
              <w:spacing w:before="120"/>
              <w:jc w:val="center"/>
              <w:rPr>
                <w:rFonts w:ascii="Garamond" w:hAnsi="Garamond"/>
              </w:rPr>
            </w:pPr>
            <w:r w:rsidRPr="0020205D">
              <w:rPr>
                <w:rFonts w:ascii="Garamond" w:hAnsi="Garamond"/>
              </w:rPr>
              <w:t>9.</w:t>
            </w:r>
          </w:p>
        </w:tc>
        <w:tc>
          <w:tcPr>
            <w:tcW w:w="2835" w:type="dxa"/>
            <w:vAlign w:val="center"/>
          </w:tcPr>
          <w:p w14:paraId="2109C4DD" w14:textId="77777777" w:rsidR="00B30E06" w:rsidRPr="0020205D" w:rsidRDefault="00B30E06" w:rsidP="00920CAE">
            <w:pPr>
              <w:spacing w:before="120"/>
              <w:rPr>
                <w:rFonts w:ascii="Garamond" w:hAnsi="Garamond"/>
              </w:rPr>
            </w:pPr>
            <w:r w:rsidRPr="0020205D">
              <w:rPr>
                <w:rFonts w:ascii="Garamond" w:hAnsi="Garamond"/>
              </w:rPr>
              <w:t>Szerződéskötés</w:t>
            </w:r>
          </w:p>
        </w:tc>
        <w:tc>
          <w:tcPr>
            <w:tcW w:w="3540" w:type="dxa"/>
            <w:vAlign w:val="center"/>
          </w:tcPr>
          <w:p w14:paraId="0ED21859" w14:textId="4C4FCCF1" w:rsidR="00B30E06" w:rsidRPr="0020205D" w:rsidRDefault="00B30E06" w:rsidP="00920CAE">
            <w:pPr>
              <w:spacing w:before="120"/>
              <w:rPr>
                <w:rFonts w:ascii="Garamond" w:hAnsi="Garamond"/>
              </w:rPr>
            </w:pPr>
            <w:r w:rsidRPr="0020205D">
              <w:rPr>
                <w:rFonts w:ascii="Garamond" w:hAnsi="Garamond"/>
              </w:rPr>
              <w:t xml:space="preserve">Dokumentáció </w:t>
            </w:r>
            <w:r w:rsidR="00C23C66" w:rsidRPr="0020205D">
              <w:rPr>
                <w:rFonts w:ascii="Garamond" w:hAnsi="Garamond"/>
              </w:rPr>
              <w:t>II./15</w:t>
            </w:r>
            <w:r w:rsidRPr="0020205D">
              <w:rPr>
                <w:rFonts w:ascii="Garamond" w:hAnsi="Garamond"/>
              </w:rPr>
              <w:t>. pont, Kbt. 131. § (5)-(8) bekezdés</w:t>
            </w:r>
          </w:p>
        </w:tc>
        <w:tc>
          <w:tcPr>
            <w:tcW w:w="2303" w:type="dxa"/>
          </w:tcPr>
          <w:p w14:paraId="2CFCBB71" w14:textId="77777777" w:rsidR="00B30E06" w:rsidRPr="0020205D" w:rsidRDefault="00B30E06" w:rsidP="00920CAE">
            <w:pPr>
              <w:spacing w:before="120"/>
              <w:rPr>
                <w:rFonts w:ascii="Garamond" w:hAnsi="Garamond"/>
              </w:rPr>
            </w:pPr>
            <w:r w:rsidRPr="0020205D">
              <w:rPr>
                <w:rFonts w:ascii="Garamond" w:hAnsi="Garamond"/>
              </w:rPr>
              <w:t>írásbeli összegezés kiküldését követő 11. nap – 30. nap közötti időszak (kivéve a Kbt. 131. § (8) bekezdés a) pontja szerinti esetet)</w:t>
            </w:r>
          </w:p>
        </w:tc>
      </w:tr>
    </w:tbl>
    <w:p w14:paraId="7F53210B" w14:textId="447D5A49" w:rsidR="00C66675" w:rsidRPr="0020205D" w:rsidRDefault="00217A00" w:rsidP="00FE1FAD">
      <w:pPr>
        <w:pStyle w:val="Stlus2"/>
        <w:spacing w:after="120"/>
      </w:pPr>
      <w:bookmarkStart w:id="14" w:name="_Toc498511808"/>
      <w:r w:rsidRPr="0020205D">
        <w:t>3</w:t>
      </w:r>
      <w:r w:rsidR="00363BFF" w:rsidRPr="0020205D">
        <w:t>.</w:t>
      </w:r>
      <w:r w:rsidR="00C66675" w:rsidRPr="0020205D">
        <w:t xml:space="preserve"> K</w:t>
      </w:r>
      <w:r w:rsidR="00D7761C" w:rsidRPr="0020205D">
        <w:t>IEGÉSZÍTŐ TÁJÉKOZTATÁS</w:t>
      </w:r>
      <w:bookmarkEnd w:id="14"/>
    </w:p>
    <w:p w14:paraId="13EBBEFF" w14:textId="35111CA7" w:rsidR="003B5CC9" w:rsidRDefault="00217A00" w:rsidP="002A21C1">
      <w:pPr>
        <w:spacing w:after="120"/>
        <w:jc w:val="both"/>
        <w:rPr>
          <w:rFonts w:ascii="Garamond" w:hAnsi="Garamond" w:cs="Times New Roman"/>
        </w:rPr>
      </w:pPr>
      <w:r w:rsidRPr="0020205D">
        <w:rPr>
          <w:rFonts w:ascii="Garamond" w:hAnsi="Garamond" w:cs="Times New Roman"/>
        </w:rPr>
        <w:t>3</w:t>
      </w:r>
      <w:r w:rsidR="00363BFF" w:rsidRPr="0020205D">
        <w:rPr>
          <w:rFonts w:ascii="Garamond" w:hAnsi="Garamond" w:cs="Times New Roman"/>
        </w:rPr>
        <w:t>.</w:t>
      </w:r>
      <w:r w:rsidR="009401FA" w:rsidRPr="0020205D">
        <w:rPr>
          <w:rFonts w:ascii="Garamond" w:hAnsi="Garamond" w:cs="Times New Roman"/>
        </w:rPr>
        <w:t xml:space="preserve">1. </w:t>
      </w:r>
      <w:r w:rsidR="00560DC1" w:rsidRPr="0020205D">
        <w:rPr>
          <w:rFonts w:ascii="Garamond" w:hAnsi="Garamond" w:cs="Times New Roman"/>
        </w:rPr>
        <w:t xml:space="preserve">Az eljárásban az ajánlati felhívás </w:t>
      </w:r>
      <w:r w:rsidRPr="0020205D">
        <w:rPr>
          <w:rFonts w:ascii="Garamond" w:hAnsi="Garamond" w:cs="Times New Roman"/>
        </w:rPr>
        <w:t>VI.3.1)</w:t>
      </w:r>
      <w:r w:rsidR="00560DC1" w:rsidRPr="0020205D">
        <w:rPr>
          <w:rFonts w:ascii="Garamond" w:hAnsi="Garamond" w:cs="Times New Roman"/>
        </w:rPr>
        <w:t xml:space="preserve"> pontja alapján regisztrált gazdasági szereplőknek </w:t>
      </w:r>
      <w:r w:rsidR="002A32E7" w:rsidRPr="0020205D">
        <w:rPr>
          <w:rFonts w:ascii="Garamond" w:hAnsi="Garamond" w:cs="Times New Roman"/>
        </w:rPr>
        <w:t xml:space="preserve">a Kbt. 56. § (1) bekezdése alapján lehetőségük van az </w:t>
      </w:r>
      <w:r w:rsidR="00BE58F0" w:rsidRPr="0020205D">
        <w:rPr>
          <w:rFonts w:ascii="Garamond" w:hAnsi="Garamond" w:cs="Times New Roman"/>
        </w:rPr>
        <w:t>ajánlat</w:t>
      </w:r>
      <w:r w:rsidR="005F2755" w:rsidRPr="0020205D">
        <w:rPr>
          <w:rFonts w:ascii="Garamond" w:hAnsi="Garamond" w:cs="Times New Roman"/>
        </w:rPr>
        <w:t>i</w:t>
      </w:r>
      <w:r w:rsidR="002A32E7" w:rsidRPr="0020205D">
        <w:rPr>
          <w:rFonts w:ascii="Garamond" w:hAnsi="Garamond" w:cs="Times New Roman"/>
        </w:rPr>
        <w:t xml:space="preserve"> felhívással,</w:t>
      </w:r>
      <w:r w:rsidR="009E50CB" w:rsidRPr="0020205D">
        <w:rPr>
          <w:rFonts w:ascii="Garamond" w:hAnsi="Garamond" w:cs="Times New Roman"/>
        </w:rPr>
        <w:t xml:space="preserve"> illetve</w:t>
      </w:r>
      <w:r w:rsidR="002A32E7" w:rsidRPr="0020205D">
        <w:rPr>
          <w:rFonts w:ascii="Garamond" w:hAnsi="Garamond" w:cs="Times New Roman"/>
        </w:rPr>
        <w:t xml:space="preserve"> a </w:t>
      </w:r>
      <w:r w:rsidR="0096341E" w:rsidRPr="0020205D">
        <w:rPr>
          <w:rFonts w:ascii="Garamond" w:hAnsi="Garamond" w:cs="Times New Roman"/>
        </w:rPr>
        <w:t>közbeszerzési dokumentum</w:t>
      </w:r>
      <w:r w:rsidR="009E50CB" w:rsidRPr="0020205D">
        <w:rPr>
          <w:rFonts w:ascii="Garamond" w:hAnsi="Garamond" w:cs="Times New Roman"/>
        </w:rPr>
        <w:t>okk</w:t>
      </w:r>
      <w:r w:rsidR="0096341E" w:rsidRPr="0020205D">
        <w:rPr>
          <w:rFonts w:ascii="Garamond" w:hAnsi="Garamond" w:cs="Times New Roman"/>
        </w:rPr>
        <w:t>a</w:t>
      </w:r>
      <w:r w:rsidR="009E50CB" w:rsidRPr="0020205D">
        <w:rPr>
          <w:rFonts w:ascii="Garamond" w:hAnsi="Garamond" w:cs="Times New Roman"/>
        </w:rPr>
        <w:t xml:space="preserve">l </w:t>
      </w:r>
      <w:r w:rsidR="002A32E7" w:rsidRPr="0020205D">
        <w:rPr>
          <w:rFonts w:ascii="Garamond" w:hAnsi="Garamond" w:cs="Times New Roman"/>
        </w:rPr>
        <w:t>kapcsolatban magyar nyelven, írásban kiegészítő (értelmező) tájékoztatást kérni</w:t>
      </w:r>
      <w:r w:rsidR="00353471" w:rsidRPr="0020205D">
        <w:rPr>
          <w:rFonts w:ascii="Garamond" w:hAnsi="Garamond" w:cs="Times New Roman"/>
        </w:rPr>
        <w:t>. A tájékoztatás iránti kérelmet – a mielőbbi válaszadás érdekében – kérjük elsősorban e-mail útján, szerkeszthető formátumban (pl. .doc, vagy .docx) küldjék meg!</w:t>
      </w:r>
    </w:p>
    <w:p w14:paraId="4B44F7F9" w14:textId="2FE9D9E9" w:rsidR="009D7ECF" w:rsidRPr="00663D40" w:rsidRDefault="009D7ECF" w:rsidP="009D7ECF">
      <w:pPr>
        <w:jc w:val="both"/>
        <w:rPr>
          <w:rFonts w:ascii="Garamond" w:hAnsi="Garamond"/>
        </w:rPr>
      </w:pPr>
      <w:r>
        <w:rPr>
          <w:rFonts w:ascii="Garamond" w:hAnsi="Garamond"/>
          <w:b/>
        </w:rPr>
        <w:t xml:space="preserve">3.2. </w:t>
      </w:r>
      <w:r w:rsidRPr="005B3127">
        <w:rPr>
          <w:rFonts w:ascii="Garamond" w:hAnsi="Garamond"/>
          <w:b/>
        </w:rPr>
        <w:t xml:space="preserve">A kiegészítő tájékoztatás kérés beérkezésének határideje: az ajánlattételi határidőt megelőző </w:t>
      </w:r>
      <w:r>
        <w:rPr>
          <w:rFonts w:ascii="Garamond" w:hAnsi="Garamond"/>
          <w:b/>
        </w:rPr>
        <w:t xml:space="preserve">tizedik </w:t>
      </w:r>
      <w:r w:rsidRPr="005B3127">
        <w:rPr>
          <w:rFonts w:ascii="Garamond" w:hAnsi="Garamond"/>
          <w:b/>
        </w:rPr>
        <w:t>nap</w:t>
      </w:r>
      <w:r>
        <w:rPr>
          <w:rFonts w:ascii="Garamond" w:hAnsi="Garamond"/>
        </w:rPr>
        <w:t>.</w:t>
      </w:r>
    </w:p>
    <w:p w14:paraId="6B3AD687" w14:textId="38A7D22A" w:rsidR="009D7ECF" w:rsidRPr="0020205D" w:rsidRDefault="009D7ECF" w:rsidP="002A21C1">
      <w:pPr>
        <w:spacing w:after="120"/>
        <w:jc w:val="both"/>
        <w:rPr>
          <w:rFonts w:ascii="Garamond" w:hAnsi="Garamond" w:cs="Times New Roman"/>
        </w:rPr>
      </w:pPr>
      <w:r w:rsidRPr="005B3127">
        <w:rPr>
          <w:rFonts w:ascii="Garamond" w:hAnsi="Garamond"/>
          <w:b/>
        </w:rPr>
        <w:t>A kiegészítő tájékoztatás</w:t>
      </w:r>
      <w:r>
        <w:rPr>
          <w:rFonts w:ascii="Garamond" w:hAnsi="Garamond"/>
          <w:b/>
        </w:rPr>
        <w:t xml:space="preserve"> (ajánlatkérő válaszadás) </w:t>
      </w:r>
      <w:r w:rsidRPr="005B3127">
        <w:rPr>
          <w:rFonts w:ascii="Garamond" w:hAnsi="Garamond"/>
          <w:b/>
        </w:rPr>
        <w:t xml:space="preserve">határideje: az ajánlattételi határidőt megelőző </w:t>
      </w:r>
      <w:r>
        <w:rPr>
          <w:rFonts w:ascii="Garamond" w:hAnsi="Garamond"/>
          <w:b/>
        </w:rPr>
        <w:t>hatodik nap</w:t>
      </w:r>
      <w:r>
        <w:rPr>
          <w:rFonts w:ascii="Garamond" w:hAnsi="Garamond"/>
        </w:rPr>
        <w:t>.</w:t>
      </w:r>
    </w:p>
    <w:p w14:paraId="7F1FDDE2" w14:textId="598A35A8" w:rsidR="003B5CC9" w:rsidRPr="0020205D" w:rsidRDefault="00217A00" w:rsidP="002A21C1">
      <w:pPr>
        <w:spacing w:after="120"/>
        <w:jc w:val="both"/>
        <w:rPr>
          <w:rFonts w:ascii="Garamond" w:hAnsi="Garamond" w:cs="Times New Roman"/>
        </w:rPr>
      </w:pPr>
      <w:r w:rsidRPr="0020205D">
        <w:rPr>
          <w:rFonts w:ascii="Garamond" w:hAnsi="Garamond" w:cs="Times New Roman"/>
        </w:rPr>
        <w:t>3</w:t>
      </w:r>
      <w:r w:rsidR="009D7ECF">
        <w:rPr>
          <w:rFonts w:ascii="Garamond" w:hAnsi="Garamond" w:cs="Times New Roman"/>
        </w:rPr>
        <w:t>.3</w:t>
      </w:r>
      <w:r w:rsidR="003B5CC9" w:rsidRPr="0020205D">
        <w:rPr>
          <w:rFonts w:ascii="Garamond" w:hAnsi="Garamond" w:cs="Times New Roman"/>
        </w:rPr>
        <w:t xml:space="preserve">. Ha a kiegészítő tájékoztatás iránti kérelmet az ajánlattételi határidőt megelőző </w:t>
      </w:r>
      <w:r w:rsidR="00BE58F0" w:rsidRPr="0020205D">
        <w:rPr>
          <w:rFonts w:ascii="Garamond" w:hAnsi="Garamond" w:cs="Times New Roman"/>
        </w:rPr>
        <w:t>6</w:t>
      </w:r>
      <w:r w:rsidR="003B5CC9" w:rsidRPr="0020205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20205D">
        <w:rPr>
          <w:rFonts w:ascii="Garamond" w:hAnsi="Garamond" w:cs="Times New Roman"/>
        </w:rPr>
        <w:t>ételi</w:t>
      </w:r>
      <w:r w:rsidR="003B5CC9" w:rsidRPr="0020205D">
        <w:rPr>
          <w:rFonts w:ascii="Garamond" w:hAnsi="Garamond" w:cs="Times New Roman"/>
        </w:rPr>
        <w:t xml:space="preserve"> határidő letelte előtt lehetséges.</w:t>
      </w:r>
    </w:p>
    <w:p w14:paraId="049012B4" w14:textId="00221532" w:rsidR="009E50CB" w:rsidRPr="0020205D" w:rsidRDefault="000711D4" w:rsidP="002A21C1">
      <w:pPr>
        <w:spacing w:after="120"/>
        <w:jc w:val="both"/>
        <w:rPr>
          <w:rFonts w:ascii="Garamond" w:hAnsi="Garamond"/>
        </w:rPr>
      </w:pPr>
      <w:r w:rsidRPr="0020205D">
        <w:rPr>
          <w:rFonts w:ascii="Garamond" w:hAnsi="Garamond" w:cs="Times New Roman"/>
        </w:rPr>
        <w:t>3</w:t>
      </w:r>
      <w:r w:rsidR="009D7ECF">
        <w:rPr>
          <w:rFonts w:ascii="Garamond" w:hAnsi="Garamond" w:cs="Times New Roman"/>
        </w:rPr>
        <w:t>.4</w:t>
      </w:r>
      <w:r w:rsidR="00827838" w:rsidRPr="0020205D">
        <w:rPr>
          <w:rFonts w:ascii="Garamond" w:hAnsi="Garamond" w:cs="Times New Roman"/>
        </w:rPr>
        <w:t xml:space="preserve">. </w:t>
      </w:r>
      <w:r w:rsidR="009E50CB" w:rsidRPr="0020205D">
        <w:rPr>
          <w:rFonts w:ascii="Garamond" w:hAnsi="Garamond"/>
        </w:rPr>
        <w:t>A gazdasági szereplők kiegészítő tájékoztatást a következő kapcsolattartási pontokon szerezhetnek be:</w:t>
      </w:r>
    </w:p>
    <w:tbl>
      <w:tblPr>
        <w:tblW w:w="9073" w:type="dxa"/>
        <w:jc w:val="center"/>
        <w:tblLayout w:type="fixed"/>
        <w:tblLook w:val="0000" w:firstRow="0" w:lastRow="0" w:firstColumn="0" w:lastColumn="0" w:noHBand="0" w:noVBand="0"/>
      </w:tblPr>
      <w:tblGrid>
        <w:gridCol w:w="4555"/>
        <w:gridCol w:w="1276"/>
        <w:gridCol w:w="1701"/>
        <w:gridCol w:w="1541"/>
      </w:tblGrid>
      <w:tr w:rsidR="009E50CB" w:rsidRPr="0020205D" w14:paraId="3B963F2F" w14:textId="77777777" w:rsidTr="006246BE">
        <w:trPr>
          <w:cantSplit/>
          <w:jc w:val="center"/>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262A3093" w14:textId="77777777" w:rsidR="009E50CB" w:rsidRPr="0020205D" w:rsidRDefault="009E50CB" w:rsidP="009E50CB">
            <w:pPr>
              <w:spacing w:before="120" w:after="120"/>
              <w:rPr>
                <w:rFonts w:ascii="Garamond" w:hAnsi="Garamond"/>
              </w:rPr>
            </w:pPr>
            <w:r w:rsidRPr="0020205D">
              <w:rPr>
                <w:rFonts w:ascii="Garamond" w:hAnsi="Garamond"/>
                <w:b/>
              </w:rPr>
              <w:t xml:space="preserve">Hivatalos név: </w:t>
            </w:r>
            <w:r w:rsidRPr="0020205D">
              <w:rPr>
                <w:rFonts w:ascii="Garamond" w:hAnsi="Garamond"/>
              </w:rPr>
              <w:t>Pécsi Tudományegyetem</w:t>
            </w:r>
          </w:p>
        </w:tc>
      </w:tr>
      <w:tr w:rsidR="009E50CB" w:rsidRPr="0020205D" w14:paraId="1BCD6CE8" w14:textId="77777777" w:rsidTr="006246BE">
        <w:trPr>
          <w:cantSplit/>
          <w:jc w:val="center"/>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0E02C85E" w14:textId="766545E1" w:rsidR="009E50CB" w:rsidRPr="0020205D" w:rsidRDefault="009E50CB" w:rsidP="00B707E4">
            <w:pPr>
              <w:spacing w:before="120" w:after="120"/>
              <w:rPr>
                <w:rFonts w:ascii="Garamond" w:hAnsi="Garamond"/>
              </w:rPr>
            </w:pPr>
            <w:r w:rsidRPr="0020205D">
              <w:rPr>
                <w:rFonts w:ascii="Garamond" w:hAnsi="Garamond"/>
                <w:b/>
              </w:rPr>
              <w:t>Postai cím:</w:t>
            </w:r>
            <w:r w:rsidRPr="0020205D">
              <w:rPr>
                <w:rFonts w:ascii="Garamond" w:hAnsi="Garamond"/>
              </w:rPr>
              <w:t xml:space="preserve"> Szántó Kovács János u. 1/b. III. emelet 31</w:t>
            </w:r>
            <w:r w:rsidR="00B707E4">
              <w:rPr>
                <w:rFonts w:ascii="Garamond" w:hAnsi="Garamond"/>
              </w:rPr>
              <w:t>8</w:t>
            </w:r>
            <w:r w:rsidRPr="0020205D">
              <w:rPr>
                <w:rFonts w:ascii="Garamond" w:hAnsi="Garamond"/>
              </w:rPr>
              <w:t>. számú iroda</w:t>
            </w:r>
          </w:p>
        </w:tc>
      </w:tr>
      <w:tr w:rsidR="009E50CB" w:rsidRPr="0020205D" w14:paraId="5E307213" w14:textId="77777777" w:rsidTr="006246BE">
        <w:trPr>
          <w:cantSplit/>
          <w:jc w:val="center"/>
        </w:trPr>
        <w:tc>
          <w:tcPr>
            <w:tcW w:w="4555" w:type="dxa"/>
            <w:tcBorders>
              <w:top w:val="single" w:sz="6" w:space="0" w:color="auto"/>
              <w:left w:val="single" w:sz="12" w:space="0" w:color="auto"/>
              <w:bottom w:val="single" w:sz="12" w:space="0" w:color="auto"/>
            </w:tcBorders>
            <w:vAlign w:val="center"/>
          </w:tcPr>
          <w:p w14:paraId="32D7C0F2" w14:textId="77777777" w:rsidR="009E50CB" w:rsidRPr="0020205D" w:rsidRDefault="009E50CB" w:rsidP="009E50CB">
            <w:pPr>
              <w:tabs>
                <w:tab w:val="left" w:pos="1590"/>
              </w:tabs>
              <w:spacing w:before="120" w:after="120"/>
              <w:rPr>
                <w:rFonts w:ascii="Garamond" w:hAnsi="Garamond"/>
              </w:rPr>
            </w:pPr>
            <w:r w:rsidRPr="0020205D">
              <w:rPr>
                <w:rFonts w:ascii="Garamond" w:hAnsi="Garamond"/>
              </w:rPr>
              <w:t>Város: Pécs</w:t>
            </w:r>
          </w:p>
        </w:tc>
        <w:tc>
          <w:tcPr>
            <w:tcW w:w="2977" w:type="dxa"/>
            <w:gridSpan w:val="2"/>
            <w:tcBorders>
              <w:top w:val="single" w:sz="6" w:space="0" w:color="auto"/>
              <w:left w:val="single" w:sz="6" w:space="0" w:color="auto"/>
              <w:bottom w:val="single" w:sz="12" w:space="0" w:color="auto"/>
              <w:right w:val="single" w:sz="4" w:space="0" w:color="auto"/>
            </w:tcBorders>
          </w:tcPr>
          <w:p w14:paraId="1A11D464" w14:textId="77777777" w:rsidR="009E50CB" w:rsidRPr="0020205D" w:rsidRDefault="009E50CB" w:rsidP="009E50CB">
            <w:pPr>
              <w:spacing w:before="120" w:after="120"/>
              <w:rPr>
                <w:rFonts w:ascii="Garamond" w:hAnsi="Garamond"/>
              </w:rPr>
            </w:pPr>
            <w:r w:rsidRPr="0020205D">
              <w:rPr>
                <w:rFonts w:ascii="Garamond" w:hAnsi="Garamond"/>
              </w:rPr>
              <w:t>Postai irányítószám: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390DB6F4" w14:textId="77777777" w:rsidR="009E50CB" w:rsidRPr="0020205D" w:rsidRDefault="009E50CB" w:rsidP="009E50CB">
            <w:pPr>
              <w:spacing w:before="120" w:after="120"/>
              <w:rPr>
                <w:rFonts w:ascii="Garamond" w:hAnsi="Garamond"/>
              </w:rPr>
            </w:pPr>
            <w:r w:rsidRPr="0020205D">
              <w:rPr>
                <w:rFonts w:ascii="Garamond" w:hAnsi="Garamond"/>
              </w:rPr>
              <w:t>Ország: HU</w:t>
            </w:r>
          </w:p>
        </w:tc>
      </w:tr>
      <w:tr w:rsidR="009E50CB" w:rsidRPr="0020205D" w14:paraId="23E1ACCA" w14:textId="77777777" w:rsidTr="006246BE">
        <w:trPr>
          <w:cantSplit/>
          <w:jc w:val="center"/>
        </w:trPr>
        <w:tc>
          <w:tcPr>
            <w:tcW w:w="5831" w:type="dxa"/>
            <w:gridSpan w:val="2"/>
            <w:tcBorders>
              <w:top w:val="single" w:sz="12" w:space="0" w:color="auto"/>
              <w:left w:val="single" w:sz="12" w:space="0" w:color="auto"/>
              <w:bottom w:val="single" w:sz="6" w:space="0" w:color="auto"/>
              <w:right w:val="single" w:sz="6" w:space="0" w:color="auto"/>
            </w:tcBorders>
          </w:tcPr>
          <w:p w14:paraId="03952F07" w14:textId="77777777" w:rsidR="009E50CB" w:rsidRPr="0020205D" w:rsidRDefault="009E50CB" w:rsidP="009E50CB">
            <w:pPr>
              <w:spacing w:before="120" w:after="120"/>
              <w:rPr>
                <w:rFonts w:ascii="Garamond" w:hAnsi="Garamond"/>
                <w:b/>
              </w:rPr>
            </w:pPr>
            <w:r w:rsidRPr="0020205D">
              <w:rPr>
                <w:rFonts w:ascii="Garamond" w:hAnsi="Garamond"/>
                <w:b/>
              </w:rPr>
              <w:t>Kapcsolattartási pont(ok):</w:t>
            </w:r>
          </w:p>
          <w:p w14:paraId="0D39D725" w14:textId="4934A448" w:rsidR="009E50CB" w:rsidRPr="0020205D" w:rsidRDefault="009E50CB" w:rsidP="00B707E4">
            <w:pPr>
              <w:tabs>
                <w:tab w:val="left" w:pos="4253"/>
              </w:tabs>
              <w:spacing w:before="120" w:after="120"/>
              <w:rPr>
                <w:rFonts w:ascii="Garamond" w:hAnsi="Garamond"/>
              </w:rPr>
            </w:pPr>
            <w:r w:rsidRPr="0020205D">
              <w:rPr>
                <w:rFonts w:ascii="Garamond" w:hAnsi="Garamond"/>
              </w:rPr>
              <w:t>Címzett:</w:t>
            </w:r>
            <w:r w:rsidRPr="0020205D">
              <w:rPr>
                <w:rFonts w:ascii="Garamond" w:hAnsi="Garamond"/>
                <w:b/>
              </w:rPr>
              <w:t xml:space="preserve"> </w:t>
            </w:r>
            <w:r w:rsidR="00B707E4">
              <w:rPr>
                <w:rFonts w:ascii="Garamond" w:hAnsi="Garamond"/>
              </w:rPr>
              <w:t>Tóth Veronika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7EFF515F" w14:textId="77777777" w:rsidR="009E50CB" w:rsidRPr="0020205D" w:rsidRDefault="009E50CB" w:rsidP="009E50CB">
            <w:pPr>
              <w:spacing w:before="120" w:after="120"/>
              <w:rPr>
                <w:rFonts w:ascii="Garamond" w:hAnsi="Garamond"/>
              </w:rPr>
            </w:pPr>
            <w:r w:rsidRPr="0020205D">
              <w:rPr>
                <w:rFonts w:ascii="Garamond" w:hAnsi="Garamond"/>
              </w:rPr>
              <w:t xml:space="preserve">Telefon: </w:t>
            </w:r>
            <w:r w:rsidRPr="0020205D">
              <w:rPr>
                <w:rFonts w:ascii="Garamond" w:hAnsi="Garamond"/>
                <w:szCs w:val="20"/>
              </w:rPr>
              <w:t>+36 72</w:t>
            </w:r>
            <w:r w:rsidR="0090206D" w:rsidRPr="0020205D">
              <w:rPr>
                <w:rFonts w:ascii="Garamond" w:hAnsi="Garamond"/>
                <w:szCs w:val="20"/>
              </w:rPr>
              <w:t> </w:t>
            </w:r>
            <w:r w:rsidRPr="0020205D">
              <w:rPr>
                <w:rFonts w:ascii="Garamond" w:hAnsi="Garamond"/>
                <w:szCs w:val="20"/>
              </w:rPr>
              <w:t>501</w:t>
            </w:r>
            <w:r w:rsidR="0090206D" w:rsidRPr="0020205D">
              <w:rPr>
                <w:rFonts w:ascii="Garamond" w:hAnsi="Garamond"/>
                <w:szCs w:val="20"/>
              </w:rPr>
              <w:t xml:space="preserve"> </w:t>
            </w:r>
            <w:r w:rsidRPr="0020205D">
              <w:rPr>
                <w:rFonts w:ascii="Garamond" w:hAnsi="Garamond"/>
                <w:szCs w:val="20"/>
              </w:rPr>
              <w:t>500</w:t>
            </w:r>
          </w:p>
        </w:tc>
      </w:tr>
      <w:tr w:rsidR="009E50CB" w:rsidRPr="0020205D" w14:paraId="533A5C7D" w14:textId="77777777" w:rsidTr="006246BE">
        <w:trPr>
          <w:cantSplit/>
          <w:trHeight w:val="159"/>
          <w:jc w:val="center"/>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23AE7DDA" w14:textId="3A7E3AE9" w:rsidR="009E50CB" w:rsidRPr="0020205D" w:rsidRDefault="009E50CB" w:rsidP="009E50CB">
            <w:pPr>
              <w:spacing w:before="120" w:after="120"/>
              <w:rPr>
                <w:rFonts w:ascii="Garamond" w:hAnsi="Garamond"/>
              </w:rPr>
            </w:pPr>
            <w:r w:rsidRPr="0020205D">
              <w:rPr>
                <w:rFonts w:ascii="Garamond" w:hAnsi="Garamond"/>
              </w:rPr>
              <w:t xml:space="preserve">E-mail: </w:t>
            </w:r>
            <w:hyperlink r:id="rId18" w:history="1">
              <w:r w:rsidRPr="0020205D">
                <w:rPr>
                  <w:rStyle w:val="Hiperhivatkozs"/>
                  <w:rFonts w:ascii="Garamond" w:hAnsi="Garamond"/>
                </w:rPr>
                <w:t>kozbeszerzes@pte.hu</w:t>
              </w:r>
            </w:hyperlink>
            <w:r w:rsidRPr="0020205D">
              <w:rPr>
                <w:rFonts w:ascii="Garamond" w:hAnsi="Garamond"/>
              </w:rPr>
              <w:t xml:space="preserve">; </w:t>
            </w:r>
            <w:hyperlink r:id="rId19" w:history="1">
              <w:r w:rsidR="00B707E4" w:rsidRPr="00EE7F45">
                <w:rPr>
                  <w:rStyle w:val="Hiperhivatkozs"/>
                  <w:rFonts w:ascii="Garamond" w:hAnsi="Garamond"/>
                </w:rPr>
                <w:t>toth.veronika@pte.hu</w:t>
              </w:r>
            </w:hyperlink>
            <w:r w:rsidRPr="0020205D">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14:paraId="781EDE12" w14:textId="77777777" w:rsidR="009E50CB" w:rsidRPr="0020205D" w:rsidRDefault="009E50CB" w:rsidP="009E50CB">
            <w:pPr>
              <w:spacing w:before="120" w:after="120"/>
              <w:rPr>
                <w:rFonts w:ascii="Garamond" w:hAnsi="Garamond"/>
              </w:rPr>
            </w:pPr>
            <w:r w:rsidRPr="0020205D">
              <w:rPr>
                <w:rFonts w:ascii="Garamond" w:hAnsi="Garamond"/>
              </w:rPr>
              <w:t xml:space="preserve">Fax: </w:t>
            </w:r>
            <w:r w:rsidRPr="0020205D">
              <w:rPr>
                <w:rFonts w:ascii="Garamond" w:hAnsi="Garamond"/>
                <w:szCs w:val="20"/>
              </w:rPr>
              <w:t>+36 72</w:t>
            </w:r>
            <w:r w:rsidR="0090206D" w:rsidRPr="0020205D">
              <w:rPr>
                <w:rFonts w:ascii="Garamond" w:hAnsi="Garamond"/>
                <w:szCs w:val="20"/>
              </w:rPr>
              <w:t> </w:t>
            </w:r>
            <w:r w:rsidRPr="0020205D">
              <w:rPr>
                <w:rFonts w:ascii="Garamond" w:hAnsi="Garamond"/>
                <w:szCs w:val="20"/>
              </w:rPr>
              <w:t>536</w:t>
            </w:r>
            <w:r w:rsidR="0090206D" w:rsidRPr="0020205D">
              <w:rPr>
                <w:rFonts w:ascii="Garamond" w:hAnsi="Garamond"/>
                <w:szCs w:val="20"/>
              </w:rPr>
              <w:t xml:space="preserve"> </w:t>
            </w:r>
            <w:r w:rsidRPr="0020205D">
              <w:rPr>
                <w:rFonts w:ascii="Garamond" w:hAnsi="Garamond"/>
                <w:szCs w:val="20"/>
              </w:rPr>
              <w:t>345</w:t>
            </w:r>
          </w:p>
        </w:tc>
      </w:tr>
    </w:tbl>
    <w:p w14:paraId="00FAFC4F" w14:textId="5DDFA7F4" w:rsidR="009E50CB" w:rsidRPr="0020205D" w:rsidRDefault="00EE457F" w:rsidP="002A21C1">
      <w:pPr>
        <w:spacing w:before="120"/>
        <w:jc w:val="both"/>
        <w:rPr>
          <w:rFonts w:ascii="Garamond" w:hAnsi="Garamond" w:cs="Times New Roman"/>
        </w:rPr>
      </w:pPr>
      <w:r w:rsidRPr="0020205D">
        <w:rPr>
          <w:rFonts w:ascii="Garamond" w:hAnsi="Garamond" w:cs="Times New Roman"/>
        </w:rPr>
        <w:t>3</w:t>
      </w:r>
      <w:r w:rsidR="009D7ECF">
        <w:rPr>
          <w:rFonts w:ascii="Garamond" w:hAnsi="Garamond" w:cs="Times New Roman"/>
        </w:rPr>
        <w:t>.5</w:t>
      </w:r>
      <w:r w:rsidR="00C66675" w:rsidRPr="0020205D">
        <w:rPr>
          <w:rFonts w:ascii="Garamond" w:hAnsi="Garamond" w:cs="Times New Roman"/>
        </w:rPr>
        <w:t xml:space="preserve">. </w:t>
      </w:r>
      <w:r w:rsidR="003B5CC9" w:rsidRPr="0020205D">
        <w:rPr>
          <w:rFonts w:ascii="Garamond" w:hAnsi="Garamond" w:cs="Times New Roman"/>
        </w:rPr>
        <w:t>Ajánlatkérő</w:t>
      </w:r>
      <w:r w:rsidR="00AD084B" w:rsidRPr="0020205D">
        <w:rPr>
          <w:rFonts w:ascii="Garamond" w:hAnsi="Garamond" w:cs="Times New Roman"/>
        </w:rPr>
        <w:t xml:space="preserve"> a </w:t>
      </w:r>
      <w:r w:rsidR="003B5CC9" w:rsidRPr="0020205D">
        <w:rPr>
          <w:rFonts w:ascii="Garamond" w:hAnsi="Garamond" w:cs="Times New Roman"/>
        </w:rPr>
        <w:t xml:space="preserve">válaszokat a </w:t>
      </w:r>
      <w:r w:rsidR="00AD084B" w:rsidRPr="0020205D">
        <w:rPr>
          <w:rFonts w:ascii="Garamond" w:hAnsi="Garamond" w:cs="Times New Roman"/>
        </w:rPr>
        <w:t xml:space="preserve">Kbt. </w:t>
      </w:r>
      <w:r w:rsidR="005F2755" w:rsidRPr="0020205D">
        <w:rPr>
          <w:rFonts w:ascii="Garamond" w:hAnsi="Garamond" w:cs="Times New Roman"/>
        </w:rPr>
        <w:t>56. § (2) és (3) bekezdése</w:t>
      </w:r>
      <w:r w:rsidR="00AD084B" w:rsidRPr="0020205D">
        <w:rPr>
          <w:rFonts w:ascii="Garamond" w:hAnsi="Garamond" w:cs="Times New Roman"/>
        </w:rPr>
        <w:t xml:space="preserve"> szerint a kérés beérkezését követően ésszerű határidőn belül</w:t>
      </w:r>
      <w:r w:rsidR="00827838" w:rsidRPr="0020205D">
        <w:rPr>
          <w:rFonts w:ascii="Garamond" w:hAnsi="Garamond" w:cs="Times New Roman"/>
        </w:rPr>
        <w:t>,</w:t>
      </w:r>
      <w:r w:rsidR="003B5CC9" w:rsidRPr="0020205D">
        <w:rPr>
          <w:rFonts w:ascii="Garamond" w:hAnsi="Garamond" w:cs="Times New Roman"/>
        </w:rPr>
        <w:t xml:space="preserve"> </w:t>
      </w:r>
      <w:r w:rsidR="00827838" w:rsidRPr="0020205D">
        <w:rPr>
          <w:rFonts w:ascii="Garamond" w:hAnsi="Garamond" w:cs="Times New Roman"/>
        </w:rPr>
        <w:t xml:space="preserve">de legkésőbb az ajánlattételi határidőt megelőző </w:t>
      </w:r>
      <w:r w:rsidR="00E51CCB" w:rsidRPr="0020205D">
        <w:rPr>
          <w:rFonts w:ascii="Garamond" w:hAnsi="Garamond" w:cs="Times New Roman"/>
        </w:rPr>
        <w:t>6</w:t>
      </w:r>
      <w:r w:rsidR="00827838" w:rsidRPr="0020205D">
        <w:rPr>
          <w:rFonts w:ascii="Garamond" w:hAnsi="Garamond" w:cs="Times New Roman"/>
        </w:rPr>
        <w:t xml:space="preserve">. naptári napig az összes ajánlattevő számára írásban </w:t>
      </w:r>
      <w:r w:rsidR="009E50CB" w:rsidRPr="0020205D">
        <w:rPr>
          <w:rFonts w:ascii="Garamond" w:hAnsi="Garamond" w:cs="Times New Roman"/>
        </w:rPr>
        <w:t>(e-mail útján</w:t>
      </w:r>
      <w:r w:rsidR="00827838" w:rsidRPr="0020205D">
        <w:rPr>
          <w:rFonts w:ascii="Garamond" w:hAnsi="Garamond" w:cs="Times New Roman"/>
        </w:rPr>
        <w:t>) megküldi.</w:t>
      </w:r>
      <w:r w:rsidR="00C66675" w:rsidRPr="0020205D">
        <w:rPr>
          <w:rFonts w:ascii="Garamond" w:hAnsi="Garamond" w:cs="Times New Roman"/>
        </w:rPr>
        <w:t xml:space="preserve"> </w:t>
      </w:r>
      <w:r w:rsidR="00EA6497" w:rsidRPr="0020205D">
        <w:rPr>
          <w:rFonts w:ascii="Garamond" w:hAnsi="Garamond" w:cs="Times New Roman"/>
        </w:rPr>
        <w:t xml:space="preserve">Ha a kiegészítő tájékoztatás iránti kérelmet az ajánlattételi határidőt megelőző 6. naptári napot megelőző 4. naptári napnál </w:t>
      </w:r>
      <w:r w:rsidR="005F715E" w:rsidRPr="0020205D">
        <w:rPr>
          <w:rFonts w:ascii="Garamond" w:hAnsi="Garamond" w:cs="Times New Roman"/>
        </w:rPr>
        <w:t>később nyújtották be, a kiegészítő tájékoztatást Ajánl</w:t>
      </w:r>
      <w:r w:rsidR="009E50CB" w:rsidRPr="0020205D">
        <w:rPr>
          <w:rFonts w:ascii="Garamond" w:hAnsi="Garamond" w:cs="Times New Roman"/>
        </w:rPr>
        <w:t>atkérőnek nem kötelező megadnia, de megadhatja, amennyiben úgy ítéli meg, hogy a válasz megadása szükséges a megfelelő ajánlattételhez.</w:t>
      </w:r>
    </w:p>
    <w:p w14:paraId="2B6D7B58" w14:textId="79C61206" w:rsidR="00353471" w:rsidRPr="0020205D" w:rsidRDefault="009E50CB" w:rsidP="002A21C1">
      <w:pPr>
        <w:spacing w:after="120"/>
        <w:jc w:val="both"/>
        <w:rPr>
          <w:rFonts w:ascii="Garamond" w:hAnsi="Garamond"/>
          <w:color w:val="000000"/>
        </w:rPr>
      </w:pPr>
      <w:r w:rsidRPr="0020205D">
        <w:rPr>
          <w:rFonts w:ascii="Garamond" w:hAnsi="Garamond" w:cs="Times New Roman"/>
        </w:rPr>
        <w:t>Kérjük a Tisztelt Ajánlattevő</w:t>
      </w:r>
      <w:r w:rsidR="00C66675" w:rsidRPr="0020205D">
        <w:rPr>
          <w:rFonts w:ascii="Garamond" w:hAnsi="Garamond" w:cs="Times New Roman"/>
        </w:rPr>
        <w:t>t, hogy a válaszok megérkezéséről a</w:t>
      </w:r>
      <w:r w:rsidR="003B5CC9" w:rsidRPr="0020205D">
        <w:rPr>
          <w:rFonts w:ascii="Garamond" w:hAnsi="Garamond" w:cs="Times New Roman"/>
        </w:rPr>
        <w:t xml:space="preserve"> </w:t>
      </w:r>
      <w:r w:rsidR="000711D4" w:rsidRPr="0020205D">
        <w:rPr>
          <w:rFonts w:ascii="Garamond" w:hAnsi="Garamond"/>
          <w:szCs w:val="20"/>
        </w:rPr>
        <w:t>3</w:t>
      </w:r>
      <w:r w:rsidR="00CD63E4" w:rsidRPr="0020205D">
        <w:rPr>
          <w:rFonts w:ascii="Garamond" w:hAnsi="Garamond"/>
          <w:szCs w:val="20"/>
        </w:rPr>
        <w:t>.3</w:t>
      </w:r>
      <w:r w:rsidRPr="0020205D">
        <w:rPr>
          <w:rFonts w:ascii="Garamond" w:hAnsi="Garamond"/>
          <w:szCs w:val="20"/>
        </w:rPr>
        <w:t>. pontban megadott kapcsolattartási pontok valamelyikére (fax; e-mail)</w:t>
      </w:r>
      <w:r w:rsidRPr="0020205D">
        <w:rPr>
          <w:rFonts w:ascii="Garamond" w:hAnsi="Garamond" w:cs="Times New Roman"/>
        </w:rPr>
        <w:t xml:space="preserve"> küldjön</w:t>
      </w:r>
      <w:r w:rsidR="00C66675" w:rsidRPr="0020205D">
        <w:rPr>
          <w:rFonts w:ascii="Garamond" w:hAnsi="Garamond" w:cs="Times New Roman"/>
        </w:rPr>
        <w:t xml:space="preserve"> visszajelzést!</w:t>
      </w:r>
    </w:p>
    <w:p w14:paraId="7F0159CE" w14:textId="3D04893F" w:rsidR="00827838" w:rsidRPr="0020205D" w:rsidRDefault="000711D4" w:rsidP="002A21C1">
      <w:pPr>
        <w:spacing w:after="120"/>
        <w:jc w:val="both"/>
        <w:rPr>
          <w:rFonts w:ascii="Garamond" w:hAnsi="Garamond" w:cs="Times New Roman"/>
        </w:rPr>
      </w:pPr>
      <w:r w:rsidRPr="0020205D">
        <w:rPr>
          <w:rFonts w:ascii="Garamond" w:hAnsi="Garamond" w:cs="Times New Roman"/>
        </w:rPr>
        <w:lastRenderedPageBreak/>
        <w:t>3</w:t>
      </w:r>
      <w:r w:rsidR="009D7ECF">
        <w:rPr>
          <w:rFonts w:ascii="Garamond" w:hAnsi="Garamond" w:cs="Times New Roman"/>
        </w:rPr>
        <w:t>.6</w:t>
      </w:r>
      <w:r w:rsidR="00827838" w:rsidRPr="0020205D">
        <w:rPr>
          <w:rFonts w:ascii="Garamond" w:hAnsi="Garamond" w:cs="Times New Roman"/>
        </w:rPr>
        <w:t>. Az Ajánlatkérő az</w:t>
      </w:r>
      <w:r w:rsidR="00353471" w:rsidRPr="0020205D">
        <w:rPr>
          <w:rFonts w:ascii="Garamond" w:hAnsi="Garamond" w:cs="Times New Roman"/>
        </w:rPr>
        <w:t xml:space="preserve"> ajánlattételi határidőt meghosszabbítja, </w:t>
      </w:r>
      <w:r w:rsidR="00EA6497" w:rsidRPr="0020205D">
        <w:rPr>
          <w:rFonts w:ascii="Garamond" w:hAnsi="Garamond" w:cs="Times New Roman"/>
        </w:rPr>
        <w:t>ha</w:t>
      </w:r>
      <w:r w:rsidRPr="0020205D">
        <w:rPr>
          <w:rFonts w:ascii="Garamond" w:hAnsi="Garamond" w:cs="Times New Roman"/>
        </w:rPr>
        <w:t xml:space="preserve"> Ajánlatkérő a tájékoztatást a 3</w:t>
      </w:r>
      <w:r w:rsidR="00EA6497" w:rsidRPr="0020205D">
        <w:rPr>
          <w:rFonts w:ascii="Garamond" w:hAnsi="Garamond" w:cs="Times New Roman"/>
        </w:rPr>
        <w:t xml:space="preserve">.4. bekezdés szerinti határidőben nem tudja megadni vagy a kiegészítő tájékoztatással egyidejűleg a közbeszerzési dokumentumokat módosítja. </w:t>
      </w:r>
      <w:r w:rsidR="00353471" w:rsidRPr="0020205D">
        <w:rPr>
          <w:rFonts w:ascii="Garamond" w:hAnsi="Garamond" w:cs="Times New Roman"/>
        </w:rPr>
        <w:t>Az Ajánlatkérő a h</w:t>
      </w:r>
      <w:r w:rsidR="0096341E" w:rsidRPr="0020205D">
        <w:rPr>
          <w:rFonts w:ascii="Garamond" w:hAnsi="Garamond" w:cs="Times New Roman"/>
        </w:rPr>
        <w:t>atáridő hosszabbítás tényéről a közbeszerzési dokumentumo</w:t>
      </w:r>
      <w:r w:rsidR="009E50CB" w:rsidRPr="0020205D">
        <w:rPr>
          <w:rFonts w:ascii="Garamond" w:hAnsi="Garamond" w:cs="Times New Roman"/>
        </w:rPr>
        <w:t>ka</w:t>
      </w:r>
      <w:r w:rsidR="00353471" w:rsidRPr="0020205D">
        <w:rPr>
          <w:rFonts w:ascii="Garamond" w:hAnsi="Garamond" w:cs="Times New Roman"/>
        </w:rPr>
        <w:t>t kiváltó ajánlattevőket írásban tájékoztatja.</w:t>
      </w:r>
    </w:p>
    <w:p w14:paraId="18DC8C67" w14:textId="374EA2A2" w:rsidR="005F2755" w:rsidRPr="0020205D" w:rsidRDefault="000711D4" w:rsidP="002A21C1">
      <w:pPr>
        <w:spacing w:after="120"/>
        <w:jc w:val="both"/>
        <w:rPr>
          <w:rFonts w:ascii="Garamond" w:hAnsi="Garamond" w:cs="Times New Roman"/>
        </w:rPr>
      </w:pPr>
      <w:r w:rsidRPr="0020205D">
        <w:rPr>
          <w:rFonts w:ascii="Garamond" w:hAnsi="Garamond" w:cs="Times New Roman"/>
        </w:rPr>
        <w:t>3</w:t>
      </w:r>
      <w:r w:rsidR="009D7ECF">
        <w:rPr>
          <w:rFonts w:ascii="Garamond" w:hAnsi="Garamond" w:cs="Times New Roman"/>
        </w:rPr>
        <w:t>.7</w:t>
      </w:r>
      <w:r w:rsidR="00353471" w:rsidRPr="0020205D">
        <w:rPr>
          <w:rFonts w:ascii="Garamond" w:hAnsi="Garamond" w:cs="Times New Roman"/>
        </w:rPr>
        <w:t xml:space="preserve">. Amennyiben a </w:t>
      </w:r>
      <w:r w:rsidR="0096341E" w:rsidRPr="0020205D">
        <w:rPr>
          <w:rFonts w:ascii="Garamond" w:hAnsi="Garamond" w:cs="Times New Roman"/>
        </w:rPr>
        <w:t xml:space="preserve">közbeszerzési dokumentum </w:t>
      </w:r>
      <w:r w:rsidR="00353471" w:rsidRPr="0020205D">
        <w:rPr>
          <w:rFonts w:ascii="Garamond" w:hAnsi="Garamond" w:cs="Times New Roman"/>
        </w:rPr>
        <w:t>valamely eleme az ajánlat</w:t>
      </w:r>
      <w:r w:rsidR="00FD6B54" w:rsidRPr="0020205D">
        <w:rPr>
          <w:rFonts w:ascii="Garamond" w:hAnsi="Garamond" w:cs="Times New Roman"/>
        </w:rPr>
        <w:t>i</w:t>
      </w:r>
      <w:r w:rsidR="00353471" w:rsidRPr="0020205D">
        <w:rPr>
          <w:rFonts w:ascii="Garamond" w:hAnsi="Garamond" w:cs="Times New Roman"/>
        </w:rPr>
        <w:t xml:space="preserve"> felhívástól vagy a Kbt. rendelkezéseitől eltér, vagy a </w:t>
      </w:r>
      <w:r w:rsidR="0096341E" w:rsidRPr="0020205D">
        <w:rPr>
          <w:rFonts w:ascii="Garamond" w:hAnsi="Garamond" w:cs="Times New Roman"/>
        </w:rPr>
        <w:t xml:space="preserve">közbeszerzési dokumentumon </w:t>
      </w:r>
      <w:r w:rsidR="00353471" w:rsidRPr="0020205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20205D">
        <w:rPr>
          <w:rFonts w:ascii="Garamond" w:hAnsi="Garamond" w:cs="Times New Roman"/>
        </w:rPr>
        <w:t xml:space="preserve">közbeszerzési dokumentum </w:t>
      </w:r>
      <w:r w:rsidR="00353471" w:rsidRPr="0020205D">
        <w:rPr>
          <w:rFonts w:ascii="Garamond" w:hAnsi="Garamond" w:cs="Times New Roman"/>
        </w:rPr>
        <w:t xml:space="preserve">hibás részét kiegészítő tájékoztatás során semmissé nyilvánítja. </w:t>
      </w:r>
    </w:p>
    <w:p w14:paraId="13A08EDD" w14:textId="54141A74" w:rsidR="002A21C1" w:rsidRPr="0020205D" w:rsidRDefault="000711D4" w:rsidP="002A21C1">
      <w:pPr>
        <w:jc w:val="both"/>
        <w:rPr>
          <w:rFonts w:ascii="Garamond" w:hAnsi="Garamond" w:cs="Times New Roman"/>
        </w:rPr>
      </w:pPr>
      <w:r w:rsidRPr="0020205D">
        <w:rPr>
          <w:rFonts w:ascii="Garamond" w:hAnsi="Garamond" w:cs="Times New Roman"/>
        </w:rPr>
        <w:t>3</w:t>
      </w:r>
      <w:r w:rsidR="009D7ECF">
        <w:rPr>
          <w:rFonts w:ascii="Garamond" w:hAnsi="Garamond" w:cs="Times New Roman"/>
        </w:rPr>
        <w:t>.8</w:t>
      </w:r>
      <w:r w:rsidR="005F2755" w:rsidRPr="0020205D">
        <w:rPr>
          <w:rFonts w:ascii="Garamond" w:hAnsi="Garamond" w:cs="Times New Roman"/>
        </w:rPr>
        <w:t xml:space="preserve">. Az Ajánlatkérő jelen eljárás keretében </w:t>
      </w:r>
      <w:r w:rsidR="009E50CB" w:rsidRPr="0020205D">
        <w:rPr>
          <w:rFonts w:ascii="Garamond" w:hAnsi="Garamond" w:cs="Times New Roman"/>
        </w:rPr>
        <w:t xml:space="preserve">konzultációt vagy helyszíni bejárást </w:t>
      </w:r>
      <w:r w:rsidR="005F2755" w:rsidRPr="0020205D">
        <w:rPr>
          <w:rFonts w:ascii="Garamond" w:hAnsi="Garamond" w:cs="Times New Roman"/>
        </w:rPr>
        <w:t>nem tart.</w:t>
      </w:r>
    </w:p>
    <w:p w14:paraId="0D4EBB93" w14:textId="37F80D7A" w:rsidR="000711D4" w:rsidRPr="0020205D" w:rsidRDefault="000711D4" w:rsidP="00FE1FAD">
      <w:pPr>
        <w:pStyle w:val="Stlus2"/>
        <w:spacing w:after="120"/>
      </w:pPr>
      <w:bookmarkStart w:id="15" w:name="_Toc498511809"/>
      <w:r w:rsidRPr="0020205D">
        <w:t>4.</w:t>
      </w:r>
      <w:r w:rsidR="00093A55" w:rsidRPr="0020205D">
        <w:t xml:space="preserve"> </w:t>
      </w:r>
      <w:r w:rsidR="00C00DD9" w:rsidRPr="0020205D">
        <w:t>AJÁNLATTEVŐ SZEMÉLYÉRE, ELJÁRÁSBAN AZ AJÁNLATTEVŐ OLDALÁN RÉSZT VEVŐ EGYÉB GAZDASÁGI SZEREPLŐKRE VONATKOZÓ ELŐÍRÁSOK</w:t>
      </w:r>
      <w:bookmarkEnd w:id="15"/>
    </w:p>
    <w:p w14:paraId="689F0DC3" w14:textId="77777777" w:rsidR="00AD7338" w:rsidRPr="008362B4" w:rsidRDefault="00AD7338" w:rsidP="00AD7338">
      <w:pPr>
        <w:spacing w:before="120"/>
        <w:rPr>
          <w:rFonts w:ascii="Garamond" w:hAnsi="Garamond" w:cs="Tahoma"/>
          <w:szCs w:val="20"/>
          <w:shd w:val="clear" w:color="auto" w:fill="FFFFFF"/>
        </w:rPr>
      </w:pPr>
      <w:r w:rsidRPr="008362B4">
        <w:rPr>
          <w:rFonts w:ascii="Garamond" w:hAnsi="Garamond" w:cs="Tahoma"/>
          <w:b/>
          <w:szCs w:val="20"/>
          <w:u w:val="single"/>
          <w:shd w:val="clear" w:color="auto" w:fill="FFFFFF"/>
        </w:rPr>
        <w:t>Az Ajánlattevőkre vonatkozó rendelkezések:</w:t>
      </w:r>
      <w:r w:rsidRPr="008362B4">
        <w:rPr>
          <w:rFonts w:ascii="Garamond" w:hAnsi="Garamond" w:cs="Tahoma"/>
          <w:szCs w:val="20"/>
          <w:shd w:val="clear" w:color="auto" w:fill="FFFFFF"/>
        </w:rPr>
        <w:t xml:space="preserve"> </w:t>
      </w:r>
    </w:p>
    <w:p w14:paraId="1D10A250" w14:textId="3DBCC141" w:rsidR="000C5D05" w:rsidRPr="0020205D" w:rsidRDefault="000711D4" w:rsidP="002A21C1">
      <w:pPr>
        <w:spacing w:after="120"/>
        <w:jc w:val="both"/>
        <w:rPr>
          <w:rFonts w:ascii="Garamond" w:hAnsi="Garamond" w:cs="Times New Roman"/>
        </w:rPr>
      </w:pPr>
      <w:r w:rsidRPr="0020205D">
        <w:rPr>
          <w:rFonts w:ascii="Garamond" w:hAnsi="Garamond" w:cs="Times New Roman"/>
        </w:rPr>
        <w:t>4</w:t>
      </w:r>
      <w:r w:rsidR="00F43796" w:rsidRPr="0020205D">
        <w:rPr>
          <w:rFonts w:ascii="Garamond" w:hAnsi="Garamond" w:cs="Times New Roman"/>
        </w:rPr>
        <w:t xml:space="preserve">.1. Az Ajánlattevő és alvállalkozója olyan </w:t>
      </w:r>
      <w:r w:rsidR="00321FA0" w:rsidRPr="0020205D">
        <w:rPr>
          <w:rFonts w:ascii="Garamond" w:hAnsi="Garamond" w:cs="Times New Roman"/>
        </w:rPr>
        <w:t xml:space="preserve">gazdasági és pénzügyi, valamint műszaki, illetve </w:t>
      </w:r>
      <w:r w:rsidR="00F43796" w:rsidRPr="0020205D">
        <w:rPr>
          <w:rFonts w:ascii="Garamond" w:hAnsi="Garamond" w:cs="Times New Roman"/>
        </w:rPr>
        <w:t>szakmai</w:t>
      </w:r>
      <w:r w:rsidR="00A2464C" w:rsidRPr="0020205D">
        <w:rPr>
          <w:rFonts w:ascii="Garamond" w:hAnsi="Garamond" w:cs="Times New Roman"/>
        </w:rPr>
        <w:t xml:space="preserve"> </w:t>
      </w:r>
      <w:r w:rsidR="00F43796" w:rsidRPr="0020205D">
        <w:rPr>
          <w:rFonts w:ascii="Garamond" w:hAnsi="Garamond" w:cs="Times New Roman"/>
        </w:rPr>
        <w:t xml:space="preserve">feltételekkel kell, hogy rendelkezzen, amely </w:t>
      </w:r>
      <w:r w:rsidR="00DA0AEE" w:rsidRPr="0020205D">
        <w:rPr>
          <w:rFonts w:ascii="Garamond" w:hAnsi="Garamond" w:cs="Times New Roman"/>
        </w:rPr>
        <w:t xml:space="preserve">alapján </w:t>
      </w:r>
      <w:r w:rsidR="00F43796" w:rsidRPr="0020205D">
        <w:rPr>
          <w:rFonts w:ascii="Garamond" w:hAnsi="Garamond" w:cs="Times New Roman"/>
        </w:rPr>
        <w:t xml:space="preserve">alkalmas a jelen közbeszerzés tárgya szerinti </w:t>
      </w:r>
      <w:r w:rsidR="00321FA0" w:rsidRPr="0020205D">
        <w:rPr>
          <w:rFonts w:ascii="Garamond" w:hAnsi="Garamond" w:cs="Times New Roman"/>
        </w:rPr>
        <w:t>szolgáltatás</w:t>
      </w:r>
      <w:r w:rsidR="00F43796" w:rsidRPr="0020205D">
        <w:rPr>
          <w:rFonts w:ascii="Garamond" w:hAnsi="Garamond" w:cs="Times New Roman"/>
        </w:rPr>
        <w:t xml:space="preserve"> megvalósítására az Ajánlatkérő által meghatározott </w:t>
      </w:r>
      <w:r w:rsidR="00DA0AEE" w:rsidRPr="0020205D">
        <w:rPr>
          <w:rFonts w:ascii="Garamond" w:hAnsi="Garamond" w:cs="Times New Roman"/>
        </w:rPr>
        <w:t>feltételek szerint</w:t>
      </w:r>
      <w:r w:rsidR="00F43796" w:rsidRPr="0020205D">
        <w:rPr>
          <w:rFonts w:ascii="Garamond" w:hAnsi="Garamond" w:cs="Times New Roman"/>
        </w:rPr>
        <w:t xml:space="preserve">. E feltételekre vonatkozó előírásokat az </w:t>
      </w:r>
      <w:r w:rsidR="00DA0AEE" w:rsidRPr="0020205D">
        <w:rPr>
          <w:rFonts w:ascii="Garamond" w:hAnsi="Garamond" w:cs="Times New Roman"/>
        </w:rPr>
        <w:t>a</w:t>
      </w:r>
      <w:r w:rsidR="00F43796" w:rsidRPr="0020205D">
        <w:rPr>
          <w:rFonts w:ascii="Garamond" w:hAnsi="Garamond" w:cs="Times New Roman"/>
        </w:rPr>
        <w:t xml:space="preserve">jánlati felhívás </w:t>
      </w:r>
      <w:r w:rsidR="00BE58F0" w:rsidRPr="0020205D">
        <w:rPr>
          <w:rFonts w:ascii="Garamond" w:hAnsi="Garamond" w:cs="Times New Roman"/>
        </w:rPr>
        <w:t>III.1.1.</w:t>
      </w:r>
      <w:r w:rsidR="00F43796" w:rsidRPr="0020205D">
        <w:rPr>
          <w:rFonts w:ascii="Garamond" w:hAnsi="Garamond" w:cs="Times New Roman"/>
        </w:rPr>
        <w:t>)</w:t>
      </w:r>
      <w:r w:rsidR="00BE58F0" w:rsidRPr="0020205D">
        <w:rPr>
          <w:rFonts w:ascii="Garamond" w:hAnsi="Garamond" w:cs="Times New Roman"/>
        </w:rPr>
        <w:t xml:space="preserve"> </w:t>
      </w:r>
      <w:r w:rsidR="00FD6B54" w:rsidRPr="0020205D">
        <w:rPr>
          <w:rFonts w:ascii="Garamond" w:hAnsi="Garamond" w:cs="Times New Roman"/>
        </w:rPr>
        <w:t>-</w:t>
      </w:r>
      <w:r w:rsidR="00BE58F0" w:rsidRPr="0020205D">
        <w:rPr>
          <w:rFonts w:ascii="Garamond" w:hAnsi="Garamond" w:cs="Times New Roman"/>
        </w:rPr>
        <w:t xml:space="preserve"> III.1.3.)</w:t>
      </w:r>
      <w:r w:rsidR="00F43796" w:rsidRPr="0020205D">
        <w:rPr>
          <w:rFonts w:ascii="Garamond" w:hAnsi="Garamond" w:cs="Times New Roman"/>
        </w:rPr>
        <w:t xml:space="preserve"> pontjai tartalmazzák. </w:t>
      </w:r>
    </w:p>
    <w:p w14:paraId="1480E634" w14:textId="491707E5" w:rsidR="000C5D05" w:rsidRPr="0020205D" w:rsidRDefault="000711D4" w:rsidP="002A21C1">
      <w:pPr>
        <w:spacing w:after="120"/>
        <w:jc w:val="both"/>
        <w:rPr>
          <w:rFonts w:ascii="Garamond" w:hAnsi="Garamond" w:cs="Times New Roman"/>
        </w:rPr>
      </w:pPr>
      <w:r w:rsidRPr="0020205D">
        <w:rPr>
          <w:rFonts w:ascii="Garamond" w:hAnsi="Garamond" w:cs="Times New Roman"/>
        </w:rPr>
        <w:t>4</w:t>
      </w:r>
      <w:r w:rsidR="00F43796" w:rsidRPr="0020205D">
        <w:rPr>
          <w:rFonts w:ascii="Garamond" w:hAnsi="Garamond" w:cs="Times New Roman"/>
        </w:rPr>
        <w:t>.</w:t>
      </w:r>
      <w:r w:rsidR="00DA0AEE" w:rsidRPr="0020205D">
        <w:rPr>
          <w:rFonts w:ascii="Garamond" w:hAnsi="Garamond" w:cs="Times New Roman"/>
        </w:rPr>
        <w:t>2</w:t>
      </w:r>
      <w:r w:rsidR="00F43796" w:rsidRPr="0020205D">
        <w:rPr>
          <w:rFonts w:ascii="Garamond" w:hAnsi="Garamond" w:cs="Times New Roman"/>
        </w:rPr>
        <w:t>. Ajánlatkérő a Kbt. 62. § (1)</w:t>
      </w:r>
      <w:r w:rsidR="00646012" w:rsidRPr="0020205D">
        <w:rPr>
          <w:rFonts w:ascii="Garamond" w:hAnsi="Garamond" w:cs="Times New Roman"/>
        </w:rPr>
        <w:t>-(2)</w:t>
      </w:r>
      <w:r w:rsidR="00F43796" w:rsidRPr="0020205D">
        <w:rPr>
          <w:rFonts w:ascii="Garamond" w:hAnsi="Garamond" w:cs="Times New Roman"/>
        </w:rPr>
        <w:t xml:space="preserve"> bekezdés</w:t>
      </w:r>
      <w:r w:rsidR="00646012" w:rsidRPr="0020205D">
        <w:rPr>
          <w:rFonts w:ascii="Garamond" w:hAnsi="Garamond" w:cs="Times New Roman"/>
        </w:rPr>
        <w:t>ében</w:t>
      </w:r>
      <w:r w:rsidR="00F43796" w:rsidRPr="0020205D">
        <w:rPr>
          <w:rFonts w:ascii="Garamond" w:hAnsi="Garamond" w:cs="Times New Roman"/>
        </w:rPr>
        <w:t xml:space="preserve"> meghatározott </w:t>
      </w:r>
      <w:r w:rsidR="00F43796" w:rsidRPr="0020205D">
        <w:rPr>
          <w:rFonts w:ascii="Garamond" w:hAnsi="Garamond" w:cs="Times New Roman"/>
          <w:i/>
        </w:rPr>
        <w:t xml:space="preserve">kizáró okok hiányának </w:t>
      </w:r>
      <w:r w:rsidR="00DA0AEE" w:rsidRPr="0020205D">
        <w:rPr>
          <w:rFonts w:ascii="Garamond" w:hAnsi="Garamond" w:cs="Times New Roman"/>
          <w:i/>
        </w:rPr>
        <w:t>/</w:t>
      </w:r>
      <w:r w:rsidR="00F43796" w:rsidRPr="0020205D">
        <w:rPr>
          <w:rFonts w:ascii="Garamond" w:hAnsi="Garamond" w:cs="Times New Roman"/>
          <w:i/>
        </w:rPr>
        <w:t xml:space="preserve"> </w:t>
      </w:r>
      <w:r w:rsidR="00DA0AEE" w:rsidRPr="0020205D">
        <w:rPr>
          <w:rFonts w:ascii="Garamond" w:hAnsi="Garamond" w:cs="Times New Roman"/>
          <w:i/>
        </w:rPr>
        <w:t xml:space="preserve">műszaki- és szakmai </w:t>
      </w:r>
      <w:r w:rsidR="00F43796" w:rsidRPr="0020205D">
        <w:rPr>
          <w:rFonts w:ascii="Garamond" w:hAnsi="Garamond" w:cs="Times New Roman"/>
          <w:i/>
        </w:rPr>
        <w:t>alkalmasság</w:t>
      </w:r>
      <w:r w:rsidR="00DA0AEE" w:rsidRPr="0020205D">
        <w:rPr>
          <w:rFonts w:ascii="Garamond" w:hAnsi="Garamond" w:cs="Times New Roman"/>
        </w:rPr>
        <w:t xml:space="preserve"> igazolására </w:t>
      </w:r>
      <w:r w:rsidR="00F43796" w:rsidRPr="0020205D">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5CF21966" w14:textId="16604D62" w:rsidR="000C5D05" w:rsidRPr="0020205D" w:rsidRDefault="000711D4" w:rsidP="002A21C1">
      <w:pPr>
        <w:spacing w:after="120"/>
        <w:jc w:val="both"/>
        <w:rPr>
          <w:rFonts w:ascii="Garamond" w:hAnsi="Garamond" w:cs="Times New Roman"/>
        </w:rPr>
      </w:pPr>
      <w:r w:rsidRPr="0020205D">
        <w:rPr>
          <w:rFonts w:ascii="Garamond" w:hAnsi="Garamond" w:cs="Times New Roman"/>
        </w:rPr>
        <w:t>4</w:t>
      </w:r>
      <w:r w:rsidR="00FC7F69" w:rsidRPr="0020205D">
        <w:rPr>
          <w:rFonts w:ascii="Garamond" w:hAnsi="Garamond" w:cs="Times New Roman"/>
        </w:rPr>
        <w:t>.</w:t>
      </w:r>
      <w:r w:rsidR="00DA0AEE" w:rsidRPr="0020205D">
        <w:rPr>
          <w:rFonts w:ascii="Garamond" w:hAnsi="Garamond" w:cs="Times New Roman"/>
        </w:rPr>
        <w:t>3</w:t>
      </w:r>
      <w:r w:rsidR="00F43796" w:rsidRPr="0020205D">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20205D">
        <w:rPr>
          <w:rFonts w:ascii="Garamond" w:hAnsi="Garamond" w:cs="Times New Roman"/>
        </w:rPr>
        <w:t>közbeszerzési dokumentum</w:t>
      </w:r>
      <w:r w:rsidR="00DA0AEE" w:rsidRPr="0020205D">
        <w:rPr>
          <w:rFonts w:ascii="Garamond" w:hAnsi="Garamond" w:cs="Times New Roman"/>
        </w:rPr>
        <w:t>ok</w:t>
      </w:r>
      <w:r w:rsidR="0096341E" w:rsidRPr="0020205D">
        <w:rPr>
          <w:rFonts w:ascii="Garamond" w:hAnsi="Garamond" w:cs="Times New Roman"/>
        </w:rPr>
        <w:t xml:space="preserve"> </w:t>
      </w:r>
      <w:r w:rsidR="00C23C66" w:rsidRPr="0020205D">
        <w:rPr>
          <w:rFonts w:ascii="Garamond" w:hAnsi="Garamond" w:cs="Times New Roman"/>
        </w:rPr>
        <w:t>7</w:t>
      </w:r>
      <w:r w:rsidR="00F43796" w:rsidRPr="0020205D">
        <w:rPr>
          <w:rFonts w:ascii="Garamond" w:hAnsi="Garamond" w:cs="Times New Roman"/>
        </w:rPr>
        <w:t>.</w:t>
      </w:r>
      <w:r w:rsidR="008B2C12" w:rsidRPr="0020205D">
        <w:rPr>
          <w:rFonts w:ascii="Garamond" w:hAnsi="Garamond" w:cs="Times New Roman"/>
        </w:rPr>
        <w:t xml:space="preserve"> és </w:t>
      </w:r>
      <w:r w:rsidR="00CF588A" w:rsidRPr="0020205D">
        <w:rPr>
          <w:rFonts w:ascii="Garamond" w:hAnsi="Garamond" w:cs="Times New Roman"/>
        </w:rPr>
        <w:t>1</w:t>
      </w:r>
      <w:r w:rsidR="00C23C66" w:rsidRPr="0020205D">
        <w:rPr>
          <w:rFonts w:ascii="Garamond" w:hAnsi="Garamond" w:cs="Times New Roman"/>
        </w:rPr>
        <w:t>3</w:t>
      </w:r>
      <w:r w:rsidR="00CF588A" w:rsidRPr="0020205D">
        <w:rPr>
          <w:rFonts w:ascii="Garamond" w:hAnsi="Garamond" w:cs="Times New Roman"/>
        </w:rPr>
        <w:t>.</w:t>
      </w:r>
      <w:r w:rsidR="008B2C12" w:rsidRPr="0020205D">
        <w:rPr>
          <w:rFonts w:ascii="Garamond" w:hAnsi="Garamond" w:cs="Times New Roman"/>
        </w:rPr>
        <w:t xml:space="preserve"> pontjában</w:t>
      </w:r>
      <w:r w:rsidR="00F43796" w:rsidRPr="0020205D">
        <w:rPr>
          <w:rFonts w:ascii="Garamond" w:hAnsi="Garamond" w:cs="Times New Roman"/>
        </w:rPr>
        <w:t xml:space="preserve"> található iratjegyzék tartalmazza.</w:t>
      </w:r>
    </w:p>
    <w:p w14:paraId="0353ABF3" w14:textId="38CADC32" w:rsidR="000C5D05" w:rsidRPr="0020205D" w:rsidRDefault="000711D4" w:rsidP="000711D4">
      <w:pPr>
        <w:spacing w:after="120"/>
        <w:jc w:val="both"/>
        <w:rPr>
          <w:rFonts w:ascii="Garamond" w:hAnsi="Garamond" w:cs="Times New Roman"/>
        </w:rPr>
      </w:pPr>
      <w:r w:rsidRPr="0020205D">
        <w:rPr>
          <w:rFonts w:ascii="Garamond" w:hAnsi="Garamond" w:cs="Times New Roman"/>
        </w:rPr>
        <w:t>4</w:t>
      </w:r>
      <w:r w:rsidR="00FC7F69" w:rsidRPr="0020205D">
        <w:rPr>
          <w:rFonts w:ascii="Garamond" w:hAnsi="Garamond" w:cs="Times New Roman"/>
        </w:rPr>
        <w:t>.</w:t>
      </w:r>
      <w:r w:rsidR="00DA0AEE" w:rsidRPr="0020205D">
        <w:rPr>
          <w:rFonts w:ascii="Garamond" w:hAnsi="Garamond" w:cs="Times New Roman"/>
        </w:rPr>
        <w:t>4</w:t>
      </w:r>
      <w:r w:rsidR="00F43796" w:rsidRPr="0020205D">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20205D">
        <w:rPr>
          <w:rFonts w:ascii="Garamond" w:hAnsi="Garamond"/>
        </w:rPr>
        <w:t xml:space="preserve">321/2015. (X.30.) </w:t>
      </w:r>
      <w:r w:rsidR="00553D49" w:rsidRPr="0020205D">
        <w:rPr>
          <w:rFonts w:ascii="Garamond" w:hAnsi="Garamond"/>
          <w:color w:val="000000"/>
        </w:rPr>
        <w:t xml:space="preserve">Korm. rendelet </w:t>
      </w:r>
      <w:r w:rsidR="00F43796" w:rsidRPr="0020205D">
        <w:rPr>
          <w:rFonts w:ascii="Garamond" w:hAnsi="Garamond" w:cs="Times New Roman"/>
        </w:rPr>
        <w:t>tartalmazz</w:t>
      </w:r>
      <w:r w:rsidR="00553D49" w:rsidRPr="0020205D">
        <w:rPr>
          <w:rFonts w:ascii="Garamond" w:hAnsi="Garamond" w:cs="Times New Roman"/>
        </w:rPr>
        <w:t>a</w:t>
      </w:r>
      <w:r w:rsidR="00F43796" w:rsidRPr="0020205D">
        <w:rPr>
          <w:rFonts w:ascii="Garamond" w:hAnsi="Garamond" w:cs="Times New Roman"/>
        </w:rPr>
        <w:t xml:space="preserve">. </w:t>
      </w:r>
    </w:p>
    <w:p w14:paraId="3BF82A79" w14:textId="610BD876" w:rsidR="00F66E62" w:rsidRPr="0020205D" w:rsidRDefault="000711D4" w:rsidP="002A21C1">
      <w:pPr>
        <w:jc w:val="both"/>
        <w:rPr>
          <w:rFonts w:ascii="Garamond" w:hAnsi="Garamond" w:cs="Times New Roman"/>
        </w:rPr>
      </w:pPr>
      <w:r w:rsidRPr="0020205D">
        <w:rPr>
          <w:rFonts w:ascii="Garamond" w:hAnsi="Garamond" w:cs="Times New Roman"/>
        </w:rPr>
        <w:t>4</w:t>
      </w:r>
      <w:r w:rsidR="00F66E62" w:rsidRPr="0020205D">
        <w:rPr>
          <w:rFonts w:ascii="Garamond" w:hAnsi="Garamond" w:cs="Times New Roman"/>
        </w:rPr>
        <w:t>.</w:t>
      </w:r>
      <w:r w:rsidR="00DA0AEE" w:rsidRPr="0020205D">
        <w:rPr>
          <w:rFonts w:ascii="Garamond" w:hAnsi="Garamond" w:cs="Times New Roman"/>
        </w:rPr>
        <w:t>5</w:t>
      </w:r>
      <w:r w:rsidR="00F66E62" w:rsidRPr="0020205D">
        <w:rPr>
          <w:rFonts w:ascii="Garamond" w:hAnsi="Garamond" w:cs="Times New Roman"/>
        </w:rPr>
        <w:t xml:space="preserve">. A gazdasági szereplő ajánlattevőként a tárgyi közbeszerzési eljárásban (ugyanazon rész tekintetében): </w:t>
      </w:r>
    </w:p>
    <w:p w14:paraId="3A822958" w14:textId="77777777" w:rsidR="00F66E62" w:rsidRPr="0020205D" w:rsidRDefault="00F66E62" w:rsidP="002A21C1">
      <w:pPr>
        <w:numPr>
          <w:ilvl w:val="0"/>
          <w:numId w:val="33"/>
        </w:numPr>
        <w:jc w:val="both"/>
        <w:rPr>
          <w:rFonts w:ascii="Garamond" w:hAnsi="Garamond" w:cs="Times New Roman"/>
        </w:rPr>
      </w:pPr>
      <w:r w:rsidRPr="0020205D">
        <w:rPr>
          <w:rFonts w:ascii="Garamond" w:hAnsi="Garamond" w:cs="Times New Roman"/>
        </w:rPr>
        <w:t>nem tehet másik ajánlatot más ajánlattevővel közösen,</w:t>
      </w:r>
    </w:p>
    <w:p w14:paraId="2E78E717" w14:textId="77777777" w:rsidR="00F66E62" w:rsidRPr="0020205D" w:rsidRDefault="00F66E62" w:rsidP="00E53705">
      <w:pPr>
        <w:numPr>
          <w:ilvl w:val="0"/>
          <w:numId w:val="33"/>
        </w:numPr>
        <w:jc w:val="both"/>
        <w:rPr>
          <w:rFonts w:ascii="Garamond" w:hAnsi="Garamond" w:cs="Times New Roman"/>
        </w:rPr>
      </w:pPr>
      <w:r w:rsidRPr="0020205D">
        <w:rPr>
          <w:rFonts w:ascii="Garamond" w:hAnsi="Garamond" w:cs="Times New Roman"/>
        </w:rPr>
        <w:t>más ajánlattevő alvállalkozójaként nem vehet részt,</w:t>
      </w:r>
    </w:p>
    <w:p w14:paraId="743345A9" w14:textId="47D7BD27" w:rsidR="00C00DD9" w:rsidRPr="0020205D" w:rsidRDefault="00F66E62" w:rsidP="002A21C1">
      <w:pPr>
        <w:numPr>
          <w:ilvl w:val="0"/>
          <w:numId w:val="33"/>
        </w:numPr>
        <w:spacing w:after="120"/>
        <w:ind w:hanging="357"/>
        <w:jc w:val="both"/>
        <w:rPr>
          <w:rFonts w:ascii="Garamond" w:hAnsi="Garamond" w:cs="Times New Roman"/>
        </w:rPr>
      </w:pPr>
      <w:r w:rsidRPr="0020205D">
        <w:rPr>
          <w:rFonts w:ascii="Garamond" w:hAnsi="Garamond" w:cs="Times New Roman"/>
        </w:rPr>
        <w:t>más ajánlattevő szerződés teljesítésére való alkalmasságát nem igazolhatja</w:t>
      </w:r>
      <w:r w:rsidR="006F3541" w:rsidRPr="0020205D">
        <w:rPr>
          <w:rFonts w:ascii="Garamond" w:hAnsi="Garamond" w:cs="Times New Roman"/>
        </w:rPr>
        <w:t>.</w:t>
      </w:r>
    </w:p>
    <w:p w14:paraId="6A1A6A27" w14:textId="6072907E" w:rsidR="00F52FF0" w:rsidRPr="00F52FF0" w:rsidRDefault="00F52FF0" w:rsidP="00F43796">
      <w:pPr>
        <w:pStyle w:val="Listaszerbekezds"/>
        <w:numPr>
          <w:ilvl w:val="1"/>
          <w:numId w:val="69"/>
        </w:numPr>
        <w:ind w:left="426" w:hanging="426"/>
        <w:rPr>
          <w:rFonts w:ascii="Garamond" w:eastAsia="Times New Roman" w:hAnsi="Garamond" w:cs="Tahoma"/>
          <w:color w:val="222222"/>
          <w:sz w:val="24"/>
          <w:lang w:eastAsia="hu-HU"/>
        </w:rPr>
      </w:pPr>
      <w:r w:rsidRPr="00F52FF0">
        <w:rPr>
          <w:rFonts w:ascii="Garamond" w:hAnsi="Garamond" w:cs="Tahoma"/>
          <w:sz w:val="24"/>
          <w:shd w:val="clear" w:color="auto" w:fill="FFFFFF"/>
        </w:rPr>
        <w:t>A tárgyi eljárásban kizárólag azok a gazdasági szereplők tehetnek ajánlatot, akik a dokumentációt elérték és Ajánlatkérőnél regisztráltak.</w:t>
      </w:r>
    </w:p>
    <w:p w14:paraId="6353DC30" w14:textId="6DF4A690" w:rsidR="002A21C1" w:rsidRPr="0020205D" w:rsidRDefault="000711D4" w:rsidP="00F43796">
      <w:pPr>
        <w:jc w:val="both"/>
        <w:rPr>
          <w:rFonts w:ascii="Garamond" w:hAnsi="Garamond" w:cs="Times New Roman"/>
        </w:rPr>
      </w:pPr>
      <w:r w:rsidRPr="0020205D">
        <w:rPr>
          <w:rFonts w:ascii="Garamond" w:hAnsi="Garamond" w:cs="Times New Roman"/>
        </w:rPr>
        <w:t>4</w:t>
      </w:r>
      <w:r w:rsidR="00C00DD9" w:rsidRPr="0020205D">
        <w:rPr>
          <w:rFonts w:ascii="Garamond" w:hAnsi="Garamond" w:cs="Times New Roman"/>
        </w:rPr>
        <w:t>.</w:t>
      </w:r>
      <w:r w:rsidR="00F52FF0">
        <w:rPr>
          <w:rFonts w:ascii="Garamond" w:hAnsi="Garamond" w:cs="Times New Roman"/>
        </w:rPr>
        <w:t>7</w:t>
      </w:r>
      <w:r w:rsidR="00C00DD9" w:rsidRPr="0020205D">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5A02994C" w14:textId="77777777" w:rsidR="000711D4" w:rsidRPr="0020205D" w:rsidRDefault="000711D4" w:rsidP="00F43796">
      <w:pPr>
        <w:jc w:val="both"/>
        <w:rPr>
          <w:rFonts w:ascii="Garamond" w:hAnsi="Garamond" w:cs="Times New Roman"/>
        </w:rPr>
      </w:pPr>
    </w:p>
    <w:p w14:paraId="6CBE24B7" w14:textId="3E865A02" w:rsidR="00DA0AEE" w:rsidRPr="0020205D" w:rsidRDefault="00DA0AEE" w:rsidP="002A21C1">
      <w:pPr>
        <w:spacing w:after="120"/>
        <w:jc w:val="both"/>
        <w:rPr>
          <w:rFonts w:ascii="Garamond" w:hAnsi="Garamond" w:cs="Times New Roman"/>
          <w:b/>
          <w:u w:val="single"/>
        </w:rPr>
      </w:pPr>
      <w:r w:rsidRPr="0020205D">
        <w:rPr>
          <w:rFonts w:ascii="Garamond" w:hAnsi="Garamond" w:cs="Times New Roman"/>
          <w:b/>
          <w:u w:val="single"/>
        </w:rPr>
        <w:t>Az alvállalkozókra vonatkozó rendelkezések:</w:t>
      </w:r>
    </w:p>
    <w:p w14:paraId="15E7D4E5" w14:textId="7C9EB81C"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w:t>
      </w:r>
      <w:r w:rsidR="00FC7F8E">
        <w:rPr>
          <w:rFonts w:ascii="Garamond" w:hAnsi="Garamond" w:cs="Times New Roman"/>
        </w:rPr>
        <w:t>8</w:t>
      </w:r>
      <w:r w:rsidR="00DA0AEE" w:rsidRPr="0020205D">
        <w:rPr>
          <w:rFonts w:ascii="Garamond" w:hAnsi="Garamond" w:cs="Times New Roman"/>
        </w:rPr>
        <w:t xml:space="preserve">. A tárgyi eljárásban alvállalkozónak minősül az a gazdasági szereplő, aki (amely) a közbeszerzési eljárás eredményeként megkötött szerződés teljesítésében az ajánlattevő által bevontan közvetlenül </w:t>
      </w:r>
      <w:r w:rsidR="00DA0AEE" w:rsidRPr="0020205D">
        <w:rPr>
          <w:rFonts w:ascii="Garamond" w:hAnsi="Garamond" w:cs="Times New Roman"/>
        </w:rPr>
        <w:lastRenderedPageBreak/>
        <w:t>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79DF0D3C" w14:textId="49FB10B1" w:rsidR="00DA0AEE" w:rsidRPr="0020205D" w:rsidRDefault="000711D4" w:rsidP="00DA0AEE">
      <w:pPr>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w:t>
      </w:r>
      <w:r w:rsidR="00FC7F8E">
        <w:rPr>
          <w:rFonts w:ascii="Garamond" w:hAnsi="Garamond" w:cs="Times New Roman"/>
        </w:rPr>
        <w:t>9</w:t>
      </w:r>
      <w:r w:rsidR="00DA0AEE" w:rsidRPr="0020205D">
        <w:rPr>
          <w:rFonts w:ascii="Garamond" w:hAnsi="Garamond" w:cs="Times New Roman"/>
        </w:rPr>
        <w:t>. Az Ajánlatkérő előírja, hogy az ajánlatban meg kell jelölni:</w:t>
      </w:r>
    </w:p>
    <w:p w14:paraId="7D0BB1E7" w14:textId="77777777" w:rsidR="00DA0AEE" w:rsidRPr="0020205D" w:rsidRDefault="00DA0AEE" w:rsidP="00184321">
      <w:pPr>
        <w:pStyle w:val="Listaszerbekezds"/>
        <w:numPr>
          <w:ilvl w:val="0"/>
          <w:numId w:val="39"/>
        </w:numPr>
        <w:spacing w:before="0" w:after="0"/>
        <w:ind w:left="714" w:hanging="357"/>
        <w:rPr>
          <w:rFonts w:ascii="Garamond" w:hAnsi="Garamond"/>
          <w:sz w:val="24"/>
        </w:rPr>
      </w:pPr>
      <w:r w:rsidRPr="0020205D">
        <w:rPr>
          <w:rFonts w:ascii="Garamond" w:hAnsi="Garamond"/>
          <w:sz w:val="24"/>
        </w:rPr>
        <w:t>a közbeszerzésnek azt a részét (részeit), amelynek teljesítéséhez az ajánlattevő alvállalkozót kíván igénybe venni,</w:t>
      </w:r>
    </w:p>
    <w:p w14:paraId="6870FB41" w14:textId="0B165BF4" w:rsidR="00DA0AEE" w:rsidRPr="0020205D" w:rsidRDefault="00DA0AEE" w:rsidP="00184321">
      <w:pPr>
        <w:pStyle w:val="Listaszerbekezds"/>
        <w:numPr>
          <w:ilvl w:val="0"/>
          <w:numId w:val="39"/>
        </w:numPr>
        <w:spacing w:before="0"/>
        <w:ind w:left="714" w:hanging="357"/>
        <w:rPr>
          <w:rFonts w:ascii="Garamond" w:hAnsi="Garamond"/>
          <w:sz w:val="24"/>
        </w:rPr>
      </w:pPr>
      <w:r w:rsidRPr="0020205D">
        <w:rPr>
          <w:rFonts w:ascii="Garamond" w:hAnsi="Garamond"/>
          <w:sz w:val="24"/>
        </w:rPr>
        <w:t>az ezen részek tekintetében igénybe venni kívánt és az ajánlat már ismert alvállalkozókat.</w:t>
      </w:r>
    </w:p>
    <w:p w14:paraId="7C5F3AB2" w14:textId="313F2A5F" w:rsidR="00DA0AEE" w:rsidRPr="0020205D" w:rsidRDefault="000711D4" w:rsidP="00DA0AEE">
      <w:pPr>
        <w:jc w:val="both"/>
        <w:rPr>
          <w:rFonts w:ascii="Garamond" w:hAnsi="Garamond" w:cs="Times New Roman"/>
          <w:b/>
          <w:i/>
        </w:rPr>
      </w:pPr>
      <w:r w:rsidRPr="0020205D">
        <w:rPr>
          <w:rFonts w:ascii="Garamond" w:hAnsi="Garamond" w:cs="Times New Roman"/>
          <w:b/>
          <w:i/>
        </w:rPr>
        <w:t>4</w:t>
      </w:r>
      <w:r w:rsidR="00DA0AEE" w:rsidRPr="0020205D">
        <w:rPr>
          <w:rFonts w:ascii="Garamond" w:hAnsi="Garamond" w:cs="Times New Roman"/>
          <w:b/>
          <w:i/>
        </w:rPr>
        <w:t>.</w:t>
      </w:r>
      <w:r w:rsidR="00FC7F8E">
        <w:rPr>
          <w:rFonts w:ascii="Garamond" w:hAnsi="Garamond" w:cs="Times New Roman"/>
          <w:b/>
          <w:i/>
        </w:rPr>
        <w:t>10</w:t>
      </w:r>
      <w:r w:rsidR="00DA0AEE" w:rsidRPr="0020205D">
        <w:rPr>
          <w:rFonts w:ascii="Garamond" w:hAnsi="Garamond" w:cs="Times New Roman"/>
          <w:b/>
          <w:i/>
        </w:rPr>
        <w:t xml:space="preserve">. Az Ajánlatkérő kéri a gazdasági szereplőket, hogy az alvállalkozók bevonásáról, az alvállalkozói igénybevétel tárgyáról és mértékéről a Kbt. – különösen a Kbt. 138. § – rendelkezéseinek </w:t>
      </w:r>
      <w:r w:rsidRPr="0020205D">
        <w:rPr>
          <w:rFonts w:ascii="Garamond" w:hAnsi="Garamond" w:cs="Times New Roman"/>
          <w:b/>
          <w:i/>
        </w:rPr>
        <w:t>figyelembe vételével döntsenek.</w:t>
      </w:r>
    </w:p>
    <w:p w14:paraId="28BFBBC3" w14:textId="77777777" w:rsidR="000711D4" w:rsidRPr="0020205D" w:rsidRDefault="000711D4" w:rsidP="00DA0AEE">
      <w:pPr>
        <w:jc w:val="both"/>
        <w:rPr>
          <w:rFonts w:ascii="Garamond" w:hAnsi="Garamond" w:cs="Times New Roman"/>
          <w:b/>
          <w:i/>
        </w:rPr>
      </w:pPr>
    </w:p>
    <w:p w14:paraId="172BF705" w14:textId="736A2AF4" w:rsidR="00DA0AEE" w:rsidRPr="0020205D" w:rsidRDefault="00DA0AEE" w:rsidP="002A21C1">
      <w:pPr>
        <w:spacing w:after="120"/>
        <w:jc w:val="both"/>
        <w:rPr>
          <w:rFonts w:ascii="Garamond" w:hAnsi="Garamond" w:cs="Times New Roman"/>
          <w:b/>
          <w:u w:val="single"/>
        </w:rPr>
      </w:pPr>
      <w:r w:rsidRPr="0020205D">
        <w:rPr>
          <w:rFonts w:ascii="Garamond" w:hAnsi="Garamond" w:cs="Times New Roman"/>
          <w:b/>
          <w:u w:val="single"/>
        </w:rPr>
        <w:t xml:space="preserve">Az alkalmasságot igazoló szervezetekre (személyekre) vonatkozó rendelkezések:  </w:t>
      </w:r>
    </w:p>
    <w:p w14:paraId="614B1E1E" w14:textId="6DE550F0"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w:t>
      </w:r>
      <w:r w:rsidR="00530058">
        <w:rPr>
          <w:rFonts w:ascii="Garamond" w:hAnsi="Garamond" w:cs="Times New Roman"/>
        </w:rPr>
        <w:t>11</w:t>
      </w:r>
      <w:r w:rsidR="00DA0AEE" w:rsidRPr="0020205D">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 erőforrására (is) támaszkodik.</w:t>
      </w:r>
    </w:p>
    <w:p w14:paraId="4307B7E5" w14:textId="10C12C4D"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.1</w:t>
      </w:r>
      <w:r w:rsidR="00530058">
        <w:rPr>
          <w:rFonts w:ascii="Garamond" w:hAnsi="Garamond" w:cs="Times New Roman"/>
        </w:rPr>
        <w:t>2</w:t>
      </w:r>
      <w:r w:rsidR="00605EB1">
        <w:rPr>
          <w:rFonts w:ascii="Garamond" w:hAnsi="Garamond" w:cs="Times New Roman"/>
        </w:rPr>
        <w:t xml:space="preserve">. Az Ajánlattevőnek </w:t>
      </w:r>
      <w:r w:rsidR="00605EB1" w:rsidRPr="00E23190">
        <w:rPr>
          <w:rFonts w:ascii="Garamond" w:hAnsi="Garamond" w:cs="Tahoma"/>
          <w:color w:val="222222"/>
          <w:szCs w:val="20"/>
          <w:lang w:eastAsia="hu-HU"/>
        </w:rPr>
        <w:t>– a</w:t>
      </w:r>
      <w:r w:rsidR="00605EB1">
        <w:rPr>
          <w:rFonts w:ascii="Garamond" w:hAnsi="Garamond" w:cs="Tahoma"/>
          <w:color w:val="222222"/>
          <w:szCs w:val="20"/>
          <w:lang w:eastAsia="hu-HU"/>
        </w:rPr>
        <w:t>mennyiben a</w:t>
      </w:r>
      <w:r w:rsidR="00605EB1" w:rsidRPr="00E23190">
        <w:rPr>
          <w:rFonts w:ascii="Garamond" w:hAnsi="Garamond" w:cs="Tahoma"/>
          <w:color w:val="222222"/>
          <w:szCs w:val="20"/>
          <w:lang w:eastAsia="hu-HU"/>
        </w:rPr>
        <w:t xml:space="preserve"> szervezetet</w:t>
      </w:r>
      <w:r w:rsidR="00605EB1">
        <w:rPr>
          <w:rFonts w:ascii="Garamond" w:hAnsi="Garamond" w:cs="Tahoma"/>
          <w:color w:val="222222"/>
          <w:szCs w:val="20"/>
          <w:lang w:eastAsia="hu-HU"/>
        </w:rPr>
        <w:t xml:space="preserve"> (személyt)</w:t>
      </w:r>
      <w:r w:rsidR="00605EB1" w:rsidRPr="00E23190">
        <w:rPr>
          <w:rFonts w:ascii="Garamond" w:hAnsi="Garamond" w:cs="Tahoma"/>
          <w:color w:val="222222"/>
          <w:szCs w:val="20"/>
          <w:lang w:eastAsia="hu-HU"/>
        </w:rPr>
        <w:t xml:space="preserve"> nem </w:t>
      </w:r>
      <w:r w:rsidR="00605EB1" w:rsidRPr="00974EC5">
        <w:rPr>
          <w:rFonts w:ascii="Garamond" w:hAnsi="Garamond" w:cs="Tahoma"/>
          <w:color w:val="222222"/>
          <w:szCs w:val="20"/>
          <w:lang w:eastAsia="hu-HU"/>
        </w:rPr>
        <w:t xml:space="preserve">a gazdasági és pénzügyi alkalmasság igazolásához </w:t>
      </w:r>
      <w:r w:rsidR="00605EB1" w:rsidRPr="00E23190">
        <w:rPr>
          <w:rFonts w:ascii="Garamond" w:hAnsi="Garamond" w:cs="Tahoma"/>
          <w:color w:val="222222"/>
          <w:szCs w:val="20"/>
          <w:lang w:eastAsia="hu-HU"/>
        </w:rPr>
        <w:t>használja fel</w:t>
      </w:r>
      <w:r w:rsidR="00605EB1" w:rsidRPr="00974EC5">
        <w:rPr>
          <w:rFonts w:ascii="Garamond" w:hAnsi="Garamond" w:cs="Tahoma"/>
          <w:color w:val="222222"/>
          <w:szCs w:val="20"/>
          <w:lang w:eastAsia="hu-HU"/>
        </w:rPr>
        <w:t xml:space="preserve"> </w:t>
      </w:r>
      <w:r w:rsidR="00605EB1" w:rsidRPr="00E23190">
        <w:rPr>
          <w:rFonts w:ascii="Garamond" w:hAnsi="Garamond" w:cs="Tahoma"/>
          <w:color w:val="222222"/>
          <w:szCs w:val="20"/>
          <w:lang w:eastAsia="hu-HU"/>
        </w:rPr>
        <w:t xml:space="preserve">– </w:t>
      </w:r>
      <w:r w:rsidR="00DA0AEE" w:rsidRPr="0020205D">
        <w:rPr>
          <w:rFonts w:ascii="Garamond" w:hAnsi="Garamond" w:cs="Times New Roman"/>
        </w:rPr>
        <w:t>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464C5F" w14:textId="14BB521D"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.1</w:t>
      </w:r>
      <w:r w:rsidR="00530058">
        <w:rPr>
          <w:rFonts w:ascii="Garamond" w:hAnsi="Garamond" w:cs="Times New Roman"/>
        </w:rPr>
        <w:t>3</w:t>
      </w:r>
      <w:r w:rsidR="00DA0AEE" w:rsidRPr="0020205D">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14:paraId="618BC37D" w14:textId="3C6CB72E"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.1</w:t>
      </w:r>
      <w:r w:rsidR="00530058">
        <w:rPr>
          <w:rFonts w:ascii="Garamond" w:hAnsi="Garamond" w:cs="Times New Roman"/>
        </w:rPr>
        <w:t>4</w:t>
      </w:r>
      <w:r w:rsidR="00DA0AEE" w:rsidRPr="0020205D">
        <w:rPr>
          <w:rFonts w:ascii="Garamond" w:hAnsi="Garamond" w:cs="Times New Roman"/>
        </w:rPr>
        <w:t xml:space="preserve">. Az </w:t>
      </w:r>
      <w:r w:rsidR="00B84114" w:rsidRPr="0020205D">
        <w:rPr>
          <w:rFonts w:ascii="Garamond" w:hAnsi="Garamond" w:cs="Times New Roman"/>
        </w:rPr>
        <w:t>ajánlati</w:t>
      </w:r>
      <w:r w:rsidR="00DA0AEE" w:rsidRPr="0020205D">
        <w:rPr>
          <w:rFonts w:ascii="Garamond" w:hAnsi="Garamond"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szolgáltatást, amelyhez e kapacitásokra szükség van. </w:t>
      </w:r>
    </w:p>
    <w:p w14:paraId="69AE15EB" w14:textId="1BC235DD" w:rsidR="00DA0AEE" w:rsidRPr="0020205D" w:rsidRDefault="000711D4" w:rsidP="002A21C1">
      <w:pPr>
        <w:spacing w:after="120"/>
        <w:jc w:val="both"/>
        <w:rPr>
          <w:rFonts w:ascii="Garamond" w:hAnsi="Garamond" w:cs="Times New Roman"/>
        </w:rPr>
      </w:pPr>
      <w:r w:rsidRPr="0020205D">
        <w:rPr>
          <w:rFonts w:ascii="Garamond" w:hAnsi="Garamond" w:cs="Times New Roman"/>
        </w:rPr>
        <w:t>4</w:t>
      </w:r>
      <w:r w:rsidR="00DA0AEE" w:rsidRPr="0020205D">
        <w:rPr>
          <w:rFonts w:ascii="Garamond" w:hAnsi="Garamond" w:cs="Times New Roman"/>
        </w:rPr>
        <w:t>.</w:t>
      </w:r>
      <w:r w:rsidR="00530058">
        <w:rPr>
          <w:rFonts w:ascii="Garamond" w:hAnsi="Garamond" w:cs="Times New Roman"/>
        </w:rPr>
        <w:t>15</w:t>
      </w:r>
      <w:r w:rsidR="00DA0AEE" w:rsidRPr="0020205D">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77370796" w14:textId="02D5AD76" w:rsidR="000711D4" w:rsidRPr="0020205D" w:rsidRDefault="000711D4" w:rsidP="002A21C1">
      <w:pPr>
        <w:jc w:val="both"/>
        <w:rPr>
          <w:rFonts w:ascii="Garamond" w:hAnsi="Garamond" w:cs="Times New Roman"/>
        </w:rPr>
      </w:pPr>
      <w:r w:rsidRPr="0020205D">
        <w:rPr>
          <w:rFonts w:ascii="Garamond" w:hAnsi="Garamond" w:cs="Times New Roman"/>
        </w:rPr>
        <w:t>4</w:t>
      </w:r>
      <w:r w:rsidR="00530058">
        <w:rPr>
          <w:rFonts w:ascii="Garamond" w:hAnsi="Garamond" w:cs="Times New Roman"/>
        </w:rPr>
        <w:t>.16</w:t>
      </w:r>
      <w:r w:rsidR="00DA0AEE" w:rsidRPr="0020205D">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5FE6FEA5" w14:textId="09DBFDCD" w:rsidR="000711D4" w:rsidRPr="0020205D" w:rsidRDefault="000711D4" w:rsidP="00FE1FAD">
      <w:pPr>
        <w:pStyle w:val="Stlus2"/>
        <w:spacing w:after="120"/>
      </w:pPr>
      <w:bookmarkStart w:id="16" w:name="_Toc498511810"/>
      <w:r w:rsidRPr="0020205D">
        <w:lastRenderedPageBreak/>
        <w:t>5. KÖZÖS AJÁNLATTÉTEL</w:t>
      </w:r>
      <w:bookmarkEnd w:id="16"/>
    </w:p>
    <w:p w14:paraId="3BC3F7FA" w14:textId="0FA9F688" w:rsidR="000711D4" w:rsidRPr="0020205D" w:rsidRDefault="000711D4" w:rsidP="000711D4">
      <w:pPr>
        <w:spacing w:after="120"/>
        <w:jc w:val="both"/>
        <w:rPr>
          <w:rFonts w:ascii="Garamond" w:hAnsi="Garamond" w:cs="Times New Roman"/>
          <w:szCs w:val="22"/>
        </w:rPr>
      </w:pPr>
      <w:r w:rsidRPr="0020205D">
        <w:rPr>
          <w:rFonts w:ascii="Garamond" w:hAnsi="Garamond" w:cs="Times New Roman"/>
          <w:szCs w:val="22"/>
        </w:rPr>
        <w:t>5.1. Az Ajánlatkérő a közbeszerzési eljárásban történő részvételt nem köti gazdálkodó szervezet alapításához, továbbá a Kbt. 35. § (8) bekezdése alapján rögzíti, hogy a nyertes ajánlattevő(k) számára sem teszi lehetővé gazdálkodó szervezet alapítását.</w:t>
      </w:r>
    </w:p>
    <w:p w14:paraId="680D0B35" w14:textId="3A29F0AA" w:rsidR="000711D4" w:rsidRPr="0020205D" w:rsidRDefault="000711D4" w:rsidP="000711D4">
      <w:pPr>
        <w:spacing w:after="120"/>
        <w:jc w:val="both"/>
        <w:rPr>
          <w:rFonts w:ascii="Garamond" w:hAnsi="Garamond" w:cs="Times New Roman"/>
          <w:szCs w:val="22"/>
        </w:rPr>
      </w:pPr>
      <w:r w:rsidRPr="0020205D">
        <w:rPr>
          <w:rFonts w:ascii="Garamond" w:hAnsi="Garamond" w:cs="Times New Roman"/>
          <w:szCs w:val="22"/>
        </w:rPr>
        <w:t>5.2.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5773E4D7" w14:textId="03A941EC" w:rsidR="000711D4" w:rsidRPr="0020205D" w:rsidRDefault="000711D4" w:rsidP="000711D4">
      <w:pPr>
        <w:jc w:val="both"/>
        <w:rPr>
          <w:rFonts w:ascii="Garamond" w:hAnsi="Garamond" w:cs="Times New Roman"/>
        </w:rPr>
      </w:pPr>
      <w:r w:rsidRPr="0020205D">
        <w:rPr>
          <w:rFonts w:ascii="Garamond" w:hAnsi="Garamond" w:cs="Times New Roman"/>
          <w:szCs w:val="22"/>
        </w:rPr>
        <w:t xml:space="preserve">5.3. A </w:t>
      </w:r>
      <w:r w:rsidRPr="0020205D">
        <w:rPr>
          <w:rFonts w:ascii="Garamond" w:hAnsi="Garamond" w:cs="Times New Roman"/>
        </w:rPr>
        <w:t>közös ajánlattevői megállapodásra vonatkozó tartalmi követelmények:</w:t>
      </w:r>
    </w:p>
    <w:p w14:paraId="647E3822"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közös ajánlattevők kötelesek maguk közül egy, a közbeszerzési eljárásban a közös ajánlattevők nevében eljárni jogosult képviselőt megjelölni;</w:t>
      </w:r>
    </w:p>
    <w:p w14:paraId="2F6C6C23"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közös ajánlattevők kötelezettséget vállalnak arra, hogy a közös ajánlatot benyújtó gazdasági szereplők személyében az ajánlattételi határidő lejárta után változás nem következik be;</w:t>
      </w:r>
    </w:p>
    <w:p w14:paraId="279CFD12"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megállapodás tartalmazza, hogy a közös ajánlattevők a szerződés teljesítéséért az ajánlatkérő felé egyetemlegesen felelnek;</w:t>
      </w:r>
    </w:p>
    <w:p w14:paraId="24BB5744"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megállapodásban a részes felek ismertetik az ajánlatban vállalt kötelezettségek és a munka megosztásának rendjét a közös ajánlattevők között;</w:t>
      </w:r>
    </w:p>
    <w:p w14:paraId="31EC79FC"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499FCA8A"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a részes felek ismertetik számlázás rendjét a közös ajánlattevők között (a közös ajánlattevők külön-külön kötelesek a számlázásra);</w:t>
      </w:r>
    </w:p>
    <w:p w14:paraId="06911417" w14:textId="77777777" w:rsidR="000711D4" w:rsidRPr="0020205D" w:rsidRDefault="000711D4" w:rsidP="00184321">
      <w:pPr>
        <w:pStyle w:val="Listaszerbekezds"/>
        <w:numPr>
          <w:ilvl w:val="0"/>
          <w:numId w:val="45"/>
        </w:numPr>
        <w:spacing w:after="60"/>
        <w:rPr>
          <w:rFonts w:ascii="Garamond" w:hAnsi="Garamond"/>
          <w:sz w:val="24"/>
        </w:rPr>
      </w:pPr>
      <w:r w:rsidRPr="0020205D">
        <w:rPr>
          <w:rFonts w:ascii="Garamond" w:hAnsi="Garamond"/>
          <w:sz w:val="24"/>
        </w:rPr>
        <w:t>közös ajánlattevő vállalják, hogy a közbeszerzési eljárás eredményeként megkötendő szerződést – amennyiben a nyertes ajánlattevőnek minősülnek – a közös ajánlattevők mindegyike aláírja;</w:t>
      </w:r>
    </w:p>
    <w:p w14:paraId="187A85FF" w14:textId="6DDC640C" w:rsidR="002A21C1" w:rsidRPr="0020205D" w:rsidRDefault="000711D4" w:rsidP="002A21C1">
      <w:pPr>
        <w:pStyle w:val="Listaszerbekezds"/>
        <w:numPr>
          <w:ilvl w:val="0"/>
          <w:numId w:val="45"/>
        </w:numPr>
        <w:spacing w:after="60"/>
        <w:rPr>
          <w:rFonts w:ascii="Garamond" w:hAnsi="Garamond"/>
          <w:sz w:val="24"/>
        </w:rPr>
      </w:pPr>
      <w:r w:rsidRPr="0020205D">
        <w:rPr>
          <w:rFonts w:ascii="Garamond" w:hAnsi="Garamond"/>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14:paraId="3EA305C0" w14:textId="5047F165" w:rsidR="00C66675" w:rsidRPr="0020205D" w:rsidRDefault="00F36AA4" w:rsidP="00FE1FAD">
      <w:pPr>
        <w:pStyle w:val="Stlus2"/>
        <w:spacing w:after="120"/>
      </w:pPr>
      <w:bookmarkStart w:id="17" w:name="_Toc498511811"/>
      <w:r w:rsidRPr="0020205D">
        <w:t>6</w:t>
      </w:r>
      <w:r w:rsidR="00C66675" w:rsidRPr="0020205D">
        <w:t xml:space="preserve">. </w:t>
      </w:r>
      <w:r w:rsidR="00881EAE" w:rsidRPr="0020205D">
        <w:t xml:space="preserve">AZ </w:t>
      </w:r>
      <w:r w:rsidR="00FE1FAD" w:rsidRPr="0020205D">
        <w:t>AJÁNLAT</w:t>
      </w:r>
      <w:r w:rsidR="00881EAE" w:rsidRPr="0020205D">
        <w:t xml:space="preserve"> FORMAI KÖVETELMÉNYEI</w:t>
      </w:r>
      <w:bookmarkEnd w:id="17"/>
    </w:p>
    <w:p w14:paraId="6C77AC69" w14:textId="34AFF927" w:rsidR="00CB7C84" w:rsidRPr="0020205D" w:rsidRDefault="00F36AA4" w:rsidP="002A21C1">
      <w:pPr>
        <w:spacing w:after="120"/>
        <w:jc w:val="both"/>
        <w:rPr>
          <w:rFonts w:ascii="Garamond" w:hAnsi="Garamond" w:cs="Times New Roman"/>
        </w:rPr>
      </w:pPr>
      <w:r w:rsidRPr="0020205D">
        <w:rPr>
          <w:rFonts w:ascii="Garamond" w:hAnsi="Garamond" w:cs="Times New Roman"/>
        </w:rPr>
        <w:t>6</w:t>
      </w:r>
      <w:r w:rsidR="006E1BBF" w:rsidRPr="0020205D">
        <w:rPr>
          <w:rFonts w:ascii="Garamond" w:hAnsi="Garamond" w:cs="Times New Roman"/>
        </w:rPr>
        <w:t>.1. Az ajánlatot a</w:t>
      </w:r>
      <w:r w:rsidR="001A30D0" w:rsidRPr="0020205D">
        <w:rPr>
          <w:rFonts w:ascii="Garamond" w:hAnsi="Garamond" w:cs="Times New Roman"/>
        </w:rPr>
        <w:t xml:space="preserve">z </w:t>
      </w:r>
      <w:r w:rsidR="00C401F7" w:rsidRPr="0020205D">
        <w:rPr>
          <w:rFonts w:ascii="Garamond" w:hAnsi="Garamond" w:cs="Times New Roman"/>
        </w:rPr>
        <w:t>a</w:t>
      </w:r>
      <w:r w:rsidR="001A30D0" w:rsidRPr="0020205D">
        <w:rPr>
          <w:rFonts w:ascii="Garamond" w:hAnsi="Garamond" w:cs="Times New Roman"/>
        </w:rPr>
        <w:t>jánlat</w:t>
      </w:r>
      <w:r w:rsidR="006E1BBF" w:rsidRPr="0020205D">
        <w:rPr>
          <w:rFonts w:ascii="Garamond" w:hAnsi="Garamond" w:cs="Times New Roman"/>
        </w:rPr>
        <w:t xml:space="preserve">i </w:t>
      </w:r>
      <w:r w:rsidR="00C401F7" w:rsidRPr="0020205D">
        <w:rPr>
          <w:rFonts w:ascii="Garamond" w:hAnsi="Garamond" w:cs="Times New Roman"/>
        </w:rPr>
        <w:t>f</w:t>
      </w:r>
      <w:r w:rsidR="006E1BBF" w:rsidRPr="0020205D">
        <w:rPr>
          <w:rFonts w:ascii="Garamond" w:hAnsi="Garamond" w:cs="Times New Roman"/>
        </w:rPr>
        <w:t xml:space="preserve">elhívást, és a </w:t>
      </w:r>
      <w:r w:rsidR="006E0193" w:rsidRPr="0020205D">
        <w:rPr>
          <w:rFonts w:ascii="Garamond" w:hAnsi="Garamond" w:cs="Times New Roman"/>
        </w:rPr>
        <w:t>közbeszerzési dokumentumokat</w:t>
      </w:r>
      <w:r w:rsidR="006E1BBF" w:rsidRPr="0020205D">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461E29BC" w14:textId="5C49A0C5" w:rsidR="006E1BBF" w:rsidRPr="0020205D" w:rsidRDefault="00F36AA4" w:rsidP="001523DC">
      <w:pPr>
        <w:spacing w:after="120"/>
        <w:jc w:val="both"/>
        <w:rPr>
          <w:rFonts w:ascii="Garamond" w:hAnsi="Garamond" w:cs="Times New Roman"/>
        </w:rPr>
      </w:pPr>
      <w:r w:rsidRPr="0020205D">
        <w:rPr>
          <w:rFonts w:ascii="Garamond" w:hAnsi="Garamond" w:cs="Times New Roman"/>
        </w:rPr>
        <w:t>6</w:t>
      </w:r>
      <w:r w:rsidR="006E1BBF" w:rsidRPr="0020205D">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639C8" w:rsidRPr="0020205D">
        <w:rPr>
          <w:rFonts w:ascii="Garamond" w:hAnsi="Garamond" w:cs="Times New Roman"/>
        </w:rPr>
        <w:t>szolgáltatás</w:t>
      </w:r>
      <w:r w:rsidR="006E1BBF" w:rsidRPr="0020205D">
        <w:rPr>
          <w:rFonts w:ascii="Garamond" w:hAnsi="Garamond" w:cs="Times New Roman"/>
        </w:rPr>
        <w:t xml:space="preserve"> </w:t>
      </w:r>
      <w:r w:rsidR="006E0193" w:rsidRPr="0020205D">
        <w:rPr>
          <w:rFonts w:ascii="Garamond" w:hAnsi="Garamond" w:cs="Times New Roman"/>
        </w:rPr>
        <w:t>megvalósításához</w:t>
      </w:r>
      <w:r w:rsidR="006E1BBF" w:rsidRPr="0020205D">
        <w:rPr>
          <w:rFonts w:ascii="Garamond" w:hAnsi="Garamond" w:cs="Times New Roman"/>
        </w:rPr>
        <w:t xml:space="preserve"> szükséges jogszabályi vagy hatósági előírások) – saját költségükre és saját felelősségükre – az Ajánlattevők feladata. </w:t>
      </w:r>
    </w:p>
    <w:p w14:paraId="35C2D545" w14:textId="77777777" w:rsidR="00056A95" w:rsidRPr="00C81813" w:rsidRDefault="001523DC" w:rsidP="001523DC">
      <w:pPr>
        <w:spacing w:after="120"/>
        <w:jc w:val="both"/>
        <w:rPr>
          <w:rFonts w:ascii="Garamond" w:hAnsi="Garamond" w:cs="Times New Roman"/>
          <w:b/>
        </w:rPr>
      </w:pPr>
      <w:r w:rsidRPr="0020205D">
        <w:rPr>
          <w:rFonts w:ascii="Garamond" w:hAnsi="Garamond" w:cs="Times New Roman"/>
        </w:rPr>
        <w:t xml:space="preserve">6.3. </w:t>
      </w:r>
      <w:r w:rsidR="00056A95" w:rsidRPr="00C81813">
        <w:rPr>
          <w:rFonts w:ascii="Garamond" w:hAnsi="Garamond" w:cs="Times New Roman"/>
          <w:b/>
        </w:rPr>
        <w:t xml:space="preserve">Az Ajánlatkérő az ajánlatok bírálatának gyorsabb és zavartalanabb lebonyolítása érdekében kéri a gazdasági szereplőket, hogy az ajánlatukat a dokumentáció részét képező tartalomjegyzék minta (III./2. számú melléklet) alapján állítsák össze. </w:t>
      </w:r>
    </w:p>
    <w:p w14:paraId="38828890" w14:textId="77777777" w:rsidR="00056A95" w:rsidRPr="0020205D" w:rsidRDefault="00056A95" w:rsidP="001523DC">
      <w:pPr>
        <w:spacing w:after="120"/>
        <w:jc w:val="both"/>
        <w:rPr>
          <w:rFonts w:ascii="Garamond" w:hAnsi="Garamond" w:cs="Times New Roman"/>
        </w:rPr>
      </w:pPr>
      <w:r w:rsidRPr="0020205D">
        <w:rPr>
          <w:rFonts w:ascii="Garamond" w:hAnsi="Garamond" w:cs="Times New Roman"/>
        </w:rPr>
        <w:t>6.4. A benyújtandó ajánlat formai követelményei a következők:</w:t>
      </w:r>
    </w:p>
    <w:p w14:paraId="0FA98E9F" w14:textId="5A2C2460" w:rsidR="001523DC" w:rsidRPr="0020205D" w:rsidRDefault="00056A95" w:rsidP="00184321">
      <w:pPr>
        <w:pStyle w:val="Listaszerbekezds"/>
        <w:numPr>
          <w:ilvl w:val="0"/>
          <w:numId w:val="46"/>
        </w:numPr>
        <w:rPr>
          <w:rFonts w:ascii="Garamond" w:hAnsi="Garamond"/>
          <w:sz w:val="24"/>
        </w:rPr>
      </w:pPr>
      <w:r w:rsidRPr="0020205D">
        <w:rPr>
          <w:rFonts w:ascii="Garamond" w:hAnsi="Garamond"/>
          <w:sz w:val="24"/>
        </w:rPr>
        <w:lastRenderedPageBreak/>
        <w:t xml:space="preserve">Az ajánlatot </w:t>
      </w:r>
      <w:r w:rsidRPr="0096431A">
        <w:rPr>
          <w:rFonts w:ascii="Garamond" w:hAnsi="Garamond"/>
          <w:b/>
          <w:sz w:val="24"/>
        </w:rPr>
        <w:t>egy eredeti nyomtatott és egy elektronikus</w:t>
      </w:r>
      <w:r w:rsidRPr="0020205D">
        <w:rPr>
          <w:rFonts w:ascii="Garamond" w:hAnsi="Garamond"/>
          <w:sz w:val="24"/>
        </w:rPr>
        <w:t xml:space="preserve"> (CD/DVD/USB adathordozón rögzített) </w:t>
      </w:r>
      <w:r w:rsidRPr="0096431A">
        <w:rPr>
          <w:rFonts w:ascii="Garamond" w:hAnsi="Garamond"/>
          <w:b/>
          <w:sz w:val="24"/>
        </w:rPr>
        <w:t>példány</w:t>
      </w:r>
      <w:r w:rsidRPr="0020205D">
        <w:rPr>
          <w:rFonts w:ascii="Garamond" w:hAnsi="Garamond"/>
          <w:sz w:val="24"/>
        </w:rPr>
        <w:t xml:space="preserve">ban kell benyújtani. </w:t>
      </w:r>
    </w:p>
    <w:p w14:paraId="426A97A5" w14:textId="775EA953"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537FAE0D" w14:textId="77777777"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Az ajánlat oldalszámozása eggyel kezdődjön, és oldalanként növekedjen. Elegendő a szöveget vagy számokat vagy képet tartalmazó oldalakat számozni, az üres oldalakat nem kell, de lehet. A címlapot és a hátlapot (ha vannak) nem kell számozni. Az Ajánlatkérő az ettől kis mértékben eltérő számozást (pl. egyes oldalaknál a /A /B oldalszám) is elfogadja, ha a tartalomjegyzékben az egyes iratok helye egyértelműen azonosítható és az iratok helyére egyértelműen lehet hivatkozni. </w:t>
      </w:r>
    </w:p>
    <w:p w14:paraId="54389744" w14:textId="77777777"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Az ajánlanak tartalomjegyzéket kell tartalmaznia, mely alapján az ajánlatban szereplő dokumentumok oldalszám alapján megtalálhatóak. </w:t>
      </w:r>
    </w:p>
    <w:p w14:paraId="3B9C3CEE" w14:textId="77777777"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Az ajánlatban lévő minden dokumentumot (nyilatkozatot) a végén cégszerűen vagy szabályszerűen alá kell írnia a nyilatkozatot tevő gazdálkodó szervezetnél erre jogosult(ak)nak, egyéni vállalkozó esetén az egyéni vállalkozónak. </w:t>
      </w:r>
    </w:p>
    <w:p w14:paraId="617E1C49" w14:textId="77777777"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 teljesítésbe bevonni kívánt személyek kötelesek maguk aláírni az őket bemutató, illetve a rendelkezésre állásukat bizonyító iratot (ide nem értve a végzettségüket és műszaki vezetői jogosultságokat igazoló dokumentumokat). </w:t>
      </w:r>
    </w:p>
    <w:p w14:paraId="6131272B" w14:textId="117BEFF9" w:rsidR="00056A95" w:rsidRPr="0020205D" w:rsidRDefault="00056A95" w:rsidP="00184321">
      <w:pPr>
        <w:pStyle w:val="Listaszerbekezds"/>
        <w:numPr>
          <w:ilvl w:val="0"/>
          <w:numId w:val="46"/>
        </w:numPr>
        <w:rPr>
          <w:rFonts w:ascii="Garamond" w:hAnsi="Garamond"/>
          <w:sz w:val="24"/>
        </w:rPr>
      </w:pPr>
      <w:r w:rsidRPr="0020205D">
        <w:rPr>
          <w:rFonts w:ascii="Garamond" w:hAnsi="Garamond"/>
          <w:sz w:val="24"/>
        </w:rPr>
        <w:t xml:space="preserve">Az ajánlat minden olyan oldalát, amelyen – az ajánlat beadása előtt – módosítást </w:t>
      </w:r>
      <w:r w:rsidR="00EA6BC7" w:rsidRPr="0020205D">
        <w:rPr>
          <w:rFonts w:ascii="Garamond" w:hAnsi="Garamond"/>
          <w:sz w:val="24"/>
        </w:rPr>
        <w:t>hajtottak vé</w:t>
      </w:r>
      <w:r w:rsidRPr="0020205D">
        <w:rPr>
          <w:rFonts w:ascii="Garamond" w:hAnsi="Garamond"/>
          <w:sz w:val="24"/>
        </w:rPr>
        <w:t xml:space="preserve">gre, az adott dokumentumot aláíró személynek </w:t>
      </w:r>
      <w:r w:rsidR="00EA6BC7" w:rsidRPr="0020205D">
        <w:rPr>
          <w:rFonts w:ascii="Garamond" w:hAnsi="Garamond"/>
          <w:sz w:val="24"/>
        </w:rPr>
        <w:t xml:space="preserve">vagy személyeknek a módosításnál is kézjeggyel kell ellátni.  </w:t>
      </w:r>
      <w:r w:rsidRPr="0020205D">
        <w:rPr>
          <w:rFonts w:ascii="Garamond" w:hAnsi="Garamond"/>
          <w:sz w:val="24"/>
        </w:rPr>
        <w:t xml:space="preserve">   </w:t>
      </w:r>
    </w:p>
    <w:p w14:paraId="3E9ADA46" w14:textId="51D099CF" w:rsidR="00EA6BC7" w:rsidRPr="0020205D" w:rsidRDefault="00EA6BC7" w:rsidP="00842841">
      <w:pPr>
        <w:spacing w:after="120"/>
        <w:rPr>
          <w:rFonts w:ascii="Garamond" w:hAnsi="Garamond"/>
        </w:rPr>
      </w:pPr>
      <w:r w:rsidRPr="0020205D">
        <w:rPr>
          <w:rFonts w:ascii="Garamond" w:hAnsi="Garamond"/>
        </w:rPr>
        <w:t>6.5. Az Ajánlati Dokumentáció csomagolását – a postai feladáshoz szükséges adatokon kívül – az alábbi felirattal ellátva kell benyújtani:</w:t>
      </w:r>
    </w:p>
    <w:p w14:paraId="36B51EE9" w14:textId="77777777" w:rsidR="008603E1" w:rsidRPr="008603E1" w:rsidRDefault="008603E1" w:rsidP="008603E1">
      <w:pPr>
        <w:numPr>
          <w:ilvl w:val="0"/>
          <w:numId w:val="70"/>
        </w:numPr>
        <w:suppressAutoHyphens w:val="0"/>
        <w:jc w:val="both"/>
        <w:rPr>
          <w:rFonts w:ascii="Garamond" w:eastAsia="Calibri" w:hAnsi="Garamond" w:cs="Times New Roman"/>
          <w:b/>
          <w:lang w:eastAsia="en-US"/>
        </w:rPr>
      </w:pPr>
      <w:r w:rsidRPr="008603E1">
        <w:rPr>
          <w:rFonts w:ascii="Garamond" w:eastAsia="Calibri" w:hAnsi="Garamond" w:cs="Times New Roman"/>
          <w:b/>
          <w:lang w:eastAsia="en-US"/>
        </w:rPr>
        <w:t>„</w:t>
      </w:r>
      <w:r w:rsidR="00EA6BC7" w:rsidRPr="008603E1">
        <w:rPr>
          <w:rFonts w:ascii="Garamond" w:eastAsia="Calibri" w:hAnsi="Garamond" w:cs="Times New Roman"/>
          <w:b/>
          <w:lang w:eastAsia="en-US"/>
        </w:rPr>
        <w:t>Aj</w:t>
      </w:r>
      <w:bookmarkStart w:id="18" w:name="_Toc465678959"/>
      <w:r w:rsidR="00EA6BC7" w:rsidRPr="008603E1">
        <w:rPr>
          <w:rFonts w:ascii="Garamond" w:eastAsia="Calibri" w:hAnsi="Garamond" w:cs="Times New Roman"/>
          <w:b/>
          <w:lang w:eastAsia="en-US"/>
        </w:rPr>
        <w:t>ánlatkérő: Pécsi Tudományegyetem</w:t>
      </w:r>
    </w:p>
    <w:p w14:paraId="5DA6F4BB" w14:textId="64870518" w:rsidR="00EA6BC7" w:rsidRPr="008603E1" w:rsidRDefault="008603E1" w:rsidP="008603E1">
      <w:pPr>
        <w:numPr>
          <w:ilvl w:val="0"/>
          <w:numId w:val="70"/>
        </w:numPr>
        <w:suppressAutoHyphens w:val="0"/>
        <w:jc w:val="both"/>
        <w:rPr>
          <w:rFonts w:ascii="Garamond" w:eastAsia="Calibri" w:hAnsi="Garamond" w:cs="Times New Roman"/>
          <w:b/>
          <w:lang w:eastAsia="en-US"/>
        </w:rPr>
      </w:pPr>
      <w:r w:rsidRPr="008603E1">
        <w:rPr>
          <w:rFonts w:ascii="Garamond" w:eastAsia="Calibri" w:hAnsi="Garamond" w:cs="Times New Roman"/>
          <w:b/>
          <w:lang w:eastAsia="en-US"/>
        </w:rPr>
        <w:t>Közbeszerzés tárgya: Higiéniai papírok beszerzése a Pécsi Tudományegyetem részére</w:t>
      </w:r>
    </w:p>
    <w:p w14:paraId="0BA6BA95" w14:textId="5198EBA4" w:rsidR="00EA6BC7" w:rsidRPr="008603E1" w:rsidRDefault="00EA6BC7" w:rsidP="008603E1">
      <w:pPr>
        <w:numPr>
          <w:ilvl w:val="0"/>
          <w:numId w:val="70"/>
        </w:numPr>
        <w:suppressAutoHyphens w:val="0"/>
        <w:jc w:val="both"/>
        <w:rPr>
          <w:rFonts w:ascii="Garamond" w:eastAsiaTheme="minorHAnsi" w:hAnsi="Garamond"/>
          <w:b/>
        </w:rPr>
      </w:pPr>
      <w:r w:rsidRPr="008603E1">
        <w:rPr>
          <w:rFonts w:ascii="Garamond" w:eastAsia="Calibri" w:hAnsi="Garamond" w:cs="Times New Roman"/>
          <w:b/>
          <w:lang w:eastAsia="en-US"/>
        </w:rPr>
        <w:t>Ajánlattételi határidőig nem bontható</w:t>
      </w:r>
      <w:r w:rsidRPr="008603E1">
        <w:rPr>
          <w:rFonts w:ascii="Garamond" w:eastAsiaTheme="minorHAnsi" w:hAnsi="Garamond"/>
          <w:b/>
        </w:rPr>
        <w:t xml:space="preserve"> fel!</w:t>
      </w:r>
      <w:bookmarkEnd w:id="18"/>
      <w:r w:rsidR="008603E1">
        <w:rPr>
          <w:rFonts w:ascii="Garamond" w:eastAsiaTheme="minorHAnsi" w:hAnsi="Garamond"/>
          <w:b/>
        </w:rPr>
        <w:t>”</w:t>
      </w:r>
    </w:p>
    <w:p w14:paraId="03298EC2" w14:textId="7C453B9D" w:rsidR="00EA6BC7" w:rsidRPr="0020205D" w:rsidRDefault="00EA6BC7" w:rsidP="00FE1FAD">
      <w:pPr>
        <w:pStyle w:val="Stlus2"/>
        <w:spacing w:after="120"/>
      </w:pPr>
      <w:bookmarkStart w:id="19" w:name="_Toc498511812"/>
      <w:r w:rsidRPr="0020205D">
        <w:t xml:space="preserve">7. </w:t>
      </w:r>
      <w:r w:rsidR="00FE1FAD" w:rsidRPr="0020205D">
        <w:t>AZ AJÁNLAT</w:t>
      </w:r>
      <w:r w:rsidRPr="0020205D">
        <w:t xml:space="preserve"> TARTALMI KÖVETELMÉNYEI</w:t>
      </w:r>
      <w:bookmarkEnd w:id="19"/>
    </w:p>
    <w:p w14:paraId="6C566B63" w14:textId="280AB578" w:rsidR="00EA6BC7" w:rsidRPr="0020205D" w:rsidRDefault="00EA6BC7" w:rsidP="00EA6BC7">
      <w:pPr>
        <w:spacing w:after="120"/>
        <w:jc w:val="both"/>
        <w:rPr>
          <w:rFonts w:ascii="Garamond" w:hAnsi="Garamond" w:cs="Times New Roman"/>
        </w:rPr>
      </w:pPr>
      <w:r w:rsidRPr="0020205D">
        <w:rPr>
          <w:rFonts w:ascii="Garamond" w:hAnsi="Garamond" w:cs="Times New Roman"/>
        </w:rPr>
        <w:t>7.1. Jelen közbeszerzési eljárásban az ajánlat részeként benyújtandó igazolások és nyilatkozatok a következők</w:t>
      </w:r>
      <w:r w:rsidR="004E144C" w:rsidRPr="0020205D">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740"/>
        <w:gridCol w:w="3677"/>
        <w:gridCol w:w="1844"/>
      </w:tblGrid>
      <w:tr w:rsidR="00EA6BC7" w:rsidRPr="0020205D" w14:paraId="42C89B13" w14:textId="77777777" w:rsidTr="002E036B">
        <w:trPr>
          <w:tblHeader/>
        </w:trPr>
        <w:tc>
          <w:tcPr>
            <w:tcW w:w="799" w:type="dxa"/>
            <w:tcBorders>
              <w:tl2br w:val="single" w:sz="4" w:space="0" w:color="auto"/>
            </w:tcBorders>
            <w:shd w:val="clear" w:color="auto" w:fill="C5E0B3" w:themeFill="accent6" w:themeFillTint="66"/>
            <w:vAlign w:val="center"/>
          </w:tcPr>
          <w:p w14:paraId="4A6296AC" w14:textId="77777777" w:rsidR="00EA6BC7" w:rsidRPr="0020205D" w:rsidRDefault="00EA6BC7" w:rsidP="00920CAE">
            <w:pPr>
              <w:spacing w:before="60" w:after="60"/>
              <w:jc w:val="center"/>
              <w:rPr>
                <w:rFonts w:ascii="Garamond" w:hAnsi="Garamond"/>
              </w:rPr>
            </w:pPr>
          </w:p>
        </w:tc>
        <w:tc>
          <w:tcPr>
            <w:tcW w:w="2740" w:type="dxa"/>
            <w:shd w:val="clear" w:color="auto" w:fill="C5E0B3" w:themeFill="accent6" w:themeFillTint="66"/>
            <w:vAlign w:val="center"/>
          </w:tcPr>
          <w:p w14:paraId="433B3002" w14:textId="77777777" w:rsidR="00EA6BC7" w:rsidRPr="0020205D" w:rsidRDefault="00EA6BC7" w:rsidP="00920CAE">
            <w:pPr>
              <w:spacing w:before="60" w:after="60"/>
              <w:jc w:val="center"/>
              <w:rPr>
                <w:rFonts w:ascii="Garamond" w:hAnsi="Garamond"/>
                <w:b/>
              </w:rPr>
            </w:pPr>
            <w:r w:rsidRPr="0020205D">
              <w:rPr>
                <w:rFonts w:ascii="Garamond" w:hAnsi="Garamond"/>
                <w:b/>
              </w:rPr>
              <w:t>Igazolás/nyilatkozat megnevezése</w:t>
            </w:r>
          </w:p>
        </w:tc>
        <w:tc>
          <w:tcPr>
            <w:tcW w:w="3677" w:type="dxa"/>
            <w:shd w:val="clear" w:color="auto" w:fill="C5E0B3" w:themeFill="accent6" w:themeFillTint="66"/>
            <w:vAlign w:val="center"/>
          </w:tcPr>
          <w:p w14:paraId="50AD894D" w14:textId="77777777" w:rsidR="00EA6BC7" w:rsidRPr="0020205D" w:rsidRDefault="00EA6BC7" w:rsidP="00920CAE">
            <w:pPr>
              <w:spacing w:before="60" w:after="60"/>
              <w:jc w:val="center"/>
              <w:rPr>
                <w:rFonts w:ascii="Garamond" w:hAnsi="Garamond"/>
                <w:b/>
              </w:rPr>
            </w:pPr>
            <w:r w:rsidRPr="0020205D">
              <w:rPr>
                <w:rFonts w:ascii="Garamond" w:hAnsi="Garamond"/>
                <w:b/>
              </w:rPr>
              <w:t>Dokumentum benyújtható az alábbi szereplő részéről</w:t>
            </w:r>
          </w:p>
        </w:tc>
        <w:tc>
          <w:tcPr>
            <w:tcW w:w="1844" w:type="dxa"/>
            <w:shd w:val="clear" w:color="auto" w:fill="C5E0B3" w:themeFill="accent6" w:themeFillTint="66"/>
            <w:vAlign w:val="center"/>
          </w:tcPr>
          <w:p w14:paraId="2C79413D" w14:textId="77777777" w:rsidR="00EA6BC7" w:rsidRPr="0020205D" w:rsidRDefault="00EA6BC7" w:rsidP="00920CAE">
            <w:pPr>
              <w:spacing w:before="60" w:after="60"/>
              <w:jc w:val="center"/>
              <w:rPr>
                <w:rFonts w:ascii="Garamond" w:hAnsi="Garamond"/>
                <w:b/>
              </w:rPr>
            </w:pPr>
            <w:r w:rsidRPr="0020205D">
              <w:rPr>
                <w:rFonts w:ascii="Garamond" w:hAnsi="Garamond"/>
                <w:b/>
              </w:rPr>
              <w:t>Melléklet száma a közbeszerzési dokumentumok II/A. Fejezetében</w:t>
            </w:r>
          </w:p>
        </w:tc>
      </w:tr>
      <w:tr w:rsidR="00EA6BC7" w:rsidRPr="0020205D" w14:paraId="255096C9" w14:textId="77777777" w:rsidTr="0088044D">
        <w:tc>
          <w:tcPr>
            <w:tcW w:w="799" w:type="dxa"/>
            <w:vAlign w:val="center"/>
          </w:tcPr>
          <w:p w14:paraId="24F2008B" w14:textId="77777777" w:rsidR="00EA6BC7" w:rsidRPr="0020205D" w:rsidRDefault="00EA6BC7" w:rsidP="00920CAE">
            <w:pPr>
              <w:spacing w:before="60" w:after="60"/>
              <w:jc w:val="center"/>
              <w:rPr>
                <w:rFonts w:ascii="Garamond" w:hAnsi="Garamond"/>
              </w:rPr>
            </w:pPr>
            <w:r w:rsidRPr="0020205D">
              <w:rPr>
                <w:rFonts w:ascii="Garamond" w:hAnsi="Garamond"/>
              </w:rPr>
              <w:t>1.</w:t>
            </w:r>
          </w:p>
        </w:tc>
        <w:tc>
          <w:tcPr>
            <w:tcW w:w="2740" w:type="dxa"/>
            <w:vAlign w:val="center"/>
          </w:tcPr>
          <w:p w14:paraId="730BA9C3" w14:textId="77777777" w:rsidR="00EA6BC7" w:rsidRPr="0020205D" w:rsidRDefault="00EA6BC7" w:rsidP="00920CAE">
            <w:pPr>
              <w:spacing w:before="60" w:after="60"/>
              <w:jc w:val="center"/>
              <w:rPr>
                <w:rFonts w:ascii="Garamond" w:hAnsi="Garamond"/>
                <w:b/>
              </w:rPr>
            </w:pPr>
            <w:r w:rsidRPr="0020205D">
              <w:rPr>
                <w:rFonts w:ascii="Garamond" w:hAnsi="Garamond"/>
                <w:b/>
              </w:rPr>
              <w:t>Borítólap</w:t>
            </w:r>
          </w:p>
        </w:tc>
        <w:tc>
          <w:tcPr>
            <w:tcW w:w="3677" w:type="dxa"/>
            <w:vAlign w:val="center"/>
          </w:tcPr>
          <w:p w14:paraId="217C92CE" w14:textId="77777777" w:rsidR="00EA6BC7" w:rsidRPr="0020205D" w:rsidRDefault="00EA6BC7" w:rsidP="00920CAE">
            <w:pPr>
              <w:numPr>
                <w:ilvl w:val="0"/>
                <w:numId w:val="18"/>
              </w:numPr>
              <w:suppressAutoHyphens w:val="0"/>
              <w:spacing w:before="60" w:after="60"/>
              <w:ind w:left="459"/>
              <w:jc w:val="both"/>
              <w:rPr>
                <w:rFonts w:ascii="Garamond" w:hAnsi="Garamond"/>
              </w:rPr>
            </w:pPr>
            <w:r w:rsidRPr="0020205D">
              <w:rPr>
                <w:rFonts w:ascii="Garamond" w:hAnsi="Garamond"/>
              </w:rPr>
              <w:t>Ajánlattevő</w:t>
            </w:r>
          </w:p>
        </w:tc>
        <w:tc>
          <w:tcPr>
            <w:tcW w:w="1844" w:type="dxa"/>
            <w:vAlign w:val="center"/>
          </w:tcPr>
          <w:p w14:paraId="4318B124" w14:textId="77777777" w:rsidR="00EA6BC7" w:rsidRPr="0020205D" w:rsidRDefault="00EA6BC7" w:rsidP="00920CAE">
            <w:pPr>
              <w:spacing w:before="60" w:after="60"/>
              <w:jc w:val="center"/>
              <w:rPr>
                <w:rFonts w:ascii="Garamond" w:hAnsi="Garamond"/>
                <w:b/>
              </w:rPr>
            </w:pPr>
            <w:r w:rsidRPr="0020205D">
              <w:rPr>
                <w:rFonts w:ascii="Garamond" w:hAnsi="Garamond"/>
                <w:b/>
              </w:rPr>
              <w:t>1. számú melléklet</w:t>
            </w:r>
          </w:p>
        </w:tc>
      </w:tr>
      <w:tr w:rsidR="00EA6BC7" w:rsidRPr="0020205D" w14:paraId="5653F6FF" w14:textId="77777777" w:rsidTr="0088044D">
        <w:tc>
          <w:tcPr>
            <w:tcW w:w="799" w:type="dxa"/>
            <w:vAlign w:val="center"/>
          </w:tcPr>
          <w:p w14:paraId="1FB5554B" w14:textId="77777777" w:rsidR="00EA6BC7" w:rsidRPr="0020205D" w:rsidRDefault="00EA6BC7" w:rsidP="00920CAE">
            <w:pPr>
              <w:spacing w:before="60" w:after="60"/>
              <w:jc w:val="center"/>
              <w:rPr>
                <w:rFonts w:ascii="Garamond" w:hAnsi="Garamond"/>
              </w:rPr>
            </w:pPr>
            <w:r w:rsidRPr="0020205D">
              <w:rPr>
                <w:rFonts w:ascii="Garamond" w:hAnsi="Garamond"/>
              </w:rPr>
              <w:t>2.</w:t>
            </w:r>
          </w:p>
        </w:tc>
        <w:tc>
          <w:tcPr>
            <w:tcW w:w="2740" w:type="dxa"/>
            <w:vAlign w:val="center"/>
          </w:tcPr>
          <w:p w14:paraId="0A95E189" w14:textId="77777777" w:rsidR="00EA6BC7" w:rsidRPr="0020205D" w:rsidRDefault="00EA6BC7" w:rsidP="00920CAE">
            <w:pPr>
              <w:spacing w:before="60" w:after="60"/>
              <w:jc w:val="center"/>
              <w:rPr>
                <w:rFonts w:ascii="Garamond" w:hAnsi="Garamond"/>
                <w:b/>
              </w:rPr>
            </w:pPr>
            <w:r w:rsidRPr="0020205D">
              <w:rPr>
                <w:rFonts w:ascii="Garamond" w:hAnsi="Garamond"/>
                <w:b/>
              </w:rPr>
              <w:t>Tartalomjegyzék</w:t>
            </w:r>
          </w:p>
        </w:tc>
        <w:tc>
          <w:tcPr>
            <w:tcW w:w="3677" w:type="dxa"/>
            <w:vAlign w:val="center"/>
          </w:tcPr>
          <w:p w14:paraId="32F9FC98" w14:textId="77777777" w:rsidR="00EA6BC7" w:rsidRPr="0020205D" w:rsidRDefault="00EA6BC7" w:rsidP="00920CAE">
            <w:pPr>
              <w:numPr>
                <w:ilvl w:val="0"/>
                <w:numId w:val="18"/>
              </w:numPr>
              <w:suppressAutoHyphens w:val="0"/>
              <w:spacing w:before="60" w:after="60"/>
              <w:ind w:left="459"/>
              <w:jc w:val="both"/>
              <w:rPr>
                <w:rFonts w:ascii="Garamond" w:hAnsi="Garamond"/>
              </w:rPr>
            </w:pPr>
            <w:r w:rsidRPr="0020205D">
              <w:rPr>
                <w:rFonts w:ascii="Garamond" w:hAnsi="Garamond"/>
              </w:rPr>
              <w:t>Ajánlattevő</w:t>
            </w:r>
          </w:p>
        </w:tc>
        <w:tc>
          <w:tcPr>
            <w:tcW w:w="1844" w:type="dxa"/>
            <w:vAlign w:val="center"/>
          </w:tcPr>
          <w:p w14:paraId="3B5C130F" w14:textId="77777777" w:rsidR="00EA6BC7" w:rsidRPr="0020205D" w:rsidRDefault="00EA6BC7" w:rsidP="00920CAE">
            <w:pPr>
              <w:spacing w:before="60" w:after="60"/>
              <w:jc w:val="center"/>
              <w:rPr>
                <w:rFonts w:ascii="Garamond" w:hAnsi="Garamond"/>
                <w:b/>
              </w:rPr>
            </w:pPr>
            <w:r w:rsidRPr="0020205D">
              <w:rPr>
                <w:rFonts w:ascii="Garamond" w:hAnsi="Garamond"/>
                <w:b/>
              </w:rPr>
              <w:t>2. számú melléklet</w:t>
            </w:r>
          </w:p>
        </w:tc>
      </w:tr>
      <w:tr w:rsidR="00EA6BC7" w:rsidRPr="0020205D" w14:paraId="611A1E88" w14:textId="77777777" w:rsidTr="002E036B">
        <w:tc>
          <w:tcPr>
            <w:tcW w:w="9060" w:type="dxa"/>
            <w:gridSpan w:val="4"/>
            <w:shd w:val="clear" w:color="auto" w:fill="FFE599" w:themeFill="accent4" w:themeFillTint="66"/>
            <w:vAlign w:val="center"/>
          </w:tcPr>
          <w:p w14:paraId="6E377897" w14:textId="77777777" w:rsidR="00EA6BC7" w:rsidRPr="0020205D" w:rsidRDefault="00EA6BC7" w:rsidP="00920CAE">
            <w:pPr>
              <w:spacing w:before="60" w:after="60"/>
              <w:rPr>
                <w:rFonts w:ascii="Garamond" w:hAnsi="Garamond"/>
                <w:b/>
              </w:rPr>
            </w:pPr>
            <w:r w:rsidRPr="0020205D">
              <w:rPr>
                <w:rFonts w:ascii="Garamond" w:hAnsi="Garamond"/>
                <w:b/>
              </w:rPr>
              <w:t xml:space="preserve">AJÁNLAT 1. FEJEZET: FELOLVASÓLAP </w:t>
            </w:r>
          </w:p>
        </w:tc>
      </w:tr>
      <w:tr w:rsidR="00EA6BC7" w:rsidRPr="0020205D" w14:paraId="04F41E62" w14:textId="77777777" w:rsidTr="0088044D">
        <w:tc>
          <w:tcPr>
            <w:tcW w:w="799" w:type="dxa"/>
            <w:vAlign w:val="center"/>
          </w:tcPr>
          <w:p w14:paraId="421233FA" w14:textId="77777777" w:rsidR="00EA6BC7" w:rsidRPr="0020205D" w:rsidRDefault="00EA6BC7" w:rsidP="00920CAE">
            <w:pPr>
              <w:spacing w:before="60" w:after="60"/>
              <w:jc w:val="center"/>
              <w:rPr>
                <w:rFonts w:ascii="Garamond" w:hAnsi="Garamond"/>
              </w:rPr>
            </w:pPr>
            <w:r w:rsidRPr="0020205D">
              <w:rPr>
                <w:rFonts w:ascii="Garamond" w:hAnsi="Garamond"/>
              </w:rPr>
              <w:lastRenderedPageBreak/>
              <w:t>3.</w:t>
            </w:r>
          </w:p>
        </w:tc>
        <w:tc>
          <w:tcPr>
            <w:tcW w:w="2740" w:type="dxa"/>
            <w:vAlign w:val="center"/>
          </w:tcPr>
          <w:p w14:paraId="4F60DF3A" w14:textId="77777777" w:rsidR="00EA6BC7" w:rsidRPr="0020205D" w:rsidRDefault="00EA6BC7" w:rsidP="00920CAE">
            <w:pPr>
              <w:spacing w:before="60" w:after="60"/>
              <w:jc w:val="center"/>
              <w:rPr>
                <w:rFonts w:ascii="Garamond" w:hAnsi="Garamond"/>
                <w:b/>
              </w:rPr>
            </w:pPr>
            <w:r w:rsidRPr="0020205D">
              <w:rPr>
                <w:rFonts w:ascii="Garamond" w:hAnsi="Garamond"/>
                <w:b/>
              </w:rPr>
              <w:t>Felolvasólap</w:t>
            </w:r>
          </w:p>
        </w:tc>
        <w:tc>
          <w:tcPr>
            <w:tcW w:w="3677" w:type="dxa"/>
            <w:vAlign w:val="center"/>
          </w:tcPr>
          <w:p w14:paraId="52609301"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 által megjelölt képviselő) által részenként külön-külön kitöltendő</w:t>
            </w:r>
          </w:p>
        </w:tc>
        <w:tc>
          <w:tcPr>
            <w:tcW w:w="1844" w:type="dxa"/>
            <w:vAlign w:val="center"/>
          </w:tcPr>
          <w:p w14:paraId="5DF46C85" w14:textId="77777777" w:rsidR="00EA6BC7" w:rsidRPr="0020205D" w:rsidRDefault="00EA6BC7" w:rsidP="00920CAE">
            <w:pPr>
              <w:spacing w:before="60" w:after="60"/>
              <w:jc w:val="center"/>
              <w:rPr>
                <w:rFonts w:ascii="Garamond" w:hAnsi="Garamond"/>
                <w:b/>
              </w:rPr>
            </w:pPr>
            <w:r w:rsidRPr="0020205D">
              <w:rPr>
                <w:rFonts w:ascii="Garamond" w:hAnsi="Garamond"/>
                <w:b/>
              </w:rPr>
              <w:t>3. számú melléklet</w:t>
            </w:r>
          </w:p>
        </w:tc>
      </w:tr>
      <w:tr w:rsidR="00EA6BC7" w:rsidRPr="0020205D" w14:paraId="069A1E04" w14:textId="77777777" w:rsidTr="002E036B">
        <w:tc>
          <w:tcPr>
            <w:tcW w:w="9060" w:type="dxa"/>
            <w:gridSpan w:val="4"/>
            <w:shd w:val="clear" w:color="auto" w:fill="FFE599" w:themeFill="accent4" w:themeFillTint="66"/>
            <w:vAlign w:val="center"/>
          </w:tcPr>
          <w:p w14:paraId="243E56F1" w14:textId="3713C7BB" w:rsidR="00EA6BC7" w:rsidRPr="0020205D" w:rsidRDefault="00EA6BC7" w:rsidP="00920CAE">
            <w:pPr>
              <w:spacing w:before="60" w:after="60"/>
              <w:rPr>
                <w:rFonts w:ascii="Garamond" w:hAnsi="Garamond"/>
                <w:b/>
              </w:rPr>
            </w:pPr>
            <w:r w:rsidRPr="0020205D">
              <w:rPr>
                <w:rFonts w:ascii="Garamond" w:hAnsi="Garamond"/>
                <w:b/>
              </w:rPr>
              <w:t xml:space="preserve">AJÁNLAT 2. FEJEZET: </w:t>
            </w:r>
            <w:r w:rsidR="00F93CA4" w:rsidRPr="00F93CA4">
              <w:rPr>
                <w:rFonts w:ascii="Garamond" w:hAnsi="Garamond"/>
                <w:b/>
                <w:caps/>
              </w:rPr>
              <w:t>67. § (1) bekezdése szerinti dokumentum</w:t>
            </w:r>
          </w:p>
        </w:tc>
      </w:tr>
      <w:tr w:rsidR="00EA6BC7" w:rsidRPr="0020205D" w14:paraId="07ED4ED3" w14:textId="77777777" w:rsidTr="0088044D">
        <w:tc>
          <w:tcPr>
            <w:tcW w:w="799" w:type="dxa"/>
            <w:vAlign w:val="center"/>
          </w:tcPr>
          <w:p w14:paraId="617E3759" w14:textId="77777777" w:rsidR="00EA6BC7" w:rsidRPr="0020205D" w:rsidRDefault="00EA6BC7" w:rsidP="00920CAE">
            <w:pPr>
              <w:spacing w:before="60" w:after="60"/>
              <w:jc w:val="center"/>
              <w:rPr>
                <w:rFonts w:ascii="Garamond" w:hAnsi="Garamond"/>
              </w:rPr>
            </w:pPr>
            <w:r w:rsidRPr="0020205D">
              <w:rPr>
                <w:rFonts w:ascii="Garamond" w:hAnsi="Garamond"/>
              </w:rPr>
              <w:t>4.</w:t>
            </w:r>
          </w:p>
        </w:tc>
        <w:tc>
          <w:tcPr>
            <w:tcW w:w="2740" w:type="dxa"/>
            <w:vAlign w:val="center"/>
          </w:tcPr>
          <w:p w14:paraId="421E3E81" w14:textId="77777777" w:rsidR="00EA6BC7" w:rsidRPr="0020205D" w:rsidRDefault="00EA6BC7" w:rsidP="00920CAE">
            <w:pPr>
              <w:spacing w:before="60" w:after="60"/>
              <w:jc w:val="center"/>
              <w:rPr>
                <w:rFonts w:ascii="Garamond" w:hAnsi="Garamond"/>
                <w:b/>
              </w:rPr>
            </w:pPr>
            <w:r w:rsidRPr="0020205D">
              <w:rPr>
                <w:rFonts w:ascii="Garamond" w:hAnsi="Garamond"/>
                <w:b/>
              </w:rPr>
              <w:t>Egységes európai közbeszerzési dokumentum</w:t>
            </w:r>
          </w:p>
        </w:tc>
        <w:tc>
          <w:tcPr>
            <w:tcW w:w="3677" w:type="dxa"/>
            <w:vAlign w:val="center"/>
          </w:tcPr>
          <w:p w14:paraId="5E8D2DA1" w14:textId="77777777" w:rsidR="00F93CA4" w:rsidRDefault="00F93CA4" w:rsidP="00F93CA4">
            <w:pPr>
              <w:numPr>
                <w:ilvl w:val="0"/>
                <w:numId w:val="18"/>
              </w:numPr>
              <w:suppressAutoHyphens w:val="0"/>
              <w:spacing w:before="120" w:after="120"/>
              <w:ind w:left="318" w:hanging="284"/>
              <w:rPr>
                <w:rFonts w:ascii="Garamond" w:hAnsi="Garamond"/>
              </w:rPr>
            </w:pPr>
            <w:r w:rsidRPr="001B0157">
              <w:rPr>
                <w:rFonts w:ascii="Garamond" w:hAnsi="Garamond"/>
              </w:rPr>
              <w:t>Ajánlattevő (közös ajánlatte</w:t>
            </w:r>
            <w:r>
              <w:rPr>
                <w:rFonts w:ascii="Garamond" w:hAnsi="Garamond"/>
              </w:rPr>
              <w:t xml:space="preserve">vők) </w:t>
            </w:r>
            <w:r>
              <w:rPr>
                <w:rFonts w:ascii="Garamond" w:eastAsia="MS Mincho" w:hAnsi="Garamond"/>
              </w:rPr>
              <w:t>részéről részenként benyújtandó</w:t>
            </w:r>
          </w:p>
          <w:p w14:paraId="3A2EA636" w14:textId="691C5EF0" w:rsidR="00EA6BC7" w:rsidRPr="0020205D" w:rsidRDefault="00F93CA4" w:rsidP="00F93CA4">
            <w:pPr>
              <w:numPr>
                <w:ilvl w:val="0"/>
                <w:numId w:val="18"/>
              </w:numPr>
              <w:suppressAutoHyphens w:val="0"/>
              <w:spacing w:before="60" w:after="60"/>
              <w:ind w:left="318" w:hanging="284"/>
              <w:jc w:val="both"/>
              <w:rPr>
                <w:rFonts w:ascii="Garamond" w:hAnsi="Garamond"/>
              </w:rPr>
            </w:pPr>
            <w:r w:rsidRPr="001B0157">
              <w:rPr>
                <w:rFonts w:ascii="Garamond" w:hAnsi="Garamond"/>
              </w:rPr>
              <w:t>Alkalmasság igazolásában részt vevő szervezet (személy)</w:t>
            </w:r>
            <w:r>
              <w:rPr>
                <w:rFonts w:ascii="Garamond" w:hAnsi="Garamond"/>
              </w:rPr>
              <w:t xml:space="preserve"> </w:t>
            </w:r>
            <w:r>
              <w:rPr>
                <w:rFonts w:ascii="Garamond" w:eastAsia="MS Mincho" w:hAnsi="Garamond"/>
              </w:rPr>
              <w:t>részéről részenként benyújtandó</w:t>
            </w:r>
          </w:p>
        </w:tc>
        <w:tc>
          <w:tcPr>
            <w:tcW w:w="1844" w:type="dxa"/>
            <w:vAlign w:val="center"/>
          </w:tcPr>
          <w:p w14:paraId="2AAB47C6" w14:textId="77777777" w:rsidR="00EA6BC7" w:rsidRPr="0020205D" w:rsidRDefault="00EA6BC7" w:rsidP="00920CAE">
            <w:pPr>
              <w:spacing w:before="60" w:after="60"/>
              <w:jc w:val="center"/>
              <w:rPr>
                <w:rFonts w:ascii="Garamond" w:hAnsi="Garamond"/>
                <w:b/>
              </w:rPr>
            </w:pPr>
            <w:r w:rsidRPr="0020205D">
              <w:rPr>
                <w:rFonts w:ascii="Garamond" w:hAnsi="Garamond"/>
                <w:b/>
              </w:rPr>
              <w:t>4. számú melléklet</w:t>
            </w:r>
          </w:p>
        </w:tc>
      </w:tr>
      <w:tr w:rsidR="00EA6BC7" w:rsidRPr="0020205D" w14:paraId="2C9EA765" w14:textId="77777777" w:rsidTr="002E036B">
        <w:tc>
          <w:tcPr>
            <w:tcW w:w="9060" w:type="dxa"/>
            <w:gridSpan w:val="4"/>
            <w:shd w:val="clear" w:color="auto" w:fill="FFE599" w:themeFill="accent4" w:themeFillTint="66"/>
            <w:vAlign w:val="center"/>
          </w:tcPr>
          <w:p w14:paraId="35F5AA9A" w14:textId="77777777" w:rsidR="00EA6BC7" w:rsidRPr="0020205D" w:rsidRDefault="00EA6BC7" w:rsidP="00920CAE">
            <w:pPr>
              <w:spacing w:before="60" w:after="60"/>
              <w:jc w:val="both"/>
              <w:rPr>
                <w:rFonts w:ascii="Garamond" w:hAnsi="Garamond"/>
                <w:b/>
              </w:rPr>
            </w:pPr>
            <w:r w:rsidRPr="0020205D">
              <w:rPr>
                <w:rFonts w:ascii="Garamond" w:hAnsi="Garamond"/>
                <w:b/>
              </w:rPr>
              <w:t xml:space="preserve">AJÁNLAT 3. FEJEZET: AZ AJÁNLATI FELHÍVÁSBAN ELŐÍRT EGYÉB DOKUMENTUMOK </w:t>
            </w:r>
          </w:p>
        </w:tc>
      </w:tr>
      <w:tr w:rsidR="0088044D" w:rsidRPr="0020205D" w14:paraId="7FF4C6F7" w14:textId="77777777" w:rsidTr="0088044D">
        <w:tc>
          <w:tcPr>
            <w:tcW w:w="799" w:type="dxa"/>
            <w:vAlign w:val="center"/>
          </w:tcPr>
          <w:p w14:paraId="380139C4" w14:textId="7F54CB8C" w:rsidR="0088044D" w:rsidRPr="0088044D" w:rsidRDefault="0088044D" w:rsidP="0088044D">
            <w:pPr>
              <w:spacing w:before="60" w:after="60"/>
              <w:jc w:val="center"/>
              <w:rPr>
                <w:rFonts w:ascii="Garamond" w:hAnsi="Garamond"/>
              </w:rPr>
            </w:pPr>
            <w:r w:rsidRPr="0088044D">
              <w:rPr>
                <w:rFonts w:ascii="Garamond" w:hAnsi="Garamond"/>
              </w:rPr>
              <w:t>6.</w:t>
            </w:r>
          </w:p>
        </w:tc>
        <w:tc>
          <w:tcPr>
            <w:tcW w:w="2740" w:type="dxa"/>
            <w:vAlign w:val="center"/>
          </w:tcPr>
          <w:p w14:paraId="2211DB9D" w14:textId="17980340" w:rsidR="0088044D" w:rsidRPr="0020205D" w:rsidRDefault="0088044D" w:rsidP="0088044D">
            <w:pPr>
              <w:spacing w:before="60" w:after="60"/>
              <w:jc w:val="center"/>
              <w:rPr>
                <w:rFonts w:ascii="Garamond" w:hAnsi="Garamond"/>
                <w:b/>
              </w:rPr>
            </w:pPr>
            <w:r w:rsidRPr="0020205D">
              <w:rPr>
                <w:rFonts w:ascii="Garamond" w:hAnsi="Garamond"/>
                <w:b/>
              </w:rPr>
              <w:t>Ajánlati nyilatkozat</w:t>
            </w:r>
          </w:p>
        </w:tc>
        <w:tc>
          <w:tcPr>
            <w:tcW w:w="3677" w:type="dxa"/>
            <w:vAlign w:val="center"/>
          </w:tcPr>
          <w:p w14:paraId="2222D8F3" w14:textId="4AEF2492" w:rsidR="0088044D" w:rsidRPr="0088044D" w:rsidRDefault="0088044D" w:rsidP="0088044D">
            <w:pPr>
              <w:pStyle w:val="Listaszerbekezds"/>
              <w:numPr>
                <w:ilvl w:val="0"/>
                <w:numId w:val="70"/>
              </w:numPr>
              <w:spacing w:before="60" w:after="60"/>
              <w:ind w:left="317" w:hanging="317"/>
              <w:rPr>
                <w:rFonts w:ascii="Garamond" w:eastAsia="Times New Roman" w:hAnsi="Garamond" w:cs="Arial"/>
                <w:sz w:val="24"/>
              </w:rPr>
            </w:pPr>
            <w:r w:rsidRPr="0088044D">
              <w:rPr>
                <w:rFonts w:ascii="Garamond" w:eastAsia="Times New Roman" w:hAnsi="Garamond" w:cs="Arial"/>
                <w:sz w:val="24"/>
              </w:rPr>
              <w:t>Ajánlattevő (közös ajánlattevők külön-külön)</w:t>
            </w:r>
          </w:p>
        </w:tc>
        <w:tc>
          <w:tcPr>
            <w:tcW w:w="1844" w:type="dxa"/>
            <w:vAlign w:val="center"/>
          </w:tcPr>
          <w:p w14:paraId="25C48A27" w14:textId="16C0D915" w:rsidR="0088044D" w:rsidRPr="0020205D" w:rsidRDefault="0088044D" w:rsidP="0088044D">
            <w:pPr>
              <w:spacing w:before="60" w:after="60"/>
              <w:jc w:val="center"/>
              <w:rPr>
                <w:rFonts w:ascii="Garamond" w:hAnsi="Garamond"/>
                <w:b/>
              </w:rPr>
            </w:pPr>
            <w:r w:rsidRPr="0020205D">
              <w:rPr>
                <w:rFonts w:ascii="Garamond" w:hAnsi="Garamond"/>
                <w:b/>
              </w:rPr>
              <w:t>5. számú melléklet</w:t>
            </w:r>
          </w:p>
        </w:tc>
      </w:tr>
      <w:tr w:rsidR="00EA6BC7" w:rsidRPr="0020205D" w14:paraId="39D7F882" w14:textId="77777777" w:rsidTr="0088044D">
        <w:tc>
          <w:tcPr>
            <w:tcW w:w="799" w:type="dxa"/>
            <w:vAlign w:val="center"/>
          </w:tcPr>
          <w:p w14:paraId="5D88922D" w14:textId="0B18BE2F" w:rsidR="00EA6BC7" w:rsidRPr="0020205D" w:rsidRDefault="0088044D" w:rsidP="00920CAE">
            <w:pPr>
              <w:spacing w:before="60" w:after="60"/>
              <w:jc w:val="center"/>
              <w:rPr>
                <w:rFonts w:ascii="Garamond" w:hAnsi="Garamond"/>
              </w:rPr>
            </w:pPr>
            <w:r>
              <w:rPr>
                <w:rFonts w:ascii="Garamond" w:hAnsi="Garamond"/>
              </w:rPr>
              <w:t>7</w:t>
            </w:r>
            <w:r w:rsidR="00EA6BC7" w:rsidRPr="0020205D">
              <w:rPr>
                <w:rFonts w:ascii="Garamond" w:hAnsi="Garamond"/>
              </w:rPr>
              <w:t>.</w:t>
            </w:r>
          </w:p>
        </w:tc>
        <w:tc>
          <w:tcPr>
            <w:tcW w:w="2740" w:type="dxa"/>
            <w:vAlign w:val="center"/>
          </w:tcPr>
          <w:p w14:paraId="5B5CA2EF" w14:textId="77777777" w:rsidR="00EA6BC7" w:rsidRPr="0020205D" w:rsidRDefault="00EA6BC7" w:rsidP="00920CAE">
            <w:pPr>
              <w:spacing w:before="60" w:after="60"/>
              <w:jc w:val="center"/>
              <w:rPr>
                <w:rFonts w:ascii="Garamond" w:hAnsi="Garamond"/>
                <w:b/>
              </w:rPr>
            </w:pPr>
            <w:r w:rsidRPr="0020205D">
              <w:rPr>
                <w:rFonts w:ascii="Garamond" w:hAnsi="Garamond"/>
                <w:b/>
              </w:rPr>
              <w:t>Nyilatkozat változásbejegyzési eljárásról</w:t>
            </w:r>
          </w:p>
        </w:tc>
        <w:tc>
          <w:tcPr>
            <w:tcW w:w="3677" w:type="dxa"/>
            <w:vAlign w:val="center"/>
          </w:tcPr>
          <w:p w14:paraId="0BE39BD2"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w:t>
            </w:r>
          </w:p>
          <w:p w14:paraId="35DD7778"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Alkalmasságot igazoló szervezet (személy),</w:t>
            </w:r>
          </w:p>
          <w:p w14:paraId="0C3D0892"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Ajánlatban megjelölt alvállalkozó</w:t>
            </w:r>
          </w:p>
        </w:tc>
        <w:tc>
          <w:tcPr>
            <w:tcW w:w="1844" w:type="dxa"/>
            <w:vAlign w:val="center"/>
          </w:tcPr>
          <w:p w14:paraId="1C7E7194" w14:textId="1A973985" w:rsidR="00EA6BC7" w:rsidRPr="0020205D" w:rsidRDefault="0088044D" w:rsidP="00920CAE">
            <w:pPr>
              <w:spacing w:before="60" w:after="60"/>
              <w:jc w:val="center"/>
              <w:rPr>
                <w:rFonts w:ascii="Garamond" w:hAnsi="Garamond"/>
                <w:b/>
              </w:rPr>
            </w:pPr>
            <w:r>
              <w:rPr>
                <w:rFonts w:ascii="Garamond" w:hAnsi="Garamond"/>
                <w:b/>
              </w:rPr>
              <w:t>6</w:t>
            </w:r>
            <w:r w:rsidR="00EA6BC7" w:rsidRPr="0020205D">
              <w:rPr>
                <w:rFonts w:ascii="Garamond" w:hAnsi="Garamond"/>
                <w:b/>
              </w:rPr>
              <w:t>. számú melléklet</w:t>
            </w:r>
          </w:p>
        </w:tc>
      </w:tr>
      <w:tr w:rsidR="00EA6BC7" w:rsidRPr="0020205D" w14:paraId="4D674D9C" w14:textId="77777777" w:rsidTr="0088044D">
        <w:tc>
          <w:tcPr>
            <w:tcW w:w="799" w:type="dxa"/>
            <w:vAlign w:val="center"/>
          </w:tcPr>
          <w:p w14:paraId="2D65607B" w14:textId="6EDCC07A" w:rsidR="00EA6BC7" w:rsidRPr="0020205D" w:rsidRDefault="002F40E6" w:rsidP="00920CAE">
            <w:pPr>
              <w:spacing w:before="60" w:after="60"/>
              <w:jc w:val="center"/>
              <w:rPr>
                <w:rFonts w:ascii="Garamond" w:hAnsi="Garamond"/>
              </w:rPr>
            </w:pPr>
            <w:r>
              <w:rPr>
                <w:rFonts w:ascii="Garamond" w:hAnsi="Garamond"/>
              </w:rPr>
              <w:t>8</w:t>
            </w:r>
            <w:r w:rsidR="00EA6BC7" w:rsidRPr="0020205D">
              <w:rPr>
                <w:rFonts w:ascii="Garamond" w:hAnsi="Garamond"/>
              </w:rPr>
              <w:t>.</w:t>
            </w:r>
          </w:p>
        </w:tc>
        <w:tc>
          <w:tcPr>
            <w:tcW w:w="2740" w:type="dxa"/>
            <w:vAlign w:val="center"/>
          </w:tcPr>
          <w:p w14:paraId="25330C94" w14:textId="77777777" w:rsidR="00EA6BC7" w:rsidRPr="0020205D" w:rsidRDefault="00EA6BC7" w:rsidP="00920CAE">
            <w:pPr>
              <w:spacing w:before="60" w:after="60"/>
              <w:jc w:val="center"/>
              <w:rPr>
                <w:rFonts w:ascii="Garamond" w:hAnsi="Garamond"/>
                <w:b/>
              </w:rPr>
            </w:pPr>
            <w:r w:rsidRPr="0020205D">
              <w:rPr>
                <w:rFonts w:ascii="Garamond" w:hAnsi="Garamond"/>
                <w:b/>
              </w:rPr>
              <w:t>Változásbejegyzési (elektronikus) kérelem és az annak érkezéséről a cégbíróság által megküldött igazolás</w:t>
            </w:r>
          </w:p>
          <w:p w14:paraId="32763E97" w14:textId="77777777" w:rsidR="00EA6BC7" w:rsidRPr="0020205D" w:rsidRDefault="00EA6BC7" w:rsidP="00920CAE">
            <w:pPr>
              <w:spacing w:before="60" w:after="60"/>
              <w:jc w:val="center"/>
              <w:rPr>
                <w:rFonts w:ascii="Garamond" w:hAnsi="Garamond"/>
                <w:b/>
              </w:rPr>
            </w:pPr>
            <w:r w:rsidRPr="0020205D">
              <w:rPr>
                <w:rFonts w:ascii="Garamond" w:hAnsi="Garamond"/>
                <w:b/>
              </w:rPr>
              <w:t>(adott esetben)</w:t>
            </w:r>
          </w:p>
        </w:tc>
        <w:tc>
          <w:tcPr>
            <w:tcW w:w="3677" w:type="dxa"/>
            <w:vAlign w:val="center"/>
          </w:tcPr>
          <w:p w14:paraId="7D4C02DD"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w:t>
            </w:r>
          </w:p>
          <w:p w14:paraId="6816DA95"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Alkalmasságot igazoló szervezet (személy),</w:t>
            </w:r>
          </w:p>
          <w:p w14:paraId="4FCC8189"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Ajánlatban megjelölt alvállalkozó</w:t>
            </w:r>
          </w:p>
        </w:tc>
        <w:tc>
          <w:tcPr>
            <w:tcW w:w="1844" w:type="dxa"/>
            <w:vAlign w:val="center"/>
          </w:tcPr>
          <w:p w14:paraId="739244D3" w14:textId="77777777" w:rsidR="00EA6BC7" w:rsidRPr="0020205D" w:rsidRDefault="00EA6BC7" w:rsidP="00920CAE">
            <w:pPr>
              <w:spacing w:before="60" w:after="60"/>
              <w:jc w:val="center"/>
              <w:rPr>
                <w:rFonts w:ascii="Garamond" w:hAnsi="Garamond"/>
                <w:b/>
              </w:rPr>
            </w:pPr>
            <w:r w:rsidRPr="0020205D">
              <w:rPr>
                <w:rFonts w:ascii="Garamond" w:hAnsi="Garamond"/>
                <w:b/>
              </w:rPr>
              <w:t>-</w:t>
            </w:r>
          </w:p>
        </w:tc>
      </w:tr>
      <w:tr w:rsidR="00EA6BC7" w:rsidRPr="0020205D" w14:paraId="5A839DB4" w14:textId="77777777" w:rsidTr="0088044D">
        <w:tc>
          <w:tcPr>
            <w:tcW w:w="799" w:type="dxa"/>
            <w:vAlign w:val="center"/>
          </w:tcPr>
          <w:p w14:paraId="5EBCC7BA" w14:textId="79D3F427" w:rsidR="00EA6BC7" w:rsidRPr="0020205D" w:rsidRDefault="002F40E6" w:rsidP="00920CAE">
            <w:pPr>
              <w:spacing w:before="60" w:after="60"/>
              <w:jc w:val="center"/>
              <w:rPr>
                <w:rFonts w:ascii="Garamond" w:hAnsi="Garamond"/>
              </w:rPr>
            </w:pPr>
            <w:r>
              <w:rPr>
                <w:rFonts w:ascii="Garamond" w:hAnsi="Garamond"/>
              </w:rPr>
              <w:t>9</w:t>
            </w:r>
            <w:r w:rsidR="00EA6BC7" w:rsidRPr="0020205D">
              <w:rPr>
                <w:rFonts w:ascii="Garamond" w:hAnsi="Garamond"/>
              </w:rPr>
              <w:t>.</w:t>
            </w:r>
          </w:p>
        </w:tc>
        <w:tc>
          <w:tcPr>
            <w:tcW w:w="2740" w:type="dxa"/>
            <w:vAlign w:val="center"/>
          </w:tcPr>
          <w:p w14:paraId="0B4705E9" w14:textId="77777777" w:rsidR="00EA6BC7" w:rsidRPr="002F40E6" w:rsidRDefault="00EA6BC7" w:rsidP="00920CAE">
            <w:pPr>
              <w:spacing w:before="60" w:after="60"/>
              <w:jc w:val="center"/>
              <w:rPr>
                <w:rFonts w:ascii="Garamond" w:hAnsi="Garamond"/>
                <w:b/>
                <w:highlight w:val="yellow"/>
              </w:rPr>
            </w:pPr>
            <w:r w:rsidRPr="00A93799">
              <w:rPr>
                <w:rFonts w:ascii="Garamond" w:hAnsi="Garamond"/>
                <w:b/>
              </w:rPr>
              <w:t>Nyilatkozat a Kbt. 65. § (7) bekezdés alapján (adott esetben)</w:t>
            </w:r>
          </w:p>
        </w:tc>
        <w:tc>
          <w:tcPr>
            <w:tcW w:w="3677" w:type="dxa"/>
            <w:vAlign w:val="center"/>
          </w:tcPr>
          <w:p w14:paraId="3EBA7F3B"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 külön-külön)</w:t>
            </w:r>
          </w:p>
        </w:tc>
        <w:tc>
          <w:tcPr>
            <w:tcW w:w="1844" w:type="dxa"/>
            <w:vAlign w:val="center"/>
          </w:tcPr>
          <w:p w14:paraId="13AFCE22" w14:textId="77777777" w:rsidR="00EA6BC7" w:rsidRPr="0020205D" w:rsidRDefault="00EA6BC7" w:rsidP="00920CAE">
            <w:pPr>
              <w:spacing w:before="60" w:after="60"/>
              <w:jc w:val="center"/>
              <w:rPr>
                <w:rFonts w:ascii="Garamond" w:hAnsi="Garamond"/>
                <w:b/>
              </w:rPr>
            </w:pPr>
            <w:r w:rsidRPr="0020205D">
              <w:rPr>
                <w:rFonts w:ascii="Garamond" w:hAnsi="Garamond"/>
                <w:b/>
              </w:rPr>
              <w:t>7. számú melléklet</w:t>
            </w:r>
          </w:p>
        </w:tc>
      </w:tr>
      <w:tr w:rsidR="00EA6BC7" w:rsidRPr="0020205D" w14:paraId="07D8CD75" w14:textId="77777777" w:rsidTr="0088044D">
        <w:tc>
          <w:tcPr>
            <w:tcW w:w="799" w:type="dxa"/>
            <w:vAlign w:val="center"/>
          </w:tcPr>
          <w:p w14:paraId="0645FACE" w14:textId="6D61AE01" w:rsidR="00EA6BC7" w:rsidRPr="0020205D" w:rsidRDefault="00EA6BC7" w:rsidP="00920CAE">
            <w:pPr>
              <w:spacing w:before="60" w:after="60"/>
              <w:jc w:val="center"/>
              <w:rPr>
                <w:rFonts w:ascii="Garamond" w:hAnsi="Garamond"/>
              </w:rPr>
            </w:pPr>
            <w:r w:rsidRPr="0020205D">
              <w:rPr>
                <w:rFonts w:ascii="Garamond" w:hAnsi="Garamond"/>
              </w:rPr>
              <w:t>1</w:t>
            </w:r>
            <w:r w:rsidR="002F40E6">
              <w:rPr>
                <w:rFonts w:ascii="Garamond" w:hAnsi="Garamond"/>
              </w:rPr>
              <w:t>0</w:t>
            </w:r>
            <w:r w:rsidRPr="0020205D">
              <w:rPr>
                <w:rFonts w:ascii="Garamond" w:hAnsi="Garamond"/>
              </w:rPr>
              <w:t>.</w:t>
            </w:r>
          </w:p>
        </w:tc>
        <w:tc>
          <w:tcPr>
            <w:tcW w:w="2740" w:type="dxa"/>
            <w:vAlign w:val="center"/>
          </w:tcPr>
          <w:p w14:paraId="45B36057" w14:textId="77777777" w:rsidR="00EA6BC7" w:rsidRPr="0020205D" w:rsidRDefault="00EA6BC7" w:rsidP="00920CAE">
            <w:pPr>
              <w:spacing w:before="60" w:after="60"/>
              <w:jc w:val="center"/>
              <w:rPr>
                <w:rFonts w:ascii="Garamond" w:hAnsi="Garamond"/>
                <w:b/>
              </w:rPr>
            </w:pPr>
            <w:r w:rsidRPr="0020205D">
              <w:rPr>
                <w:rFonts w:ascii="Garamond" w:hAnsi="Garamond"/>
                <w:b/>
              </w:rPr>
              <w:t>Szerződéses vagy előszerződésben vállalt kötelezettségvállalást tartalmazó okirat a Kbt. 65. § (7) bekezdés igazolására</w:t>
            </w:r>
          </w:p>
          <w:p w14:paraId="0D83C998" w14:textId="77777777" w:rsidR="00EA6BC7" w:rsidRPr="0020205D" w:rsidRDefault="00EA6BC7" w:rsidP="00920CAE">
            <w:pPr>
              <w:spacing w:before="60" w:after="60"/>
              <w:jc w:val="center"/>
              <w:rPr>
                <w:rFonts w:ascii="Garamond" w:hAnsi="Garamond"/>
                <w:b/>
              </w:rPr>
            </w:pPr>
            <w:r w:rsidRPr="0020205D">
              <w:rPr>
                <w:rFonts w:ascii="Garamond" w:hAnsi="Garamond"/>
                <w:b/>
              </w:rPr>
              <w:t>(adott esetben)</w:t>
            </w:r>
          </w:p>
        </w:tc>
        <w:tc>
          <w:tcPr>
            <w:tcW w:w="3677" w:type="dxa"/>
            <w:vAlign w:val="center"/>
          </w:tcPr>
          <w:p w14:paraId="13D9737C"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Alkalmasság igazolásában részt vevő szervezet (személy)</w:t>
            </w:r>
          </w:p>
        </w:tc>
        <w:tc>
          <w:tcPr>
            <w:tcW w:w="1844" w:type="dxa"/>
            <w:vAlign w:val="center"/>
          </w:tcPr>
          <w:p w14:paraId="1830166B" w14:textId="77777777" w:rsidR="00EA6BC7" w:rsidRPr="0020205D" w:rsidRDefault="00EA6BC7" w:rsidP="00920CAE">
            <w:pPr>
              <w:spacing w:before="60" w:after="60"/>
              <w:jc w:val="center"/>
              <w:rPr>
                <w:rFonts w:ascii="Garamond" w:hAnsi="Garamond"/>
                <w:b/>
              </w:rPr>
            </w:pPr>
            <w:r w:rsidRPr="0020205D">
              <w:rPr>
                <w:rFonts w:ascii="Garamond" w:hAnsi="Garamond"/>
                <w:b/>
              </w:rPr>
              <w:t>-</w:t>
            </w:r>
          </w:p>
        </w:tc>
      </w:tr>
      <w:tr w:rsidR="00EA6BC7" w:rsidRPr="0020205D" w14:paraId="12562D1A" w14:textId="77777777" w:rsidTr="0088044D">
        <w:tc>
          <w:tcPr>
            <w:tcW w:w="799" w:type="dxa"/>
            <w:vAlign w:val="center"/>
          </w:tcPr>
          <w:p w14:paraId="234EB907" w14:textId="339559C5" w:rsidR="00EA6BC7" w:rsidRPr="0020205D" w:rsidRDefault="00EA6BC7" w:rsidP="00920CAE">
            <w:pPr>
              <w:spacing w:before="60" w:after="60"/>
              <w:jc w:val="center"/>
              <w:rPr>
                <w:rFonts w:ascii="Garamond" w:hAnsi="Garamond"/>
              </w:rPr>
            </w:pPr>
            <w:r w:rsidRPr="0020205D">
              <w:rPr>
                <w:rFonts w:ascii="Garamond" w:hAnsi="Garamond"/>
              </w:rPr>
              <w:t>1</w:t>
            </w:r>
            <w:r w:rsidR="002F40E6">
              <w:rPr>
                <w:rFonts w:ascii="Garamond" w:hAnsi="Garamond"/>
              </w:rPr>
              <w:t>1</w:t>
            </w:r>
            <w:r w:rsidRPr="0020205D">
              <w:rPr>
                <w:rFonts w:ascii="Garamond" w:hAnsi="Garamond"/>
              </w:rPr>
              <w:t>.</w:t>
            </w:r>
          </w:p>
        </w:tc>
        <w:tc>
          <w:tcPr>
            <w:tcW w:w="2740" w:type="dxa"/>
            <w:vAlign w:val="center"/>
          </w:tcPr>
          <w:p w14:paraId="1E1D0BE0" w14:textId="77777777" w:rsidR="00EA6BC7" w:rsidRPr="0020205D" w:rsidRDefault="00EA6BC7" w:rsidP="00920CAE">
            <w:pPr>
              <w:spacing w:before="60" w:after="60"/>
              <w:jc w:val="center"/>
              <w:rPr>
                <w:rFonts w:ascii="Garamond" w:hAnsi="Garamond"/>
                <w:b/>
              </w:rPr>
            </w:pPr>
            <w:r w:rsidRPr="0020205D">
              <w:rPr>
                <w:rFonts w:ascii="Garamond" w:hAnsi="Garamond"/>
                <w:b/>
              </w:rPr>
              <w:t xml:space="preserve">Az ajánlatban szereplő bármilyen nyilatkozatot aláíró cégjegyzésre vagy aláírásra jogosult </w:t>
            </w:r>
            <w:r w:rsidRPr="0020205D">
              <w:rPr>
                <w:rFonts w:ascii="Garamond" w:hAnsi="Garamond"/>
                <w:b/>
              </w:rPr>
              <w:lastRenderedPageBreak/>
              <w:t>képviselő aláírási címpéldánya vagy aláírási mintája</w:t>
            </w:r>
          </w:p>
        </w:tc>
        <w:tc>
          <w:tcPr>
            <w:tcW w:w="3677" w:type="dxa"/>
            <w:vAlign w:val="center"/>
          </w:tcPr>
          <w:p w14:paraId="5B5D4B0B"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lastRenderedPageBreak/>
              <w:t>Ajánlattevő (közös ajánlattevők)</w:t>
            </w:r>
          </w:p>
          <w:p w14:paraId="2514C774"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Alkalmasságot igazoló szervezet (személy),</w:t>
            </w:r>
          </w:p>
          <w:p w14:paraId="29347A8B"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lastRenderedPageBreak/>
              <w:t>Ajánlatban megjelölt, nyilatkozatot aláíró alvállalkozó</w:t>
            </w:r>
          </w:p>
        </w:tc>
        <w:tc>
          <w:tcPr>
            <w:tcW w:w="1844" w:type="dxa"/>
            <w:vAlign w:val="center"/>
          </w:tcPr>
          <w:p w14:paraId="5D4DF252" w14:textId="77777777" w:rsidR="00EA6BC7" w:rsidRPr="0020205D" w:rsidRDefault="00EA6BC7" w:rsidP="00920CAE">
            <w:pPr>
              <w:spacing w:before="60" w:after="60"/>
              <w:jc w:val="center"/>
              <w:rPr>
                <w:rFonts w:ascii="Garamond" w:hAnsi="Garamond"/>
                <w:b/>
              </w:rPr>
            </w:pPr>
            <w:r w:rsidRPr="0020205D">
              <w:rPr>
                <w:rFonts w:ascii="Garamond" w:hAnsi="Garamond"/>
                <w:b/>
              </w:rPr>
              <w:lastRenderedPageBreak/>
              <w:t>-</w:t>
            </w:r>
          </w:p>
        </w:tc>
      </w:tr>
      <w:tr w:rsidR="00EA6BC7" w:rsidRPr="0020205D" w14:paraId="753C93C2" w14:textId="77777777" w:rsidTr="0088044D">
        <w:tc>
          <w:tcPr>
            <w:tcW w:w="799" w:type="dxa"/>
            <w:vAlign w:val="center"/>
          </w:tcPr>
          <w:p w14:paraId="0F0CF4D9" w14:textId="6E8CE033" w:rsidR="00EA6BC7" w:rsidRPr="0020205D" w:rsidRDefault="00EA6BC7" w:rsidP="00920CAE">
            <w:pPr>
              <w:spacing w:before="60" w:after="60"/>
              <w:jc w:val="center"/>
              <w:rPr>
                <w:rFonts w:ascii="Garamond" w:hAnsi="Garamond"/>
              </w:rPr>
            </w:pPr>
            <w:r w:rsidRPr="0020205D">
              <w:rPr>
                <w:rFonts w:ascii="Garamond" w:hAnsi="Garamond"/>
              </w:rPr>
              <w:t>1</w:t>
            </w:r>
            <w:r w:rsidR="002F40E6">
              <w:rPr>
                <w:rFonts w:ascii="Garamond" w:hAnsi="Garamond"/>
              </w:rPr>
              <w:t>2</w:t>
            </w:r>
            <w:r w:rsidRPr="0020205D">
              <w:rPr>
                <w:rFonts w:ascii="Garamond" w:hAnsi="Garamond"/>
              </w:rPr>
              <w:t>.</w:t>
            </w:r>
          </w:p>
        </w:tc>
        <w:tc>
          <w:tcPr>
            <w:tcW w:w="2740" w:type="dxa"/>
            <w:vAlign w:val="center"/>
          </w:tcPr>
          <w:p w14:paraId="177328D6" w14:textId="77777777" w:rsidR="00EA6BC7" w:rsidRPr="0020205D" w:rsidRDefault="00EA6BC7" w:rsidP="00920CAE">
            <w:pPr>
              <w:spacing w:before="60" w:after="60"/>
              <w:jc w:val="center"/>
              <w:rPr>
                <w:rFonts w:ascii="Garamond" w:hAnsi="Garamond"/>
                <w:b/>
              </w:rPr>
            </w:pPr>
            <w:r w:rsidRPr="0020205D">
              <w:rPr>
                <w:rFonts w:ascii="Garamond" w:hAnsi="Garamond"/>
                <w:b/>
              </w:rPr>
              <w:t>Közös ajánlattevői megállapodás</w:t>
            </w:r>
          </w:p>
          <w:p w14:paraId="7F19D75C" w14:textId="66DC6E48" w:rsidR="00EA6BC7" w:rsidRPr="0020205D" w:rsidRDefault="00EA6BC7" w:rsidP="00920CAE">
            <w:pPr>
              <w:spacing w:before="60" w:after="60"/>
              <w:jc w:val="center"/>
              <w:rPr>
                <w:rFonts w:ascii="Garamond" w:hAnsi="Garamond"/>
                <w:b/>
              </w:rPr>
            </w:pPr>
            <w:r w:rsidRPr="0020205D">
              <w:rPr>
                <w:rFonts w:ascii="Garamond" w:hAnsi="Garamond"/>
                <w:b/>
              </w:rPr>
              <w:t>(adott esetben)</w:t>
            </w:r>
          </w:p>
        </w:tc>
        <w:tc>
          <w:tcPr>
            <w:tcW w:w="3677" w:type="dxa"/>
            <w:vAlign w:val="center"/>
          </w:tcPr>
          <w:p w14:paraId="1D67DCE9"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Közös ajánlattevők (közös ajánlattevők mindegyike által aláírva)</w:t>
            </w:r>
          </w:p>
        </w:tc>
        <w:tc>
          <w:tcPr>
            <w:tcW w:w="1844" w:type="dxa"/>
            <w:vAlign w:val="center"/>
          </w:tcPr>
          <w:p w14:paraId="34928D1E" w14:textId="77777777" w:rsidR="00EA6BC7" w:rsidRPr="0020205D" w:rsidRDefault="00EA6BC7" w:rsidP="00920CAE">
            <w:pPr>
              <w:spacing w:before="60" w:after="60"/>
              <w:jc w:val="center"/>
              <w:rPr>
                <w:rFonts w:ascii="Garamond" w:hAnsi="Garamond"/>
                <w:b/>
              </w:rPr>
            </w:pPr>
            <w:r w:rsidRPr="0020205D">
              <w:rPr>
                <w:rFonts w:ascii="Garamond" w:hAnsi="Garamond"/>
                <w:b/>
              </w:rPr>
              <w:t>-</w:t>
            </w:r>
          </w:p>
        </w:tc>
      </w:tr>
      <w:tr w:rsidR="00EA6BC7" w:rsidRPr="0020205D" w14:paraId="7F6EF4BD" w14:textId="77777777" w:rsidTr="0088044D">
        <w:tc>
          <w:tcPr>
            <w:tcW w:w="799" w:type="dxa"/>
            <w:vAlign w:val="center"/>
          </w:tcPr>
          <w:p w14:paraId="2FFD6DD7" w14:textId="6DEE4345" w:rsidR="00EA6BC7" w:rsidRPr="0020205D" w:rsidRDefault="00EA6BC7" w:rsidP="00920CAE">
            <w:pPr>
              <w:spacing w:before="60" w:after="60"/>
              <w:jc w:val="center"/>
              <w:rPr>
                <w:rFonts w:ascii="Garamond" w:hAnsi="Garamond"/>
              </w:rPr>
            </w:pPr>
            <w:r w:rsidRPr="0020205D">
              <w:rPr>
                <w:rFonts w:ascii="Garamond" w:hAnsi="Garamond"/>
              </w:rPr>
              <w:t>1</w:t>
            </w:r>
            <w:r w:rsidR="002F40E6">
              <w:rPr>
                <w:rFonts w:ascii="Garamond" w:hAnsi="Garamond"/>
              </w:rPr>
              <w:t>3</w:t>
            </w:r>
            <w:r w:rsidRPr="0020205D">
              <w:rPr>
                <w:rFonts w:ascii="Garamond" w:hAnsi="Garamond"/>
              </w:rPr>
              <w:t>.</w:t>
            </w:r>
          </w:p>
        </w:tc>
        <w:tc>
          <w:tcPr>
            <w:tcW w:w="2740" w:type="dxa"/>
            <w:vAlign w:val="center"/>
          </w:tcPr>
          <w:p w14:paraId="286BAE65" w14:textId="47C0AA07" w:rsidR="00EA6BC7" w:rsidRPr="0020205D" w:rsidRDefault="002F40E6" w:rsidP="00920CAE">
            <w:pPr>
              <w:spacing w:before="60" w:after="60"/>
              <w:jc w:val="center"/>
              <w:rPr>
                <w:rFonts w:ascii="Garamond" w:hAnsi="Garamond"/>
                <w:b/>
              </w:rPr>
            </w:pPr>
            <w:r w:rsidRPr="00641657">
              <w:rPr>
                <w:rFonts w:ascii="Garamond" w:hAnsi="Garamond"/>
                <w:b/>
              </w:rPr>
              <w:t>A cégkivonatban nem szereplő kötelezettségvállalók esetében a cégjegyzésre jogosult személytől származó, ajánlat aláírására vonatkozó (a meghatalmazott aláírását is tartalmazó) írásos meghatalmazás (adott esetben)</w:t>
            </w:r>
          </w:p>
        </w:tc>
        <w:tc>
          <w:tcPr>
            <w:tcW w:w="3677" w:type="dxa"/>
            <w:vAlign w:val="center"/>
          </w:tcPr>
          <w:p w14:paraId="13010BA8" w14:textId="50BD014B" w:rsidR="00EA6BC7" w:rsidRPr="0020205D" w:rsidRDefault="002F40E6" w:rsidP="00920CAE">
            <w:pPr>
              <w:numPr>
                <w:ilvl w:val="0"/>
                <w:numId w:val="18"/>
              </w:numPr>
              <w:suppressAutoHyphens w:val="0"/>
              <w:spacing w:before="60" w:after="60"/>
              <w:ind w:left="318" w:hanging="284"/>
              <w:jc w:val="both"/>
              <w:rPr>
                <w:rFonts w:ascii="Garamond" w:hAnsi="Garamond"/>
              </w:rPr>
            </w:pPr>
            <w:r w:rsidRPr="001B0157">
              <w:rPr>
                <w:rFonts w:ascii="Garamond" w:hAnsi="Garamond"/>
              </w:rPr>
              <w:t>Ajánlattevő (közös ajánlattevők külön-külön)</w:t>
            </w:r>
          </w:p>
        </w:tc>
        <w:tc>
          <w:tcPr>
            <w:tcW w:w="1844" w:type="dxa"/>
            <w:vAlign w:val="center"/>
          </w:tcPr>
          <w:p w14:paraId="2A28EF3E" w14:textId="77777777" w:rsidR="00EA6BC7" w:rsidRPr="0020205D" w:rsidRDefault="00EA6BC7" w:rsidP="00920CAE">
            <w:pPr>
              <w:spacing w:before="60" w:after="60"/>
              <w:jc w:val="center"/>
              <w:rPr>
                <w:rFonts w:ascii="Garamond" w:hAnsi="Garamond"/>
                <w:b/>
              </w:rPr>
            </w:pPr>
            <w:r w:rsidRPr="0020205D">
              <w:rPr>
                <w:rFonts w:ascii="Garamond" w:hAnsi="Garamond"/>
                <w:b/>
              </w:rPr>
              <w:t>8. számú melléklet</w:t>
            </w:r>
          </w:p>
        </w:tc>
      </w:tr>
      <w:tr w:rsidR="00EA6BC7" w:rsidRPr="0020205D" w14:paraId="30466C95" w14:textId="77777777" w:rsidTr="0088044D">
        <w:tc>
          <w:tcPr>
            <w:tcW w:w="799" w:type="dxa"/>
            <w:vAlign w:val="center"/>
          </w:tcPr>
          <w:p w14:paraId="5EAFE0FB" w14:textId="135DBBA8" w:rsidR="00EA6BC7" w:rsidRPr="0020205D" w:rsidRDefault="00EA6BC7" w:rsidP="00920CAE">
            <w:pPr>
              <w:spacing w:before="60" w:after="60"/>
              <w:jc w:val="center"/>
              <w:rPr>
                <w:rFonts w:ascii="Garamond" w:hAnsi="Garamond"/>
              </w:rPr>
            </w:pPr>
            <w:r w:rsidRPr="0020205D">
              <w:rPr>
                <w:rFonts w:ascii="Garamond" w:hAnsi="Garamond"/>
              </w:rPr>
              <w:t>1</w:t>
            </w:r>
            <w:r w:rsidR="00532B0E">
              <w:rPr>
                <w:rFonts w:ascii="Garamond" w:hAnsi="Garamond"/>
              </w:rPr>
              <w:t>4</w:t>
            </w:r>
            <w:r w:rsidRPr="0020205D">
              <w:rPr>
                <w:rFonts w:ascii="Garamond" w:hAnsi="Garamond"/>
              </w:rPr>
              <w:t>.</w:t>
            </w:r>
          </w:p>
        </w:tc>
        <w:tc>
          <w:tcPr>
            <w:tcW w:w="2740" w:type="dxa"/>
            <w:vAlign w:val="center"/>
          </w:tcPr>
          <w:p w14:paraId="1C56F3CC" w14:textId="77777777" w:rsidR="00EA6BC7" w:rsidRPr="0020205D" w:rsidRDefault="00EA6BC7" w:rsidP="00920CAE">
            <w:pPr>
              <w:spacing w:before="60" w:after="60"/>
              <w:jc w:val="center"/>
              <w:rPr>
                <w:rFonts w:ascii="Garamond" w:hAnsi="Garamond"/>
                <w:b/>
              </w:rPr>
            </w:pPr>
            <w:r w:rsidRPr="0020205D">
              <w:rPr>
                <w:rFonts w:ascii="Garamond" w:hAnsi="Garamond"/>
                <w:b/>
              </w:rPr>
              <w:t>Nyilatkozat nyertesség esetén a szerződés feltöltéséhez szükséges adatokról</w:t>
            </w:r>
          </w:p>
        </w:tc>
        <w:tc>
          <w:tcPr>
            <w:tcW w:w="3677" w:type="dxa"/>
            <w:vAlign w:val="center"/>
          </w:tcPr>
          <w:p w14:paraId="4ED3A131"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w:t>
            </w:r>
          </w:p>
        </w:tc>
        <w:tc>
          <w:tcPr>
            <w:tcW w:w="1844" w:type="dxa"/>
            <w:vAlign w:val="center"/>
          </w:tcPr>
          <w:p w14:paraId="27DBA49A" w14:textId="77777777" w:rsidR="00EA6BC7" w:rsidRPr="0020205D" w:rsidRDefault="00EA6BC7" w:rsidP="00920CAE">
            <w:pPr>
              <w:spacing w:before="60" w:after="60"/>
              <w:jc w:val="center"/>
              <w:rPr>
                <w:rFonts w:ascii="Garamond" w:hAnsi="Garamond"/>
                <w:b/>
              </w:rPr>
            </w:pPr>
            <w:r w:rsidRPr="0020205D">
              <w:rPr>
                <w:rFonts w:ascii="Garamond" w:hAnsi="Garamond"/>
                <w:b/>
              </w:rPr>
              <w:t>9. számú melléklet</w:t>
            </w:r>
          </w:p>
        </w:tc>
      </w:tr>
      <w:tr w:rsidR="001C3BBD" w:rsidRPr="0020205D" w14:paraId="1B8329AC" w14:textId="77777777" w:rsidTr="0088044D">
        <w:tc>
          <w:tcPr>
            <w:tcW w:w="799" w:type="dxa"/>
            <w:vAlign w:val="center"/>
          </w:tcPr>
          <w:p w14:paraId="5391DE12" w14:textId="0530CFBD" w:rsidR="001C3BBD" w:rsidRPr="0020205D" w:rsidRDefault="001C3BBD" w:rsidP="00920CAE">
            <w:pPr>
              <w:spacing w:before="60" w:after="60"/>
              <w:jc w:val="center"/>
              <w:rPr>
                <w:rFonts w:ascii="Garamond" w:hAnsi="Garamond"/>
              </w:rPr>
            </w:pPr>
            <w:r w:rsidRPr="0020205D">
              <w:rPr>
                <w:rFonts w:ascii="Garamond" w:hAnsi="Garamond"/>
              </w:rPr>
              <w:t>1</w:t>
            </w:r>
            <w:r w:rsidR="00532B0E">
              <w:rPr>
                <w:rFonts w:ascii="Garamond" w:hAnsi="Garamond"/>
              </w:rPr>
              <w:t>5</w:t>
            </w:r>
            <w:r w:rsidRPr="0020205D">
              <w:rPr>
                <w:rFonts w:ascii="Garamond" w:hAnsi="Garamond"/>
              </w:rPr>
              <w:t xml:space="preserve">. </w:t>
            </w:r>
          </w:p>
        </w:tc>
        <w:tc>
          <w:tcPr>
            <w:tcW w:w="2740" w:type="dxa"/>
            <w:vAlign w:val="center"/>
          </w:tcPr>
          <w:p w14:paraId="1E0141F7" w14:textId="77AE33A9" w:rsidR="001C3BBD" w:rsidRPr="0020205D" w:rsidRDefault="00532B0E" w:rsidP="009D1049">
            <w:pPr>
              <w:spacing w:before="60" w:after="60"/>
              <w:jc w:val="center"/>
              <w:rPr>
                <w:rFonts w:ascii="Garamond" w:hAnsi="Garamond"/>
                <w:b/>
              </w:rPr>
            </w:pPr>
            <w:r w:rsidRPr="006611A1">
              <w:rPr>
                <w:rFonts w:ascii="Garamond" w:hAnsi="Garamond"/>
                <w:b/>
              </w:rPr>
              <w:t xml:space="preserve">Szakmai ajánlat (kitöltött műszaki leírás és </w:t>
            </w:r>
            <w:r>
              <w:rPr>
                <w:rFonts w:ascii="Garamond" w:hAnsi="Garamond"/>
                <w:b/>
              </w:rPr>
              <w:t>kereskedelmi ajánlat</w:t>
            </w:r>
            <w:r w:rsidRPr="006611A1">
              <w:rPr>
                <w:rFonts w:ascii="Garamond" w:hAnsi="Garamond"/>
                <w:b/>
              </w:rPr>
              <w:t>)</w:t>
            </w:r>
          </w:p>
        </w:tc>
        <w:tc>
          <w:tcPr>
            <w:tcW w:w="3677" w:type="dxa"/>
            <w:vAlign w:val="center"/>
          </w:tcPr>
          <w:p w14:paraId="314C6A03" w14:textId="36D5623B" w:rsidR="001C3BBD" w:rsidRPr="0020205D" w:rsidRDefault="00532B0E" w:rsidP="00920CAE">
            <w:pPr>
              <w:numPr>
                <w:ilvl w:val="0"/>
                <w:numId w:val="18"/>
              </w:numPr>
              <w:suppressAutoHyphens w:val="0"/>
              <w:spacing w:before="60" w:after="60"/>
              <w:ind w:left="318" w:hanging="284"/>
              <w:jc w:val="both"/>
              <w:rPr>
                <w:rFonts w:ascii="Garamond" w:hAnsi="Garamond"/>
              </w:rPr>
            </w:pPr>
            <w:r w:rsidRPr="001B0157">
              <w:rPr>
                <w:rFonts w:ascii="Garamond" w:hAnsi="Garamond"/>
              </w:rPr>
              <w:t>Ajánlattevő (közös ajánlattevők)</w:t>
            </w:r>
            <w:r>
              <w:rPr>
                <w:rFonts w:ascii="Garamond" w:hAnsi="Garamond"/>
              </w:rPr>
              <w:t xml:space="preserve"> </w:t>
            </w:r>
            <w:r>
              <w:rPr>
                <w:rFonts w:ascii="Garamond" w:eastAsia="MS Mincho" w:hAnsi="Garamond"/>
              </w:rPr>
              <w:t>részéről részenként benyújtandó</w:t>
            </w:r>
          </w:p>
        </w:tc>
        <w:tc>
          <w:tcPr>
            <w:tcW w:w="1844" w:type="dxa"/>
            <w:vAlign w:val="center"/>
          </w:tcPr>
          <w:p w14:paraId="5B8BC14A" w14:textId="3388F7D2" w:rsidR="001C3BBD" w:rsidRPr="0020205D" w:rsidRDefault="0010593D" w:rsidP="0010593D">
            <w:pPr>
              <w:spacing w:before="60" w:after="60"/>
              <w:jc w:val="center"/>
              <w:rPr>
                <w:rFonts w:ascii="Garamond" w:hAnsi="Garamond"/>
                <w:b/>
                <w:highlight w:val="yellow"/>
              </w:rPr>
            </w:pPr>
            <w:r>
              <w:rPr>
                <w:rFonts w:ascii="Garamond" w:hAnsi="Garamond"/>
              </w:rPr>
              <w:t>Excel</w:t>
            </w:r>
            <w:r w:rsidR="00532B0E" w:rsidRPr="00BD0854">
              <w:rPr>
                <w:rFonts w:ascii="Garamond" w:hAnsi="Garamond"/>
              </w:rPr>
              <w:t xml:space="preserve"> melléklet </w:t>
            </w:r>
          </w:p>
        </w:tc>
      </w:tr>
      <w:tr w:rsidR="0097451A" w:rsidRPr="0020205D" w14:paraId="584EDA80" w14:textId="77777777" w:rsidTr="0088044D">
        <w:tc>
          <w:tcPr>
            <w:tcW w:w="799" w:type="dxa"/>
            <w:vAlign w:val="center"/>
          </w:tcPr>
          <w:p w14:paraId="39C43131" w14:textId="64213312" w:rsidR="0097451A" w:rsidRPr="0020205D" w:rsidRDefault="0097451A" w:rsidP="00920CAE">
            <w:pPr>
              <w:spacing w:before="60" w:after="60"/>
              <w:jc w:val="center"/>
              <w:rPr>
                <w:rFonts w:ascii="Garamond" w:hAnsi="Garamond"/>
              </w:rPr>
            </w:pPr>
            <w:r>
              <w:rPr>
                <w:rFonts w:ascii="Garamond" w:hAnsi="Garamond"/>
              </w:rPr>
              <w:t>16.</w:t>
            </w:r>
          </w:p>
        </w:tc>
        <w:tc>
          <w:tcPr>
            <w:tcW w:w="2740" w:type="dxa"/>
            <w:vAlign w:val="center"/>
          </w:tcPr>
          <w:p w14:paraId="65094D97" w14:textId="5E7CF351" w:rsidR="0097451A" w:rsidRPr="00BA1A5E" w:rsidRDefault="0097451A">
            <w:pPr>
              <w:spacing w:before="60" w:after="60"/>
              <w:jc w:val="center"/>
              <w:rPr>
                <w:rFonts w:ascii="Garamond" w:hAnsi="Garamond"/>
                <w:b/>
              </w:rPr>
            </w:pPr>
            <w:r>
              <w:rPr>
                <w:rFonts w:ascii="Garamond" w:hAnsi="Garamond"/>
                <w:b/>
              </w:rPr>
              <w:t xml:space="preserve">Gyártói </w:t>
            </w:r>
            <w:r w:rsidRPr="00BA1A5E">
              <w:rPr>
                <w:rFonts w:ascii="Garamond" w:hAnsi="Garamond"/>
                <w:b/>
              </w:rPr>
              <w:t>nyilatkozat arról, hogy a termék újrahasznosított, továbbá, az ISO 14001 vagy</w:t>
            </w:r>
            <w:r w:rsidR="008E14C9" w:rsidRPr="00BA1A5E">
              <w:rPr>
                <w:rFonts w:ascii="Garamond" w:hAnsi="Garamond"/>
                <w:b/>
              </w:rPr>
              <w:t xml:space="preserve"> </w:t>
            </w:r>
            <w:r w:rsidRPr="00BA1A5E">
              <w:rPr>
                <w:rFonts w:ascii="Garamond" w:hAnsi="Garamond"/>
                <w:b/>
              </w:rPr>
              <w:t>az ISO1</w:t>
            </w:r>
            <w:r w:rsidR="00E36999" w:rsidRPr="00BA1A5E">
              <w:rPr>
                <w:rFonts w:ascii="Garamond" w:hAnsi="Garamond"/>
                <w:b/>
              </w:rPr>
              <w:t>4</w:t>
            </w:r>
            <w:r w:rsidRPr="00BA1A5E">
              <w:rPr>
                <w:rFonts w:ascii="Garamond" w:hAnsi="Garamond"/>
                <w:b/>
              </w:rPr>
              <w:t>024 szabványnak megfelel.</w:t>
            </w:r>
          </w:p>
          <w:p w14:paraId="36A006A8" w14:textId="2AE6BB03" w:rsidR="0097451A" w:rsidRPr="000E7C77" w:rsidRDefault="0097451A" w:rsidP="000E7C77">
            <w:pPr>
              <w:pStyle w:val="Listaszerbekezds"/>
              <w:spacing w:before="60" w:after="60"/>
              <w:ind w:left="0"/>
              <w:jc w:val="center"/>
              <w:rPr>
                <w:rFonts w:ascii="Garamond" w:hAnsi="Garamond"/>
                <w:b/>
                <w:i/>
              </w:rPr>
            </w:pPr>
            <w:r w:rsidRPr="000E7C77">
              <w:rPr>
                <w:rFonts w:ascii="Garamond" w:hAnsi="Garamond"/>
                <w:i/>
                <w:sz w:val="24"/>
              </w:rPr>
              <w:t xml:space="preserve">(1., 2. és 5. rész esetében, amennyiben Ajánlattevő vállalja, hogy </w:t>
            </w:r>
            <w:r w:rsidRPr="00BA1A5E">
              <w:rPr>
                <w:rFonts w:ascii="Garamond" w:hAnsi="Garamond"/>
                <w:i/>
                <w:sz w:val="24"/>
              </w:rPr>
              <w:t>öko</w:t>
            </w:r>
            <w:r w:rsidR="00EA3D79" w:rsidRPr="00BA1A5E">
              <w:rPr>
                <w:rFonts w:ascii="Garamond" w:hAnsi="Garamond"/>
                <w:i/>
                <w:sz w:val="24"/>
              </w:rPr>
              <w:t xml:space="preserve"> címkével rendelkező, azzal egyenértékű, vagy </w:t>
            </w:r>
            <w:r w:rsidRPr="00BA1A5E">
              <w:rPr>
                <w:rFonts w:ascii="Garamond" w:hAnsi="Garamond"/>
                <w:i/>
                <w:sz w:val="24"/>
              </w:rPr>
              <w:t>környezetbarát terméket alkalmaz)</w:t>
            </w:r>
          </w:p>
        </w:tc>
        <w:tc>
          <w:tcPr>
            <w:tcW w:w="3677" w:type="dxa"/>
            <w:vAlign w:val="center"/>
          </w:tcPr>
          <w:p w14:paraId="2855FA41" w14:textId="77777777" w:rsidR="000E6625" w:rsidRDefault="0097451A">
            <w:pPr>
              <w:numPr>
                <w:ilvl w:val="0"/>
                <w:numId w:val="18"/>
              </w:numPr>
              <w:suppressAutoHyphens w:val="0"/>
              <w:spacing w:before="60" w:after="60"/>
              <w:ind w:left="318" w:hanging="284"/>
              <w:jc w:val="both"/>
              <w:rPr>
                <w:rFonts w:ascii="Garamond" w:hAnsi="Garamond"/>
              </w:rPr>
            </w:pPr>
            <w:r w:rsidRPr="001B0157">
              <w:rPr>
                <w:rFonts w:ascii="Garamond" w:hAnsi="Garamond"/>
              </w:rPr>
              <w:t>Ajánlattevő (közös ajánlattevők)</w:t>
            </w:r>
            <w:r>
              <w:rPr>
                <w:rFonts w:ascii="Garamond" w:hAnsi="Garamond"/>
              </w:rPr>
              <w:t xml:space="preserve"> </w:t>
            </w:r>
            <w:r>
              <w:rPr>
                <w:rFonts w:ascii="Garamond" w:eastAsia="MS Mincho" w:hAnsi="Garamond"/>
              </w:rPr>
              <w:t>részéről részenként benyújtandó</w:t>
            </w:r>
          </w:p>
          <w:p w14:paraId="62337EE8" w14:textId="056E6363" w:rsidR="000E6625" w:rsidRPr="000E6625" w:rsidRDefault="000E6625" w:rsidP="000E7C77">
            <w:pPr>
              <w:suppressAutoHyphens w:val="0"/>
              <w:spacing w:before="60" w:after="60"/>
              <w:ind w:left="318"/>
              <w:jc w:val="both"/>
              <w:rPr>
                <w:rFonts w:ascii="Garamond" w:hAnsi="Garamond"/>
              </w:rPr>
            </w:pPr>
            <w:r w:rsidRPr="000E6625">
              <w:rPr>
                <w:rFonts w:ascii="Garamond" w:hAnsi="Garamond"/>
              </w:rPr>
              <w:t xml:space="preserve">és/vagy </w:t>
            </w:r>
          </w:p>
          <w:p w14:paraId="342C3D6A" w14:textId="6C9883E3" w:rsidR="000E6625" w:rsidRPr="001B0157" w:rsidRDefault="000E6625" w:rsidP="00920CAE">
            <w:pPr>
              <w:numPr>
                <w:ilvl w:val="0"/>
                <w:numId w:val="18"/>
              </w:numPr>
              <w:suppressAutoHyphens w:val="0"/>
              <w:spacing w:before="60" w:after="60"/>
              <w:ind w:left="318" w:hanging="284"/>
              <w:jc w:val="both"/>
              <w:rPr>
                <w:rFonts w:ascii="Garamond" w:hAnsi="Garamond"/>
              </w:rPr>
            </w:pPr>
            <w:r w:rsidRPr="00D879CA">
              <w:rPr>
                <w:rFonts w:ascii="Garamond" w:eastAsia="MS Mincho" w:hAnsi="Garamond"/>
              </w:rPr>
              <w:t>Alkalmasságot igazoló szervezet (személy)</w:t>
            </w:r>
          </w:p>
        </w:tc>
        <w:tc>
          <w:tcPr>
            <w:tcW w:w="1844" w:type="dxa"/>
            <w:vAlign w:val="center"/>
          </w:tcPr>
          <w:p w14:paraId="203CD1F1" w14:textId="78B65722" w:rsidR="0097451A" w:rsidRDefault="0097451A" w:rsidP="0010593D">
            <w:pPr>
              <w:spacing w:before="60" w:after="60"/>
              <w:jc w:val="center"/>
              <w:rPr>
                <w:rFonts w:ascii="Garamond" w:hAnsi="Garamond"/>
              </w:rPr>
            </w:pPr>
            <w:r>
              <w:rPr>
                <w:rFonts w:ascii="Garamond" w:hAnsi="Garamond"/>
              </w:rPr>
              <w:t>-</w:t>
            </w:r>
          </w:p>
        </w:tc>
      </w:tr>
      <w:tr w:rsidR="008B04C1" w:rsidRPr="0020205D" w14:paraId="5D1F8BB7" w14:textId="77777777" w:rsidTr="0088044D">
        <w:tc>
          <w:tcPr>
            <w:tcW w:w="799" w:type="dxa"/>
            <w:vAlign w:val="center"/>
          </w:tcPr>
          <w:p w14:paraId="0C6EAAA9" w14:textId="1E3FD12A" w:rsidR="008B04C1" w:rsidRDefault="008B04C1" w:rsidP="00920CAE">
            <w:pPr>
              <w:spacing w:before="60" w:after="60"/>
              <w:jc w:val="center"/>
              <w:rPr>
                <w:rFonts w:ascii="Garamond" w:hAnsi="Garamond"/>
              </w:rPr>
            </w:pPr>
            <w:r>
              <w:rPr>
                <w:rFonts w:ascii="Garamond" w:hAnsi="Garamond"/>
              </w:rPr>
              <w:t>17.</w:t>
            </w:r>
          </w:p>
        </w:tc>
        <w:tc>
          <w:tcPr>
            <w:tcW w:w="2740" w:type="dxa"/>
            <w:vAlign w:val="center"/>
          </w:tcPr>
          <w:p w14:paraId="0BEAE3D4" w14:textId="77777777" w:rsidR="008B04C1" w:rsidRDefault="008B04C1" w:rsidP="0097451A">
            <w:pPr>
              <w:spacing w:before="60" w:after="60"/>
              <w:jc w:val="center"/>
              <w:rPr>
                <w:rFonts w:ascii="Garamond" w:hAnsi="Garamond"/>
                <w:b/>
              </w:rPr>
            </w:pPr>
            <w:r>
              <w:rPr>
                <w:rFonts w:ascii="Garamond" w:hAnsi="Garamond"/>
                <w:b/>
              </w:rPr>
              <w:t xml:space="preserve">Nyilatkozat arról, hogy a termék szerepel </w:t>
            </w:r>
            <w:r w:rsidRPr="000E7C77">
              <w:rPr>
                <w:rFonts w:ascii="Garamond" w:hAnsi="Garamond"/>
                <w:b/>
              </w:rPr>
              <w:t>a Nemzeti Akkreditáló Hatóság nyilvántartásában</w:t>
            </w:r>
          </w:p>
          <w:p w14:paraId="0C95CD38" w14:textId="4D32EFCA" w:rsidR="008B04C1" w:rsidRDefault="008B04C1" w:rsidP="0097451A">
            <w:pPr>
              <w:spacing w:before="60" w:after="60"/>
              <w:jc w:val="center"/>
              <w:rPr>
                <w:rFonts w:ascii="Garamond" w:hAnsi="Garamond"/>
                <w:b/>
              </w:rPr>
            </w:pPr>
            <w:r w:rsidRPr="00FF33E1">
              <w:rPr>
                <w:rFonts w:ascii="Garamond" w:hAnsi="Garamond"/>
                <w:i/>
              </w:rPr>
              <w:lastRenderedPageBreak/>
              <w:t xml:space="preserve">(1., 2. és 5. rész esetében, amennyiben Ajánlattevő vállalja, hogy </w:t>
            </w:r>
            <w:r w:rsidRPr="003B6762">
              <w:rPr>
                <w:rFonts w:ascii="Garamond" w:hAnsi="Garamond"/>
                <w:i/>
              </w:rPr>
              <w:t>öko címkével rendelkező, azzal egyenértékű, vagy környezetbarát terméket alkalmaz)</w:t>
            </w:r>
          </w:p>
        </w:tc>
        <w:tc>
          <w:tcPr>
            <w:tcW w:w="3677" w:type="dxa"/>
            <w:vAlign w:val="center"/>
          </w:tcPr>
          <w:p w14:paraId="1D99AF54" w14:textId="799A07FE" w:rsidR="008B04C1" w:rsidRPr="000E7C77" w:rsidRDefault="008B04C1" w:rsidP="00920CAE">
            <w:pPr>
              <w:numPr>
                <w:ilvl w:val="0"/>
                <w:numId w:val="18"/>
              </w:numPr>
              <w:suppressAutoHyphens w:val="0"/>
              <w:spacing w:before="60" w:after="60"/>
              <w:ind w:left="318" w:hanging="284"/>
              <w:jc w:val="both"/>
              <w:rPr>
                <w:rFonts w:ascii="Garamond" w:hAnsi="Garamond"/>
              </w:rPr>
            </w:pPr>
            <w:r w:rsidRPr="001B0157">
              <w:rPr>
                <w:rFonts w:ascii="Garamond" w:hAnsi="Garamond"/>
              </w:rPr>
              <w:lastRenderedPageBreak/>
              <w:t>Ajánlattevő (közös ajánlattevők)</w:t>
            </w:r>
            <w:r>
              <w:rPr>
                <w:rFonts w:ascii="Garamond" w:hAnsi="Garamond"/>
              </w:rPr>
              <w:t xml:space="preserve"> </w:t>
            </w:r>
            <w:r>
              <w:rPr>
                <w:rFonts w:ascii="Garamond" w:eastAsia="MS Mincho" w:hAnsi="Garamond"/>
              </w:rPr>
              <w:t>részéről részenként benyújtandó</w:t>
            </w:r>
            <w:r w:rsidR="000E6625">
              <w:rPr>
                <w:rFonts w:ascii="Garamond" w:eastAsia="MS Mincho" w:hAnsi="Garamond"/>
              </w:rPr>
              <w:t xml:space="preserve"> és/vagy</w:t>
            </w:r>
          </w:p>
          <w:p w14:paraId="69EE9D2E" w14:textId="2BE7E071" w:rsidR="000E6625" w:rsidRPr="001B0157" w:rsidRDefault="000E6625" w:rsidP="00920CAE">
            <w:pPr>
              <w:numPr>
                <w:ilvl w:val="0"/>
                <w:numId w:val="18"/>
              </w:numPr>
              <w:suppressAutoHyphens w:val="0"/>
              <w:spacing w:before="60" w:after="60"/>
              <w:ind w:left="318" w:hanging="284"/>
              <w:jc w:val="both"/>
              <w:rPr>
                <w:rFonts w:ascii="Garamond" w:hAnsi="Garamond"/>
              </w:rPr>
            </w:pPr>
            <w:r w:rsidRPr="00D879CA">
              <w:rPr>
                <w:rFonts w:ascii="Garamond" w:eastAsia="MS Mincho" w:hAnsi="Garamond"/>
              </w:rPr>
              <w:t>Alkalmasságot igazoló szervezet (személy)</w:t>
            </w:r>
          </w:p>
        </w:tc>
        <w:tc>
          <w:tcPr>
            <w:tcW w:w="1844" w:type="dxa"/>
            <w:vAlign w:val="center"/>
          </w:tcPr>
          <w:p w14:paraId="0210E4A0" w14:textId="3E88E40B" w:rsidR="008B04C1" w:rsidRDefault="008B04C1" w:rsidP="0010593D">
            <w:pPr>
              <w:spacing w:before="60" w:after="60"/>
              <w:jc w:val="center"/>
              <w:rPr>
                <w:rFonts w:ascii="Garamond" w:hAnsi="Garamond"/>
              </w:rPr>
            </w:pPr>
            <w:r>
              <w:rPr>
                <w:rFonts w:ascii="Garamond" w:hAnsi="Garamond"/>
              </w:rPr>
              <w:t>10. sz. melléklet</w:t>
            </w:r>
          </w:p>
        </w:tc>
      </w:tr>
      <w:tr w:rsidR="00EA6BC7" w:rsidRPr="0020205D" w14:paraId="2CF1B0A8" w14:textId="77777777" w:rsidTr="002E036B">
        <w:tc>
          <w:tcPr>
            <w:tcW w:w="9060" w:type="dxa"/>
            <w:gridSpan w:val="4"/>
            <w:shd w:val="clear" w:color="auto" w:fill="FFE599" w:themeFill="accent4" w:themeFillTint="66"/>
            <w:vAlign w:val="center"/>
          </w:tcPr>
          <w:p w14:paraId="35A5992A" w14:textId="30F286F4" w:rsidR="00EA6BC7" w:rsidRPr="0020205D" w:rsidRDefault="00EA6BC7" w:rsidP="00920CAE">
            <w:pPr>
              <w:spacing w:before="60" w:after="60"/>
              <w:jc w:val="both"/>
              <w:rPr>
                <w:rFonts w:ascii="Garamond" w:hAnsi="Garamond"/>
                <w:b/>
              </w:rPr>
            </w:pPr>
            <w:r w:rsidRPr="0020205D">
              <w:rPr>
                <w:rFonts w:ascii="Garamond" w:hAnsi="Garamond"/>
                <w:b/>
              </w:rPr>
              <w:t xml:space="preserve">AJÁNLAT 4. FEJEZET: ÜZLETI TITKOT TARTALMAZÓ IRATOK (ADOTT ESETBEN) </w:t>
            </w:r>
          </w:p>
        </w:tc>
      </w:tr>
      <w:tr w:rsidR="00EA6BC7" w:rsidRPr="0020205D" w14:paraId="3178AC04" w14:textId="77777777" w:rsidTr="0088044D">
        <w:tc>
          <w:tcPr>
            <w:tcW w:w="799" w:type="dxa"/>
            <w:vAlign w:val="center"/>
          </w:tcPr>
          <w:p w14:paraId="4F12F30C" w14:textId="21A0F4AE" w:rsidR="00EA6BC7" w:rsidRPr="0020205D" w:rsidRDefault="001C3BBD" w:rsidP="00920CAE">
            <w:pPr>
              <w:spacing w:before="60" w:after="60"/>
              <w:jc w:val="center"/>
              <w:rPr>
                <w:rFonts w:ascii="Garamond" w:hAnsi="Garamond"/>
              </w:rPr>
            </w:pPr>
            <w:r w:rsidRPr="0020205D">
              <w:rPr>
                <w:rFonts w:ascii="Garamond" w:hAnsi="Garamond"/>
              </w:rPr>
              <w:t>1</w:t>
            </w:r>
            <w:r w:rsidR="00501949">
              <w:rPr>
                <w:rFonts w:ascii="Garamond" w:hAnsi="Garamond"/>
              </w:rPr>
              <w:t>6</w:t>
            </w:r>
            <w:r w:rsidR="00EA6BC7" w:rsidRPr="0020205D">
              <w:rPr>
                <w:rFonts w:ascii="Garamond" w:hAnsi="Garamond"/>
              </w:rPr>
              <w:t>.</w:t>
            </w:r>
          </w:p>
        </w:tc>
        <w:tc>
          <w:tcPr>
            <w:tcW w:w="2740" w:type="dxa"/>
            <w:vAlign w:val="center"/>
          </w:tcPr>
          <w:p w14:paraId="25030148" w14:textId="77777777" w:rsidR="00EA6BC7" w:rsidRPr="0020205D" w:rsidRDefault="00EA6BC7" w:rsidP="00920CAE">
            <w:pPr>
              <w:spacing w:before="60" w:after="60"/>
              <w:jc w:val="center"/>
              <w:rPr>
                <w:rFonts w:ascii="Garamond" w:hAnsi="Garamond"/>
                <w:b/>
              </w:rPr>
            </w:pPr>
            <w:r w:rsidRPr="0020205D">
              <w:rPr>
                <w:rFonts w:ascii="Garamond" w:hAnsi="Garamond"/>
                <w:b/>
              </w:rPr>
              <w:t>Üzleti titkot tartalmazó irathoz kapcsolódó indoklás</w:t>
            </w:r>
          </w:p>
        </w:tc>
        <w:tc>
          <w:tcPr>
            <w:tcW w:w="3677" w:type="dxa"/>
            <w:vAlign w:val="center"/>
          </w:tcPr>
          <w:p w14:paraId="7F54EC89" w14:textId="77777777" w:rsidR="00EA6BC7" w:rsidRPr="0020205D" w:rsidRDefault="00EA6BC7" w:rsidP="00920CAE">
            <w:pPr>
              <w:numPr>
                <w:ilvl w:val="0"/>
                <w:numId w:val="18"/>
              </w:numPr>
              <w:suppressAutoHyphens w:val="0"/>
              <w:spacing w:before="60" w:after="60"/>
              <w:ind w:left="318" w:hanging="284"/>
              <w:jc w:val="both"/>
              <w:rPr>
                <w:rFonts w:ascii="Garamond" w:hAnsi="Garamond"/>
              </w:rPr>
            </w:pPr>
            <w:r w:rsidRPr="0020205D">
              <w:rPr>
                <w:rFonts w:ascii="Garamond" w:hAnsi="Garamond"/>
              </w:rPr>
              <w:t>Ajánlattevő (közös ajánlattevők)</w:t>
            </w:r>
          </w:p>
        </w:tc>
        <w:tc>
          <w:tcPr>
            <w:tcW w:w="1844" w:type="dxa"/>
            <w:vAlign w:val="center"/>
          </w:tcPr>
          <w:p w14:paraId="78034B9D" w14:textId="77777777" w:rsidR="00EA6BC7" w:rsidRPr="0020205D" w:rsidRDefault="00EA6BC7" w:rsidP="00920CAE">
            <w:pPr>
              <w:spacing w:before="60" w:after="60"/>
              <w:jc w:val="center"/>
              <w:rPr>
                <w:rFonts w:ascii="Garamond" w:hAnsi="Garamond"/>
                <w:b/>
              </w:rPr>
            </w:pPr>
            <w:r w:rsidRPr="0020205D">
              <w:rPr>
                <w:rFonts w:ascii="Garamond" w:hAnsi="Garamond"/>
                <w:b/>
              </w:rPr>
              <w:t>-</w:t>
            </w:r>
          </w:p>
        </w:tc>
      </w:tr>
    </w:tbl>
    <w:p w14:paraId="7D6BD12B" w14:textId="77777777" w:rsidR="00EA6BC7" w:rsidRPr="0020205D" w:rsidRDefault="00EA6BC7" w:rsidP="00EA6BC7">
      <w:pPr>
        <w:spacing w:before="120"/>
        <w:jc w:val="both"/>
        <w:rPr>
          <w:rFonts w:ascii="Garamond" w:hAnsi="Garamond"/>
        </w:rPr>
      </w:pPr>
    </w:p>
    <w:p w14:paraId="2C4455E9" w14:textId="02D1AAB5" w:rsidR="00EA6BC7" w:rsidRDefault="00EA6BC7" w:rsidP="00EA6BC7">
      <w:pPr>
        <w:spacing w:after="120"/>
        <w:jc w:val="both"/>
        <w:rPr>
          <w:rFonts w:ascii="Garamond" w:hAnsi="Garamond"/>
        </w:rPr>
      </w:pPr>
      <w:r w:rsidRPr="0020205D">
        <w:rPr>
          <w:rFonts w:ascii="Garamond" w:hAnsi="Garamond"/>
        </w:rPr>
        <w:t xml:space="preserve">7.2. Az Ajánlatkérő az ajánlati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66884066" w14:textId="21A950AC" w:rsidR="0017432C" w:rsidRPr="007732C9" w:rsidRDefault="0017432C" w:rsidP="0017432C">
      <w:pPr>
        <w:spacing w:after="120"/>
        <w:jc w:val="both"/>
        <w:rPr>
          <w:rFonts w:ascii="Garamond" w:hAnsi="Garamond"/>
        </w:rPr>
      </w:pPr>
      <w:r w:rsidRPr="007732C9">
        <w:rPr>
          <w:rFonts w:ascii="Garamond" w:hAnsi="Garamond"/>
        </w:rPr>
        <w:t xml:space="preserve">7.3. </w:t>
      </w:r>
      <w:r w:rsidRPr="007732C9">
        <w:rPr>
          <w:rFonts w:ascii="Garamond" w:hAnsi="Garamond"/>
          <w:u w:val="single"/>
        </w:rPr>
        <w:t>Az Egységes Európai Közbeszerzési Dokumentum benyújtására vonatkozó információk:</w:t>
      </w:r>
      <w:r w:rsidRPr="007732C9">
        <w:rPr>
          <w:rFonts w:ascii="Garamond" w:hAnsi="Garamond"/>
        </w:rPr>
        <w:t xml:space="preserve"> A közbeszerzési eljárásokban az alkalmasság és a kizáró okok igazolásának, valamint a közbeszerzési műszaki leírás meghatározásának módjáról szóló 321/2015. (X. 30.) Kormányrendelet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14:paraId="141B67D8" w14:textId="77777777" w:rsidR="0017432C" w:rsidRPr="007732C9" w:rsidRDefault="0017432C" w:rsidP="0017432C">
      <w:pPr>
        <w:pStyle w:val="Listaszerbekezds"/>
        <w:numPr>
          <w:ilvl w:val="0"/>
          <w:numId w:val="55"/>
        </w:numPr>
        <w:rPr>
          <w:rFonts w:ascii="Garamond" w:hAnsi="Garamond"/>
          <w:sz w:val="24"/>
          <w:u w:val="single"/>
        </w:rPr>
      </w:pPr>
      <w:r w:rsidRPr="007732C9">
        <w:rPr>
          <w:rFonts w:ascii="Garamond" w:hAnsi="Garamond"/>
          <w:sz w:val="24"/>
        </w:rPr>
        <w:t xml:space="preserve">az EEKD formanyomtatványa (továbbiakban: formanyomtatvány) I. részében megkövetelt, az eljárás azonosítását szolgáló adatokat, illetve hirdetmény közzététele esetén az Európai Unió Hivatalos Lapjában megjelenő hirdetmény azonosító számát, </w:t>
      </w:r>
    </w:p>
    <w:p w14:paraId="7A6B7453" w14:textId="77777777" w:rsidR="0017432C" w:rsidRPr="007732C9" w:rsidRDefault="0017432C" w:rsidP="0017432C">
      <w:pPr>
        <w:pStyle w:val="Listaszerbekezds"/>
        <w:numPr>
          <w:ilvl w:val="0"/>
          <w:numId w:val="55"/>
        </w:numPr>
        <w:rPr>
          <w:rFonts w:ascii="Garamond" w:hAnsi="Garamond"/>
          <w:sz w:val="24"/>
          <w:u w:val="single"/>
        </w:rPr>
      </w:pPr>
      <w:r w:rsidRPr="007732C9">
        <w:rPr>
          <w:rFonts w:ascii="Garamond" w:hAnsi="Garamond"/>
          <w:sz w:val="24"/>
        </w:rPr>
        <w:t xml:space="preserve">az eljárás során alkalmazandó kizáró okokat (Kbt. 62. § (1)-(2) bekezdés). A Kbt. 62. § (1) bekezdés a) pont ag) alpontjában, illetve e), f), g), k), l), p) és q) pontjában említett kizáró okokat a formanyomtatvány III. részének „D” szakaszában kell feltüntetni. </w:t>
      </w:r>
    </w:p>
    <w:p w14:paraId="075A9076" w14:textId="77777777" w:rsidR="0017432C" w:rsidRPr="007732C9" w:rsidRDefault="0017432C" w:rsidP="0017432C">
      <w:pPr>
        <w:spacing w:after="120"/>
        <w:jc w:val="both"/>
        <w:rPr>
          <w:rFonts w:ascii="Garamond" w:hAnsi="Garamond"/>
        </w:rPr>
      </w:pPr>
      <w:r w:rsidRPr="007732C9">
        <w:rPr>
          <w:rFonts w:ascii="Garamond" w:hAnsi="Garamond"/>
        </w:rPr>
        <w:t xml:space="preserve">Ajánlatkérő a fentiekben meghatározott információkon kívül kéri, hogy az ajánlattevő a formanyomtatványon tüntesse fel az ajánlat benyújtásakor már ismert alvállalkozókat, amelyek kapacitására nem támaszkodik. </w:t>
      </w:r>
    </w:p>
    <w:p w14:paraId="3864BF88" w14:textId="77777777" w:rsidR="0017432C" w:rsidRPr="007732C9" w:rsidRDefault="0017432C" w:rsidP="0017432C">
      <w:pPr>
        <w:spacing w:after="120"/>
        <w:jc w:val="both"/>
        <w:rPr>
          <w:rFonts w:ascii="Garamond" w:hAnsi="Garamond"/>
        </w:rPr>
      </w:pPr>
      <w:r w:rsidRPr="007732C9">
        <w:rPr>
          <w:rFonts w:ascii="Garamond" w:hAnsi="Garamond"/>
        </w:rPr>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14:paraId="0C1494E2" w14:textId="53C4CFAF" w:rsidR="0017432C" w:rsidRPr="007732C9" w:rsidRDefault="0017432C" w:rsidP="0017432C">
      <w:pPr>
        <w:spacing w:after="120"/>
        <w:jc w:val="both"/>
        <w:rPr>
          <w:rFonts w:ascii="Garamond" w:hAnsi="Garamond"/>
        </w:rPr>
      </w:pPr>
      <w:r w:rsidRPr="007732C9">
        <w:rPr>
          <w:rFonts w:ascii="Garamond" w:hAnsi="Garamond"/>
        </w:rPr>
        <w:t xml:space="preserve">7.4. Ajánlatkérő az EEKD benyújtásán kívül előírt, csatolt nyilatkozatmintáknak, illetőleg a 321/2015. (X. 30.) Korm. rendelet vonatkozó előírásainak megfelelő tartalmú nyilatkozatokat elfogad. </w:t>
      </w:r>
    </w:p>
    <w:p w14:paraId="7156182E" w14:textId="77777777" w:rsidR="00A946D6" w:rsidRPr="00CF544B" w:rsidRDefault="00A946D6" w:rsidP="00A946D6">
      <w:pPr>
        <w:jc w:val="both"/>
        <w:rPr>
          <w:rFonts w:ascii="Garamond" w:hAnsi="Garamond"/>
          <w:u w:val="single"/>
        </w:rPr>
      </w:pPr>
      <w:r>
        <w:rPr>
          <w:rFonts w:ascii="Garamond" w:hAnsi="Garamond"/>
        </w:rPr>
        <w:lastRenderedPageBreak/>
        <w:t xml:space="preserve">7.5. </w:t>
      </w:r>
      <w:r w:rsidRPr="00CF544B">
        <w:rPr>
          <w:rFonts w:ascii="Garamond" w:hAnsi="Garamond"/>
          <w:u w:val="single"/>
        </w:rPr>
        <w:t>Kizáró okok:</w:t>
      </w:r>
    </w:p>
    <w:p w14:paraId="0EEA9580" w14:textId="77777777" w:rsidR="00A946D6" w:rsidRPr="00CF544B" w:rsidRDefault="00A946D6" w:rsidP="00A946D6">
      <w:pPr>
        <w:spacing w:after="120"/>
        <w:jc w:val="both"/>
        <w:rPr>
          <w:rFonts w:ascii="Garamond" w:hAnsi="Garamond"/>
        </w:rPr>
      </w:pPr>
      <w:r w:rsidRPr="00CF544B">
        <w:rPr>
          <w:rFonts w:ascii="Garamond" w:hAnsi="Garamond"/>
        </w:rPr>
        <w:t>Az eljárásban nem lehet ajánlattevő, alvállalkozó, és nem vehet részt az alkalmasság igazolásában olyan gazdasági szereplő, akivel szemben a Kbt. 62. § (1)-(2) bekezdésében foglalt kizáró okok bármelyike fennáll.</w:t>
      </w:r>
    </w:p>
    <w:p w14:paraId="5876128F" w14:textId="77777777" w:rsidR="00A946D6" w:rsidRPr="00CF544B" w:rsidRDefault="00A946D6" w:rsidP="00A946D6">
      <w:pPr>
        <w:spacing w:before="120" w:after="120"/>
        <w:jc w:val="both"/>
        <w:rPr>
          <w:rFonts w:ascii="Garamond" w:hAnsi="Garamond"/>
        </w:rPr>
      </w:pPr>
      <w:r w:rsidRPr="00CF544B">
        <w:rPr>
          <w:rFonts w:ascii="Garamond" w:hAnsi="Garamond"/>
        </w:rPr>
        <w:t>Az eljárásból kizárásra kerül az ajánlattevő, akivel szemben, illetőleg akinek alvállalkozójával és az alkalmasság igazolásában részt vevő, általa az eljárásba bevont gazdasági szereplővel szemben a Kbt. 62. § (1)-(2) bekezdésben szereplő kizáró okok valamelyike fennáll vagy a részéről a kizáró ok az eljárás során következett be [Kbt. 74. § (1)].</w:t>
      </w:r>
    </w:p>
    <w:p w14:paraId="44B2E798" w14:textId="77777777" w:rsidR="00A946D6" w:rsidRDefault="00A946D6" w:rsidP="00A946D6">
      <w:pPr>
        <w:spacing w:before="120" w:after="120"/>
        <w:jc w:val="both"/>
        <w:rPr>
          <w:rFonts w:ascii="Garamond" w:hAnsi="Garamond"/>
        </w:rPr>
      </w:pPr>
      <w:r w:rsidRPr="009E3EB3">
        <w:rPr>
          <w:rFonts w:ascii="Garamond" w:hAnsi="Garamond"/>
        </w:rPr>
        <w:t>A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-véglegessé vált határozata, vagy annak megtámadására irányuló közig</w:t>
      </w:r>
      <w:r>
        <w:rPr>
          <w:rFonts w:ascii="Garamond" w:hAnsi="Garamond"/>
        </w:rPr>
        <w:t xml:space="preserve">azgatási per esetén a bíróság </w:t>
      </w:r>
      <w:r w:rsidRPr="009E3EB3">
        <w:rPr>
          <w:rFonts w:ascii="Garamond" w:hAnsi="Garamond"/>
        </w:rPr>
        <w:t xml:space="preserve">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 </w:t>
      </w:r>
    </w:p>
    <w:p w14:paraId="1CDDC4A9" w14:textId="495BC684" w:rsidR="00A946D6" w:rsidRPr="00CF544B" w:rsidRDefault="00A946D6" w:rsidP="00A946D6">
      <w:pPr>
        <w:spacing w:before="120" w:after="120"/>
        <w:jc w:val="both"/>
        <w:rPr>
          <w:rFonts w:ascii="Garamond" w:hAnsi="Garamond"/>
        </w:rPr>
      </w:pPr>
      <w:r w:rsidRPr="009E3EB3">
        <w:rPr>
          <w:rFonts w:ascii="Garamond" w:hAnsi="Garamond"/>
        </w:rPr>
        <w:t xml:space="preserve">Ha a Közbeszerzési Hatóság a 188. § (4) bekezdése szerinti -véglegessé vált határozata, </w:t>
      </w:r>
      <w:r>
        <w:rPr>
          <w:rFonts w:ascii="Garamond" w:hAnsi="Garamond"/>
        </w:rPr>
        <w:t xml:space="preserve">vagy </w:t>
      </w:r>
      <w:r w:rsidRPr="009E3EB3">
        <w:rPr>
          <w:rFonts w:ascii="Garamond" w:hAnsi="Garamond"/>
        </w:rPr>
        <w:t>annak megtámadására irányuló közigazgatási per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r>
        <w:rPr>
          <w:rFonts w:ascii="Garamond" w:hAnsi="Garamond"/>
        </w:rPr>
        <w:t xml:space="preserve"> </w:t>
      </w:r>
      <w:r w:rsidRPr="00CF544B">
        <w:rPr>
          <w:rFonts w:ascii="Garamond" w:hAnsi="Garamond"/>
        </w:rPr>
        <w:t>[Kbt. 64. §].</w:t>
      </w:r>
    </w:p>
    <w:p w14:paraId="02CE4F8E" w14:textId="77777777" w:rsidR="00A946D6" w:rsidRPr="00CF544B" w:rsidRDefault="00A946D6" w:rsidP="00A946D6">
      <w:pPr>
        <w:jc w:val="both"/>
        <w:rPr>
          <w:rFonts w:ascii="Garamond" w:hAnsi="Garamond"/>
          <w:u w:val="single"/>
        </w:rPr>
      </w:pPr>
      <w:r w:rsidRPr="00CF544B">
        <w:rPr>
          <w:rFonts w:ascii="Garamond" w:hAnsi="Garamond"/>
          <w:u w:val="single"/>
        </w:rPr>
        <w:t>Igazolási mód:</w:t>
      </w:r>
    </w:p>
    <w:p w14:paraId="64F8B7C4" w14:textId="77777777" w:rsidR="006537C4" w:rsidRPr="006537C4" w:rsidRDefault="006537C4" w:rsidP="006537C4">
      <w:pPr>
        <w:jc w:val="both"/>
        <w:rPr>
          <w:rFonts w:ascii="Garamond" w:hAnsi="Garamond"/>
        </w:rPr>
      </w:pPr>
      <w:r w:rsidRPr="006537C4">
        <w:rPr>
          <w:rFonts w:ascii="Garamond" w:hAnsi="Garamond"/>
        </w:rPr>
        <w:t>A kizáró okok igazolásának módja tekintetében irányadó: a Kbt. 67. § (1)-(3) bekezdése, a 321/2015. (X.30.) Korm. rendelet 1.§, 3. §-a és a 4. § (1) bekezdése. AT</w:t>
      </w:r>
      <w:r w:rsidRPr="006537C4" w:rsidDel="00E961DA">
        <w:rPr>
          <w:rFonts w:ascii="Garamond" w:hAnsi="Garamond"/>
        </w:rPr>
        <w:t xml:space="preserve"> </w:t>
      </w:r>
      <w:r w:rsidRPr="006537C4">
        <w:rPr>
          <w:rFonts w:ascii="Garamond" w:hAnsi="Garamond"/>
        </w:rPr>
        <w:t>(közös AT) ajánlatában a Kbt. 67. § (1) bekezdés alapján köteles az egységes európai közbeszerzési dokumentumban foglalt nyilatkozatát benyújtani.</w:t>
      </w:r>
    </w:p>
    <w:p w14:paraId="48521714" w14:textId="118A7AFA" w:rsidR="006537C4" w:rsidRPr="006537C4" w:rsidRDefault="006537C4" w:rsidP="006537C4">
      <w:pPr>
        <w:tabs>
          <w:tab w:val="left" w:pos="3915"/>
        </w:tabs>
        <w:autoSpaceDE w:val="0"/>
        <w:autoSpaceDN w:val="0"/>
        <w:adjustRightInd w:val="0"/>
        <w:spacing w:before="120" w:after="120"/>
        <w:jc w:val="both"/>
        <w:rPr>
          <w:rFonts w:ascii="Garamond" w:hAnsi="Garamond"/>
        </w:rPr>
      </w:pPr>
      <w:r>
        <w:rPr>
          <w:rFonts w:ascii="Garamond" w:hAnsi="Garamond"/>
        </w:rPr>
        <w:t xml:space="preserve">A kizáró </w:t>
      </w:r>
      <w:r w:rsidRPr="006537C4">
        <w:rPr>
          <w:rFonts w:ascii="Garamond" w:hAnsi="Garamond"/>
        </w:rPr>
        <w:t>okok fenn n</w:t>
      </w:r>
      <w:r>
        <w:rPr>
          <w:rFonts w:ascii="Garamond" w:hAnsi="Garamond"/>
        </w:rPr>
        <w:t>em állását a Kbt. 69. § (4) bekezdése</w:t>
      </w:r>
      <w:r w:rsidRPr="006537C4">
        <w:rPr>
          <w:rFonts w:ascii="Garamond" w:hAnsi="Garamond"/>
        </w:rPr>
        <w:t xml:space="preserve"> alapján az igazolások benyújtására felhívott</w:t>
      </w:r>
      <w:r>
        <w:rPr>
          <w:rFonts w:ascii="Garamond" w:hAnsi="Garamond"/>
        </w:rPr>
        <w:t xml:space="preserve"> gazdasági szereplőnek</w:t>
      </w:r>
      <w:r w:rsidRPr="006537C4">
        <w:rPr>
          <w:rFonts w:ascii="Garamond" w:hAnsi="Garamond"/>
        </w:rPr>
        <w:t xml:space="preserve"> a 321/2015. (X. 30.) Korm. rend. 8. §, 10. § és 12-16.§ rendelkezései szerint kell igazolnia.</w:t>
      </w:r>
    </w:p>
    <w:p w14:paraId="34AECB6C" w14:textId="566C41FF" w:rsidR="006537C4" w:rsidRPr="006537C4" w:rsidRDefault="006537C4" w:rsidP="006537C4">
      <w:pPr>
        <w:jc w:val="both"/>
        <w:rPr>
          <w:rFonts w:ascii="Garamond" w:hAnsi="Garamond"/>
        </w:rPr>
      </w:pPr>
      <w:r w:rsidRPr="006537C4">
        <w:rPr>
          <w:rFonts w:ascii="Garamond" w:hAnsi="Garamond"/>
        </w:rPr>
        <w:t xml:space="preserve">A </w:t>
      </w:r>
      <w:r w:rsidRPr="006537C4">
        <w:rPr>
          <w:rFonts w:ascii="Garamond" w:hAnsi="Garamond"/>
          <w:b/>
        </w:rPr>
        <w:t>Kbt. 62. § (1) bekezdés k) pont kb) pontja</w:t>
      </w:r>
      <w:r w:rsidRPr="006537C4">
        <w:rPr>
          <w:rFonts w:ascii="Garamond" w:hAnsi="Garamond"/>
        </w:rPr>
        <w:t xml:space="preserve"> tekintetében az igazolás módja: a Kr. 8. § i) pont ib) alpontjában, valamint a 10. § g) pont gb) alpontjában foglaltak szerint.</w:t>
      </w:r>
    </w:p>
    <w:p w14:paraId="768292C9" w14:textId="77777777" w:rsidR="00A946D6" w:rsidRDefault="00A946D6" w:rsidP="00A946D6">
      <w:pPr>
        <w:spacing w:after="120"/>
        <w:jc w:val="both"/>
        <w:rPr>
          <w:rFonts w:ascii="Garamond" w:hAnsi="Garamond"/>
        </w:rPr>
      </w:pPr>
      <w:r w:rsidRPr="00FE0BE5">
        <w:rPr>
          <w:rFonts w:ascii="Garamond" w:hAnsi="Garamond"/>
        </w:rPr>
        <w:t>A Kbt. 62. § (1) bekezdés k) pont kb) pontja tekintetében az igazolás módja: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 pénzmosás és a terrorizmus finanszírozása megelőzéséről és megakadályozásáról szóló </w:t>
      </w:r>
      <w:hyperlink r:id="rId20" w:history="1">
        <w:r w:rsidRPr="00FE0BE5">
          <w:rPr>
            <w:rFonts w:ascii="Garamond" w:hAnsi="Garamond"/>
          </w:rPr>
          <w:t>2017. évi LIII. törvény 3. § 38. pont </w:t>
        </w:r>
      </w:hyperlink>
      <w:hyperlink r:id="rId21" w:history="1">
        <w:r w:rsidRPr="00FE0BE5">
          <w:rPr>
            <w:rFonts w:ascii="Garamond" w:hAnsi="Garamond"/>
          </w:rPr>
          <w:t>a)-b)</w:t>
        </w:r>
      </w:hyperlink>
      <w:r w:rsidRPr="00FE0BE5">
        <w:rPr>
          <w:rFonts w:ascii="Garamond" w:hAnsi="Garamond"/>
        </w:rPr>
        <w:t> vagy </w:t>
      </w:r>
      <w:hyperlink r:id="rId22" w:history="1">
        <w:r w:rsidRPr="00FE0BE5">
          <w:rPr>
            <w:rFonts w:ascii="Garamond" w:hAnsi="Garamond"/>
          </w:rPr>
          <w:t>d) </w:t>
        </w:r>
      </w:hyperlink>
      <w:hyperlink r:id="rId23" w:history="1">
        <w:r w:rsidRPr="005E33DE">
          <w:rPr>
            <w:rFonts w:ascii="Garamond" w:hAnsi="Garamond"/>
          </w:rPr>
          <w:t>alpontja</w:t>
        </w:r>
      </w:hyperlink>
      <w:r w:rsidRPr="005E33DE">
        <w:rPr>
          <w:rFonts w:ascii="Garamond" w:hAnsi="Garamond"/>
        </w:rPr>
        <w:t>  szerint definiált valamennyi tényleges tulajdonos nevének és állandó lakóhelyének bemutatását tartalmazó nyilatkozatot szükséges benyújtani; ha a gazdasági szereplőnek nincs a </w:t>
      </w:r>
      <w:hyperlink r:id="rId24" w:history="1">
        <w:r w:rsidRPr="005E33DE">
          <w:rPr>
            <w:rFonts w:ascii="Garamond" w:hAnsi="Garamond"/>
          </w:rPr>
          <w:t>2017. évi LIII. törvény 3. § 38. pont </w:t>
        </w:r>
      </w:hyperlink>
      <w:hyperlink r:id="rId25" w:history="1">
        <w:r w:rsidRPr="005E33DE">
          <w:rPr>
            <w:rFonts w:ascii="Garamond" w:hAnsi="Garamond"/>
          </w:rPr>
          <w:t>a)-b)</w:t>
        </w:r>
      </w:hyperlink>
      <w:r w:rsidRPr="005E33DE">
        <w:rPr>
          <w:rFonts w:ascii="Garamond" w:hAnsi="Garamond"/>
        </w:rPr>
        <w:t> vagy </w:t>
      </w:r>
      <w:hyperlink r:id="rId26" w:history="1">
        <w:r w:rsidRPr="005E33DE">
          <w:rPr>
            <w:rFonts w:ascii="Garamond" w:hAnsi="Garamond"/>
          </w:rPr>
          <w:t>d) </w:t>
        </w:r>
      </w:hyperlink>
      <w:hyperlink r:id="rId27" w:history="1">
        <w:r w:rsidRPr="005E33DE">
          <w:rPr>
            <w:rFonts w:ascii="Garamond" w:hAnsi="Garamond"/>
          </w:rPr>
          <w:t>alpontja</w:t>
        </w:r>
      </w:hyperlink>
      <w:r w:rsidRPr="005E33DE">
        <w:rPr>
          <w:rFonts w:ascii="Garamond" w:hAnsi="Garamond"/>
        </w:rPr>
        <w:t> szerinti tényleges tulajdonosa, úgy erre vonatkozó nyilatkozatot szükséges csatolni.</w:t>
      </w:r>
    </w:p>
    <w:p w14:paraId="761FB69E" w14:textId="77777777" w:rsidR="006537C4" w:rsidRPr="006537C4" w:rsidRDefault="006537C4" w:rsidP="006537C4">
      <w:pPr>
        <w:jc w:val="both"/>
        <w:rPr>
          <w:rFonts w:ascii="Garamond" w:hAnsi="Garamond"/>
        </w:rPr>
      </w:pPr>
      <w:r w:rsidRPr="006537C4">
        <w:rPr>
          <w:rFonts w:ascii="Garamond" w:hAnsi="Garamond"/>
        </w:rPr>
        <w:t xml:space="preserve">A </w:t>
      </w:r>
      <w:r w:rsidRPr="006537C4">
        <w:rPr>
          <w:rFonts w:ascii="Garamond" w:hAnsi="Garamond"/>
          <w:b/>
        </w:rPr>
        <w:t>Kbt. 62. § (1) bekezdés k) pont kc) pontja</w:t>
      </w:r>
      <w:r w:rsidRPr="006537C4">
        <w:rPr>
          <w:rFonts w:ascii="Garamond" w:hAnsi="Garamond"/>
        </w:rPr>
        <w:t xml:space="preserve"> tekintetében az igazolás módja: a Kr. 8. § i) pont ib) alpontjában, valamint a 10. § g) pont gc) alpontjában foglaltak szerint.</w:t>
      </w:r>
    </w:p>
    <w:p w14:paraId="39ADB3A0" w14:textId="54153FDC" w:rsidR="006537C4" w:rsidRPr="006537C4" w:rsidRDefault="006537C4" w:rsidP="006537C4">
      <w:pPr>
        <w:tabs>
          <w:tab w:val="left" w:pos="3915"/>
        </w:tabs>
        <w:autoSpaceDE w:val="0"/>
        <w:autoSpaceDN w:val="0"/>
        <w:adjustRightInd w:val="0"/>
        <w:spacing w:before="120" w:after="120"/>
        <w:jc w:val="both"/>
        <w:rPr>
          <w:rFonts w:ascii="Garamond" w:hAnsi="Garamond"/>
        </w:rPr>
      </w:pPr>
      <w:r>
        <w:rPr>
          <w:rFonts w:ascii="Garamond" w:hAnsi="Garamond"/>
        </w:rPr>
        <w:t>A Kbt. 69. § (4) bekezdése alapján az eljárás</w:t>
      </w:r>
      <w:r w:rsidRPr="006537C4">
        <w:rPr>
          <w:rFonts w:ascii="Garamond" w:hAnsi="Garamond"/>
        </w:rPr>
        <w:t xml:space="preserve"> eredményéről szóló döntés meghozatalát megelőzően az A</w:t>
      </w:r>
      <w:r>
        <w:rPr>
          <w:rFonts w:ascii="Garamond" w:hAnsi="Garamond"/>
        </w:rPr>
        <w:t>jánlatkérő</w:t>
      </w:r>
      <w:r w:rsidRPr="006537C4">
        <w:rPr>
          <w:rFonts w:ascii="Garamond" w:hAnsi="Garamond"/>
        </w:rPr>
        <w:t xml:space="preserve"> az értékelési szempontokra figyelemmel legkedvezőbbnek tekinthető A</w:t>
      </w:r>
      <w:r>
        <w:rPr>
          <w:rFonts w:ascii="Garamond" w:hAnsi="Garamond"/>
        </w:rPr>
        <w:t>jánlattevőt, valamint a 69. § (6) bekezdése</w:t>
      </w:r>
      <w:r w:rsidRPr="006537C4">
        <w:rPr>
          <w:rFonts w:ascii="Garamond" w:hAnsi="Garamond"/>
        </w:rPr>
        <w:t xml:space="preserve"> alapján az értékelési sorr</w:t>
      </w:r>
      <w:r>
        <w:rPr>
          <w:rFonts w:ascii="Garamond" w:hAnsi="Garamond"/>
        </w:rPr>
        <w:t>endben a második legkedvezőbb Ajánlattevőt</w:t>
      </w:r>
      <w:r w:rsidRPr="006537C4">
        <w:rPr>
          <w:rFonts w:ascii="Garamond" w:hAnsi="Garamond"/>
        </w:rPr>
        <w:t xml:space="preserve"> felhívja a kiz</w:t>
      </w:r>
      <w:r>
        <w:rPr>
          <w:rFonts w:ascii="Garamond" w:hAnsi="Garamond"/>
        </w:rPr>
        <w:t>áró</w:t>
      </w:r>
      <w:r w:rsidRPr="006537C4">
        <w:rPr>
          <w:rFonts w:ascii="Garamond" w:hAnsi="Garamond"/>
        </w:rPr>
        <w:t xml:space="preserve"> okok, valamint az alkalmassági követelmények tekintetében az </w:t>
      </w:r>
      <w:r>
        <w:rPr>
          <w:rFonts w:ascii="Garamond" w:hAnsi="Garamond"/>
        </w:rPr>
        <w:t>Ajánlati felhívás</w:t>
      </w:r>
      <w:r w:rsidRPr="006537C4">
        <w:rPr>
          <w:rFonts w:ascii="Garamond" w:hAnsi="Garamond"/>
        </w:rPr>
        <w:t>ban előírt igazolások benyújtására. A kapacitásait rendelkezésre bocsátó szervezetnek csak az alkalmassági követelmények tekintetében kell az igazolásokat benyújtani.</w:t>
      </w:r>
    </w:p>
    <w:p w14:paraId="74BB7DFA" w14:textId="102B6BC7" w:rsidR="006537C4" w:rsidRDefault="006537C4" w:rsidP="006537C4">
      <w:pPr>
        <w:jc w:val="both"/>
        <w:rPr>
          <w:rFonts w:ascii="Garamond" w:hAnsi="Garamond"/>
        </w:rPr>
      </w:pPr>
      <w:r w:rsidRPr="006537C4">
        <w:rPr>
          <w:rFonts w:ascii="Garamond" w:hAnsi="Garamond"/>
        </w:rPr>
        <w:lastRenderedPageBreak/>
        <w:t>Ajánlatkérő felhívja a figyelmet arra, hogy csak az adott közbeszerzési eljárásra vonatkozóan tett nyilatkozat, igazolás alkalmas arra, hogy ajánlattevőn</w:t>
      </w:r>
      <w:r w:rsidRPr="006537C4" w:rsidDel="00E961DA">
        <w:rPr>
          <w:rFonts w:ascii="Garamond" w:hAnsi="Garamond"/>
        </w:rPr>
        <w:t xml:space="preserve"> </w:t>
      </w:r>
      <w:r w:rsidRPr="006537C4">
        <w:rPr>
          <w:rFonts w:ascii="Garamond" w:hAnsi="Garamond"/>
        </w:rPr>
        <w:t>(közös ajánlattevő), illetőleg a szerződés teljesítéséhez igénybe vett alvállalkozó nem áll a kizáró okok hatálya alatt.</w:t>
      </w:r>
    </w:p>
    <w:p w14:paraId="0A4628ED" w14:textId="77777777" w:rsidR="00A946D6" w:rsidRPr="009823E0" w:rsidRDefault="00A946D6" w:rsidP="00A946D6">
      <w:pPr>
        <w:spacing w:after="120"/>
        <w:jc w:val="both"/>
        <w:rPr>
          <w:rFonts w:ascii="Garamond" w:hAnsi="Garamond"/>
        </w:rPr>
      </w:pPr>
      <w:r w:rsidRPr="005E33DE">
        <w:rPr>
          <w:rFonts w:ascii="Garamond" w:hAnsi="Garamond"/>
        </w:rPr>
        <w:t>Ha az ajánlattevő 321/2015. (X.30.) Kormányrendelet 7. § szerinti - korábbi közbeszerzési eljárásban felhasznált - egységes európai közbeszerzési dokumentumot nyújt be, az ajánlatkérő köteles azt elfogadni,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409CC1F9" w14:textId="77777777" w:rsidR="00A946D6" w:rsidRDefault="00A946D6" w:rsidP="00A946D6">
      <w:pPr>
        <w:spacing w:before="120" w:after="120"/>
        <w:jc w:val="both"/>
        <w:rPr>
          <w:rFonts w:ascii="Garamond" w:hAnsi="Garamond"/>
        </w:rPr>
      </w:pPr>
      <w:r w:rsidRPr="009823E0">
        <w:rPr>
          <w:rFonts w:ascii="Garamond" w:hAnsi="Garamond"/>
        </w:rPr>
        <w:t>Az Ajánlattevőnek a 321/2015. (X.30.) Korm. rendelet 17. § (2) bekezdés alapján az alvállalkozók és adott esetben az alkalmasság igazolásában résztvevő más szervezetek vonatkozásában az nyilatkoznia kell arról, hogy az érintett gazdasági szereplők nem tartoznak a Kbt. 62. § (1)-(2) bekezdése szerinti kizáró okok hatálya alá.</w:t>
      </w:r>
    </w:p>
    <w:p w14:paraId="58CA37EF" w14:textId="77777777" w:rsidR="00A946D6" w:rsidRPr="00213A96" w:rsidRDefault="00A946D6" w:rsidP="00A946D6">
      <w:pPr>
        <w:jc w:val="both"/>
        <w:rPr>
          <w:rFonts w:ascii="Garamond" w:hAnsi="Garamond"/>
        </w:rPr>
      </w:pPr>
      <w:r w:rsidRPr="00213A96">
        <w:rPr>
          <w:rFonts w:ascii="Garamond" w:hAnsi="Garamond"/>
        </w:rPr>
        <w:t>A Kbt. 67. § (4) bekezdés alapján az ajánlatban be kell nyújtani az ajánlattevő arra vonatkozó nyilatkozatát, hogy nem vesz igénybe a szerződés teljesítéséhez a 62. § szerinti kizáró okok hatálya alá eső alvállalkozót. A nyilatkozatot akkor is be kell nyújtani, ha az ajánlatkérő az eljárásban nem írta elő a már ismert alvállalkozók megnevezését.</w:t>
      </w:r>
    </w:p>
    <w:p w14:paraId="60D0BACB" w14:textId="77777777" w:rsidR="00A946D6" w:rsidRDefault="00A946D6" w:rsidP="00A946D6">
      <w:pPr>
        <w:spacing w:before="120" w:after="120"/>
        <w:jc w:val="both"/>
        <w:rPr>
          <w:rFonts w:ascii="Times New Roman" w:hAnsi="Times New Roman"/>
        </w:rPr>
      </w:pPr>
      <w:r w:rsidRPr="00FE0BE5">
        <w:rPr>
          <w:rFonts w:ascii="Garamond" w:hAnsi="Garamond"/>
        </w:rPr>
        <w:t>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 (321/2015. (X.30.) Korm. rendelet 1.</w:t>
      </w:r>
      <w:r>
        <w:rPr>
          <w:rFonts w:ascii="Garamond" w:hAnsi="Garamond"/>
        </w:rPr>
        <w:t xml:space="preserve"> </w:t>
      </w:r>
      <w:r w:rsidRPr="00FE0BE5">
        <w:rPr>
          <w:rFonts w:ascii="Garamond" w:hAnsi="Garamond"/>
        </w:rPr>
        <w:t>§ (7)</w:t>
      </w:r>
      <w:r>
        <w:rPr>
          <w:rFonts w:ascii="Garamond" w:hAnsi="Garamond"/>
        </w:rPr>
        <w:t xml:space="preserve"> </w:t>
      </w:r>
      <w:r w:rsidRPr="00FE0BE5">
        <w:rPr>
          <w:rFonts w:ascii="Garamond" w:hAnsi="Garamond"/>
        </w:rPr>
        <w:t>bek</w:t>
      </w:r>
      <w:r>
        <w:rPr>
          <w:rFonts w:ascii="Garamond" w:hAnsi="Garamond"/>
        </w:rPr>
        <w:t>ezdés</w:t>
      </w:r>
      <w:r w:rsidRPr="00FE0BE5">
        <w:rPr>
          <w:rFonts w:ascii="Garamond" w:hAnsi="Garamond"/>
        </w:rPr>
        <w:t>).</w:t>
      </w:r>
      <w:r w:rsidRPr="001C3395">
        <w:rPr>
          <w:rFonts w:ascii="Times New Roman" w:hAnsi="Times New Roman"/>
        </w:rPr>
        <w:t xml:space="preserve"> </w:t>
      </w:r>
    </w:p>
    <w:p w14:paraId="0CA058BA" w14:textId="64C0328B" w:rsidR="0017432C" w:rsidRDefault="00A946D6" w:rsidP="0017432C">
      <w:pPr>
        <w:spacing w:after="120"/>
        <w:jc w:val="both"/>
        <w:rPr>
          <w:rFonts w:ascii="Garamond" w:hAnsi="Garamond"/>
        </w:rPr>
      </w:pPr>
      <w:r>
        <w:rPr>
          <w:rFonts w:ascii="Garamond" w:hAnsi="Garamond"/>
        </w:rPr>
        <w:t>7.6</w:t>
      </w:r>
      <w:r w:rsidR="0017432C" w:rsidRPr="007732C9">
        <w:rPr>
          <w:rFonts w:ascii="Garamond" w:hAnsi="Garamond"/>
        </w:rPr>
        <w:t>. Tekintettel a 321/2015. (X. 30.) Korm. rendelet 13. §-ában foglaltakra, folyamatban lévő változásbejegyzési eljárás esetében az ajánlattevő az ajánlatához köteles csatolni cégbírósághoz benyújtott változásbejegyzési kérelmet és az annak érkezéséről a cégbíróság által megküldött igazolást.</w:t>
      </w:r>
      <w:r w:rsidR="0017432C" w:rsidRPr="0020205D">
        <w:rPr>
          <w:rFonts w:ascii="Garamond" w:hAnsi="Garamond"/>
        </w:rPr>
        <w:t xml:space="preserve"> </w:t>
      </w:r>
    </w:p>
    <w:p w14:paraId="4AEF4004" w14:textId="44FB0167" w:rsidR="00AA0B98" w:rsidRPr="003D2116" w:rsidRDefault="00A946D6" w:rsidP="00AA0B98">
      <w:pPr>
        <w:jc w:val="both"/>
        <w:rPr>
          <w:rFonts w:ascii="Garamond" w:hAnsi="Garamond"/>
        </w:rPr>
      </w:pPr>
      <w:r>
        <w:rPr>
          <w:rFonts w:ascii="Garamond" w:hAnsi="Garamond"/>
        </w:rPr>
        <w:t>7.7</w:t>
      </w:r>
      <w:r w:rsidR="00AA0B98">
        <w:rPr>
          <w:rFonts w:ascii="Garamond" w:hAnsi="Garamond"/>
        </w:rPr>
        <w:t xml:space="preserve">. Az ajánlattevők a kizáró okok hiányát, illetőleg a gazdasági és pénzügyi, valamint a műszaki, illetve szakmai alkalmasságot – ide nem érve a Kbt. 69. § szerinti utólagos igazolási kötelezettség teljesítését – a Dokumentáció </w:t>
      </w:r>
      <w:r w:rsidR="00AA0B98" w:rsidRPr="0037653B">
        <w:rPr>
          <w:rFonts w:ascii="Garamond" w:hAnsi="Garamond"/>
        </w:rPr>
        <w:t>V. Fejezeté</w:t>
      </w:r>
      <w:r w:rsidR="00AA0B98">
        <w:rPr>
          <w:rFonts w:ascii="Garamond" w:hAnsi="Garamond"/>
        </w:rPr>
        <w:t>nek részét képező 4. számú melléklet benyújtásával igazolhatják.</w:t>
      </w:r>
    </w:p>
    <w:p w14:paraId="5777ADE5" w14:textId="61798753" w:rsidR="00AA0B98" w:rsidRPr="00900A59" w:rsidRDefault="00A946D6" w:rsidP="00AA0B98">
      <w:pPr>
        <w:spacing w:before="120"/>
        <w:jc w:val="both"/>
        <w:rPr>
          <w:rFonts w:ascii="Garamond" w:hAnsi="Garamond"/>
        </w:rPr>
      </w:pPr>
      <w:r>
        <w:rPr>
          <w:rFonts w:ascii="Garamond" w:hAnsi="Garamond"/>
        </w:rPr>
        <w:t>7.8</w:t>
      </w:r>
      <w:r w:rsidR="00AA0B98">
        <w:rPr>
          <w:rFonts w:ascii="Garamond" w:hAnsi="Garamond"/>
        </w:rPr>
        <w:t>. Az Ajánlatkérő az eljárás bírálati szakaszának minél hatékonyabb és gyorsabb lebonyolítása érdekében kéri az ajánlattevőket, hogy a pénzügyi és gazdasági, valamint a műszaki, illetve szakmai alkalmasság körében kizárólag az Ajánlatkérő által rendelkezésre bocsátott nyilatkozatmintát használják, egyéb igazolások (szakemberek dokumentumai, referenciaigazolások) benyújtását mellőzzék. Az Ajánlatkérő az alkalmassági feltételek igazolásához szükséges dokumentumok leadására az eljárás későbbi szakaszában, a Kbt. 69. § szerinti utólagos igazolási kötelezettség teljesítése során kerülhet sor.</w:t>
      </w:r>
    </w:p>
    <w:p w14:paraId="6CF0C577" w14:textId="77777777" w:rsidR="00AA0B98" w:rsidRDefault="00AA0B98" w:rsidP="00EA6BC7">
      <w:pPr>
        <w:jc w:val="both"/>
        <w:rPr>
          <w:rFonts w:ascii="Garamond" w:hAnsi="Garamond"/>
        </w:rPr>
      </w:pPr>
    </w:p>
    <w:p w14:paraId="5B0147D9" w14:textId="30FA872B" w:rsidR="0017432C" w:rsidRPr="0020205D" w:rsidRDefault="00A946D6" w:rsidP="00EA6BC7">
      <w:pPr>
        <w:jc w:val="both"/>
        <w:rPr>
          <w:rFonts w:ascii="Garamond" w:hAnsi="Garamond"/>
        </w:rPr>
      </w:pPr>
      <w:r>
        <w:rPr>
          <w:rFonts w:ascii="Garamond" w:hAnsi="Garamond"/>
        </w:rPr>
        <w:t>7.9</w:t>
      </w:r>
      <w:r w:rsidR="0017432C" w:rsidRPr="0020205D">
        <w:rPr>
          <w:rFonts w:ascii="Garamond" w:hAnsi="Garamond"/>
        </w:rPr>
        <w:t xml:space="preserve">. A Kbt. 47. § (2) bekezdése alapján – ha jogszabály eltérően nem rendelkezik, a dokumentumok egyszerű másolatban is benyújthatók. Nem elektronikus úton történő ajánlattétel esetén az ajánlat Kbt. 68. § (2) bekezdése szerint benyújtott egy eredeti példányának a Kbt. 66. § (2) bekezdése szerinti nyilatkozat eredeti aláírt példányát kell tartalmaznia.  </w:t>
      </w:r>
    </w:p>
    <w:p w14:paraId="7544BC25" w14:textId="6E4EE4D1" w:rsidR="00457FB4" w:rsidRPr="0020205D" w:rsidRDefault="00EA6BC7" w:rsidP="00A7103B">
      <w:pPr>
        <w:spacing w:before="120"/>
        <w:jc w:val="both"/>
        <w:rPr>
          <w:rFonts w:ascii="Garamond" w:hAnsi="Garamond"/>
        </w:rPr>
      </w:pPr>
      <w:r w:rsidRPr="0020205D">
        <w:rPr>
          <w:rFonts w:ascii="Garamond" w:hAnsi="Garamond"/>
        </w:rPr>
        <w:t>7</w:t>
      </w:r>
      <w:r w:rsidR="00A946D6">
        <w:rPr>
          <w:rFonts w:ascii="Garamond" w:hAnsi="Garamond"/>
        </w:rPr>
        <w:t>.10</w:t>
      </w:r>
      <w:r w:rsidRPr="0020205D">
        <w:rPr>
          <w:rFonts w:ascii="Garamond" w:hAnsi="Garamond"/>
        </w:rPr>
        <w:t xml:space="preserve">.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w:t>
      </w:r>
      <w:r w:rsidRPr="0020205D">
        <w:rPr>
          <w:rFonts w:ascii="Garamond" w:hAnsi="Garamond"/>
        </w:rPr>
        <w:lastRenderedPageBreak/>
        <w:t xml:space="preserve">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14:paraId="754D5747" w14:textId="6B8267FA" w:rsidR="00C66675" w:rsidRPr="0020205D" w:rsidRDefault="00077076" w:rsidP="009B699E">
      <w:pPr>
        <w:pStyle w:val="Stlus2"/>
        <w:spacing w:after="120"/>
      </w:pPr>
      <w:bookmarkStart w:id="20" w:name="_Toc498511813"/>
      <w:r>
        <w:t>8</w:t>
      </w:r>
      <w:r w:rsidR="00B9544F" w:rsidRPr="0020205D">
        <w:t>.</w:t>
      </w:r>
      <w:r w:rsidR="006D531A" w:rsidRPr="0020205D">
        <w:t xml:space="preserve"> AZ AJÁNLATOK BEÉRKEZÉSE</w:t>
      </w:r>
      <w:r w:rsidR="00C66675" w:rsidRPr="0020205D">
        <w:t>, BONTÁSA</w:t>
      </w:r>
      <w:bookmarkEnd w:id="20"/>
    </w:p>
    <w:p w14:paraId="6AF9EB61" w14:textId="00DA04C2" w:rsidR="00B9544F" w:rsidRPr="0020205D" w:rsidRDefault="00077076" w:rsidP="002A21C1">
      <w:pPr>
        <w:spacing w:after="120"/>
        <w:jc w:val="both"/>
        <w:rPr>
          <w:rFonts w:ascii="Garamond" w:hAnsi="Garamond" w:cs="Times New Roman"/>
        </w:rPr>
      </w:pPr>
      <w:r>
        <w:rPr>
          <w:rFonts w:ascii="Garamond" w:hAnsi="Garamond" w:cs="Times New Roman"/>
        </w:rPr>
        <w:t>8</w:t>
      </w:r>
      <w:r w:rsidR="00B9544F" w:rsidRPr="0020205D">
        <w:rPr>
          <w:rFonts w:ascii="Garamond" w:hAnsi="Garamond" w:cs="Times New Roman"/>
        </w:rPr>
        <w:t>.1</w:t>
      </w:r>
      <w:r w:rsidR="00C66675" w:rsidRPr="0020205D">
        <w:rPr>
          <w:rFonts w:ascii="Garamond" w:hAnsi="Garamond" w:cs="Times New Roman"/>
        </w:rPr>
        <w:t>. Az aj</w:t>
      </w:r>
      <w:r w:rsidR="005536E8" w:rsidRPr="0020205D">
        <w:rPr>
          <w:rFonts w:ascii="Garamond" w:hAnsi="Garamond" w:cs="Times New Roman"/>
        </w:rPr>
        <w:t>ánlatok beérkezésének határidejét</w:t>
      </w:r>
      <w:r w:rsidR="00C66675" w:rsidRPr="0020205D">
        <w:rPr>
          <w:rFonts w:ascii="Garamond" w:hAnsi="Garamond" w:cs="Times New Roman"/>
        </w:rPr>
        <w:t xml:space="preserve">, </w:t>
      </w:r>
      <w:r w:rsidR="00B9544F" w:rsidRPr="0020205D">
        <w:rPr>
          <w:rFonts w:ascii="Garamond" w:hAnsi="Garamond" w:cs="Times New Roman"/>
        </w:rPr>
        <w:t xml:space="preserve">helyét, </w:t>
      </w:r>
      <w:r w:rsidR="00C66675" w:rsidRPr="0020205D">
        <w:rPr>
          <w:rFonts w:ascii="Garamond" w:hAnsi="Garamond" w:cs="Times New Roman"/>
        </w:rPr>
        <w:t>az aján</w:t>
      </w:r>
      <w:r w:rsidR="005536E8" w:rsidRPr="0020205D">
        <w:rPr>
          <w:rFonts w:ascii="Garamond" w:hAnsi="Garamond" w:cs="Times New Roman"/>
        </w:rPr>
        <w:t xml:space="preserve">latok bontásának időpontját, </w:t>
      </w:r>
      <w:r w:rsidR="00B9544F" w:rsidRPr="0020205D">
        <w:rPr>
          <w:rFonts w:ascii="Garamond" w:hAnsi="Garamond" w:cs="Times New Roman"/>
        </w:rPr>
        <w:t xml:space="preserve">helyszínét, </w:t>
      </w:r>
      <w:r w:rsidR="005536E8" w:rsidRPr="0020205D">
        <w:rPr>
          <w:rFonts w:ascii="Garamond" w:hAnsi="Garamond" w:cs="Times New Roman"/>
        </w:rPr>
        <w:t xml:space="preserve">valamint a bontással kapcsolatos információkat az ajánlati felhívás </w:t>
      </w:r>
      <w:r w:rsidR="00B9544F" w:rsidRPr="0020205D">
        <w:rPr>
          <w:rFonts w:ascii="Garamond" w:hAnsi="Garamond" w:cs="Times New Roman"/>
        </w:rPr>
        <w:t>IV.2.2) és IV.2.7)</w:t>
      </w:r>
      <w:r w:rsidR="005536E8" w:rsidRPr="0020205D">
        <w:rPr>
          <w:rFonts w:ascii="Garamond" w:hAnsi="Garamond" w:cs="Times New Roman"/>
        </w:rPr>
        <w:t xml:space="preserve"> pontja</w:t>
      </w:r>
      <w:r w:rsidR="00B9544F" w:rsidRPr="0020205D">
        <w:rPr>
          <w:rFonts w:ascii="Garamond" w:hAnsi="Garamond" w:cs="Times New Roman"/>
        </w:rPr>
        <w:t>i tartalmazzák</w:t>
      </w:r>
      <w:r w:rsidR="005536E8" w:rsidRPr="0020205D">
        <w:rPr>
          <w:rFonts w:ascii="Garamond" w:hAnsi="Garamond" w:cs="Times New Roman"/>
        </w:rPr>
        <w:t>.</w:t>
      </w:r>
    </w:p>
    <w:p w14:paraId="09B93A66" w14:textId="4852BC19" w:rsidR="000C5D05" w:rsidRPr="0020205D" w:rsidRDefault="00077076" w:rsidP="002A21C1">
      <w:pPr>
        <w:spacing w:after="120"/>
        <w:jc w:val="both"/>
        <w:rPr>
          <w:rFonts w:ascii="Garamond" w:hAnsi="Garamond" w:cs="Times New Roman"/>
        </w:rPr>
      </w:pPr>
      <w:r>
        <w:rPr>
          <w:rFonts w:ascii="Garamond" w:hAnsi="Garamond" w:cs="Times New Roman"/>
        </w:rPr>
        <w:t>8</w:t>
      </w:r>
      <w:r w:rsidR="00B9544F" w:rsidRPr="0020205D">
        <w:rPr>
          <w:rFonts w:ascii="Garamond" w:hAnsi="Garamond" w:cs="Times New Roman"/>
        </w:rPr>
        <w:t>.2</w:t>
      </w:r>
      <w:r w:rsidR="006F5153" w:rsidRPr="0020205D">
        <w:rPr>
          <w:rFonts w:ascii="Garamond" w:hAnsi="Garamond" w:cs="Times New Roman"/>
        </w:rPr>
        <w:t xml:space="preserve">. </w:t>
      </w:r>
      <w:r w:rsidR="003A48D6" w:rsidRPr="0020205D">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4624CFDC" w14:textId="0A0A3215" w:rsidR="000C5D05" w:rsidRPr="0020205D" w:rsidRDefault="00077076" w:rsidP="002A21C1">
      <w:pPr>
        <w:spacing w:after="120"/>
        <w:jc w:val="both"/>
        <w:rPr>
          <w:rFonts w:ascii="Garamond" w:hAnsi="Garamond" w:cs="Times New Roman"/>
        </w:rPr>
      </w:pPr>
      <w:r>
        <w:rPr>
          <w:rFonts w:ascii="Garamond" w:hAnsi="Garamond" w:cs="Times New Roman"/>
        </w:rPr>
        <w:t>8</w:t>
      </w:r>
      <w:r w:rsidR="00B9544F" w:rsidRPr="0020205D">
        <w:rPr>
          <w:rFonts w:ascii="Garamond" w:hAnsi="Garamond" w:cs="Times New Roman"/>
        </w:rPr>
        <w:t>.3.</w:t>
      </w:r>
      <w:r w:rsidR="003A48D6" w:rsidRPr="0020205D">
        <w:rPr>
          <w:rFonts w:ascii="Garamond" w:hAnsi="Garamond" w:cs="Times New Roman"/>
        </w:rPr>
        <w:t xml:space="preserve"> Az ajánlatokat tartalmazó iratok felbontását az Ajánlatkérő képviselője az ajánlattételi határidő lejártakor kezdi meg, </w:t>
      </w:r>
      <w:r w:rsidR="00B9544F" w:rsidRPr="0020205D">
        <w:rPr>
          <w:rFonts w:ascii="Garamond" w:hAnsi="Garamond" w:cs="Times New Roman"/>
        </w:rPr>
        <w:t>az ajánlati felhívás IV.2.7)</w:t>
      </w:r>
      <w:r w:rsidR="005536E8" w:rsidRPr="0020205D">
        <w:rPr>
          <w:rFonts w:ascii="Garamond" w:hAnsi="Garamond" w:cs="Times New Roman"/>
        </w:rPr>
        <w:t xml:space="preserve"> pontjá</w:t>
      </w:r>
      <w:r w:rsidR="003A48D6" w:rsidRPr="0020205D">
        <w:rPr>
          <w:rFonts w:ascii="Garamond" w:hAnsi="Garamond" w:cs="Times New Roman"/>
        </w:rPr>
        <w:t xml:space="preserve">ban megjelölt helyszínen. </w:t>
      </w:r>
    </w:p>
    <w:p w14:paraId="78CADBCB" w14:textId="7E9E0F60" w:rsidR="000C5D05" w:rsidRPr="0020205D" w:rsidRDefault="00077076" w:rsidP="002A21C1">
      <w:pPr>
        <w:spacing w:after="120"/>
        <w:jc w:val="both"/>
        <w:rPr>
          <w:rFonts w:ascii="Garamond" w:hAnsi="Garamond" w:cs="Times New Roman"/>
        </w:rPr>
      </w:pPr>
      <w:r>
        <w:rPr>
          <w:rFonts w:ascii="Garamond" w:hAnsi="Garamond" w:cs="Times New Roman"/>
        </w:rPr>
        <w:t>8</w:t>
      </w:r>
      <w:r w:rsidR="00B9544F" w:rsidRPr="0020205D">
        <w:rPr>
          <w:rFonts w:ascii="Garamond" w:hAnsi="Garamond" w:cs="Times New Roman"/>
        </w:rPr>
        <w:t>.4.</w:t>
      </w:r>
      <w:r w:rsidR="003A48D6" w:rsidRPr="0020205D">
        <w:rPr>
          <w:rFonts w:ascii="Garamond" w:hAnsi="Garamond" w:cs="Times New Roman"/>
        </w:rPr>
        <w:t xml:space="preserve"> </w:t>
      </w:r>
      <w:r w:rsidR="006F5153" w:rsidRPr="0020205D">
        <w:rPr>
          <w:rFonts w:ascii="Garamond" w:hAnsi="Garamond" w:cs="Times New Roman"/>
        </w:rPr>
        <w:t xml:space="preserve">Felhívjuk az </w:t>
      </w:r>
      <w:r w:rsidR="003A48D6" w:rsidRPr="0020205D">
        <w:rPr>
          <w:rFonts w:ascii="Garamond" w:hAnsi="Garamond" w:cs="Times New Roman"/>
        </w:rPr>
        <w:t>A</w:t>
      </w:r>
      <w:r w:rsidR="006F5153" w:rsidRPr="0020205D">
        <w:rPr>
          <w:rFonts w:ascii="Garamond" w:hAnsi="Garamond" w:cs="Times New Roman"/>
        </w:rPr>
        <w:t>jánlattevő</w:t>
      </w:r>
      <w:r w:rsidR="00C66675" w:rsidRPr="0020205D">
        <w:rPr>
          <w:rFonts w:ascii="Garamond" w:hAnsi="Garamond" w:cs="Times New Roman"/>
        </w:rPr>
        <w:t xml:space="preserve"> figyelmét, hogy az ajánlatok postai feladása vagy futárszolgálat igénybe vételével történő benyújtása esetén fennálló kockázatokat (</w:t>
      </w:r>
      <w:r w:rsidR="00B9544F" w:rsidRPr="0020205D">
        <w:rPr>
          <w:rFonts w:ascii="Garamond" w:hAnsi="Garamond" w:cs="Times New Roman"/>
        </w:rPr>
        <w:t xml:space="preserve">pl. </w:t>
      </w:r>
      <w:r w:rsidR="00C66675" w:rsidRPr="0020205D">
        <w:rPr>
          <w:rFonts w:ascii="Garamond" w:hAnsi="Garamond" w:cs="Times New Roman"/>
        </w:rPr>
        <w:t>az ajánlatot tartalmazó boríték elveszése, megsérülése, lezártságának megszűnése, a kézbesítés el</w:t>
      </w:r>
      <w:r w:rsidR="006F5153" w:rsidRPr="0020205D">
        <w:rPr>
          <w:rFonts w:ascii="Garamond" w:hAnsi="Garamond" w:cs="Times New Roman"/>
        </w:rPr>
        <w:t>késettsége stb.) az ajánlattevő</w:t>
      </w:r>
      <w:r w:rsidR="00C66675" w:rsidRPr="0020205D">
        <w:rPr>
          <w:rFonts w:ascii="Garamond" w:hAnsi="Garamond" w:cs="Times New Roman"/>
        </w:rPr>
        <w:t xml:space="preserve"> v</w:t>
      </w:r>
      <w:r w:rsidR="00B9544F" w:rsidRPr="0020205D">
        <w:rPr>
          <w:rFonts w:ascii="Garamond" w:hAnsi="Garamond" w:cs="Times New Roman"/>
        </w:rPr>
        <w:t>iseli</w:t>
      </w:r>
      <w:r w:rsidR="006F5153" w:rsidRPr="0020205D">
        <w:rPr>
          <w:rFonts w:ascii="Garamond" w:hAnsi="Garamond" w:cs="Times New Roman"/>
        </w:rPr>
        <w:t>. Késve érkezett ajánlat</w:t>
      </w:r>
      <w:r w:rsidR="00C66675" w:rsidRPr="0020205D">
        <w:rPr>
          <w:rFonts w:ascii="Garamond" w:hAnsi="Garamond" w:cs="Times New Roman"/>
        </w:rPr>
        <w:t xml:space="preserve"> </w:t>
      </w:r>
      <w:r w:rsidR="006F5153" w:rsidRPr="0020205D">
        <w:rPr>
          <w:rFonts w:ascii="Garamond" w:hAnsi="Garamond" w:cs="Times New Roman"/>
        </w:rPr>
        <w:t>a versenyben nem vehet</w:t>
      </w:r>
      <w:r w:rsidR="00B9544F" w:rsidRPr="0020205D">
        <w:rPr>
          <w:rFonts w:ascii="Garamond" w:hAnsi="Garamond" w:cs="Times New Roman"/>
        </w:rPr>
        <w:t xml:space="preserve"> részt!</w:t>
      </w:r>
    </w:p>
    <w:p w14:paraId="6A443FD0" w14:textId="52CA3907" w:rsidR="000C5D05" w:rsidRPr="0020205D" w:rsidRDefault="00077076" w:rsidP="002A21C1">
      <w:pPr>
        <w:spacing w:after="120"/>
        <w:jc w:val="both"/>
        <w:rPr>
          <w:rFonts w:ascii="Garamond" w:hAnsi="Garamond" w:cs="Times New Roman"/>
        </w:rPr>
      </w:pPr>
      <w:r>
        <w:rPr>
          <w:rFonts w:ascii="Garamond" w:hAnsi="Garamond" w:cs="Times New Roman"/>
        </w:rPr>
        <w:t>8</w:t>
      </w:r>
      <w:r w:rsidR="00B9544F" w:rsidRPr="0020205D">
        <w:rPr>
          <w:rFonts w:ascii="Garamond" w:hAnsi="Garamond" w:cs="Times New Roman"/>
        </w:rPr>
        <w:t>.5</w:t>
      </w:r>
      <w:r w:rsidR="006F5153" w:rsidRPr="0020205D">
        <w:rPr>
          <w:rFonts w:ascii="Garamond" w:hAnsi="Garamond" w:cs="Times New Roman"/>
        </w:rPr>
        <w:t>. Az ajánlat</w:t>
      </w:r>
      <w:r w:rsidR="00B9544F" w:rsidRPr="0020205D">
        <w:rPr>
          <w:rFonts w:ascii="Garamond" w:hAnsi="Garamond" w:cs="Times New Roman"/>
        </w:rPr>
        <w:t>ok</w:t>
      </w:r>
      <w:r w:rsidR="002F0335" w:rsidRPr="0020205D">
        <w:rPr>
          <w:rFonts w:ascii="Garamond" w:hAnsi="Garamond" w:cs="Times New Roman"/>
        </w:rPr>
        <w:t xml:space="preserve"> felbontásánál csak</w:t>
      </w:r>
      <w:r w:rsidR="006F5153" w:rsidRPr="0020205D">
        <w:rPr>
          <w:rFonts w:ascii="Garamond" w:hAnsi="Garamond" w:cs="Times New Roman"/>
        </w:rPr>
        <w:t xml:space="preserve"> az ajánlatkérő, az ajánlattevő</w:t>
      </w:r>
      <w:r w:rsidR="00B9544F" w:rsidRPr="0020205D">
        <w:rPr>
          <w:rFonts w:ascii="Garamond" w:hAnsi="Garamond" w:cs="Times New Roman"/>
        </w:rPr>
        <w:t>k</w:t>
      </w:r>
      <w:r w:rsidR="002F0335" w:rsidRPr="0020205D">
        <w:rPr>
          <w:rFonts w:ascii="Garamond" w:hAnsi="Garamond" w:cs="Times New Roman"/>
        </w:rPr>
        <w:t xml:space="preserve">, valamint az általuk meghívott személyek, továbbá </w:t>
      </w:r>
      <w:r w:rsidR="00B9544F" w:rsidRPr="0020205D">
        <w:rPr>
          <w:rFonts w:ascii="Garamond" w:hAnsi="Garamond" w:cs="Times New Roman"/>
        </w:rPr>
        <w:t>–</w:t>
      </w:r>
      <w:r w:rsidR="002F0335" w:rsidRPr="0020205D">
        <w:rPr>
          <w:rFonts w:ascii="Garamond" w:hAnsi="Garamond" w:cs="Times New Roman"/>
        </w:rPr>
        <w:t xml:space="preserve"> a közbeszerzéshez támogatásban részesülő ajánlatkérő esetében </w:t>
      </w:r>
      <w:r w:rsidR="00B9544F" w:rsidRPr="0020205D">
        <w:rPr>
          <w:rFonts w:ascii="Garamond" w:hAnsi="Garamond" w:cs="Times New Roman"/>
        </w:rPr>
        <w:t>–</w:t>
      </w:r>
      <w:r w:rsidR="002F0335" w:rsidRPr="0020205D">
        <w:rPr>
          <w:rFonts w:ascii="Garamond" w:hAnsi="Garamond" w:cs="Times New Roman"/>
        </w:rPr>
        <w:t xml:space="preserve"> a külön jogszabályban meghatározott szervek képviselői, valamint személyek lehetnek jelen. </w:t>
      </w:r>
    </w:p>
    <w:p w14:paraId="5C14E259" w14:textId="52A0B65A" w:rsidR="000C5D05" w:rsidRPr="0020205D" w:rsidRDefault="00077076" w:rsidP="002A21C1">
      <w:pPr>
        <w:spacing w:after="120"/>
        <w:jc w:val="both"/>
        <w:rPr>
          <w:rFonts w:ascii="Garamond" w:hAnsi="Garamond" w:cs="Times New Roman"/>
        </w:rPr>
      </w:pPr>
      <w:r>
        <w:rPr>
          <w:rFonts w:ascii="Garamond" w:hAnsi="Garamond" w:cs="Times New Roman"/>
        </w:rPr>
        <w:t>8</w:t>
      </w:r>
      <w:r w:rsidR="004A631B" w:rsidRPr="0020205D">
        <w:rPr>
          <w:rFonts w:ascii="Garamond" w:hAnsi="Garamond" w:cs="Times New Roman"/>
        </w:rPr>
        <w:t>.6</w:t>
      </w:r>
      <w:r w:rsidR="006F5153" w:rsidRPr="0020205D">
        <w:rPr>
          <w:rFonts w:ascii="Garamond" w:hAnsi="Garamond" w:cs="Times New Roman"/>
        </w:rPr>
        <w:t xml:space="preserve">. </w:t>
      </w:r>
      <w:r w:rsidR="004A631B" w:rsidRPr="0020205D">
        <w:rPr>
          <w:rFonts w:ascii="Garamond" w:hAnsi="Garamond" w:cs="Times New Roman"/>
        </w:rPr>
        <w:t xml:space="preserve">Az Ajánlatkérő az ajánlatok felbontása előtt tájékoztatja a résztvevőket a szerződés teljesítéséhez rendelkezésre álló anyagi fedezet összegéről. </w:t>
      </w:r>
      <w:r w:rsidR="006F5153" w:rsidRPr="0020205D">
        <w:rPr>
          <w:rFonts w:ascii="Garamond" w:hAnsi="Garamond" w:cs="Times New Roman"/>
        </w:rPr>
        <w:t>Az ajánlat</w:t>
      </w:r>
      <w:r w:rsidR="00C66675" w:rsidRPr="0020205D">
        <w:rPr>
          <w:rFonts w:ascii="Garamond" w:hAnsi="Garamond" w:cs="Times New Roman"/>
        </w:rPr>
        <w:t xml:space="preserve"> bontásakor az Ajánlatkérő ismerteti a Felolvasólap</w:t>
      </w:r>
      <w:r w:rsidR="004A631B" w:rsidRPr="0020205D">
        <w:rPr>
          <w:rFonts w:ascii="Garamond" w:hAnsi="Garamond" w:cs="Times New Roman"/>
        </w:rPr>
        <w:t xml:space="preserve"> tartalmát, azaz az a</w:t>
      </w:r>
      <w:r w:rsidR="006F5153" w:rsidRPr="0020205D">
        <w:rPr>
          <w:rFonts w:ascii="Garamond" w:hAnsi="Garamond" w:cs="Times New Roman"/>
        </w:rPr>
        <w:t>jánlattevő</w:t>
      </w:r>
      <w:r w:rsidR="00C66675" w:rsidRPr="0020205D">
        <w:rPr>
          <w:rFonts w:ascii="Garamond" w:hAnsi="Garamond" w:cs="Times New Roman"/>
        </w:rPr>
        <w:t xml:space="preserve"> nevét, címét (lakhelyét, székhelyét), valamint azokat a számszerűsíthető adatokat, amelyek az értékelés során számbavételre kerülnek. </w:t>
      </w:r>
      <w:r w:rsidR="003A48D6" w:rsidRPr="0020205D">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14:paraId="002FC924" w14:textId="2D3A1AFC" w:rsidR="002A21C1" w:rsidRPr="0020205D" w:rsidRDefault="00077076" w:rsidP="002A21C1">
      <w:pPr>
        <w:jc w:val="both"/>
        <w:rPr>
          <w:rFonts w:ascii="Garamond" w:hAnsi="Garamond" w:cs="Times New Roman"/>
        </w:rPr>
      </w:pPr>
      <w:r>
        <w:rPr>
          <w:rFonts w:ascii="Garamond" w:hAnsi="Garamond" w:cs="Times New Roman"/>
        </w:rPr>
        <w:t>8</w:t>
      </w:r>
      <w:r w:rsidR="004A631B" w:rsidRPr="0020205D">
        <w:rPr>
          <w:rFonts w:ascii="Garamond" w:hAnsi="Garamond" w:cs="Times New Roman"/>
        </w:rPr>
        <w:t>.7.</w:t>
      </w:r>
      <w:r w:rsidR="006F5153" w:rsidRPr="0020205D">
        <w:rPr>
          <w:rFonts w:ascii="Garamond" w:hAnsi="Garamond" w:cs="Times New Roman"/>
        </w:rPr>
        <w:t xml:space="preserve"> Az ajánlat</w:t>
      </w:r>
      <w:r w:rsidR="00C66675" w:rsidRPr="0020205D">
        <w:rPr>
          <w:rFonts w:ascii="Garamond" w:hAnsi="Garamond" w:cs="Times New Roman"/>
        </w:rPr>
        <w:t xml:space="preserve"> bontásáról az Ajánlatkérő írásbeli jegyzőkönyvet készít, melyet öt naptári napon belül az összes ajánlattevő részére e-mail útján megküld.</w:t>
      </w:r>
    </w:p>
    <w:p w14:paraId="08EFAAA2" w14:textId="3BC30B0A" w:rsidR="0016733C" w:rsidRPr="0020205D" w:rsidRDefault="00241CCE" w:rsidP="009B699E">
      <w:pPr>
        <w:pStyle w:val="Stlus2"/>
        <w:spacing w:after="120"/>
      </w:pPr>
      <w:bookmarkStart w:id="21" w:name="_Toc498511814"/>
      <w:r>
        <w:t>9</w:t>
      </w:r>
      <w:r w:rsidR="0016733C" w:rsidRPr="0020205D">
        <w:t>. AJÁNLATI KÖTÖTTSÉG</w:t>
      </w:r>
      <w:bookmarkEnd w:id="21"/>
    </w:p>
    <w:p w14:paraId="3E66FECB" w14:textId="751E7E2D" w:rsidR="000C5D05" w:rsidRPr="0020205D" w:rsidRDefault="00241CCE" w:rsidP="002A21C1">
      <w:pPr>
        <w:spacing w:after="120"/>
        <w:jc w:val="both"/>
        <w:rPr>
          <w:rFonts w:ascii="Garamond" w:eastAsia="Calibri" w:hAnsi="Garamond" w:cs="Times New Roman"/>
          <w:szCs w:val="22"/>
        </w:rPr>
      </w:pPr>
      <w:r>
        <w:rPr>
          <w:rFonts w:ascii="Garamond" w:eastAsia="Calibri" w:hAnsi="Garamond" w:cs="Times New Roman"/>
          <w:szCs w:val="22"/>
        </w:rPr>
        <w:t>9</w:t>
      </w:r>
      <w:r w:rsidR="0016733C" w:rsidRPr="0020205D">
        <w:rPr>
          <w:rFonts w:ascii="Garamond" w:eastAsia="Calibri" w:hAnsi="Garamond" w:cs="Times New Roman"/>
          <w:szCs w:val="22"/>
        </w:rPr>
        <w:t>.1. Az ajánlati kötöttség időtartama: az ajánlattételi határidő lej</w:t>
      </w:r>
      <w:r w:rsidR="00255B25" w:rsidRPr="0020205D">
        <w:rPr>
          <w:rFonts w:ascii="Garamond" w:eastAsia="Calibri" w:hAnsi="Garamond" w:cs="Times New Roman"/>
          <w:szCs w:val="22"/>
        </w:rPr>
        <w:t xml:space="preserve">ártának időpontjától számított </w:t>
      </w:r>
      <w:r w:rsidR="00255B25" w:rsidRPr="0020205D">
        <w:rPr>
          <w:rFonts w:ascii="Garamond" w:eastAsia="Calibri" w:hAnsi="Garamond" w:cs="Times New Roman"/>
          <w:b/>
          <w:szCs w:val="22"/>
        </w:rPr>
        <w:t>6</w:t>
      </w:r>
      <w:r w:rsidR="0016733C" w:rsidRPr="0020205D">
        <w:rPr>
          <w:rFonts w:ascii="Garamond" w:eastAsia="Calibri" w:hAnsi="Garamond" w:cs="Times New Roman"/>
          <w:b/>
          <w:szCs w:val="22"/>
        </w:rPr>
        <w:t>0 naptári nap</w:t>
      </w:r>
      <w:r w:rsidR="0016733C" w:rsidRPr="0020205D">
        <w:rPr>
          <w:rFonts w:ascii="Garamond" w:eastAsia="Calibri" w:hAnsi="Garamond" w:cs="Times New Roman"/>
          <w:szCs w:val="22"/>
        </w:rPr>
        <w:t>.</w:t>
      </w:r>
    </w:p>
    <w:p w14:paraId="6F51D89D" w14:textId="3785AE19" w:rsidR="000C5D05" w:rsidRPr="0020205D" w:rsidRDefault="00241CCE" w:rsidP="002A21C1">
      <w:pPr>
        <w:spacing w:after="120"/>
        <w:jc w:val="both"/>
        <w:rPr>
          <w:rFonts w:ascii="Garamond" w:eastAsia="Calibri" w:hAnsi="Garamond" w:cs="Times New Roman"/>
          <w:szCs w:val="22"/>
        </w:rPr>
      </w:pPr>
      <w:r>
        <w:rPr>
          <w:rFonts w:ascii="Garamond" w:eastAsia="Calibri" w:hAnsi="Garamond" w:cs="Times New Roman"/>
          <w:szCs w:val="22"/>
        </w:rPr>
        <w:t>9</w:t>
      </w:r>
      <w:r w:rsidR="0016733C" w:rsidRPr="0020205D">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47646523" w14:textId="0423EEB5" w:rsidR="002A21C1" w:rsidRPr="0020205D" w:rsidRDefault="00241CCE" w:rsidP="002A21C1">
      <w:pPr>
        <w:jc w:val="both"/>
        <w:rPr>
          <w:rFonts w:ascii="Garamond" w:eastAsia="Calibri" w:hAnsi="Garamond" w:cs="Times New Roman"/>
          <w:szCs w:val="22"/>
        </w:rPr>
      </w:pPr>
      <w:r>
        <w:rPr>
          <w:rFonts w:ascii="Garamond" w:eastAsia="Calibri" w:hAnsi="Garamond" w:cs="Times New Roman"/>
          <w:szCs w:val="22"/>
        </w:rPr>
        <w:t>9</w:t>
      </w:r>
      <w:r w:rsidR="0016733C" w:rsidRPr="0020205D">
        <w:rPr>
          <w:rFonts w:ascii="Garamond" w:eastAsia="Calibri" w:hAnsi="Garamond" w:cs="Times New Roman"/>
          <w:szCs w:val="22"/>
        </w:rPr>
        <w:t xml:space="preserve">.3.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w:t>
      </w:r>
      <w:r w:rsidR="009D1049" w:rsidRPr="0020205D">
        <w:rPr>
          <w:rFonts w:ascii="Garamond" w:eastAsia="Calibri" w:hAnsi="Garamond" w:cs="Times New Roman"/>
          <w:b/>
          <w:szCs w:val="22"/>
        </w:rPr>
        <w:t>30</w:t>
      </w:r>
      <w:r w:rsidR="0016733C" w:rsidRPr="0020205D">
        <w:rPr>
          <w:rFonts w:ascii="Garamond" w:eastAsia="Calibri" w:hAnsi="Garamond" w:cs="Times New Roman"/>
          <w:b/>
          <w:szCs w:val="22"/>
        </w:rPr>
        <w:t xml:space="preserve"> nappal</w:t>
      </w:r>
      <w:r w:rsidR="0016733C" w:rsidRPr="0020205D">
        <w:rPr>
          <w:rFonts w:ascii="Garamond" w:eastAsia="Calibri" w:hAnsi="Garamond" w:cs="Times New Roman"/>
          <w:szCs w:val="22"/>
        </w:rPr>
        <w:t xml:space="preserve"> meghosszabbodik.</w:t>
      </w:r>
    </w:p>
    <w:p w14:paraId="1FF3FFA8" w14:textId="3BDC58D0" w:rsidR="00C66675" w:rsidRPr="0020205D" w:rsidRDefault="00093A55" w:rsidP="009B699E">
      <w:pPr>
        <w:pStyle w:val="Stlus2"/>
        <w:spacing w:after="120"/>
      </w:pPr>
      <w:bookmarkStart w:id="22" w:name="_Toc498511815"/>
      <w:r w:rsidRPr="0020205D">
        <w:lastRenderedPageBreak/>
        <w:t>1</w:t>
      </w:r>
      <w:r w:rsidR="00241CCE">
        <w:t>0</w:t>
      </w:r>
      <w:r w:rsidR="00C66675" w:rsidRPr="0020205D">
        <w:t xml:space="preserve">. AZ AJÁNLATOK </w:t>
      </w:r>
      <w:r w:rsidR="00E6209D" w:rsidRPr="0020205D">
        <w:t>BÍRÁLATA</w:t>
      </w:r>
      <w:bookmarkEnd w:id="22"/>
    </w:p>
    <w:p w14:paraId="1437CA09" w14:textId="2C5E9008" w:rsidR="000C5D05" w:rsidRPr="0020205D" w:rsidRDefault="005D3E25" w:rsidP="004A631B">
      <w:pPr>
        <w:spacing w:after="120"/>
        <w:jc w:val="both"/>
        <w:rPr>
          <w:rFonts w:ascii="Garamond" w:hAnsi="Garamond" w:cs="Times New Roman"/>
        </w:rPr>
      </w:pPr>
      <w:r>
        <w:rPr>
          <w:rFonts w:ascii="Garamond" w:hAnsi="Garamond" w:cs="Times New Roman"/>
        </w:rPr>
        <w:t>10</w:t>
      </w:r>
      <w:r w:rsidR="00FE1A29" w:rsidRPr="0020205D">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sidRPr="0020205D">
        <w:rPr>
          <w:rFonts w:ascii="Garamond" w:hAnsi="Garamond" w:cs="Times New Roman"/>
        </w:rPr>
        <w:t>a</w:t>
      </w:r>
      <w:r w:rsidR="00FE1A29" w:rsidRPr="0020205D">
        <w:rPr>
          <w:rFonts w:ascii="Garamond" w:hAnsi="Garamond" w:cs="Times New Roman"/>
        </w:rPr>
        <w:t xml:space="preserve">jánlati felhívásban, jelen </w:t>
      </w:r>
      <w:r w:rsidR="0096341E" w:rsidRPr="0020205D">
        <w:rPr>
          <w:rFonts w:ascii="Garamond" w:hAnsi="Garamond" w:cs="Times New Roman"/>
        </w:rPr>
        <w:t>közbeszerzési dokumentumban</w:t>
      </w:r>
      <w:r w:rsidR="00FE1A29" w:rsidRPr="0020205D">
        <w:rPr>
          <w:rFonts w:ascii="Garamond" w:hAnsi="Garamond" w:cs="Times New Roman"/>
        </w:rPr>
        <w:t>), valamint a jogszabályokban</w:t>
      </w:r>
      <w:r w:rsidR="004A631B" w:rsidRPr="0020205D">
        <w:rPr>
          <w:rFonts w:ascii="Garamond" w:hAnsi="Garamond" w:cs="Times New Roman"/>
        </w:rPr>
        <w:t xml:space="preserve"> meghatározott feltételeknek. </w:t>
      </w:r>
    </w:p>
    <w:p w14:paraId="4DE6C56F" w14:textId="1B899DD6" w:rsidR="000C5D05" w:rsidRPr="0020205D" w:rsidRDefault="005D3E25" w:rsidP="002A21C1">
      <w:pPr>
        <w:spacing w:after="120"/>
        <w:jc w:val="both"/>
        <w:rPr>
          <w:rFonts w:ascii="Garamond" w:hAnsi="Garamond" w:cs="Times New Roman"/>
        </w:rPr>
      </w:pPr>
      <w:r>
        <w:rPr>
          <w:rFonts w:ascii="Garamond" w:hAnsi="Garamond" w:cs="Times New Roman"/>
        </w:rPr>
        <w:t>10</w:t>
      </w:r>
      <w:r w:rsidR="00FE1A29" w:rsidRPr="0020205D">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5A29120C" w14:textId="7E2F621C" w:rsidR="000C5D05" w:rsidRPr="0020205D" w:rsidRDefault="005D3E25" w:rsidP="002A21C1">
      <w:pPr>
        <w:spacing w:after="120"/>
        <w:jc w:val="both"/>
        <w:rPr>
          <w:rFonts w:ascii="Garamond" w:hAnsi="Garamond" w:cs="Times New Roman"/>
        </w:rPr>
      </w:pPr>
      <w:r>
        <w:rPr>
          <w:rFonts w:ascii="Garamond" w:hAnsi="Garamond" w:cs="Times New Roman"/>
        </w:rPr>
        <w:t>10</w:t>
      </w:r>
      <w:r w:rsidR="00FE1A29" w:rsidRPr="0020205D">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2AFAB381" w14:textId="2B628477" w:rsidR="000C5D05" w:rsidRPr="0020205D" w:rsidRDefault="005D3E25" w:rsidP="002A21C1">
      <w:pPr>
        <w:spacing w:after="120"/>
        <w:jc w:val="both"/>
        <w:rPr>
          <w:rFonts w:ascii="Garamond" w:hAnsi="Garamond" w:cs="Times New Roman"/>
        </w:rPr>
      </w:pPr>
      <w:r>
        <w:rPr>
          <w:rFonts w:ascii="Garamond" w:hAnsi="Garamond" w:cs="Times New Roman"/>
        </w:rPr>
        <w:t>10</w:t>
      </w:r>
      <w:r w:rsidR="00FE1A29" w:rsidRPr="0020205D">
        <w:rPr>
          <w:rFonts w:ascii="Garamond" w:hAnsi="Garamond" w:cs="Times New Roman"/>
        </w:rPr>
        <w:t xml:space="preserve">.4. A Bíráló Bizottság a hiánypótlást, illetve a felvilágosítást követően ellenőrzi, hogy az Ajánlatok megfelelnek-e az </w:t>
      </w:r>
      <w:r w:rsidR="00C401F7" w:rsidRPr="0020205D">
        <w:rPr>
          <w:rFonts w:ascii="Garamond" w:hAnsi="Garamond" w:cs="Times New Roman"/>
        </w:rPr>
        <w:t>a</w:t>
      </w:r>
      <w:r w:rsidR="00FE1A29" w:rsidRPr="0020205D">
        <w:rPr>
          <w:rFonts w:ascii="Garamond" w:hAnsi="Garamond" w:cs="Times New Roman"/>
        </w:rPr>
        <w:t xml:space="preserve">jánlati felhívás, a jelen </w:t>
      </w:r>
      <w:r w:rsidR="0096341E" w:rsidRPr="0020205D">
        <w:rPr>
          <w:rFonts w:ascii="Garamond" w:hAnsi="Garamond" w:cs="Times New Roman"/>
        </w:rPr>
        <w:t xml:space="preserve">közbeszerzési dokumentum </w:t>
      </w:r>
      <w:r w:rsidR="00FE1A29" w:rsidRPr="0020205D">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1DFD93D3" w14:textId="4B69F64C" w:rsidR="000C5D05" w:rsidRPr="0020205D" w:rsidRDefault="005B13F4" w:rsidP="002A21C1">
      <w:pPr>
        <w:spacing w:after="120"/>
        <w:jc w:val="both"/>
        <w:rPr>
          <w:rFonts w:ascii="Garamond" w:hAnsi="Garamond" w:cs="Times New Roman"/>
        </w:rPr>
      </w:pPr>
      <w:r w:rsidRPr="0020205D">
        <w:rPr>
          <w:rFonts w:ascii="Garamond" w:hAnsi="Garamond" w:cs="Times New Roman"/>
        </w:rPr>
        <w:t>1</w:t>
      </w:r>
      <w:r w:rsidR="005D3E25">
        <w:rPr>
          <w:rFonts w:ascii="Garamond" w:hAnsi="Garamond" w:cs="Times New Roman"/>
        </w:rPr>
        <w:t>0</w:t>
      </w:r>
      <w:r w:rsidRPr="0020205D">
        <w:rPr>
          <w:rFonts w:ascii="Garamond" w:hAnsi="Garamond" w:cs="Times New Roman"/>
        </w:rPr>
        <w:t xml:space="preserve">.5. Az </w:t>
      </w:r>
      <w:r w:rsidR="00C401F7" w:rsidRPr="0020205D">
        <w:rPr>
          <w:rFonts w:ascii="Garamond" w:hAnsi="Garamond" w:cs="Times New Roman"/>
        </w:rPr>
        <w:t>a</w:t>
      </w:r>
      <w:r w:rsidR="00FE1A29" w:rsidRPr="0020205D">
        <w:rPr>
          <w:rFonts w:ascii="Garamond" w:hAnsi="Garamond" w:cs="Times New Roman"/>
        </w:rPr>
        <w:t>jánlati</w:t>
      </w:r>
      <w:r w:rsidRPr="0020205D">
        <w:rPr>
          <w:rFonts w:ascii="Garamond" w:hAnsi="Garamond" w:cs="Times New Roman"/>
        </w:rPr>
        <w:t xml:space="preserve"> felhívásban és/vagy a </w:t>
      </w:r>
      <w:r w:rsidR="0096341E" w:rsidRPr="0020205D">
        <w:rPr>
          <w:rFonts w:ascii="Garamond" w:hAnsi="Garamond" w:cs="Times New Roman"/>
        </w:rPr>
        <w:t xml:space="preserve">közbeszerzési dokumentum </w:t>
      </w:r>
      <w:r w:rsidRPr="0020205D">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241CC9EA" w14:textId="064062A9" w:rsidR="006E1BBF" w:rsidRPr="0020205D" w:rsidRDefault="00093A55" w:rsidP="000C5D05">
      <w:pPr>
        <w:jc w:val="both"/>
        <w:rPr>
          <w:rFonts w:ascii="Garamond" w:hAnsi="Garamond" w:cs="Times New Roman"/>
        </w:rPr>
      </w:pPr>
      <w:r w:rsidRPr="0020205D">
        <w:rPr>
          <w:rFonts w:ascii="Garamond" w:hAnsi="Garamond" w:cs="Times New Roman"/>
        </w:rPr>
        <w:t>1</w:t>
      </w:r>
      <w:r w:rsidR="005D3E25">
        <w:rPr>
          <w:rFonts w:ascii="Garamond" w:hAnsi="Garamond" w:cs="Times New Roman"/>
        </w:rPr>
        <w:t>0</w:t>
      </w:r>
      <w:r w:rsidR="006E1BBF" w:rsidRPr="0020205D">
        <w:rPr>
          <w:rFonts w:ascii="Garamond" w:hAnsi="Garamond" w:cs="Times New Roman"/>
        </w:rPr>
        <w:t>.6. Az Ajánlatkérő az ajánlatok elbírálását követően érvénytelenné nyilvánítja az ajánlatot, ha:</w:t>
      </w:r>
    </w:p>
    <w:p w14:paraId="7F7ADBB0" w14:textId="77777777" w:rsidR="005B13F4" w:rsidRPr="0020205D" w:rsidRDefault="005B13F4" w:rsidP="002A21C1">
      <w:pPr>
        <w:numPr>
          <w:ilvl w:val="0"/>
          <w:numId w:val="10"/>
        </w:numPr>
        <w:jc w:val="both"/>
        <w:rPr>
          <w:rFonts w:ascii="Garamond" w:hAnsi="Garamond" w:cs="Times New Roman"/>
        </w:rPr>
      </w:pPr>
      <w:r w:rsidRPr="0020205D">
        <w:rPr>
          <w:rFonts w:ascii="Garamond" w:hAnsi="Garamond" w:cs="Times New Roman"/>
        </w:rPr>
        <w:t>azt az ajánlattételi, illetve részvételi határidő lejárta után nyújtották be;</w:t>
      </w:r>
    </w:p>
    <w:p w14:paraId="274AEC4B" w14:textId="77777777" w:rsidR="005B13F4" w:rsidRPr="0020205D" w:rsidRDefault="005B13F4" w:rsidP="002A21C1">
      <w:pPr>
        <w:numPr>
          <w:ilvl w:val="0"/>
          <w:numId w:val="10"/>
        </w:numPr>
        <w:jc w:val="both"/>
        <w:rPr>
          <w:rFonts w:ascii="Garamond" w:hAnsi="Garamond" w:cs="Times New Roman"/>
        </w:rPr>
      </w:pPr>
      <w:r w:rsidRPr="0020205D">
        <w:rPr>
          <w:rFonts w:ascii="Garamond" w:hAnsi="Garamond" w:cs="Times New Roman"/>
        </w:rPr>
        <w:t>az ajánlattevőt, részvételre jelentkezőt az eljárásból kizárták;</w:t>
      </w:r>
    </w:p>
    <w:p w14:paraId="0057CEBE" w14:textId="77777777" w:rsidR="005B13F4" w:rsidRPr="0020205D" w:rsidRDefault="005B13F4" w:rsidP="002A21C1">
      <w:pPr>
        <w:numPr>
          <w:ilvl w:val="0"/>
          <w:numId w:val="10"/>
        </w:numPr>
        <w:jc w:val="both"/>
        <w:rPr>
          <w:rFonts w:ascii="Garamond" w:hAnsi="Garamond" w:cs="Times New Roman"/>
        </w:rPr>
      </w:pPr>
      <w:r w:rsidRPr="0020205D">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43A30C2A" w14:textId="77777777" w:rsidR="005B13F4" w:rsidRPr="0020205D" w:rsidRDefault="005B13F4" w:rsidP="002A21C1">
      <w:pPr>
        <w:numPr>
          <w:ilvl w:val="0"/>
          <w:numId w:val="10"/>
        </w:numPr>
        <w:jc w:val="both"/>
        <w:rPr>
          <w:rFonts w:ascii="Garamond" w:hAnsi="Garamond" w:cs="Times New Roman"/>
        </w:rPr>
      </w:pPr>
      <w:r w:rsidRPr="0020205D">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14:paraId="6116897D" w14:textId="77777777" w:rsidR="00F9321A" w:rsidRPr="0020205D" w:rsidRDefault="005B13F4" w:rsidP="002A21C1">
      <w:pPr>
        <w:numPr>
          <w:ilvl w:val="0"/>
          <w:numId w:val="10"/>
        </w:numPr>
        <w:jc w:val="both"/>
        <w:rPr>
          <w:rFonts w:ascii="Garamond" w:hAnsi="Garamond" w:cs="Times New Roman"/>
        </w:rPr>
      </w:pPr>
      <w:r w:rsidRPr="0020205D">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14:paraId="38A56DA8" w14:textId="77777777" w:rsidR="007A5A0B" w:rsidRPr="0020205D" w:rsidRDefault="007A5A0B" w:rsidP="002A21C1">
      <w:pPr>
        <w:ind w:left="731"/>
        <w:jc w:val="both"/>
        <w:rPr>
          <w:rFonts w:ascii="Garamond" w:hAnsi="Garamond" w:cs="Times New Roman"/>
          <w:u w:val="single"/>
        </w:rPr>
      </w:pPr>
      <w:r w:rsidRPr="0020205D">
        <w:rPr>
          <w:rFonts w:ascii="Garamond" w:hAnsi="Garamond" w:cs="Times New Roman"/>
          <w:u w:val="single"/>
        </w:rPr>
        <w:t>e) pontja alapján érvénytelen különösen az ajánlat, ha:</w:t>
      </w:r>
    </w:p>
    <w:p w14:paraId="3D6C996D" w14:textId="77777777" w:rsidR="007A5A0B" w:rsidRPr="0020205D" w:rsidRDefault="007A5A0B" w:rsidP="002A21C1">
      <w:pPr>
        <w:ind w:left="731"/>
        <w:jc w:val="both"/>
        <w:rPr>
          <w:rFonts w:ascii="Garamond" w:hAnsi="Garamond" w:cs="Times New Roman"/>
        </w:rPr>
      </w:pPr>
      <w:r w:rsidRPr="0020205D">
        <w:rPr>
          <w:rFonts w:ascii="Garamond" w:hAnsi="Garamond" w:cs="Times New Roman"/>
        </w:rPr>
        <w:t>a) azt az ajánlati kötöttség fennállása ellenére az ajánlattevő visszavonta;</w:t>
      </w:r>
    </w:p>
    <w:p w14:paraId="0A46CACF" w14:textId="77777777" w:rsidR="007A5A0B" w:rsidRPr="0020205D" w:rsidRDefault="007A5A0B" w:rsidP="002A21C1">
      <w:pPr>
        <w:ind w:left="731"/>
        <w:jc w:val="both"/>
        <w:rPr>
          <w:rFonts w:ascii="Garamond" w:hAnsi="Garamond" w:cs="Times New Roman"/>
        </w:rPr>
      </w:pPr>
      <w:r w:rsidRPr="0020205D">
        <w:rPr>
          <w:rFonts w:ascii="Garamond" w:hAnsi="Garamond" w:cs="Times New Roman"/>
        </w:rPr>
        <w:t>b) az ajánlattevő az ajánlati biztosítékot határidőre nem vagy az előírt mértéknél kisebb összegben bocsátotta rendelkezésre;</w:t>
      </w:r>
    </w:p>
    <w:p w14:paraId="58DF235E" w14:textId="77777777" w:rsidR="007A5A0B" w:rsidRPr="0020205D" w:rsidRDefault="007A5A0B" w:rsidP="002A21C1">
      <w:pPr>
        <w:ind w:left="731"/>
        <w:jc w:val="both"/>
        <w:rPr>
          <w:rFonts w:ascii="Garamond" w:hAnsi="Garamond" w:cs="Times New Roman"/>
        </w:rPr>
      </w:pPr>
      <w:r w:rsidRPr="0020205D">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035CA186" w14:textId="77777777" w:rsidR="005B13F4" w:rsidRPr="0020205D" w:rsidRDefault="005B13F4" w:rsidP="002A21C1">
      <w:pPr>
        <w:numPr>
          <w:ilvl w:val="0"/>
          <w:numId w:val="10"/>
        </w:numPr>
        <w:jc w:val="both"/>
        <w:rPr>
          <w:rFonts w:ascii="Garamond" w:hAnsi="Garamond" w:cs="Times New Roman"/>
        </w:rPr>
      </w:pPr>
      <w:r w:rsidRPr="0020205D">
        <w:rPr>
          <w:rFonts w:ascii="Garamond" w:hAnsi="Garamond" w:cs="Times New Roman"/>
        </w:rPr>
        <w:t>az ajánlattevő vagy részvételre jelentkező</w:t>
      </w:r>
    </w:p>
    <w:p w14:paraId="13AD3307" w14:textId="77777777" w:rsidR="005B13F4" w:rsidRPr="0020205D" w:rsidRDefault="005B13F4" w:rsidP="002A21C1">
      <w:pPr>
        <w:ind w:left="731"/>
        <w:jc w:val="both"/>
        <w:rPr>
          <w:rFonts w:ascii="Garamond" w:hAnsi="Garamond" w:cs="Times New Roman"/>
        </w:rPr>
      </w:pPr>
      <w:r w:rsidRPr="0020205D">
        <w:rPr>
          <w:rFonts w:ascii="Garamond" w:hAnsi="Garamond" w:cs="Times New Roman"/>
        </w:rPr>
        <w:t>fa) valamely adatot a 44. § (2)-(3) bekezdésébe ütköző módon minősít üzleti titoknak és ezt az ajánlatkérő hiánypótlási felhívását követően sem javítja; vagy</w:t>
      </w:r>
    </w:p>
    <w:p w14:paraId="768B407F" w14:textId="77777777" w:rsidR="005B13F4" w:rsidRPr="0020205D" w:rsidRDefault="005B13F4" w:rsidP="002A21C1">
      <w:pPr>
        <w:ind w:left="731"/>
        <w:jc w:val="both"/>
        <w:rPr>
          <w:rFonts w:ascii="Garamond" w:hAnsi="Garamond" w:cs="Times New Roman"/>
        </w:rPr>
      </w:pPr>
      <w:r w:rsidRPr="0020205D">
        <w:rPr>
          <w:rFonts w:ascii="Garamond" w:hAnsi="Garamond" w:cs="Times New Roman"/>
        </w:rPr>
        <w:t>fb) a 44. § (1) bekezdése szerinti indokolás a hiánypótlást követően sem megfelelő.</w:t>
      </w:r>
    </w:p>
    <w:p w14:paraId="586B0463" w14:textId="0C67644C" w:rsidR="007A5A0B" w:rsidRPr="0020205D" w:rsidRDefault="007A5A0B" w:rsidP="002A21C1">
      <w:pPr>
        <w:numPr>
          <w:ilvl w:val="0"/>
          <w:numId w:val="10"/>
        </w:numPr>
        <w:spacing w:after="120"/>
        <w:ind w:left="726" w:hanging="357"/>
        <w:jc w:val="both"/>
        <w:rPr>
          <w:rFonts w:ascii="Garamond" w:hAnsi="Garamond" w:cs="Times New Roman"/>
        </w:rPr>
      </w:pPr>
      <w:r w:rsidRPr="0020205D">
        <w:rPr>
          <w:rFonts w:ascii="Garamond" w:hAnsi="Garamond" w:cs="Times New Roman"/>
        </w:rPr>
        <w:t>aránytalanul alacsony ellenszolgáltatást vagy más teljesíthetetlen feltételt tartalmaz [72. §]</w:t>
      </w:r>
    </w:p>
    <w:p w14:paraId="7046A232" w14:textId="2C9E131D" w:rsidR="002A21C1" w:rsidRPr="0020205D" w:rsidRDefault="005D3E25" w:rsidP="002A21C1">
      <w:pPr>
        <w:jc w:val="both"/>
        <w:rPr>
          <w:rFonts w:ascii="Garamond" w:hAnsi="Garamond" w:cs="Times New Roman"/>
        </w:rPr>
      </w:pPr>
      <w:r>
        <w:rPr>
          <w:rFonts w:ascii="Garamond" w:hAnsi="Garamond" w:cs="Times New Roman"/>
        </w:rPr>
        <w:lastRenderedPageBreak/>
        <w:t>10</w:t>
      </w:r>
      <w:r w:rsidR="00FE1A29" w:rsidRPr="0020205D">
        <w:rPr>
          <w:rFonts w:ascii="Garamond" w:hAnsi="Garamond" w:cs="Times New Roman"/>
        </w:rPr>
        <w:t>.7. A Bíráló Bizottság a bírálat első szakaszának lezárását követően értékeli a bírálat során megfelelt (érvénytelenné</w:t>
      </w:r>
      <w:r w:rsidR="005A056D" w:rsidRPr="0020205D">
        <w:rPr>
          <w:rFonts w:ascii="Garamond" w:hAnsi="Garamond" w:cs="Times New Roman"/>
        </w:rPr>
        <w:t xml:space="preserve"> nem nyilvánított) ajánlatokat.</w:t>
      </w:r>
      <w:r w:rsidR="00124999" w:rsidRPr="0020205D">
        <w:rPr>
          <w:rFonts w:ascii="Garamond" w:hAnsi="Garamond" w:cs="Times New Roman"/>
        </w:rPr>
        <w:t xml:space="preserve"> </w:t>
      </w:r>
    </w:p>
    <w:p w14:paraId="5765F3FA" w14:textId="2E01458B" w:rsidR="00C66675" w:rsidRPr="0020205D" w:rsidRDefault="00683F5C" w:rsidP="009B699E">
      <w:pPr>
        <w:pStyle w:val="Stlus2"/>
        <w:spacing w:after="120"/>
      </w:pPr>
      <w:bookmarkStart w:id="23" w:name="_Toc498511816"/>
      <w:r w:rsidRPr="0020205D">
        <w:t>1</w:t>
      </w:r>
      <w:r w:rsidR="007250A2">
        <w:t>1</w:t>
      </w:r>
      <w:r w:rsidRPr="0020205D">
        <w:t>. AZ AJÁNLATOK ÉRTÉKELÉSI SZEMPONTJAI, ÉRTÉKELÉS</w:t>
      </w:r>
      <w:bookmarkEnd w:id="23"/>
      <w:r w:rsidRPr="0020205D">
        <w:t xml:space="preserve"> </w:t>
      </w:r>
    </w:p>
    <w:p w14:paraId="0A4953F2" w14:textId="660395FF" w:rsidR="007250A2" w:rsidRDefault="00631BCE" w:rsidP="007250A2">
      <w:pPr>
        <w:rPr>
          <w:rFonts w:ascii="Garamond" w:hAnsi="Garamond"/>
        </w:rPr>
      </w:pPr>
      <w:r w:rsidRPr="0020205D">
        <w:rPr>
          <w:rFonts w:ascii="Garamond" w:hAnsi="Garamond" w:cs="Times New Roman"/>
        </w:rPr>
        <w:t>1</w:t>
      </w:r>
      <w:r w:rsidR="007250A2">
        <w:rPr>
          <w:rFonts w:ascii="Garamond" w:hAnsi="Garamond" w:cs="Times New Roman"/>
        </w:rPr>
        <w:t>1</w:t>
      </w:r>
      <w:r w:rsidRPr="0020205D">
        <w:rPr>
          <w:rFonts w:ascii="Garamond" w:hAnsi="Garamond" w:cs="Times New Roman"/>
        </w:rPr>
        <w:t xml:space="preserve">.1. </w:t>
      </w:r>
      <w:r w:rsidR="007250A2" w:rsidRPr="00A31379">
        <w:rPr>
          <w:rFonts w:ascii="Garamond" w:hAnsi="Garamond"/>
        </w:rPr>
        <w:t>Az ajánlatok értékelési szempontja</w:t>
      </w:r>
      <w:r w:rsidR="007250A2">
        <w:rPr>
          <w:rFonts w:ascii="Garamond" w:hAnsi="Garamond"/>
        </w:rPr>
        <w:t xml:space="preserve"> (valamennyi ajánlati rész esetében)</w:t>
      </w:r>
      <w:r w:rsidR="007250A2" w:rsidRPr="00A31379">
        <w:rPr>
          <w:rFonts w:ascii="Garamond" w:hAnsi="Garamond"/>
        </w:rPr>
        <w:t xml:space="preserve">: </w:t>
      </w:r>
      <w:r w:rsidR="007250A2" w:rsidRPr="00134374">
        <w:rPr>
          <w:rFonts w:ascii="Garamond" w:hAnsi="Garamond"/>
          <w:i/>
        </w:rPr>
        <w:t>legjobb ár-érték arány</w:t>
      </w:r>
      <w:r w:rsidR="007250A2" w:rsidRPr="00A31379">
        <w:rPr>
          <w:rFonts w:ascii="Garamond" w:hAnsi="Garamond"/>
        </w:rPr>
        <w:t>t megjelenítő szempontok</w:t>
      </w:r>
      <w:r w:rsidR="007250A2">
        <w:rPr>
          <w:rFonts w:ascii="Garamond" w:hAnsi="Garamond"/>
        </w:rPr>
        <w:t xml:space="preserve"> (Kbt. 76. § (1) bekezdés c) pont)</w:t>
      </w:r>
      <w:r w:rsidR="007250A2" w:rsidRPr="00A31379">
        <w:rPr>
          <w:rFonts w:ascii="Garamond" w:hAnsi="Garamond"/>
        </w:rPr>
        <w:t>.</w:t>
      </w:r>
    </w:p>
    <w:p w14:paraId="4FF087F2" w14:textId="77777777" w:rsidR="007250A2" w:rsidRDefault="007250A2" w:rsidP="007250A2">
      <w:pPr>
        <w:rPr>
          <w:rFonts w:ascii="Garamond" w:hAnsi="Garamond"/>
          <w:b/>
          <w:u w:val="single"/>
        </w:rPr>
      </w:pPr>
    </w:p>
    <w:p w14:paraId="7ECE4E75" w14:textId="6685B5A5" w:rsidR="005B0FD7" w:rsidRDefault="007250A2" w:rsidP="00134374">
      <w:pPr>
        <w:jc w:val="both"/>
        <w:rPr>
          <w:rFonts w:ascii="Garamond" w:hAnsi="Garamond" w:cs="Times New Roman"/>
          <w:b/>
          <w:noProof/>
          <w:lang w:eastAsia="hu-HU"/>
        </w:rPr>
      </w:pPr>
      <w:r w:rsidRPr="00E614DC">
        <w:rPr>
          <w:rFonts w:ascii="Garamond" w:hAnsi="Garamond"/>
          <w:b/>
          <w:smallCaps/>
          <w:u w:val="single"/>
        </w:rPr>
        <w:t xml:space="preserve">1., </w:t>
      </w:r>
      <w:r w:rsidR="00E614DC">
        <w:rPr>
          <w:rFonts w:ascii="Garamond" w:hAnsi="Garamond"/>
          <w:b/>
          <w:smallCaps/>
          <w:u w:val="single"/>
        </w:rPr>
        <w:t>2.</w:t>
      </w:r>
      <w:r w:rsidR="00D847BA">
        <w:rPr>
          <w:rFonts w:ascii="Garamond" w:hAnsi="Garamond"/>
          <w:b/>
          <w:smallCaps/>
          <w:u w:val="single"/>
        </w:rPr>
        <w:t xml:space="preserve">, </w:t>
      </w:r>
      <w:r w:rsidR="00256EA6">
        <w:rPr>
          <w:rFonts w:ascii="Garamond" w:hAnsi="Garamond"/>
          <w:b/>
          <w:smallCaps/>
          <w:u w:val="single"/>
        </w:rPr>
        <w:t>4</w:t>
      </w:r>
      <w:r w:rsidR="00D847BA">
        <w:rPr>
          <w:rFonts w:ascii="Garamond" w:hAnsi="Garamond"/>
          <w:b/>
          <w:smallCaps/>
          <w:u w:val="single"/>
        </w:rPr>
        <w:t>.</w:t>
      </w:r>
      <w:r w:rsidRPr="00E614DC">
        <w:rPr>
          <w:rFonts w:ascii="Garamond" w:hAnsi="Garamond"/>
          <w:b/>
          <w:smallCaps/>
          <w:u w:val="single"/>
        </w:rPr>
        <w:t xml:space="preserve"> és 5. rész vonatkozásában:</w:t>
      </w:r>
      <w:r>
        <w:rPr>
          <w:rFonts w:ascii="Garamond" w:hAnsi="Garamond"/>
          <w:b/>
          <w:u w:val="single"/>
        </w:rPr>
        <w:t xml:space="preserve"> </w:t>
      </w:r>
      <w:r w:rsidRPr="007250A2">
        <w:rPr>
          <w:rFonts w:ascii="Garamond" w:hAnsi="Garamond"/>
          <w:b/>
        </w:rPr>
        <w:t>a</w:t>
      </w:r>
      <w:r w:rsidR="004A631B" w:rsidRPr="007250A2">
        <w:rPr>
          <w:rFonts w:ascii="Garamond" w:hAnsi="Garamond" w:cs="Times New Roman"/>
          <w:b/>
          <w:noProof/>
          <w:lang w:eastAsia="hu-HU"/>
        </w:rPr>
        <w:t xml:space="preserve">z </w:t>
      </w:r>
      <w:r w:rsidR="004A631B" w:rsidRPr="0020205D">
        <w:rPr>
          <w:rFonts w:ascii="Garamond" w:hAnsi="Garamond" w:cs="Times New Roman"/>
          <w:b/>
          <w:noProof/>
          <w:lang w:eastAsia="hu-HU"/>
        </w:rPr>
        <w:t>ajánlat értékelése</w:t>
      </w:r>
      <w:r w:rsidR="00B1645E" w:rsidRPr="0020205D">
        <w:rPr>
          <w:rFonts w:ascii="Garamond" w:hAnsi="Garamond" w:cs="Times New Roman"/>
          <w:b/>
          <w:noProof/>
          <w:lang w:eastAsia="hu-HU"/>
        </w:rPr>
        <w:t xml:space="preserve"> </w:t>
      </w:r>
      <w:r w:rsidR="005B0FD7" w:rsidRPr="0020205D">
        <w:rPr>
          <w:rFonts w:ascii="Garamond" w:hAnsi="Garamond" w:cs="Times New Roman"/>
          <w:b/>
          <w:noProof/>
          <w:lang w:eastAsia="hu-HU"/>
        </w:rPr>
        <w:t>az alábbi részszempontokon keresztül történik:</w:t>
      </w:r>
    </w:p>
    <w:p w14:paraId="3D13269C" w14:textId="77777777" w:rsidR="00D94FF2" w:rsidRDefault="00D94FF2" w:rsidP="007250A2">
      <w:pPr>
        <w:rPr>
          <w:rFonts w:ascii="Garamond" w:hAnsi="Garamond" w:cs="Times New Roman"/>
          <w:b/>
          <w:noProof/>
          <w:lang w:eastAsia="hu-HU"/>
        </w:rPr>
      </w:pP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51"/>
        <w:gridCol w:w="2597"/>
      </w:tblGrid>
      <w:tr w:rsidR="00D94FF2" w:rsidRPr="00A31379" w14:paraId="20BF6248" w14:textId="77777777" w:rsidTr="0029512F">
        <w:trPr>
          <w:tblCellSpacing w:w="20" w:type="dxa"/>
        </w:trPr>
        <w:tc>
          <w:tcPr>
            <w:tcW w:w="6591" w:type="dxa"/>
            <w:shd w:val="clear" w:color="auto" w:fill="A6A6A6"/>
          </w:tcPr>
          <w:p w14:paraId="3D3D6A23" w14:textId="77777777" w:rsidR="00D94FF2" w:rsidRPr="00A31379" w:rsidRDefault="00D94FF2" w:rsidP="006246BE">
            <w:pPr>
              <w:spacing w:before="120"/>
              <w:jc w:val="center"/>
              <w:rPr>
                <w:rFonts w:ascii="Garamond" w:hAnsi="Garamond"/>
                <w:b/>
              </w:rPr>
            </w:pPr>
            <w:r w:rsidRPr="00A31379">
              <w:rPr>
                <w:rFonts w:ascii="Garamond" w:hAnsi="Garamond"/>
                <w:b/>
                <w:noProof/>
              </w:rPr>
              <w:t>Értékelési szempontok</w:t>
            </w:r>
          </w:p>
        </w:tc>
        <w:tc>
          <w:tcPr>
            <w:tcW w:w="2537" w:type="dxa"/>
            <w:shd w:val="clear" w:color="auto" w:fill="A6A6A6"/>
          </w:tcPr>
          <w:p w14:paraId="781D8D37" w14:textId="77777777" w:rsidR="00D94FF2" w:rsidRPr="00A31379" w:rsidRDefault="00D94FF2" w:rsidP="006246BE">
            <w:pPr>
              <w:spacing w:before="120"/>
              <w:jc w:val="center"/>
              <w:rPr>
                <w:rFonts w:ascii="Garamond" w:hAnsi="Garamond"/>
                <w:b/>
              </w:rPr>
            </w:pPr>
            <w:r w:rsidRPr="00A31379">
              <w:rPr>
                <w:rFonts w:ascii="Garamond" w:hAnsi="Garamond"/>
                <w:b/>
              </w:rPr>
              <w:t>Súlyszám</w:t>
            </w:r>
          </w:p>
        </w:tc>
      </w:tr>
      <w:tr w:rsidR="00D94FF2" w:rsidRPr="00B933CD" w14:paraId="6698DEF2" w14:textId="77777777" w:rsidTr="0029512F">
        <w:tblPrEx>
          <w:tblLook w:val="01E0" w:firstRow="1" w:lastRow="1" w:firstColumn="1" w:lastColumn="1" w:noHBand="0" w:noVBand="0"/>
        </w:tblPrEx>
        <w:trPr>
          <w:trHeight w:val="253"/>
          <w:tblCellSpacing w:w="20" w:type="dxa"/>
        </w:trPr>
        <w:tc>
          <w:tcPr>
            <w:tcW w:w="6591" w:type="dxa"/>
            <w:shd w:val="clear" w:color="auto" w:fill="auto"/>
          </w:tcPr>
          <w:p w14:paraId="692A1BD3" w14:textId="77777777" w:rsidR="00D94FF2" w:rsidRPr="00B933CD" w:rsidRDefault="00D94FF2" w:rsidP="006246BE">
            <w:pPr>
              <w:spacing w:before="120"/>
              <w:rPr>
                <w:rFonts w:ascii="Garamond" w:hAnsi="Garamond"/>
                <w:b/>
              </w:rPr>
            </w:pPr>
            <w:r>
              <w:rPr>
                <w:rFonts w:ascii="Garamond" w:hAnsi="Garamond"/>
                <w:b/>
              </w:rPr>
              <w:t xml:space="preserve">I. </w:t>
            </w:r>
            <w:r w:rsidRPr="00B933CD">
              <w:rPr>
                <w:rFonts w:ascii="Garamond" w:hAnsi="Garamond"/>
                <w:b/>
              </w:rPr>
              <w:t xml:space="preserve">Egyösszegű nettó ajánlati ár </w:t>
            </w:r>
          </w:p>
        </w:tc>
        <w:tc>
          <w:tcPr>
            <w:tcW w:w="2537" w:type="dxa"/>
            <w:shd w:val="clear" w:color="auto" w:fill="auto"/>
            <w:vAlign w:val="center"/>
          </w:tcPr>
          <w:p w14:paraId="0F7A6C49" w14:textId="46C64774" w:rsidR="00D94FF2" w:rsidRPr="00B933CD" w:rsidRDefault="00CE6F46" w:rsidP="006246BE">
            <w:pPr>
              <w:snapToGrid w:val="0"/>
              <w:spacing w:before="120"/>
              <w:jc w:val="center"/>
              <w:rPr>
                <w:rFonts w:ascii="Garamond" w:hAnsi="Garamond"/>
                <w:b/>
              </w:rPr>
            </w:pPr>
            <w:r>
              <w:rPr>
                <w:rFonts w:ascii="Garamond" w:hAnsi="Garamond"/>
                <w:b/>
              </w:rPr>
              <w:t>7</w:t>
            </w:r>
            <w:r w:rsidR="00D94FF2">
              <w:rPr>
                <w:rFonts w:ascii="Garamond" w:hAnsi="Garamond"/>
                <w:b/>
              </w:rPr>
              <w:t>0</w:t>
            </w:r>
          </w:p>
        </w:tc>
      </w:tr>
      <w:tr w:rsidR="00D94FF2" w:rsidRPr="00B933CD" w14:paraId="2B2970BE" w14:textId="77777777" w:rsidTr="0029512F">
        <w:tblPrEx>
          <w:tblLook w:val="01E0" w:firstRow="1" w:lastRow="1" w:firstColumn="1" w:lastColumn="1" w:noHBand="0" w:noVBand="0"/>
        </w:tblPrEx>
        <w:trPr>
          <w:trHeight w:val="253"/>
          <w:tblCellSpacing w:w="20" w:type="dxa"/>
        </w:trPr>
        <w:tc>
          <w:tcPr>
            <w:tcW w:w="6591" w:type="dxa"/>
            <w:shd w:val="clear" w:color="auto" w:fill="auto"/>
          </w:tcPr>
          <w:p w14:paraId="11ADCD1F" w14:textId="37DCDA9E" w:rsidR="00D94FF2" w:rsidRPr="00B933CD" w:rsidRDefault="00D94FF2" w:rsidP="006246BE">
            <w:pPr>
              <w:spacing w:before="120"/>
              <w:rPr>
                <w:rFonts w:ascii="Garamond" w:hAnsi="Garamond"/>
                <w:b/>
              </w:rPr>
            </w:pPr>
            <w:r w:rsidRPr="00674758">
              <w:rPr>
                <w:rFonts w:ascii="Garamond" w:hAnsi="Garamond"/>
                <w:b/>
              </w:rPr>
              <w:t xml:space="preserve">II. </w:t>
            </w:r>
            <w:r w:rsidR="003479A1" w:rsidRPr="003479A1">
              <w:rPr>
                <w:rFonts w:ascii="Garamond" w:hAnsi="Garamond"/>
                <w:b/>
              </w:rPr>
              <w:t>Szerződéskötést követően az adagolók teljes mennyiségének cseréje (max. 90 nap)</w:t>
            </w:r>
          </w:p>
        </w:tc>
        <w:tc>
          <w:tcPr>
            <w:tcW w:w="2537" w:type="dxa"/>
            <w:shd w:val="clear" w:color="auto" w:fill="auto"/>
            <w:vAlign w:val="center"/>
          </w:tcPr>
          <w:p w14:paraId="53A2E49E" w14:textId="5CA73845" w:rsidR="00D94FF2" w:rsidRPr="00B933CD" w:rsidRDefault="00CE6F46" w:rsidP="006246BE">
            <w:pPr>
              <w:snapToGrid w:val="0"/>
              <w:spacing w:before="120"/>
              <w:jc w:val="center"/>
              <w:rPr>
                <w:rFonts w:ascii="Garamond" w:hAnsi="Garamond"/>
                <w:b/>
              </w:rPr>
            </w:pPr>
            <w:r>
              <w:rPr>
                <w:rFonts w:ascii="Garamond" w:hAnsi="Garamond"/>
                <w:b/>
              </w:rPr>
              <w:t>15</w:t>
            </w:r>
          </w:p>
        </w:tc>
      </w:tr>
      <w:tr w:rsidR="00D94FF2" w:rsidRPr="00B933CD" w14:paraId="3F1895FC" w14:textId="77777777" w:rsidTr="0029512F">
        <w:tblPrEx>
          <w:tblLook w:val="01E0" w:firstRow="1" w:lastRow="1" w:firstColumn="1" w:lastColumn="1" w:noHBand="0" w:noVBand="0"/>
        </w:tblPrEx>
        <w:trPr>
          <w:trHeight w:val="253"/>
          <w:tblCellSpacing w:w="20" w:type="dxa"/>
        </w:trPr>
        <w:tc>
          <w:tcPr>
            <w:tcW w:w="6591" w:type="dxa"/>
            <w:shd w:val="clear" w:color="auto" w:fill="auto"/>
          </w:tcPr>
          <w:p w14:paraId="6FD6FFB6" w14:textId="16F31445" w:rsidR="00D94FF2" w:rsidRPr="00674758" w:rsidRDefault="00D94FF2">
            <w:pPr>
              <w:spacing w:before="120"/>
              <w:rPr>
                <w:rFonts w:ascii="Garamond" w:hAnsi="Garamond"/>
                <w:b/>
              </w:rPr>
            </w:pPr>
            <w:r>
              <w:rPr>
                <w:rFonts w:ascii="Garamond" w:hAnsi="Garamond"/>
                <w:b/>
              </w:rPr>
              <w:t xml:space="preserve">III. </w:t>
            </w:r>
            <w:r w:rsidR="003D086B" w:rsidRPr="003D086B">
              <w:rPr>
                <w:rFonts w:ascii="Garamond" w:hAnsi="Garamond"/>
                <w:b/>
              </w:rPr>
              <w:t>Ajánlattevő vállalja, hogy öko címkével rendelkező, azzal egyenértékű, vagy környezetbarát terméket alkalmaz (igen/nem)</w:t>
            </w:r>
          </w:p>
        </w:tc>
        <w:tc>
          <w:tcPr>
            <w:tcW w:w="2537" w:type="dxa"/>
            <w:shd w:val="clear" w:color="auto" w:fill="auto"/>
            <w:vAlign w:val="center"/>
          </w:tcPr>
          <w:p w14:paraId="261CEF64" w14:textId="63C00B84" w:rsidR="00D94FF2" w:rsidRDefault="00CE6F46" w:rsidP="006246BE">
            <w:pPr>
              <w:snapToGrid w:val="0"/>
              <w:spacing w:before="120"/>
              <w:jc w:val="center"/>
              <w:rPr>
                <w:rFonts w:ascii="Garamond" w:hAnsi="Garamond"/>
                <w:b/>
              </w:rPr>
            </w:pPr>
            <w:r>
              <w:rPr>
                <w:rFonts w:ascii="Garamond" w:hAnsi="Garamond"/>
                <w:b/>
              </w:rPr>
              <w:t>15</w:t>
            </w:r>
          </w:p>
        </w:tc>
      </w:tr>
    </w:tbl>
    <w:p w14:paraId="79FE12F1" w14:textId="1FDB4E84" w:rsidR="00F403F0" w:rsidRPr="00972B72" w:rsidRDefault="00F403F0" w:rsidP="00F403F0">
      <w:pPr>
        <w:tabs>
          <w:tab w:val="left" w:pos="6521"/>
        </w:tabs>
        <w:spacing w:before="240"/>
        <w:jc w:val="both"/>
        <w:rPr>
          <w:rFonts w:ascii="Garamond" w:hAnsi="Garamond"/>
        </w:rPr>
      </w:pPr>
      <w:r w:rsidRPr="00972B72">
        <w:rPr>
          <w:rFonts w:ascii="Garamond" w:hAnsi="Garamond"/>
        </w:rPr>
        <w:t xml:space="preserve">Az 1. értékelési részszempont – </w:t>
      </w:r>
      <w:r w:rsidRPr="00972B72">
        <w:rPr>
          <w:rFonts w:ascii="Garamond" w:hAnsi="Garamond"/>
          <w:u w:val="single"/>
        </w:rPr>
        <w:t xml:space="preserve">Egyösszegű </w:t>
      </w:r>
      <w:r>
        <w:rPr>
          <w:rFonts w:ascii="Garamond" w:hAnsi="Garamond"/>
          <w:u w:val="single"/>
        </w:rPr>
        <w:t>n</w:t>
      </w:r>
      <w:r w:rsidRPr="00972B72">
        <w:rPr>
          <w:rFonts w:ascii="Garamond" w:hAnsi="Garamond"/>
          <w:u w:val="single"/>
        </w:rPr>
        <w:t xml:space="preserve">ettó </w:t>
      </w:r>
      <w:r>
        <w:rPr>
          <w:rFonts w:ascii="Garamond" w:hAnsi="Garamond"/>
          <w:u w:val="single"/>
        </w:rPr>
        <w:t>a</w:t>
      </w:r>
      <w:r w:rsidRPr="00972B72">
        <w:rPr>
          <w:rFonts w:ascii="Garamond" w:hAnsi="Garamond"/>
          <w:u w:val="single"/>
        </w:rPr>
        <w:t xml:space="preserve">jánlati </w:t>
      </w:r>
      <w:r>
        <w:rPr>
          <w:rFonts w:ascii="Garamond" w:hAnsi="Garamond"/>
          <w:u w:val="single"/>
        </w:rPr>
        <w:t>á</w:t>
      </w:r>
      <w:r w:rsidRPr="00972B72">
        <w:rPr>
          <w:rFonts w:ascii="Garamond" w:hAnsi="Garamond"/>
          <w:u w:val="single"/>
        </w:rPr>
        <w:t>r:</w:t>
      </w:r>
      <w:r w:rsidRPr="00972B72">
        <w:rPr>
          <w:rFonts w:ascii="Garamond" w:hAnsi="Garamond"/>
        </w:rPr>
        <w:t xml:space="preserve"> Az ajánlattevőnek a Felolvasólapon a nettó – ÁFA nélkül számított – teljes összegű ajánlati árat kell megajánlania, ezen árnak tartalmaznia kell szerződés teljesítése során felmerülő összes költséget. Az Ajánlattevőnek be kell építenie az ajánlati árába a szerződés teljesítésével kapcsolatos valamennyi költségét, így különösen a </w:t>
      </w:r>
      <w:r>
        <w:rPr>
          <w:rFonts w:ascii="Garamond" w:hAnsi="Garamond"/>
        </w:rPr>
        <w:t>szállítás</w:t>
      </w:r>
      <w:r w:rsidRPr="00972B72">
        <w:rPr>
          <w:rFonts w:ascii="Garamond" w:hAnsi="Garamond"/>
        </w:rPr>
        <w:t xml:space="preserve">hoz kapcsolódó közvetlen (munkabérek, alvállalkozói díjak, stb.) és közvetett (adminisztrációs költségek, stb.) költségeket, valamint minden olyan költséget, mely a szerződés tárgyát képező </w:t>
      </w:r>
      <w:r>
        <w:rPr>
          <w:rFonts w:ascii="Garamond" w:hAnsi="Garamond"/>
        </w:rPr>
        <w:t>szállítások</w:t>
      </w:r>
      <w:r w:rsidRPr="00972B72">
        <w:rPr>
          <w:rFonts w:ascii="Garamond" w:hAnsi="Garamond"/>
        </w:rPr>
        <w:t xml:space="preserve"> hiánytalan ellátásához elengedhetetlenül szükséges. Az Ajánlattevőnek ajánlati árat forintban (HUF) kell megadnia.</w:t>
      </w:r>
      <w:r w:rsidR="00D847BA">
        <w:rPr>
          <w:rFonts w:ascii="Garamond" w:hAnsi="Garamond"/>
        </w:rPr>
        <w:t xml:space="preserve"> </w:t>
      </w:r>
      <w:r w:rsidR="00F42DC7" w:rsidRPr="00F42DC7">
        <w:rPr>
          <w:rFonts w:ascii="Garamond" w:hAnsi="Garamond"/>
        </w:rPr>
        <w:t>A megajánlott nettó ajánlati ár az adagolók biztosítását és cseréjét tartalmazza</w:t>
      </w:r>
      <w:r w:rsidR="00F42DC7">
        <w:rPr>
          <w:rFonts w:ascii="Garamond" w:hAnsi="Garamond"/>
        </w:rPr>
        <w:t>.</w:t>
      </w:r>
    </w:p>
    <w:p w14:paraId="2329A595" w14:textId="1681B999" w:rsidR="00F403F0" w:rsidRDefault="00F403F0" w:rsidP="00F403F0">
      <w:pPr>
        <w:tabs>
          <w:tab w:val="left" w:pos="6521"/>
        </w:tabs>
        <w:jc w:val="both"/>
        <w:rPr>
          <w:rFonts w:ascii="Garamond" w:hAnsi="Garamond"/>
        </w:rPr>
      </w:pPr>
      <w:r w:rsidRPr="00972B72">
        <w:rPr>
          <w:rFonts w:ascii="Garamond" w:hAnsi="Garamond"/>
        </w:rPr>
        <w:t xml:space="preserve">A 2. értékelési részszempont – </w:t>
      </w:r>
      <w:r w:rsidRPr="00142BA2">
        <w:rPr>
          <w:rFonts w:ascii="Garamond" w:hAnsi="Garamond"/>
          <w:u w:val="single"/>
        </w:rPr>
        <w:t xml:space="preserve">Szerződéskötést követően </w:t>
      </w:r>
      <w:r w:rsidR="00CC58B8">
        <w:rPr>
          <w:rFonts w:ascii="Garamond" w:hAnsi="Garamond"/>
          <w:u w:val="single"/>
        </w:rPr>
        <w:t>az adagolók teljes mennyiségének cseréje</w:t>
      </w:r>
      <w:r w:rsidRPr="00972B72">
        <w:rPr>
          <w:rFonts w:ascii="Garamond" w:hAnsi="Garamond"/>
        </w:rPr>
        <w:t xml:space="preserve">: </w:t>
      </w:r>
      <w:r>
        <w:rPr>
          <w:rFonts w:ascii="Garamond" w:hAnsi="Garamond"/>
        </w:rPr>
        <w:t>Ajánlattevőnek a s</w:t>
      </w:r>
      <w:r w:rsidR="00CC58B8">
        <w:rPr>
          <w:rFonts w:ascii="Garamond" w:hAnsi="Garamond"/>
        </w:rPr>
        <w:t xml:space="preserve">zerződéskötést követően az adagolók </w:t>
      </w:r>
      <w:r>
        <w:rPr>
          <w:rFonts w:ascii="Garamond" w:hAnsi="Garamond"/>
        </w:rPr>
        <w:t xml:space="preserve">teljes mennyiségének </w:t>
      </w:r>
      <w:r w:rsidR="00CC58B8">
        <w:rPr>
          <w:rFonts w:ascii="Garamond" w:hAnsi="Garamond"/>
        </w:rPr>
        <w:t>cseréjé</w:t>
      </w:r>
      <w:r>
        <w:rPr>
          <w:rFonts w:ascii="Garamond" w:hAnsi="Garamond"/>
        </w:rPr>
        <w:t>hez szükséges időtartamot kell megadnia naptári napban.</w:t>
      </w:r>
    </w:p>
    <w:p w14:paraId="0FC20CB0" w14:textId="065D567D" w:rsidR="00F403F0" w:rsidRDefault="00F403F0" w:rsidP="00F403F0">
      <w:pPr>
        <w:tabs>
          <w:tab w:val="left" w:pos="6521"/>
        </w:tabs>
        <w:jc w:val="both"/>
        <w:rPr>
          <w:rFonts w:ascii="Garamond" w:hAnsi="Garamond"/>
          <w:bCs/>
        </w:rPr>
      </w:pPr>
      <w:r w:rsidRPr="00972B72">
        <w:rPr>
          <w:rFonts w:ascii="Garamond" w:hAnsi="Garamond"/>
        </w:rPr>
        <w:t xml:space="preserve">A </w:t>
      </w:r>
      <w:r>
        <w:rPr>
          <w:rFonts w:ascii="Garamond" w:hAnsi="Garamond"/>
        </w:rPr>
        <w:t>3</w:t>
      </w:r>
      <w:r w:rsidRPr="00972B72">
        <w:rPr>
          <w:rFonts w:ascii="Garamond" w:hAnsi="Garamond"/>
        </w:rPr>
        <w:t xml:space="preserve">. értékelési részszempont – </w:t>
      </w:r>
      <w:r w:rsidR="00B90799">
        <w:rPr>
          <w:rFonts w:ascii="Garamond" w:hAnsi="Garamond"/>
          <w:u w:val="single"/>
        </w:rPr>
        <w:t>Ö</w:t>
      </w:r>
      <w:r w:rsidR="00B90799" w:rsidRPr="00B90799">
        <w:rPr>
          <w:rFonts w:ascii="Garamond" w:hAnsi="Garamond"/>
          <w:u w:val="single"/>
        </w:rPr>
        <w:t>ko címkével rendelkező, azzal egyenértékű, vagy környezetbarát termék</w:t>
      </w:r>
      <w:r w:rsidR="00B90799">
        <w:rPr>
          <w:rFonts w:ascii="Garamond" w:hAnsi="Garamond"/>
          <w:u w:val="single"/>
        </w:rPr>
        <w:t xml:space="preserve"> alkalmazása</w:t>
      </w:r>
      <w:r w:rsidRPr="00972B72">
        <w:rPr>
          <w:rFonts w:ascii="Garamond" w:hAnsi="Garamond"/>
        </w:rPr>
        <w:t xml:space="preserve">: </w:t>
      </w:r>
      <w:r w:rsidR="000B4DDA" w:rsidRPr="003F1A1F">
        <w:rPr>
          <w:rFonts w:ascii="Garamond" w:hAnsi="Garamond"/>
          <w:bCs/>
        </w:rPr>
        <w:t>ha Ajánlattevő vállalja az előírt műszaki paraméter megvalósítását 10 pontot, amennyiben nem vállalja az előírt műszaki paraméter megvalósítását 0 pontot kap.</w:t>
      </w:r>
    </w:p>
    <w:p w14:paraId="496CD821" w14:textId="77777777" w:rsidR="00E45BFB" w:rsidRDefault="00646748" w:rsidP="000E7C77">
      <w:pPr>
        <w:tabs>
          <w:tab w:val="left" w:pos="0"/>
        </w:tabs>
        <w:jc w:val="both"/>
        <w:rPr>
          <w:rStyle w:val="fontstyle01"/>
        </w:rPr>
      </w:pPr>
      <w:r>
        <w:rPr>
          <w:rFonts w:ascii="Garamond" w:hAnsi="Garamond"/>
          <w:bCs/>
        </w:rPr>
        <w:t>Amennyiben</w:t>
      </w:r>
      <w:r w:rsidRPr="003F1A1F">
        <w:rPr>
          <w:rFonts w:ascii="Garamond" w:hAnsi="Garamond"/>
          <w:bCs/>
        </w:rPr>
        <w:t xml:space="preserve"> Ajánlattevő vállalja az előírt műszaki paraméter megvalósítását</w:t>
      </w:r>
      <w:r>
        <w:rPr>
          <w:rFonts w:ascii="Garamond" w:hAnsi="Garamond"/>
          <w:bCs/>
        </w:rPr>
        <w:t xml:space="preserve">, abban az esetben </w:t>
      </w:r>
      <w:r w:rsidR="00556652">
        <w:rPr>
          <w:rStyle w:val="fontstyle01"/>
        </w:rPr>
        <w:t xml:space="preserve">figyelemmel a Kbt. 76. § (13) bekezdésére, már az ajánlatban csatolandó </w:t>
      </w:r>
    </w:p>
    <w:p w14:paraId="34AC6D0D" w14:textId="3CA2CAAB" w:rsidR="00B56B5A" w:rsidRPr="0047623D" w:rsidRDefault="00E45BFB" w:rsidP="000E7C77">
      <w:pPr>
        <w:pStyle w:val="Listaszerbekezds"/>
        <w:numPr>
          <w:ilvl w:val="0"/>
          <w:numId w:val="78"/>
        </w:numPr>
        <w:rPr>
          <w:rFonts w:ascii="Garamond" w:eastAsia="Times New Roman" w:hAnsi="Garamond" w:cs="Arial"/>
          <w:bCs/>
          <w:sz w:val="24"/>
        </w:rPr>
      </w:pPr>
      <w:r w:rsidRPr="000E7C77">
        <w:rPr>
          <w:rFonts w:ascii="Garamond" w:hAnsi="Garamond"/>
          <w:b/>
          <w:bCs/>
        </w:rPr>
        <w:t>Gyártói nyilatkozat</w:t>
      </w:r>
      <w:r w:rsidRPr="000E7C77">
        <w:rPr>
          <w:rFonts w:ascii="Garamond" w:hAnsi="Garamond"/>
          <w:bCs/>
        </w:rPr>
        <w:t xml:space="preserve"> </w:t>
      </w:r>
      <w:r w:rsidRPr="0047623D">
        <w:rPr>
          <w:rFonts w:ascii="Garamond" w:eastAsia="Times New Roman" w:hAnsi="Garamond" w:cs="Arial"/>
          <w:bCs/>
          <w:sz w:val="24"/>
        </w:rPr>
        <w:t>arról, hogy a termék újrahasznosított, továbbá, az ISO 14001 vagy az ISO1</w:t>
      </w:r>
      <w:r w:rsidR="00550A3B" w:rsidRPr="0047623D">
        <w:rPr>
          <w:rFonts w:ascii="Garamond" w:eastAsia="Times New Roman" w:hAnsi="Garamond" w:cs="Arial"/>
          <w:bCs/>
          <w:sz w:val="24"/>
        </w:rPr>
        <w:t>4</w:t>
      </w:r>
      <w:r w:rsidRPr="0047623D">
        <w:rPr>
          <w:rFonts w:ascii="Garamond" w:eastAsia="Times New Roman" w:hAnsi="Garamond" w:cs="Arial"/>
          <w:bCs/>
          <w:sz w:val="24"/>
        </w:rPr>
        <w:t>024 szabványnak megfelel.</w:t>
      </w:r>
    </w:p>
    <w:p w14:paraId="297D9804" w14:textId="760F76D9" w:rsidR="002873B8" w:rsidRPr="000E7C77" w:rsidRDefault="00556652" w:rsidP="000E7C77">
      <w:pPr>
        <w:pStyle w:val="Listaszerbekezds"/>
        <w:numPr>
          <w:ilvl w:val="0"/>
          <w:numId w:val="78"/>
        </w:numPr>
        <w:tabs>
          <w:tab w:val="left" w:pos="6521"/>
        </w:tabs>
        <w:rPr>
          <w:rFonts w:ascii="Garamond" w:hAnsi="Garamond"/>
        </w:rPr>
      </w:pPr>
      <w:r w:rsidRPr="000E7C77">
        <w:rPr>
          <w:rFonts w:ascii="Garamond" w:hAnsi="Garamond"/>
          <w:b/>
          <w:bCs/>
        </w:rPr>
        <w:t>Ajánlattevői nyilatkozat</w:t>
      </w:r>
      <w:r w:rsidR="002873B8" w:rsidRPr="000E7C77">
        <w:rPr>
          <w:rFonts w:ascii="Garamond" w:hAnsi="Garamond"/>
          <w:bCs/>
        </w:rPr>
        <w:t xml:space="preserve"> </w:t>
      </w:r>
      <w:r w:rsidR="002873B8" w:rsidRPr="0047623D">
        <w:rPr>
          <w:rFonts w:ascii="Garamond" w:eastAsia="Times New Roman" w:hAnsi="Garamond" w:cs="Arial"/>
          <w:bCs/>
          <w:sz w:val="24"/>
        </w:rPr>
        <w:t xml:space="preserve">arra vonatkozóan, hogy </w:t>
      </w:r>
      <w:r w:rsidR="00E45BFB" w:rsidRPr="0047623D">
        <w:rPr>
          <w:rFonts w:ascii="Garamond" w:eastAsia="Times New Roman" w:hAnsi="Garamond" w:cs="Arial"/>
          <w:bCs/>
          <w:sz w:val="24"/>
        </w:rPr>
        <w:t>a megajánlott termék</w:t>
      </w:r>
      <w:r w:rsidR="00E45BFB" w:rsidRPr="000E7C77">
        <w:rPr>
          <w:rFonts w:ascii="Garamond" w:hAnsi="Garamond"/>
          <w:bCs/>
        </w:rPr>
        <w:t xml:space="preserve"> </w:t>
      </w:r>
      <w:r w:rsidR="002873B8" w:rsidRPr="000E7C77">
        <w:rPr>
          <w:rFonts w:ascii="Garamond" w:hAnsi="Garamond"/>
          <w:b/>
          <w:bCs/>
        </w:rPr>
        <w:t>a Nemzeti Akkreditáló Hatóság nyilvántartásában</w:t>
      </w:r>
      <w:r w:rsidR="002873B8" w:rsidRPr="000E7C77">
        <w:rPr>
          <w:rFonts w:ascii="Garamond" w:hAnsi="Garamond"/>
          <w:bCs/>
        </w:rPr>
        <w:t xml:space="preserve"> </w:t>
      </w:r>
      <w:r w:rsidR="002873B8" w:rsidRPr="0047623D">
        <w:rPr>
          <w:rFonts w:ascii="Garamond" w:eastAsia="Times New Roman" w:hAnsi="Garamond" w:cs="Arial"/>
          <w:bCs/>
          <w:sz w:val="24"/>
        </w:rPr>
        <w:t xml:space="preserve">szerepel, és érvényes akkreditációs nyilvántartási számmal rendelkezik. </w:t>
      </w:r>
      <w:r w:rsidR="00116A46" w:rsidRPr="0047623D">
        <w:rPr>
          <w:rFonts w:ascii="Garamond" w:eastAsia="Times New Roman" w:hAnsi="Garamond" w:cs="Arial"/>
          <w:bCs/>
          <w:sz w:val="24"/>
        </w:rPr>
        <w:t>A nyilatkozat valóságtartalmát a Nemzeti Akkreditáló Hatóság  által fenntartott honlapon</w:t>
      </w:r>
      <w:r w:rsidR="00116A46" w:rsidRPr="000E7C77">
        <w:rPr>
          <w:rFonts w:ascii="Garamond" w:hAnsi="Garamond"/>
          <w:bCs/>
        </w:rPr>
        <w:t xml:space="preserve"> (</w:t>
      </w:r>
      <w:hyperlink r:id="rId28" w:history="1">
        <w:r w:rsidR="00116A46" w:rsidRPr="000E7C77">
          <w:rPr>
            <w:rStyle w:val="Hiperhivatkozs"/>
            <w:rFonts w:ascii="Garamond" w:hAnsi="Garamond"/>
            <w:bCs/>
          </w:rPr>
          <w:t>www.nah.gov.hu</w:t>
        </w:r>
      </w:hyperlink>
      <w:r w:rsidR="00116A46" w:rsidRPr="000E7C77">
        <w:rPr>
          <w:rFonts w:ascii="Garamond" w:hAnsi="Garamond"/>
          <w:bCs/>
        </w:rPr>
        <w:t xml:space="preserve">) </w:t>
      </w:r>
      <w:r w:rsidRPr="0047623D">
        <w:rPr>
          <w:rFonts w:ascii="Garamond" w:eastAsia="Times New Roman" w:hAnsi="Garamond" w:cs="Arial"/>
          <w:bCs/>
          <w:sz w:val="24"/>
        </w:rPr>
        <w:t xml:space="preserve">Ajánlatkérő </w:t>
      </w:r>
      <w:r w:rsidR="00116A46" w:rsidRPr="0047623D">
        <w:rPr>
          <w:rFonts w:ascii="Garamond" w:eastAsia="Times New Roman" w:hAnsi="Garamond" w:cs="Arial"/>
          <w:bCs/>
          <w:sz w:val="24"/>
        </w:rPr>
        <w:t>ellenőrzi.</w:t>
      </w:r>
    </w:p>
    <w:p w14:paraId="226D8153" w14:textId="0984476D" w:rsidR="00F403F0" w:rsidRPr="00A31379" w:rsidRDefault="00F403F0" w:rsidP="00F403F0">
      <w:pPr>
        <w:spacing w:before="240"/>
        <w:jc w:val="both"/>
        <w:rPr>
          <w:rFonts w:ascii="Garamond" w:hAnsi="Garamond"/>
        </w:rPr>
      </w:pPr>
      <w:r w:rsidRPr="00A31379">
        <w:rPr>
          <w:rFonts w:ascii="Garamond" w:hAnsi="Garamond"/>
          <w:b/>
        </w:rPr>
        <w:t xml:space="preserve">Az értékelés módszere az </w:t>
      </w:r>
      <w:r w:rsidR="00B373D6">
        <w:rPr>
          <w:rFonts w:ascii="Garamond" w:hAnsi="Garamond"/>
          <w:b/>
        </w:rPr>
        <w:t>1.</w:t>
      </w:r>
      <w:r w:rsidRPr="00A31379">
        <w:rPr>
          <w:rFonts w:ascii="Garamond" w:hAnsi="Garamond"/>
          <w:b/>
        </w:rPr>
        <w:t xml:space="preserve"> értékelési részszempont </w:t>
      </w:r>
      <w:r w:rsidRPr="00B861F9">
        <w:rPr>
          <w:rFonts w:ascii="Garamond" w:hAnsi="Garamond"/>
          <w:b/>
        </w:rPr>
        <w:t xml:space="preserve">esetében </w:t>
      </w:r>
      <w:r w:rsidRPr="00E614DC">
        <w:rPr>
          <w:rFonts w:ascii="Garamond" w:hAnsi="Garamond"/>
          <w:b/>
          <w:u w:val="single"/>
        </w:rPr>
        <w:t>fordított arányosítás</w:t>
      </w:r>
      <w:r w:rsidRPr="00A31379">
        <w:rPr>
          <w:rFonts w:ascii="Garamond" w:hAnsi="Garamond"/>
        </w:rPr>
        <w:t xml:space="preserve">: a részszempont értékelése során a legjobb (legalacsonyabb) ajánlati tartalmi elem maximális pontot kap, a többi pedig, a legjobbhoz viszonyítva arányosítással kerül kiszámításra két tizedesjegy pontossággal, a kerekítés általános szabályai szerint. </w:t>
      </w:r>
    </w:p>
    <w:p w14:paraId="338998A6" w14:textId="77777777" w:rsidR="00B373D6" w:rsidRDefault="00B373D6" w:rsidP="00F403F0">
      <w:pPr>
        <w:jc w:val="both"/>
        <w:rPr>
          <w:rFonts w:ascii="Garamond" w:hAnsi="Garamond"/>
          <w:b/>
        </w:rPr>
      </w:pPr>
    </w:p>
    <w:p w14:paraId="5E070845" w14:textId="77777777" w:rsidR="00F403F0" w:rsidRPr="00A31379" w:rsidRDefault="00F403F0" w:rsidP="00F403F0">
      <w:pPr>
        <w:jc w:val="both"/>
        <w:rPr>
          <w:rFonts w:ascii="Garamond" w:hAnsi="Garamond"/>
          <w:b/>
        </w:rPr>
      </w:pPr>
      <w:r w:rsidRPr="00A31379">
        <w:rPr>
          <w:rFonts w:ascii="Garamond" w:hAnsi="Garamond"/>
          <w:b/>
        </w:rPr>
        <w:lastRenderedPageBreak/>
        <w:t xml:space="preserve">A pontszámítás képlete: </w:t>
      </w:r>
    </w:p>
    <w:p w14:paraId="4ED524F8" w14:textId="77777777" w:rsidR="00F403F0" w:rsidRPr="00A31379" w:rsidRDefault="00F403F0" w:rsidP="00F403F0">
      <w:pPr>
        <w:rPr>
          <w:rFonts w:ascii="Garamond" w:hAnsi="Garamond"/>
        </w:rPr>
      </w:pPr>
      <w:r w:rsidRPr="00A31379">
        <w:rPr>
          <w:rFonts w:ascii="Garamond" w:hAnsi="Garamond"/>
        </w:rPr>
        <w:t xml:space="preserve">Az értékelés során adható pontszám részszempontonként: </w:t>
      </w:r>
      <w:r>
        <w:rPr>
          <w:rFonts w:ascii="Garamond" w:hAnsi="Garamond"/>
        </w:rPr>
        <w:t>0</w:t>
      </w:r>
      <w:r w:rsidRPr="00A31379">
        <w:rPr>
          <w:rFonts w:ascii="Garamond" w:hAnsi="Garamond"/>
        </w:rPr>
        <w:t xml:space="preserve">-10 pont. </w:t>
      </w:r>
    </w:p>
    <w:p w14:paraId="61F81921" w14:textId="77777777" w:rsidR="00F403F0" w:rsidRPr="00A31379" w:rsidRDefault="00F403F0" w:rsidP="00F403F0">
      <w:pPr>
        <w:rPr>
          <w:rFonts w:ascii="Garamond" w:hAnsi="Garamond"/>
          <w:sz w:val="14"/>
        </w:rPr>
      </w:pPr>
    </w:p>
    <w:p w14:paraId="05E8FB6E" w14:textId="689370C4" w:rsidR="00F403F0" w:rsidRPr="00F403F0" w:rsidRDefault="000C7A66" w:rsidP="00F403F0">
      <w:pPr>
        <w:rPr>
          <w:rFonts w:ascii="Garamond" w:hAnsi="Garamond"/>
        </w:rPr>
      </w:pPr>
      <m:oMathPara>
        <m:oMath>
          <m:f>
            <m:fPr>
              <m:ctrlPr>
                <w:rPr>
                  <w:rFonts w:ascii="Cambria Math" w:eastAsia="Calibri" w:hAnsi="Cambria Math" w:cs="Times New Roman"/>
                  <w:i/>
                  <w:sz w:val="22"/>
                  <w:szCs w:val="22"/>
                  <w:lang w:eastAsia="en-US"/>
                </w:rPr>
              </m:ctrlPr>
            </m:fPr>
            <m:num>
              <m:r>
                <w:rPr>
                  <w:rFonts w:ascii="Cambria Math" w:hAnsi="Cambria Math"/>
                </w:rPr>
                <m:t>P-P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sz w:val="22"/>
                  <w:szCs w:val="22"/>
                  <w:lang w:eastAsia="en-US"/>
                </w:rPr>
              </m:ctrlPr>
            </m:fPr>
            <m:num>
              <m:r>
                <w:rPr>
                  <w:rFonts w:ascii="Cambria Math" w:hAnsi="Cambria Math"/>
                </w:rPr>
                <m:t>A</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vizsgált</m:t>
                  </m:r>
                </m:sub>
              </m:sSub>
            </m:den>
          </m:f>
        </m:oMath>
      </m:oMathPara>
    </w:p>
    <w:p w14:paraId="560268C7" w14:textId="77777777" w:rsidR="00F403F0" w:rsidRPr="00A31379" w:rsidRDefault="00F403F0" w:rsidP="00F403F0">
      <w:pPr>
        <w:rPr>
          <w:rFonts w:ascii="Garamond" w:hAnsi="Garamond"/>
          <w:sz w:val="14"/>
        </w:rPr>
      </w:pPr>
    </w:p>
    <w:p w14:paraId="357A6E83" w14:textId="77777777" w:rsidR="00F403F0" w:rsidRPr="00A31379" w:rsidRDefault="00F403F0" w:rsidP="00F403F0">
      <w:pPr>
        <w:rPr>
          <w:rFonts w:ascii="Garamond" w:hAnsi="Garamond"/>
        </w:rPr>
      </w:pPr>
      <w:r w:rsidRPr="00A31379">
        <w:rPr>
          <w:rFonts w:ascii="Garamond" w:hAnsi="Garamond"/>
        </w:rPr>
        <w:t xml:space="preserve">azaz </w:t>
      </w:r>
    </w:p>
    <w:p w14:paraId="34EE77B9" w14:textId="77777777" w:rsidR="00F403F0" w:rsidRPr="00A31379" w:rsidRDefault="00F403F0" w:rsidP="00F403F0">
      <w:pPr>
        <w:rPr>
          <w:rFonts w:ascii="Garamond" w:hAnsi="Garamond"/>
          <w:sz w:val="14"/>
        </w:rPr>
      </w:pPr>
    </w:p>
    <w:p w14:paraId="3B73CFC5" w14:textId="59632593" w:rsidR="00F403F0" w:rsidRPr="00F403F0" w:rsidRDefault="00F403F0" w:rsidP="00F403F0">
      <w:pPr>
        <w:rPr>
          <w:rFonts w:ascii="Garamond" w:hAnsi="Garamond"/>
        </w:rPr>
      </w:pPr>
      <m:oMathPara>
        <m:oMath>
          <m:r>
            <w:rPr>
              <w:rFonts w:ascii="Cambria Math" w:hAnsi="Cambria Math"/>
            </w:rPr>
            <m:t>P=</m:t>
          </m:r>
          <m:f>
            <m:fPr>
              <m:ctrlPr>
                <w:rPr>
                  <w:rFonts w:ascii="Cambria Math" w:eastAsia="Calibri" w:hAnsi="Cambria Math" w:cs="Times New Roman"/>
                  <w:i/>
                  <w:sz w:val="22"/>
                  <w:szCs w:val="22"/>
                  <w:lang w:eastAsia="en-US"/>
                </w:rPr>
              </m:ctrlPr>
            </m:fPr>
            <m:num>
              <m:r>
                <w:rPr>
                  <w:rFonts w:ascii="Cambria Math" w:hAnsi="Cambria Math"/>
                </w:rPr>
                <m:t>A</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oMath>
      </m:oMathPara>
    </w:p>
    <w:p w14:paraId="64F6910E" w14:textId="77777777" w:rsidR="00F403F0" w:rsidRPr="00A31379" w:rsidRDefault="00F403F0" w:rsidP="00F403F0">
      <w:pPr>
        <w:rPr>
          <w:rFonts w:ascii="Garamond" w:hAnsi="Garamond"/>
          <w:sz w:val="14"/>
        </w:rPr>
      </w:pPr>
    </w:p>
    <w:p w14:paraId="6227B3C7" w14:textId="77777777" w:rsidR="00F403F0" w:rsidRPr="00A31379" w:rsidRDefault="00F403F0" w:rsidP="00F403F0">
      <w:pPr>
        <w:rPr>
          <w:rFonts w:ascii="Garamond" w:hAnsi="Garamond"/>
        </w:rPr>
      </w:pPr>
      <w:r w:rsidRPr="00A31379">
        <w:rPr>
          <w:rFonts w:ascii="Garamond" w:hAnsi="Garamond"/>
        </w:rPr>
        <w:t>ahol:</w:t>
      </w:r>
    </w:p>
    <w:p w14:paraId="2828D680" w14:textId="77777777" w:rsidR="00F403F0" w:rsidRPr="00A31379" w:rsidRDefault="00F403F0" w:rsidP="00F403F0">
      <w:pPr>
        <w:rPr>
          <w:rFonts w:ascii="Garamond" w:hAnsi="Garamond"/>
        </w:rPr>
      </w:pPr>
      <w:r w:rsidRPr="00A31379">
        <w:rPr>
          <w:rFonts w:ascii="Garamond" w:hAnsi="Garamond"/>
        </w:rPr>
        <w:t>P: a vizsgált ajánlati elem adott szempontra vonatkozó pontszáma</w:t>
      </w:r>
    </w:p>
    <w:p w14:paraId="41B9B3FB" w14:textId="77777777" w:rsidR="00F403F0" w:rsidRPr="00A31379" w:rsidRDefault="00F403F0" w:rsidP="00F403F0">
      <w:pPr>
        <w:rPr>
          <w:rFonts w:ascii="Garamond" w:hAnsi="Garamond"/>
        </w:rPr>
      </w:pPr>
      <w:r w:rsidRPr="00A31379">
        <w:rPr>
          <w:rFonts w:ascii="Garamond" w:hAnsi="Garamond"/>
        </w:rPr>
        <w:t>P</w:t>
      </w:r>
      <w:r w:rsidRPr="00A31379">
        <w:rPr>
          <w:rFonts w:ascii="Garamond" w:hAnsi="Garamond"/>
          <w:vertAlign w:val="subscript"/>
        </w:rPr>
        <w:t>max</w:t>
      </w:r>
      <w:r w:rsidRPr="00A31379">
        <w:rPr>
          <w:rFonts w:ascii="Garamond" w:hAnsi="Garamond"/>
        </w:rPr>
        <w:t>: a pontskála felső határa</w:t>
      </w:r>
    </w:p>
    <w:p w14:paraId="0C3A88F7" w14:textId="77777777" w:rsidR="00F403F0" w:rsidRPr="00A31379" w:rsidRDefault="00F403F0" w:rsidP="00F403F0">
      <w:pPr>
        <w:rPr>
          <w:rFonts w:ascii="Garamond" w:hAnsi="Garamond"/>
        </w:rPr>
      </w:pPr>
      <w:r w:rsidRPr="00A31379">
        <w:rPr>
          <w:rFonts w:ascii="Garamond" w:hAnsi="Garamond"/>
        </w:rPr>
        <w:t>P</w:t>
      </w:r>
      <w:r w:rsidRPr="00A31379">
        <w:rPr>
          <w:rFonts w:ascii="Garamond" w:hAnsi="Garamond"/>
          <w:vertAlign w:val="subscript"/>
        </w:rPr>
        <w:t>min</w:t>
      </w:r>
      <w:r w:rsidRPr="00A31379">
        <w:rPr>
          <w:rFonts w:ascii="Garamond" w:hAnsi="Garamond"/>
        </w:rPr>
        <w:t>: a pontskála alsó határa</w:t>
      </w:r>
    </w:p>
    <w:p w14:paraId="3CA52AF8" w14:textId="77777777" w:rsidR="00F403F0" w:rsidRPr="00A31379" w:rsidRDefault="00F403F0" w:rsidP="00F403F0">
      <w:pPr>
        <w:rPr>
          <w:rFonts w:ascii="Garamond" w:hAnsi="Garamond"/>
        </w:rPr>
      </w:pPr>
      <w:r w:rsidRPr="00A31379">
        <w:rPr>
          <w:rFonts w:ascii="Garamond" w:hAnsi="Garamond"/>
        </w:rPr>
        <w:t>A</w:t>
      </w:r>
      <w:r w:rsidRPr="00A31379">
        <w:rPr>
          <w:rFonts w:ascii="Garamond" w:hAnsi="Garamond"/>
          <w:vertAlign w:val="subscript"/>
        </w:rPr>
        <w:t>legjobb</w:t>
      </w:r>
      <w:r w:rsidRPr="00A31379">
        <w:rPr>
          <w:rFonts w:ascii="Garamond" w:hAnsi="Garamond"/>
        </w:rPr>
        <w:t>: a legelőnyösebb ajánlat tartalmi eleme</w:t>
      </w:r>
    </w:p>
    <w:p w14:paraId="276E51A0" w14:textId="77777777" w:rsidR="00F403F0" w:rsidRPr="00A31379" w:rsidRDefault="00F403F0" w:rsidP="00F403F0">
      <w:pPr>
        <w:rPr>
          <w:rFonts w:ascii="Garamond" w:hAnsi="Garamond"/>
        </w:rPr>
      </w:pPr>
      <w:r w:rsidRPr="00A31379">
        <w:rPr>
          <w:rFonts w:ascii="Garamond" w:hAnsi="Garamond"/>
        </w:rPr>
        <w:t>A</w:t>
      </w:r>
      <w:r w:rsidRPr="00A31379">
        <w:rPr>
          <w:rFonts w:ascii="Garamond" w:hAnsi="Garamond"/>
          <w:vertAlign w:val="subscript"/>
        </w:rPr>
        <w:t>vizsgált</w:t>
      </w:r>
      <w:r w:rsidRPr="00A31379">
        <w:rPr>
          <w:rFonts w:ascii="Garamond" w:hAnsi="Garamond"/>
        </w:rPr>
        <w:t>: a vizsgált ajánlat tartalmi eleme.</w:t>
      </w:r>
    </w:p>
    <w:p w14:paraId="4E3E1F52" w14:textId="07C01F3B" w:rsidR="00F403F0" w:rsidRPr="00CA06E1" w:rsidRDefault="000B4DDA" w:rsidP="00F403F0">
      <w:pPr>
        <w:spacing w:before="240"/>
        <w:jc w:val="both"/>
        <w:rPr>
          <w:rFonts w:ascii="Garamond" w:hAnsi="Garamond"/>
        </w:rPr>
      </w:pPr>
      <w:r>
        <w:rPr>
          <w:rFonts w:ascii="Garamond" w:hAnsi="Garamond"/>
          <w:b/>
        </w:rPr>
        <w:t>Az értékelés módszere a 2</w:t>
      </w:r>
      <w:r w:rsidR="00F403F0">
        <w:rPr>
          <w:rFonts w:ascii="Garamond" w:hAnsi="Garamond"/>
          <w:b/>
        </w:rPr>
        <w:t xml:space="preserve">. </w:t>
      </w:r>
      <w:r w:rsidR="00F403F0" w:rsidRPr="00A31379">
        <w:rPr>
          <w:rFonts w:ascii="Garamond" w:hAnsi="Garamond"/>
          <w:b/>
        </w:rPr>
        <w:t xml:space="preserve">értékelési részszempont </w:t>
      </w:r>
      <w:r w:rsidR="00F403F0" w:rsidRPr="00B861F9">
        <w:rPr>
          <w:rFonts w:ascii="Garamond" w:hAnsi="Garamond"/>
          <w:b/>
        </w:rPr>
        <w:t xml:space="preserve">esetében </w:t>
      </w:r>
      <w:r w:rsidR="00B373D6">
        <w:rPr>
          <w:rFonts w:ascii="Garamond" w:hAnsi="Garamond"/>
          <w:b/>
        </w:rPr>
        <w:t xml:space="preserve">a </w:t>
      </w:r>
      <w:r w:rsidR="00F403F0" w:rsidRPr="00E614DC">
        <w:rPr>
          <w:rFonts w:ascii="Garamond" w:hAnsi="Garamond"/>
          <w:b/>
          <w:u w:val="single"/>
        </w:rPr>
        <w:t>pontozás</w:t>
      </w:r>
      <w:r w:rsidR="00F403F0" w:rsidRPr="00E614DC">
        <w:rPr>
          <w:rFonts w:ascii="Garamond" w:hAnsi="Garamond"/>
          <w:u w:val="single"/>
        </w:rPr>
        <w:t>:</w:t>
      </w:r>
      <w:r w:rsidR="00F403F0" w:rsidRPr="00A31379">
        <w:rPr>
          <w:rFonts w:ascii="Garamond" w:hAnsi="Garamond"/>
        </w:rPr>
        <w:t xml:space="preserve"> </w:t>
      </w:r>
      <w:r w:rsidR="00F403F0">
        <w:rPr>
          <w:rFonts w:ascii="Garamond" w:hAnsi="Garamond"/>
        </w:rPr>
        <w:t>Az A</w:t>
      </w:r>
      <w:r w:rsidR="00F403F0" w:rsidRPr="00B861F9">
        <w:rPr>
          <w:rFonts w:ascii="Garamond" w:hAnsi="Garamond"/>
        </w:rPr>
        <w:t>jánlatkérő a</w:t>
      </w:r>
      <w:r w:rsidR="00F403F0">
        <w:rPr>
          <w:rFonts w:ascii="Garamond" w:hAnsi="Garamond"/>
        </w:rPr>
        <w:t>z előre</w:t>
      </w:r>
      <w:r w:rsidR="00F403F0" w:rsidRPr="00B861F9">
        <w:rPr>
          <w:rFonts w:ascii="Garamond" w:hAnsi="Garamond"/>
        </w:rPr>
        <w:t xml:space="preserve"> kialakított értékelési skála</w:t>
      </w:r>
      <w:r w:rsidR="00F403F0">
        <w:rPr>
          <w:rFonts w:ascii="Garamond" w:hAnsi="Garamond"/>
        </w:rPr>
        <w:t xml:space="preserve"> </w:t>
      </w:r>
      <w:r w:rsidR="00F403F0" w:rsidRPr="00B861F9">
        <w:rPr>
          <w:rFonts w:ascii="Garamond" w:hAnsi="Garamond"/>
        </w:rPr>
        <w:t xml:space="preserve">alapján, az egyes ajánlati elemekhez közvetlenül rendeli hozzá az </w:t>
      </w:r>
      <w:r w:rsidR="00F403F0">
        <w:rPr>
          <w:rFonts w:ascii="Garamond" w:hAnsi="Garamond"/>
        </w:rPr>
        <w:t xml:space="preserve">előre meghatározott alsó </w:t>
      </w:r>
      <w:r w:rsidR="00F403F0" w:rsidRPr="00B861F9">
        <w:rPr>
          <w:rFonts w:ascii="Garamond" w:hAnsi="Garamond"/>
        </w:rPr>
        <w:t>vagy felső pontértéke</w:t>
      </w:r>
      <w:r w:rsidR="00F403F0">
        <w:rPr>
          <w:rFonts w:ascii="Garamond" w:hAnsi="Garamond"/>
        </w:rPr>
        <w:t>k közötti megfelelő pontszámot az alábbiak szerint:</w:t>
      </w:r>
      <w:r w:rsidR="00F403F0" w:rsidRPr="00A31379">
        <w:rPr>
          <w:rFonts w:ascii="Garamond" w:hAnsi="Garamond"/>
        </w:rPr>
        <w:t xml:space="preserve"> </w:t>
      </w:r>
    </w:p>
    <w:p w14:paraId="40446F78" w14:textId="77777777" w:rsidR="00F403F0" w:rsidRPr="00B861F9" w:rsidRDefault="00F403F0" w:rsidP="00F403F0">
      <w:pPr>
        <w:spacing w:before="240"/>
        <w:rPr>
          <w:rFonts w:ascii="Garamond" w:hAnsi="Garamond"/>
          <w:u w:val="single"/>
        </w:rPr>
      </w:pPr>
      <w:r w:rsidRPr="00B861F9">
        <w:rPr>
          <w:rFonts w:ascii="Garamond" w:hAnsi="Garamond"/>
          <w:u w:val="single"/>
        </w:rPr>
        <w:t xml:space="preserve">2. értékelési szempont esetében: </w:t>
      </w:r>
    </w:p>
    <w:p w14:paraId="1C7530E7" w14:textId="2341240E" w:rsidR="00F403F0" w:rsidRPr="00B861F9" w:rsidRDefault="00B373D6" w:rsidP="00F403F0">
      <w:pPr>
        <w:spacing w:before="240"/>
        <w:rPr>
          <w:rFonts w:ascii="Garamond" w:hAnsi="Garamond"/>
        </w:rPr>
      </w:pPr>
      <w:r w:rsidRPr="00B373D6">
        <w:rPr>
          <w:rFonts w:ascii="Garamond" w:hAnsi="Garamond"/>
        </w:rPr>
        <w:t>Szerződéskötést követően az adagolók teljes mennyiségének cseréje</w:t>
      </w:r>
      <w:r w:rsidR="00F403F0">
        <w:rPr>
          <w:rFonts w:ascii="Garamond" w:hAnsi="Garamond"/>
        </w:rPr>
        <w:t>:</w:t>
      </w:r>
    </w:p>
    <w:p w14:paraId="56E1CD62" w14:textId="12D6A947" w:rsidR="00F403F0" w:rsidRPr="00B861F9" w:rsidRDefault="00F403F0" w:rsidP="00F403F0">
      <w:pPr>
        <w:numPr>
          <w:ilvl w:val="0"/>
          <w:numId w:val="71"/>
        </w:numPr>
        <w:suppressAutoHyphens w:val="0"/>
        <w:ind w:left="714" w:hanging="357"/>
        <w:jc w:val="both"/>
        <w:rPr>
          <w:rFonts w:ascii="Garamond" w:hAnsi="Garamond"/>
          <w:b/>
        </w:rPr>
      </w:pPr>
      <w:r w:rsidRPr="00B861F9">
        <w:rPr>
          <w:rFonts w:ascii="Garamond" w:hAnsi="Garamond"/>
          <w:b/>
        </w:rPr>
        <w:t>1-</w:t>
      </w:r>
      <w:r w:rsidR="00B373D6">
        <w:rPr>
          <w:rFonts w:ascii="Garamond" w:hAnsi="Garamond"/>
          <w:b/>
        </w:rPr>
        <w:t>29</w:t>
      </w:r>
      <w:r w:rsidRPr="00B861F9">
        <w:rPr>
          <w:rFonts w:ascii="Garamond" w:hAnsi="Garamond"/>
          <w:b/>
        </w:rPr>
        <w:t xml:space="preserve"> naptári napon belül 10 pont</w:t>
      </w:r>
    </w:p>
    <w:p w14:paraId="2F90FCAC" w14:textId="73DF5381" w:rsidR="00F403F0" w:rsidRPr="00B861F9" w:rsidRDefault="00B373D6" w:rsidP="00F403F0">
      <w:pPr>
        <w:numPr>
          <w:ilvl w:val="0"/>
          <w:numId w:val="71"/>
        </w:numPr>
        <w:suppressAutoHyphens w:val="0"/>
        <w:ind w:left="714" w:hanging="357"/>
        <w:jc w:val="both"/>
        <w:rPr>
          <w:rFonts w:ascii="Garamond" w:hAnsi="Garamond"/>
          <w:b/>
        </w:rPr>
      </w:pPr>
      <w:r>
        <w:rPr>
          <w:rFonts w:ascii="Garamond" w:hAnsi="Garamond"/>
          <w:b/>
        </w:rPr>
        <w:t>30-59</w:t>
      </w:r>
      <w:r w:rsidR="00F403F0" w:rsidRPr="00B861F9">
        <w:rPr>
          <w:rFonts w:ascii="Garamond" w:hAnsi="Garamond"/>
          <w:b/>
        </w:rPr>
        <w:t xml:space="preserve"> naptári napon belül 5 pont</w:t>
      </w:r>
    </w:p>
    <w:p w14:paraId="683A24AE" w14:textId="5BE7BE9E" w:rsidR="00F403F0" w:rsidRDefault="00B373D6" w:rsidP="00F403F0">
      <w:pPr>
        <w:numPr>
          <w:ilvl w:val="0"/>
          <w:numId w:val="71"/>
        </w:numPr>
        <w:suppressAutoHyphens w:val="0"/>
        <w:ind w:left="714" w:hanging="357"/>
        <w:jc w:val="both"/>
        <w:rPr>
          <w:rFonts w:ascii="Garamond" w:hAnsi="Garamond"/>
        </w:rPr>
      </w:pPr>
      <w:r>
        <w:rPr>
          <w:rFonts w:ascii="Garamond" w:hAnsi="Garamond"/>
          <w:b/>
        </w:rPr>
        <w:t>60-9</w:t>
      </w:r>
      <w:r w:rsidR="00F403F0" w:rsidRPr="00B861F9">
        <w:rPr>
          <w:rFonts w:ascii="Garamond" w:hAnsi="Garamond"/>
          <w:b/>
        </w:rPr>
        <w:t>0 naptári napon belül 0 pont</w:t>
      </w:r>
    </w:p>
    <w:p w14:paraId="199E0B05" w14:textId="3FB50B68" w:rsidR="00F403F0" w:rsidRDefault="00F31D2D" w:rsidP="00F403F0">
      <w:pPr>
        <w:spacing w:before="240"/>
        <w:rPr>
          <w:rFonts w:ascii="Garamond" w:hAnsi="Garamond"/>
        </w:rPr>
      </w:pPr>
      <w:r>
        <w:rPr>
          <w:rFonts w:ascii="Garamond" w:hAnsi="Garamond"/>
        </w:rPr>
        <w:t>A 9</w:t>
      </w:r>
      <w:r w:rsidR="00F403F0">
        <w:rPr>
          <w:rFonts w:ascii="Garamond" w:hAnsi="Garamond"/>
        </w:rPr>
        <w:t>0 naptári napot meghaladó vállalást tartalmazó ajánlatot Ajánlatkérő a Kbt. 73. § (1) bekezdés e) pontja alapján érvénytelenné nyilvánítja.</w:t>
      </w:r>
    </w:p>
    <w:p w14:paraId="6C485A2C" w14:textId="77777777" w:rsidR="00F403F0" w:rsidRPr="00A31379" w:rsidRDefault="00F403F0" w:rsidP="00F403F0">
      <w:pPr>
        <w:spacing w:before="120"/>
        <w:jc w:val="both"/>
        <w:rPr>
          <w:rFonts w:ascii="Garamond" w:hAnsi="Garamond"/>
        </w:rPr>
      </w:pPr>
      <w:r w:rsidRPr="00A31379">
        <w:rPr>
          <w:rFonts w:ascii="Garamond" w:hAnsi="Garamond"/>
        </w:rPr>
        <w:t xml:space="preserve">Amennyiben a nettó ajánlati ár aránytalanul alacsony összeget tartalmaz, abban az esetben az Ajánlatkérő írásban indoklást kér az érintett ajánlattevőtől a kifogásolt ajánlati elem(ek) vonatkozásában. Az indoklás kérés elbírálására a Kbt. 72. § irányadó.  </w:t>
      </w:r>
    </w:p>
    <w:p w14:paraId="2EB835BC" w14:textId="77777777" w:rsidR="00F403F0" w:rsidRDefault="00F403F0" w:rsidP="00F403F0">
      <w:pPr>
        <w:jc w:val="both"/>
        <w:rPr>
          <w:rFonts w:ascii="Garamond" w:hAnsi="Garamond"/>
        </w:rPr>
      </w:pPr>
      <w:r w:rsidRPr="00A31379">
        <w:rPr>
          <w:rFonts w:ascii="Garamond" w:hAnsi="Garamond"/>
        </w:rPr>
        <w:t xml:space="preserve">Az egyes értékelési részszempontoknál megszerzett pontszámok a szemponthoz tartozó súlyszámmal beszorzásra, majd a szorzás alapján, </w:t>
      </w:r>
      <w:r>
        <w:rPr>
          <w:rFonts w:ascii="Garamond" w:hAnsi="Garamond"/>
        </w:rPr>
        <w:t>az 1-3</w:t>
      </w:r>
      <w:r w:rsidRPr="00A31379">
        <w:rPr>
          <w:rFonts w:ascii="Garamond" w:hAnsi="Garamond"/>
        </w:rPr>
        <w:t>. értékelési részszemponthoz tartozó kapott értékek összeadásra kerülnek. 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14:paraId="6446D4E5" w14:textId="77777777" w:rsidR="00920CAE" w:rsidRDefault="00920CAE" w:rsidP="000678D4">
      <w:pPr>
        <w:suppressAutoHyphens w:val="0"/>
        <w:jc w:val="both"/>
        <w:rPr>
          <w:rFonts w:ascii="Garamond" w:hAnsi="Garamond" w:cs="Times New Roman"/>
          <w:iCs/>
          <w:lang w:eastAsia="hu-HU"/>
        </w:rPr>
      </w:pPr>
    </w:p>
    <w:p w14:paraId="4F6764EB" w14:textId="15EA6005" w:rsidR="00E614DC" w:rsidRDefault="00E614DC" w:rsidP="000678D4">
      <w:pPr>
        <w:suppressAutoHyphens w:val="0"/>
        <w:jc w:val="both"/>
        <w:rPr>
          <w:rFonts w:ascii="Garamond" w:hAnsi="Garamond" w:cs="Times New Roman"/>
          <w:iCs/>
          <w:lang w:eastAsia="hu-HU"/>
        </w:rPr>
      </w:pPr>
      <w:r>
        <w:rPr>
          <w:rFonts w:ascii="Garamond" w:hAnsi="Garamond"/>
          <w:b/>
        </w:rPr>
        <w:t xml:space="preserve">Az értékelés módszere a 3. </w:t>
      </w:r>
      <w:r w:rsidRPr="00A31379">
        <w:rPr>
          <w:rFonts w:ascii="Garamond" w:hAnsi="Garamond"/>
          <w:b/>
        </w:rPr>
        <w:t xml:space="preserve">értékelési részszempont </w:t>
      </w:r>
      <w:r w:rsidRPr="00B861F9">
        <w:rPr>
          <w:rFonts w:ascii="Garamond" w:hAnsi="Garamond"/>
          <w:b/>
        </w:rPr>
        <w:t xml:space="preserve">esetében </w:t>
      </w:r>
      <w:r w:rsidRPr="003F1A1F">
        <w:rPr>
          <w:rFonts w:ascii="Garamond" w:hAnsi="Garamond"/>
          <w:b/>
          <w:color w:val="000000"/>
        </w:rPr>
        <w:t xml:space="preserve">az </w:t>
      </w:r>
      <w:r w:rsidRPr="00E614DC">
        <w:rPr>
          <w:rFonts w:ascii="Garamond" w:hAnsi="Garamond"/>
          <w:b/>
          <w:color w:val="000000"/>
          <w:u w:val="single"/>
        </w:rPr>
        <w:t>abszolút értékelés</w:t>
      </w:r>
      <w:r w:rsidRPr="003F1A1F">
        <w:rPr>
          <w:rFonts w:ascii="Garamond" w:hAnsi="Garamond"/>
          <w:color w:val="000000"/>
        </w:rPr>
        <w:t xml:space="preserve">, </w:t>
      </w:r>
      <w:r w:rsidRPr="003F1A1F">
        <w:rPr>
          <w:rFonts w:ascii="Garamond" w:hAnsi="Garamond"/>
        </w:rPr>
        <w:t xml:space="preserve">azaz </w:t>
      </w:r>
      <w:r w:rsidRPr="003F1A1F">
        <w:rPr>
          <w:rFonts w:ascii="Garamond" w:hAnsi="Garamond"/>
          <w:bCs/>
        </w:rPr>
        <w:t>ha Ajánlattevő vállalja az előírt műszaki paraméter megvalósítását 10 pontot, amennyiben nem vállalja az előírt műszaki paraméter megvalósítását 0 pontot kap.</w:t>
      </w:r>
    </w:p>
    <w:p w14:paraId="4C9769EE" w14:textId="77777777" w:rsidR="00E614DC" w:rsidRDefault="00E614DC" w:rsidP="000678D4">
      <w:pPr>
        <w:suppressAutoHyphens w:val="0"/>
        <w:jc w:val="both"/>
        <w:rPr>
          <w:rFonts w:ascii="Garamond" w:hAnsi="Garamond" w:cs="Times New Roman"/>
          <w:iCs/>
          <w:lang w:eastAsia="hu-HU"/>
        </w:rPr>
      </w:pPr>
    </w:p>
    <w:p w14:paraId="0F951C39" w14:textId="45CBAE76" w:rsidR="0029512F" w:rsidRDefault="0029512F" w:rsidP="0029512F">
      <w:pPr>
        <w:jc w:val="both"/>
        <w:rPr>
          <w:rFonts w:ascii="Garamond" w:hAnsi="Garamond" w:cs="Times New Roman"/>
          <w:b/>
          <w:noProof/>
          <w:lang w:eastAsia="hu-HU"/>
        </w:rPr>
      </w:pPr>
      <w:r w:rsidRPr="00E614DC">
        <w:rPr>
          <w:rFonts w:ascii="Garamond" w:hAnsi="Garamond"/>
          <w:b/>
          <w:smallCaps/>
          <w:u w:val="single"/>
        </w:rPr>
        <w:t>A 3. rész vonatkozásában</w:t>
      </w:r>
      <w:r>
        <w:rPr>
          <w:rFonts w:ascii="Garamond" w:hAnsi="Garamond"/>
          <w:b/>
          <w:u w:val="single"/>
        </w:rPr>
        <w:t xml:space="preserve">: </w:t>
      </w:r>
      <w:r w:rsidRPr="007250A2">
        <w:rPr>
          <w:rFonts w:ascii="Garamond" w:hAnsi="Garamond"/>
          <w:b/>
        </w:rPr>
        <w:t>a</w:t>
      </w:r>
      <w:r w:rsidRPr="007250A2">
        <w:rPr>
          <w:rFonts w:ascii="Garamond" w:hAnsi="Garamond" w:cs="Times New Roman"/>
          <w:b/>
          <w:noProof/>
          <w:lang w:eastAsia="hu-HU"/>
        </w:rPr>
        <w:t xml:space="preserve">z </w:t>
      </w:r>
      <w:r w:rsidRPr="0020205D">
        <w:rPr>
          <w:rFonts w:ascii="Garamond" w:hAnsi="Garamond" w:cs="Times New Roman"/>
          <w:b/>
          <w:noProof/>
          <w:lang w:eastAsia="hu-HU"/>
        </w:rPr>
        <w:t>ajánlat értékelése az alábbi részszempontokon keresztül történik:</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51"/>
        <w:gridCol w:w="2597"/>
      </w:tblGrid>
      <w:tr w:rsidR="0029512F" w:rsidRPr="00A31379" w14:paraId="1DE3486B" w14:textId="77777777" w:rsidTr="0029512F">
        <w:trPr>
          <w:tblCellSpacing w:w="20" w:type="dxa"/>
        </w:trPr>
        <w:tc>
          <w:tcPr>
            <w:tcW w:w="6591" w:type="dxa"/>
            <w:shd w:val="clear" w:color="auto" w:fill="A6A6A6"/>
          </w:tcPr>
          <w:p w14:paraId="5E4F5442" w14:textId="77777777" w:rsidR="0029512F" w:rsidRPr="00A31379" w:rsidRDefault="0029512F" w:rsidP="006246BE">
            <w:pPr>
              <w:spacing w:before="120"/>
              <w:jc w:val="center"/>
              <w:rPr>
                <w:rFonts w:ascii="Garamond" w:hAnsi="Garamond"/>
                <w:b/>
              </w:rPr>
            </w:pPr>
            <w:r w:rsidRPr="00A31379">
              <w:rPr>
                <w:rFonts w:ascii="Garamond" w:hAnsi="Garamond"/>
                <w:b/>
                <w:noProof/>
              </w:rPr>
              <w:t>Értékelési szempontok</w:t>
            </w:r>
          </w:p>
        </w:tc>
        <w:tc>
          <w:tcPr>
            <w:tcW w:w="2537" w:type="dxa"/>
            <w:shd w:val="clear" w:color="auto" w:fill="A6A6A6"/>
          </w:tcPr>
          <w:p w14:paraId="24604FD4" w14:textId="77777777" w:rsidR="0029512F" w:rsidRPr="00A31379" w:rsidRDefault="0029512F" w:rsidP="006246BE">
            <w:pPr>
              <w:spacing w:before="120"/>
              <w:jc w:val="center"/>
              <w:rPr>
                <w:rFonts w:ascii="Garamond" w:hAnsi="Garamond"/>
                <w:b/>
              </w:rPr>
            </w:pPr>
            <w:r w:rsidRPr="00A31379">
              <w:rPr>
                <w:rFonts w:ascii="Garamond" w:hAnsi="Garamond"/>
                <w:b/>
              </w:rPr>
              <w:t>Súlyszám</w:t>
            </w:r>
          </w:p>
        </w:tc>
      </w:tr>
      <w:tr w:rsidR="0029512F" w:rsidRPr="00B933CD" w14:paraId="1F827355" w14:textId="77777777" w:rsidTr="0029512F">
        <w:tblPrEx>
          <w:tblLook w:val="01E0" w:firstRow="1" w:lastRow="1" w:firstColumn="1" w:lastColumn="1" w:noHBand="0" w:noVBand="0"/>
        </w:tblPrEx>
        <w:trPr>
          <w:trHeight w:val="253"/>
          <w:tblCellSpacing w:w="20" w:type="dxa"/>
        </w:trPr>
        <w:tc>
          <w:tcPr>
            <w:tcW w:w="6591" w:type="dxa"/>
            <w:shd w:val="clear" w:color="auto" w:fill="auto"/>
          </w:tcPr>
          <w:p w14:paraId="335DE087" w14:textId="77777777" w:rsidR="0029512F" w:rsidRPr="00B933CD" w:rsidRDefault="0029512F" w:rsidP="006246BE">
            <w:pPr>
              <w:spacing w:before="120"/>
              <w:rPr>
                <w:rFonts w:ascii="Garamond" w:hAnsi="Garamond"/>
                <w:b/>
              </w:rPr>
            </w:pPr>
            <w:r>
              <w:rPr>
                <w:rFonts w:ascii="Garamond" w:hAnsi="Garamond"/>
                <w:b/>
              </w:rPr>
              <w:t xml:space="preserve">I. </w:t>
            </w:r>
            <w:r w:rsidRPr="00B933CD">
              <w:rPr>
                <w:rFonts w:ascii="Garamond" w:hAnsi="Garamond"/>
                <w:b/>
              </w:rPr>
              <w:t xml:space="preserve">Egyösszegű nettó ajánlati ár </w:t>
            </w:r>
          </w:p>
        </w:tc>
        <w:tc>
          <w:tcPr>
            <w:tcW w:w="2537" w:type="dxa"/>
            <w:shd w:val="clear" w:color="auto" w:fill="auto"/>
            <w:vAlign w:val="center"/>
          </w:tcPr>
          <w:p w14:paraId="337B629A" w14:textId="77777777" w:rsidR="0029512F" w:rsidRPr="00B933CD" w:rsidRDefault="0029512F" w:rsidP="006246BE">
            <w:pPr>
              <w:snapToGrid w:val="0"/>
              <w:spacing w:before="120"/>
              <w:jc w:val="center"/>
              <w:rPr>
                <w:rFonts w:ascii="Garamond" w:hAnsi="Garamond"/>
                <w:b/>
              </w:rPr>
            </w:pPr>
            <w:r>
              <w:rPr>
                <w:rFonts w:ascii="Garamond" w:hAnsi="Garamond"/>
                <w:b/>
              </w:rPr>
              <w:t>80</w:t>
            </w:r>
          </w:p>
        </w:tc>
      </w:tr>
      <w:tr w:rsidR="0029512F" w:rsidRPr="00B933CD" w14:paraId="4018632C" w14:textId="77777777" w:rsidTr="0029512F">
        <w:tblPrEx>
          <w:tblLook w:val="01E0" w:firstRow="1" w:lastRow="1" w:firstColumn="1" w:lastColumn="1" w:noHBand="0" w:noVBand="0"/>
        </w:tblPrEx>
        <w:trPr>
          <w:trHeight w:val="253"/>
          <w:tblCellSpacing w:w="20" w:type="dxa"/>
        </w:trPr>
        <w:tc>
          <w:tcPr>
            <w:tcW w:w="6591" w:type="dxa"/>
            <w:shd w:val="clear" w:color="auto" w:fill="auto"/>
          </w:tcPr>
          <w:p w14:paraId="6A8F3EFF" w14:textId="4431B0B6" w:rsidR="0029512F" w:rsidRPr="00B933CD" w:rsidRDefault="0029512F" w:rsidP="006246BE">
            <w:pPr>
              <w:spacing w:before="120"/>
              <w:rPr>
                <w:rFonts w:ascii="Garamond" w:hAnsi="Garamond"/>
                <w:b/>
              </w:rPr>
            </w:pPr>
            <w:r w:rsidRPr="00674758">
              <w:rPr>
                <w:rFonts w:ascii="Garamond" w:hAnsi="Garamond"/>
                <w:b/>
              </w:rPr>
              <w:lastRenderedPageBreak/>
              <w:t xml:space="preserve">II. </w:t>
            </w:r>
            <w:r w:rsidRPr="003479A1">
              <w:rPr>
                <w:rFonts w:ascii="Garamond" w:hAnsi="Garamond"/>
                <w:b/>
              </w:rPr>
              <w:t>A termék biztosításának ideje (az egyedi megrendelés kézhezvételétől számított max. 7 munkanap)</w:t>
            </w:r>
          </w:p>
        </w:tc>
        <w:tc>
          <w:tcPr>
            <w:tcW w:w="2537" w:type="dxa"/>
            <w:shd w:val="clear" w:color="auto" w:fill="auto"/>
            <w:vAlign w:val="center"/>
          </w:tcPr>
          <w:p w14:paraId="1470A28B" w14:textId="77777777" w:rsidR="0029512F" w:rsidRPr="00B933CD" w:rsidRDefault="0029512F" w:rsidP="006246BE">
            <w:pPr>
              <w:snapToGrid w:val="0"/>
              <w:spacing w:before="120"/>
              <w:jc w:val="center"/>
              <w:rPr>
                <w:rFonts w:ascii="Garamond" w:hAnsi="Garamond"/>
                <w:b/>
              </w:rPr>
            </w:pPr>
            <w:r>
              <w:rPr>
                <w:rFonts w:ascii="Garamond" w:hAnsi="Garamond"/>
                <w:b/>
              </w:rPr>
              <w:t>20</w:t>
            </w:r>
          </w:p>
        </w:tc>
      </w:tr>
    </w:tbl>
    <w:p w14:paraId="61EBEA7A" w14:textId="77777777" w:rsidR="0029512F" w:rsidRPr="00972B72" w:rsidRDefault="0029512F" w:rsidP="0029512F">
      <w:pPr>
        <w:tabs>
          <w:tab w:val="left" w:pos="6521"/>
        </w:tabs>
        <w:spacing w:before="240"/>
        <w:jc w:val="both"/>
        <w:rPr>
          <w:rFonts w:ascii="Garamond" w:hAnsi="Garamond"/>
        </w:rPr>
      </w:pPr>
      <w:r w:rsidRPr="00972B72">
        <w:rPr>
          <w:rFonts w:ascii="Garamond" w:hAnsi="Garamond"/>
        </w:rPr>
        <w:t xml:space="preserve">Az 1. értékelési részszempont – </w:t>
      </w:r>
      <w:r w:rsidRPr="00972B72">
        <w:rPr>
          <w:rFonts w:ascii="Garamond" w:hAnsi="Garamond"/>
          <w:u w:val="single"/>
        </w:rPr>
        <w:t xml:space="preserve">Egyösszegű </w:t>
      </w:r>
      <w:r>
        <w:rPr>
          <w:rFonts w:ascii="Garamond" w:hAnsi="Garamond"/>
          <w:u w:val="single"/>
        </w:rPr>
        <w:t>n</w:t>
      </w:r>
      <w:r w:rsidRPr="00972B72">
        <w:rPr>
          <w:rFonts w:ascii="Garamond" w:hAnsi="Garamond"/>
          <w:u w:val="single"/>
        </w:rPr>
        <w:t xml:space="preserve">ettó </w:t>
      </w:r>
      <w:r>
        <w:rPr>
          <w:rFonts w:ascii="Garamond" w:hAnsi="Garamond"/>
          <w:u w:val="single"/>
        </w:rPr>
        <w:t>a</w:t>
      </w:r>
      <w:r w:rsidRPr="00972B72">
        <w:rPr>
          <w:rFonts w:ascii="Garamond" w:hAnsi="Garamond"/>
          <w:u w:val="single"/>
        </w:rPr>
        <w:t xml:space="preserve">jánlati </w:t>
      </w:r>
      <w:r>
        <w:rPr>
          <w:rFonts w:ascii="Garamond" w:hAnsi="Garamond"/>
          <w:u w:val="single"/>
        </w:rPr>
        <w:t>á</w:t>
      </w:r>
      <w:r w:rsidRPr="00972B72">
        <w:rPr>
          <w:rFonts w:ascii="Garamond" w:hAnsi="Garamond"/>
          <w:u w:val="single"/>
        </w:rPr>
        <w:t>r:</w:t>
      </w:r>
      <w:r w:rsidRPr="00972B72">
        <w:rPr>
          <w:rFonts w:ascii="Garamond" w:hAnsi="Garamond"/>
        </w:rPr>
        <w:t xml:space="preserve"> Az ajánlattevőnek a Felolvasólapon a nettó – ÁFA nélkül számított – teljes összegű ajánlati árat kell megajánlania, ezen árnak tartalmaznia kell szerződés teljesítése során felmerülő összes költséget. Az Ajánlattevőnek be kell építenie az ajánlati árába a szerződés teljesítésével kapcsolatos valamennyi költségét, így különösen a </w:t>
      </w:r>
      <w:r>
        <w:rPr>
          <w:rFonts w:ascii="Garamond" w:hAnsi="Garamond"/>
        </w:rPr>
        <w:t>szállítás</w:t>
      </w:r>
      <w:r w:rsidRPr="00972B72">
        <w:rPr>
          <w:rFonts w:ascii="Garamond" w:hAnsi="Garamond"/>
        </w:rPr>
        <w:t xml:space="preserve">hoz kapcsolódó közvetlen (munkabérek, alvállalkozói díjak, stb.) és közvetett (adminisztrációs költségek, stb.) költségeket, valamint minden olyan költséget, mely a szerződés tárgyát képező </w:t>
      </w:r>
      <w:r>
        <w:rPr>
          <w:rFonts w:ascii="Garamond" w:hAnsi="Garamond"/>
        </w:rPr>
        <w:t>szállítások</w:t>
      </w:r>
      <w:r w:rsidRPr="00972B72">
        <w:rPr>
          <w:rFonts w:ascii="Garamond" w:hAnsi="Garamond"/>
        </w:rPr>
        <w:t xml:space="preserve"> hiánytalan ellátásához elengedhetetlenül szükséges. Az Ajánlattevőnek ajánlati árat forintban (HUF) kell megadnia.</w:t>
      </w:r>
    </w:p>
    <w:p w14:paraId="3B05EC90" w14:textId="1B29C791" w:rsidR="0029512F" w:rsidRPr="00487347" w:rsidRDefault="0029512F" w:rsidP="0029512F">
      <w:pPr>
        <w:tabs>
          <w:tab w:val="left" w:pos="6521"/>
        </w:tabs>
        <w:jc w:val="both"/>
        <w:rPr>
          <w:rFonts w:ascii="Garamond" w:hAnsi="Garamond"/>
          <w:highlight w:val="yellow"/>
        </w:rPr>
      </w:pPr>
      <w:r>
        <w:rPr>
          <w:rFonts w:ascii="Garamond" w:hAnsi="Garamond"/>
        </w:rPr>
        <w:t xml:space="preserve">A 2. értékelési részszempont - </w:t>
      </w:r>
      <w:r w:rsidRPr="00CC58B8">
        <w:rPr>
          <w:rFonts w:ascii="Garamond" w:hAnsi="Garamond"/>
          <w:u w:val="single"/>
        </w:rPr>
        <w:t>A termék biztosításának ideje</w:t>
      </w:r>
      <w:r w:rsidRPr="00972B72">
        <w:rPr>
          <w:rFonts w:ascii="Garamond" w:hAnsi="Garamond"/>
        </w:rPr>
        <w:t xml:space="preserve">: </w:t>
      </w:r>
      <w:r>
        <w:rPr>
          <w:rFonts w:ascii="Garamond" w:hAnsi="Garamond"/>
        </w:rPr>
        <w:t>Ajánlattevőnek a termék egyedi megrendelés kézhezvételétől számított  teljesítés helyére történő szállítási idejét</w:t>
      </w:r>
      <w:r w:rsidRPr="00B861F9">
        <w:rPr>
          <w:rFonts w:ascii="Garamond" w:hAnsi="Garamond"/>
        </w:rPr>
        <w:t xml:space="preserve"> </w:t>
      </w:r>
      <w:r>
        <w:rPr>
          <w:rFonts w:ascii="Garamond" w:hAnsi="Garamond"/>
        </w:rPr>
        <w:t>kell megadnia munkanapban.</w:t>
      </w:r>
    </w:p>
    <w:p w14:paraId="6D512CB2" w14:textId="77777777" w:rsidR="0029512F" w:rsidRPr="00A31379" w:rsidRDefault="0029512F" w:rsidP="0029512F">
      <w:pPr>
        <w:spacing w:before="240"/>
        <w:jc w:val="both"/>
        <w:rPr>
          <w:rFonts w:ascii="Garamond" w:hAnsi="Garamond"/>
        </w:rPr>
      </w:pPr>
      <w:r w:rsidRPr="00A31379">
        <w:rPr>
          <w:rFonts w:ascii="Garamond" w:hAnsi="Garamond"/>
          <w:b/>
        </w:rPr>
        <w:t xml:space="preserve">Az értékelés módszere az </w:t>
      </w:r>
      <w:r>
        <w:rPr>
          <w:rFonts w:ascii="Garamond" w:hAnsi="Garamond"/>
          <w:b/>
        </w:rPr>
        <w:t>1.</w:t>
      </w:r>
      <w:r w:rsidRPr="00A31379">
        <w:rPr>
          <w:rFonts w:ascii="Garamond" w:hAnsi="Garamond"/>
          <w:b/>
        </w:rPr>
        <w:t xml:space="preserve"> értékelési részszempont </w:t>
      </w:r>
      <w:r w:rsidRPr="00B861F9">
        <w:rPr>
          <w:rFonts w:ascii="Garamond" w:hAnsi="Garamond"/>
          <w:b/>
        </w:rPr>
        <w:t>esetében fordított arányosítás</w:t>
      </w:r>
      <w:r w:rsidRPr="00A31379">
        <w:rPr>
          <w:rFonts w:ascii="Garamond" w:hAnsi="Garamond"/>
        </w:rPr>
        <w:t xml:space="preserve">: a részszempont értékelése során a legjobb (legalacsonyabb) ajánlati tartalmi elem maximális pontot kap, a többi pedig, a legjobbhoz viszonyítva arányosítással kerül kiszámításra két tizedesjegy pontossággal, a kerekítés általános szabályai szerint. </w:t>
      </w:r>
    </w:p>
    <w:p w14:paraId="5E2CA771" w14:textId="77777777" w:rsidR="0029512F" w:rsidRDefault="0029512F" w:rsidP="0029512F">
      <w:pPr>
        <w:jc w:val="both"/>
        <w:rPr>
          <w:rFonts w:ascii="Garamond" w:hAnsi="Garamond"/>
          <w:b/>
        </w:rPr>
      </w:pPr>
    </w:p>
    <w:p w14:paraId="722080C6" w14:textId="77777777" w:rsidR="0029512F" w:rsidRPr="00A31379" w:rsidRDefault="0029512F" w:rsidP="0029512F">
      <w:pPr>
        <w:jc w:val="both"/>
        <w:rPr>
          <w:rFonts w:ascii="Garamond" w:hAnsi="Garamond"/>
          <w:b/>
        </w:rPr>
      </w:pPr>
      <w:r w:rsidRPr="00A31379">
        <w:rPr>
          <w:rFonts w:ascii="Garamond" w:hAnsi="Garamond"/>
          <w:b/>
        </w:rPr>
        <w:t xml:space="preserve">A pontszámítás képlete: </w:t>
      </w:r>
    </w:p>
    <w:p w14:paraId="63F92D41" w14:textId="77777777" w:rsidR="0029512F" w:rsidRPr="00A31379" w:rsidRDefault="0029512F" w:rsidP="0029512F">
      <w:pPr>
        <w:rPr>
          <w:rFonts w:ascii="Garamond" w:hAnsi="Garamond"/>
        </w:rPr>
      </w:pPr>
      <w:r w:rsidRPr="00A31379">
        <w:rPr>
          <w:rFonts w:ascii="Garamond" w:hAnsi="Garamond"/>
        </w:rPr>
        <w:t xml:space="preserve">Az értékelés során adható pontszám részszempontonként: </w:t>
      </w:r>
      <w:r>
        <w:rPr>
          <w:rFonts w:ascii="Garamond" w:hAnsi="Garamond"/>
        </w:rPr>
        <w:t>0</w:t>
      </w:r>
      <w:r w:rsidRPr="00A31379">
        <w:rPr>
          <w:rFonts w:ascii="Garamond" w:hAnsi="Garamond"/>
        </w:rPr>
        <w:t xml:space="preserve">-10 pont. </w:t>
      </w:r>
    </w:p>
    <w:p w14:paraId="694A043B" w14:textId="77777777" w:rsidR="0029512F" w:rsidRPr="00A31379" w:rsidRDefault="0029512F" w:rsidP="0029512F">
      <w:pPr>
        <w:rPr>
          <w:rFonts w:ascii="Garamond" w:hAnsi="Garamond"/>
          <w:sz w:val="14"/>
        </w:rPr>
      </w:pPr>
    </w:p>
    <w:p w14:paraId="579141AB" w14:textId="77777777" w:rsidR="0029512F" w:rsidRPr="00F403F0" w:rsidRDefault="000C7A66" w:rsidP="0029512F">
      <w:pPr>
        <w:rPr>
          <w:rFonts w:ascii="Garamond" w:hAnsi="Garamond"/>
        </w:rPr>
      </w:pPr>
      <m:oMathPara>
        <m:oMath>
          <m:f>
            <m:fPr>
              <m:ctrlPr>
                <w:rPr>
                  <w:rFonts w:ascii="Cambria Math" w:eastAsia="Calibri" w:hAnsi="Cambria Math" w:cs="Times New Roman"/>
                  <w:i/>
                  <w:sz w:val="22"/>
                  <w:szCs w:val="22"/>
                  <w:lang w:eastAsia="en-US"/>
                </w:rPr>
              </m:ctrlPr>
            </m:fPr>
            <m:num>
              <m:r>
                <w:rPr>
                  <w:rFonts w:ascii="Cambria Math" w:hAnsi="Cambria Math"/>
                </w:rPr>
                <m:t>P-P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sz w:val="22"/>
                  <w:szCs w:val="22"/>
                  <w:lang w:eastAsia="en-US"/>
                </w:rPr>
              </m:ctrlPr>
            </m:fPr>
            <m:num>
              <m:r>
                <w:rPr>
                  <w:rFonts w:ascii="Cambria Math" w:hAnsi="Cambria Math"/>
                </w:rPr>
                <m:t>A</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vizsgált</m:t>
                  </m:r>
                </m:sub>
              </m:sSub>
            </m:den>
          </m:f>
        </m:oMath>
      </m:oMathPara>
    </w:p>
    <w:p w14:paraId="7A912F15" w14:textId="77777777" w:rsidR="0029512F" w:rsidRPr="00A31379" w:rsidRDefault="0029512F" w:rsidP="0029512F">
      <w:pPr>
        <w:rPr>
          <w:rFonts w:ascii="Garamond" w:hAnsi="Garamond"/>
          <w:sz w:val="14"/>
        </w:rPr>
      </w:pPr>
    </w:p>
    <w:p w14:paraId="2EC84366" w14:textId="77777777" w:rsidR="0029512F" w:rsidRPr="00A31379" w:rsidRDefault="0029512F" w:rsidP="0029512F">
      <w:pPr>
        <w:rPr>
          <w:rFonts w:ascii="Garamond" w:hAnsi="Garamond"/>
        </w:rPr>
      </w:pPr>
      <w:r w:rsidRPr="00A31379">
        <w:rPr>
          <w:rFonts w:ascii="Garamond" w:hAnsi="Garamond"/>
        </w:rPr>
        <w:t xml:space="preserve">azaz </w:t>
      </w:r>
    </w:p>
    <w:p w14:paraId="53CE62D1" w14:textId="77777777" w:rsidR="0029512F" w:rsidRPr="00A31379" w:rsidRDefault="0029512F" w:rsidP="0029512F">
      <w:pPr>
        <w:rPr>
          <w:rFonts w:ascii="Garamond" w:hAnsi="Garamond"/>
          <w:sz w:val="14"/>
        </w:rPr>
      </w:pPr>
    </w:p>
    <w:p w14:paraId="2FB1BFB2" w14:textId="77777777" w:rsidR="0029512F" w:rsidRPr="00F403F0" w:rsidRDefault="0029512F" w:rsidP="0029512F">
      <w:pPr>
        <w:rPr>
          <w:rFonts w:ascii="Garamond" w:hAnsi="Garamond"/>
        </w:rPr>
      </w:pPr>
      <m:oMathPara>
        <m:oMath>
          <m:r>
            <w:rPr>
              <w:rFonts w:ascii="Cambria Math" w:hAnsi="Cambria Math"/>
            </w:rPr>
            <m:t>P=</m:t>
          </m:r>
          <m:f>
            <m:fPr>
              <m:ctrlPr>
                <w:rPr>
                  <w:rFonts w:ascii="Cambria Math" w:eastAsia="Calibri" w:hAnsi="Cambria Math" w:cs="Times New Roman"/>
                  <w:i/>
                  <w:sz w:val="22"/>
                  <w:szCs w:val="22"/>
                  <w:lang w:eastAsia="en-US"/>
                </w:rPr>
              </m:ctrlPr>
            </m:fPr>
            <m:num>
              <m:r>
                <w:rPr>
                  <w:rFonts w:ascii="Cambria Math" w:hAnsi="Cambria Math"/>
                </w:rPr>
                <m:t>A</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sz w:val="22"/>
                  <w:szCs w:val="22"/>
                  <w:lang w:eastAsia="en-US"/>
                </w:rPr>
              </m:ctrlPr>
            </m:sSubPr>
            <m:e>
              <m:r>
                <w:rPr>
                  <w:rFonts w:ascii="Cambria Math" w:hAnsi="Cambria Math"/>
                </w:rPr>
                <m:t xml:space="preserve"> </m:t>
              </m:r>
            </m:e>
            <m:sub>
              <m:r>
                <w:rPr>
                  <w:rFonts w:ascii="Cambria Math" w:hAnsi="Cambria Math"/>
                </w:rPr>
                <m:t>min</m:t>
              </m:r>
            </m:sub>
          </m:sSub>
        </m:oMath>
      </m:oMathPara>
    </w:p>
    <w:p w14:paraId="5113EC5A" w14:textId="77777777" w:rsidR="0029512F" w:rsidRPr="00A31379" w:rsidRDefault="0029512F" w:rsidP="0029512F">
      <w:pPr>
        <w:rPr>
          <w:rFonts w:ascii="Garamond" w:hAnsi="Garamond"/>
          <w:sz w:val="14"/>
        </w:rPr>
      </w:pPr>
    </w:p>
    <w:p w14:paraId="045F06A0" w14:textId="77777777" w:rsidR="0029512F" w:rsidRPr="00A31379" w:rsidRDefault="0029512F" w:rsidP="0029512F">
      <w:pPr>
        <w:rPr>
          <w:rFonts w:ascii="Garamond" w:hAnsi="Garamond"/>
        </w:rPr>
      </w:pPr>
      <w:r w:rsidRPr="00A31379">
        <w:rPr>
          <w:rFonts w:ascii="Garamond" w:hAnsi="Garamond"/>
        </w:rPr>
        <w:t>ahol:</w:t>
      </w:r>
    </w:p>
    <w:p w14:paraId="4C8DD801" w14:textId="77777777" w:rsidR="0029512F" w:rsidRPr="00A31379" w:rsidRDefault="0029512F" w:rsidP="0029512F">
      <w:pPr>
        <w:rPr>
          <w:rFonts w:ascii="Garamond" w:hAnsi="Garamond"/>
        </w:rPr>
      </w:pPr>
      <w:r w:rsidRPr="00A31379">
        <w:rPr>
          <w:rFonts w:ascii="Garamond" w:hAnsi="Garamond"/>
        </w:rPr>
        <w:t>P: a vizsgált ajánlati elem adott szempontra vonatkozó pontszáma</w:t>
      </w:r>
    </w:p>
    <w:p w14:paraId="78A47AD2" w14:textId="77777777" w:rsidR="0029512F" w:rsidRPr="00A31379" w:rsidRDefault="0029512F" w:rsidP="0029512F">
      <w:pPr>
        <w:rPr>
          <w:rFonts w:ascii="Garamond" w:hAnsi="Garamond"/>
        </w:rPr>
      </w:pPr>
      <w:r w:rsidRPr="00A31379">
        <w:rPr>
          <w:rFonts w:ascii="Garamond" w:hAnsi="Garamond"/>
        </w:rPr>
        <w:t>P</w:t>
      </w:r>
      <w:r w:rsidRPr="00A31379">
        <w:rPr>
          <w:rFonts w:ascii="Garamond" w:hAnsi="Garamond"/>
          <w:vertAlign w:val="subscript"/>
        </w:rPr>
        <w:t>max</w:t>
      </w:r>
      <w:r w:rsidRPr="00A31379">
        <w:rPr>
          <w:rFonts w:ascii="Garamond" w:hAnsi="Garamond"/>
        </w:rPr>
        <w:t>: a pontskála felső határa</w:t>
      </w:r>
    </w:p>
    <w:p w14:paraId="5908D009" w14:textId="77777777" w:rsidR="0029512F" w:rsidRPr="00A31379" w:rsidRDefault="0029512F" w:rsidP="0029512F">
      <w:pPr>
        <w:rPr>
          <w:rFonts w:ascii="Garamond" w:hAnsi="Garamond"/>
        </w:rPr>
      </w:pPr>
      <w:r w:rsidRPr="00A31379">
        <w:rPr>
          <w:rFonts w:ascii="Garamond" w:hAnsi="Garamond"/>
        </w:rPr>
        <w:t>P</w:t>
      </w:r>
      <w:r w:rsidRPr="00A31379">
        <w:rPr>
          <w:rFonts w:ascii="Garamond" w:hAnsi="Garamond"/>
          <w:vertAlign w:val="subscript"/>
        </w:rPr>
        <w:t>min</w:t>
      </w:r>
      <w:r w:rsidRPr="00A31379">
        <w:rPr>
          <w:rFonts w:ascii="Garamond" w:hAnsi="Garamond"/>
        </w:rPr>
        <w:t>: a pontskála alsó határa</w:t>
      </w:r>
    </w:p>
    <w:p w14:paraId="4221CBF3" w14:textId="77777777" w:rsidR="0029512F" w:rsidRPr="00A31379" w:rsidRDefault="0029512F" w:rsidP="0029512F">
      <w:pPr>
        <w:rPr>
          <w:rFonts w:ascii="Garamond" w:hAnsi="Garamond"/>
        </w:rPr>
      </w:pPr>
      <w:r w:rsidRPr="00A31379">
        <w:rPr>
          <w:rFonts w:ascii="Garamond" w:hAnsi="Garamond"/>
        </w:rPr>
        <w:t>A</w:t>
      </w:r>
      <w:r w:rsidRPr="00A31379">
        <w:rPr>
          <w:rFonts w:ascii="Garamond" w:hAnsi="Garamond"/>
          <w:vertAlign w:val="subscript"/>
        </w:rPr>
        <w:t>legjobb</w:t>
      </w:r>
      <w:r w:rsidRPr="00A31379">
        <w:rPr>
          <w:rFonts w:ascii="Garamond" w:hAnsi="Garamond"/>
        </w:rPr>
        <w:t>: a legelőnyösebb ajánlat tartalmi eleme</w:t>
      </w:r>
    </w:p>
    <w:p w14:paraId="259A0B96" w14:textId="77777777" w:rsidR="0029512F" w:rsidRPr="00A31379" w:rsidRDefault="0029512F" w:rsidP="0029512F">
      <w:pPr>
        <w:rPr>
          <w:rFonts w:ascii="Garamond" w:hAnsi="Garamond"/>
        </w:rPr>
      </w:pPr>
      <w:r w:rsidRPr="00A31379">
        <w:rPr>
          <w:rFonts w:ascii="Garamond" w:hAnsi="Garamond"/>
        </w:rPr>
        <w:t>A</w:t>
      </w:r>
      <w:r w:rsidRPr="00A31379">
        <w:rPr>
          <w:rFonts w:ascii="Garamond" w:hAnsi="Garamond"/>
          <w:vertAlign w:val="subscript"/>
        </w:rPr>
        <w:t>vizsgált</w:t>
      </w:r>
      <w:r w:rsidRPr="00A31379">
        <w:rPr>
          <w:rFonts w:ascii="Garamond" w:hAnsi="Garamond"/>
        </w:rPr>
        <w:t>: a vizsgált ajánlat tartalmi eleme.</w:t>
      </w:r>
    </w:p>
    <w:p w14:paraId="21BB38F5" w14:textId="742DD360" w:rsidR="0029512F" w:rsidRPr="00CA06E1" w:rsidRDefault="0029512F" w:rsidP="0029512F">
      <w:pPr>
        <w:spacing w:before="240"/>
        <w:jc w:val="both"/>
        <w:rPr>
          <w:rFonts w:ascii="Garamond" w:hAnsi="Garamond"/>
        </w:rPr>
      </w:pPr>
      <w:r>
        <w:rPr>
          <w:rFonts w:ascii="Garamond" w:hAnsi="Garamond"/>
          <w:b/>
        </w:rPr>
        <w:t xml:space="preserve">Az értékelés módszere a 2. </w:t>
      </w:r>
      <w:r w:rsidRPr="00A31379">
        <w:rPr>
          <w:rFonts w:ascii="Garamond" w:hAnsi="Garamond"/>
          <w:b/>
        </w:rPr>
        <w:t xml:space="preserve">értékelési részszempont </w:t>
      </w:r>
      <w:r w:rsidRPr="00B861F9">
        <w:rPr>
          <w:rFonts w:ascii="Garamond" w:hAnsi="Garamond"/>
          <w:b/>
        </w:rPr>
        <w:t xml:space="preserve">esetében </w:t>
      </w:r>
      <w:r>
        <w:rPr>
          <w:rFonts w:ascii="Garamond" w:hAnsi="Garamond"/>
          <w:b/>
        </w:rPr>
        <w:t xml:space="preserve">a </w:t>
      </w:r>
      <w:r w:rsidRPr="00B861F9">
        <w:rPr>
          <w:rFonts w:ascii="Garamond" w:hAnsi="Garamond"/>
          <w:b/>
        </w:rPr>
        <w:t>pontozás</w:t>
      </w:r>
      <w:r w:rsidRPr="00A31379">
        <w:rPr>
          <w:rFonts w:ascii="Garamond" w:hAnsi="Garamond"/>
        </w:rPr>
        <w:t xml:space="preserve">: </w:t>
      </w:r>
      <w:r>
        <w:rPr>
          <w:rFonts w:ascii="Garamond" w:hAnsi="Garamond"/>
        </w:rPr>
        <w:t>Az A</w:t>
      </w:r>
      <w:r w:rsidRPr="00B861F9">
        <w:rPr>
          <w:rFonts w:ascii="Garamond" w:hAnsi="Garamond"/>
        </w:rPr>
        <w:t>jánlatkérő a</w:t>
      </w:r>
      <w:r>
        <w:rPr>
          <w:rFonts w:ascii="Garamond" w:hAnsi="Garamond"/>
        </w:rPr>
        <w:t>z előre</w:t>
      </w:r>
      <w:r w:rsidRPr="00B861F9">
        <w:rPr>
          <w:rFonts w:ascii="Garamond" w:hAnsi="Garamond"/>
        </w:rPr>
        <w:t xml:space="preserve"> kialakított értékelési skála</w:t>
      </w:r>
      <w:r>
        <w:rPr>
          <w:rFonts w:ascii="Garamond" w:hAnsi="Garamond"/>
        </w:rPr>
        <w:t xml:space="preserve"> </w:t>
      </w:r>
      <w:r w:rsidRPr="00B861F9">
        <w:rPr>
          <w:rFonts w:ascii="Garamond" w:hAnsi="Garamond"/>
        </w:rPr>
        <w:t xml:space="preserve">alapján, az egyes ajánlati elemekhez közvetlenül rendeli hozzá az </w:t>
      </w:r>
      <w:r>
        <w:rPr>
          <w:rFonts w:ascii="Garamond" w:hAnsi="Garamond"/>
        </w:rPr>
        <w:t xml:space="preserve">előre meghatározott alsó </w:t>
      </w:r>
      <w:r w:rsidRPr="00B861F9">
        <w:rPr>
          <w:rFonts w:ascii="Garamond" w:hAnsi="Garamond"/>
        </w:rPr>
        <w:t>vagy felső pontértéke</w:t>
      </w:r>
      <w:r>
        <w:rPr>
          <w:rFonts w:ascii="Garamond" w:hAnsi="Garamond"/>
        </w:rPr>
        <w:t>k közötti megfelelő pontszámot az alábbiak szerint:</w:t>
      </w:r>
      <w:r w:rsidRPr="00A31379">
        <w:rPr>
          <w:rFonts w:ascii="Garamond" w:hAnsi="Garamond"/>
        </w:rPr>
        <w:t xml:space="preserve"> </w:t>
      </w:r>
    </w:p>
    <w:p w14:paraId="2684E313" w14:textId="77777777" w:rsidR="0029512F" w:rsidRPr="00B861F9" w:rsidRDefault="0029512F" w:rsidP="0029512F">
      <w:pPr>
        <w:spacing w:before="240"/>
        <w:rPr>
          <w:rFonts w:ascii="Garamond" w:hAnsi="Garamond"/>
          <w:u w:val="single"/>
        </w:rPr>
      </w:pPr>
      <w:r w:rsidRPr="00B861F9">
        <w:rPr>
          <w:rFonts w:ascii="Garamond" w:hAnsi="Garamond"/>
          <w:u w:val="single"/>
        </w:rPr>
        <w:t xml:space="preserve">2. értékelési szempont esetében: </w:t>
      </w:r>
    </w:p>
    <w:p w14:paraId="688DA649" w14:textId="77777777" w:rsidR="0029512F" w:rsidRDefault="0029512F" w:rsidP="0029512F">
      <w:pPr>
        <w:suppressAutoHyphens w:val="0"/>
        <w:jc w:val="both"/>
        <w:rPr>
          <w:rFonts w:ascii="Garamond" w:hAnsi="Garamond"/>
        </w:rPr>
      </w:pPr>
      <w:r w:rsidRPr="00F31D2D">
        <w:rPr>
          <w:rFonts w:ascii="Garamond" w:hAnsi="Garamond"/>
        </w:rPr>
        <w:t xml:space="preserve">A termék biztosításának ideje </w:t>
      </w:r>
    </w:p>
    <w:p w14:paraId="1D313D3A" w14:textId="77777777" w:rsidR="0029512F" w:rsidRPr="003A0075" w:rsidRDefault="0029512F" w:rsidP="0029512F">
      <w:pPr>
        <w:numPr>
          <w:ilvl w:val="0"/>
          <w:numId w:val="71"/>
        </w:numPr>
        <w:suppressAutoHyphens w:val="0"/>
        <w:ind w:left="714" w:hanging="357"/>
        <w:jc w:val="both"/>
        <w:rPr>
          <w:rFonts w:ascii="Garamond" w:hAnsi="Garamond"/>
          <w:b/>
        </w:rPr>
      </w:pPr>
      <w:r w:rsidRPr="003A0075">
        <w:rPr>
          <w:rFonts w:ascii="Garamond" w:hAnsi="Garamond"/>
          <w:b/>
        </w:rPr>
        <w:t>1 munkanapon belül 10 pont</w:t>
      </w:r>
    </w:p>
    <w:p w14:paraId="05069378" w14:textId="77777777" w:rsidR="0029512F" w:rsidRPr="00B861F9" w:rsidRDefault="0029512F" w:rsidP="0029512F">
      <w:pPr>
        <w:numPr>
          <w:ilvl w:val="0"/>
          <w:numId w:val="71"/>
        </w:numPr>
        <w:suppressAutoHyphens w:val="0"/>
        <w:ind w:left="714" w:hanging="357"/>
        <w:jc w:val="both"/>
        <w:rPr>
          <w:rFonts w:ascii="Garamond" w:hAnsi="Garamond"/>
          <w:b/>
        </w:rPr>
      </w:pPr>
      <w:r>
        <w:rPr>
          <w:rFonts w:ascii="Garamond" w:hAnsi="Garamond"/>
          <w:b/>
        </w:rPr>
        <w:t>4 munka</w:t>
      </w:r>
      <w:r w:rsidRPr="00B861F9">
        <w:rPr>
          <w:rFonts w:ascii="Garamond" w:hAnsi="Garamond"/>
          <w:b/>
        </w:rPr>
        <w:t>napon belül 5 pont</w:t>
      </w:r>
    </w:p>
    <w:p w14:paraId="68541B50" w14:textId="77777777" w:rsidR="0029512F" w:rsidRDefault="0029512F" w:rsidP="0029512F">
      <w:pPr>
        <w:numPr>
          <w:ilvl w:val="0"/>
          <w:numId w:val="71"/>
        </w:numPr>
        <w:suppressAutoHyphens w:val="0"/>
        <w:ind w:left="714" w:hanging="357"/>
        <w:jc w:val="both"/>
        <w:rPr>
          <w:rFonts w:ascii="Garamond" w:hAnsi="Garamond"/>
        </w:rPr>
      </w:pPr>
      <w:r>
        <w:rPr>
          <w:rFonts w:ascii="Garamond" w:hAnsi="Garamond"/>
          <w:b/>
        </w:rPr>
        <w:t>7 munka</w:t>
      </w:r>
      <w:r w:rsidRPr="00B861F9">
        <w:rPr>
          <w:rFonts w:ascii="Garamond" w:hAnsi="Garamond"/>
          <w:b/>
        </w:rPr>
        <w:t>napon belül 0 pont</w:t>
      </w:r>
    </w:p>
    <w:p w14:paraId="7DA8B928" w14:textId="77777777" w:rsidR="0029512F" w:rsidRPr="00B861F9" w:rsidRDefault="0029512F" w:rsidP="0029512F">
      <w:pPr>
        <w:spacing w:before="240"/>
        <w:rPr>
          <w:rFonts w:ascii="Garamond" w:hAnsi="Garamond"/>
        </w:rPr>
      </w:pPr>
      <w:r>
        <w:rPr>
          <w:rFonts w:ascii="Garamond" w:hAnsi="Garamond"/>
        </w:rPr>
        <w:t>A 7 munkanapot meghaladó vállalást tartalmazó ajánlatot Ajánlatkérő a Kbt. 73. § (1) bekezdés e) pontja alapján érvénytelenné nyilvánítja.</w:t>
      </w:r>
    </w:p>
    <w:p w14:paraId="4CD41F5A" w14:textId="77777777" w:rsidR="0029512F" w:rsidRPr="00A31379" w:rsidRDefault="0029512F" w:rsidP="0029512F">
      <w:pPr>
        <w:spacing w:before="120"/>
        <w:jc w:val="both"/>
        <w:rPr>
          <w:rFonts w:ascii="Garamond" w:hAnsi="Garamond"/>
        </w:rPr>
      </w:pPr>
      <w:r w:rsidRPr="00A31379">
        <w:rPr>
          <w:rFonts w:ascii="Garamond" w:hAnsi="Garamond"/>
        </w:rPr>
        <w:lastRenderedPageBreak/>
        <w:t xml:space="preserve">Amennyiben a nettó ajánlati ár aránytalanul alacsony összeget tartalmaz, abban az esetben az Ajánlatkérő írásban indoklást kér az érintett ajánlattevőtől a kifogásolt ajánlati elem(ek) vonatkozásában. Az indoklás kérés elbírálására a Kbt. 72. § irányadó.  </w:t>
      </w:r>
    </w:p>
    <w:p w14:paraId="00C3A839" w14:textId="77777777" w:rsidR="0029512F" w:rsidRDefault="0029512F" w:rsidP="0029512F">
      <w:pPr>
        <w:jc w:val="both"/>
        <w:rPr>
          <w:rFonts w:ascii="Garamond" w:hAnsi="Garamond"/>
        </w:rPr>
      </w:pPr>
      <w:r w:rsidRPr="00A31379">
        <w:rPr>
          <w:rFonts w:ascii="Garamond" w:hAnsi="Garamond"/>
        </w:rPr>
        <w:t xml:space="preserve">Az egyes értékelési részszempontoknál megszerzett pontszámok a szemponthoz tartozó súlyszámmal beszorzásra, majd a szorzás alapján, </w:t>
      </w:r>
      <w:r>
        <w:rPr>
          <w:rFonts w:ascii="Garamond" w:hAnsi="Garamond"/>
        </w:rPr>
        <w:t>az 1-3</w:t>
      </w:r>
      <w:r w:rsidRPr="00A31379">
        <w:rPr>
          <w:rFonts w:ascii="Garamond" w:hAnsi="Garamond"/>
        </w:rPr>
        <w:t>. értékelési részszemponthoz tartozó kapott értékek összeadásra kerülnek. 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14:paraId="0CB825F7" w14:textId="77777777" w:rsidR="0029512F" w:rsidRPr="0020205D" w:rsidRDefault="0029512F" w:rsidP="000678D4">
      <w:pPr>
        <w:suppressAutoHyphens w:val="0"/>
        <w:jc w:val="both"/>
        <w:rPr>
          <w:rFonts w:ascii="Garamond" w:hAnsi="Garamond" w:cs="Times New Roman"/>
          <w:iCs/>
          <w:lang w:eastAsia="hu-HU"/>
        </w:rPr>
      </w:pPr>
    </w:p>
    <w:p w14:paraId="4FEA0BBF" w14:textId="1663BAFF" w:rsidR="00E06708" w:rsidRPr="0020205D" w:rsidRDefault="005B0FD7" w:rsidP="00E14CE4">
      <w:pPr>
        <w:suppressAutoHyphens w:val="0"/>
        <w:jc w:val="both"/>
        <w:rPr>
          <w:rFonts w:ascii="Garamond" w:hAnsi="Garamond"/>
          <w:b/>
          <w:noProof/>
          <w:u w:val="single"/>
          <w:lang w:eastAsia="hu-HU"/>
        </w:rPr>
      </w:pPr>
      <w:r w:rsidRPr="0020205D">
        <w:rPr>
          <w:rFonts w:ascii="Garamond" w:hAnsi="Garamond"/>
          <w:b/>
          <w:noProof/>
          <w:u w:val="single"/>
          <w:lang w:eastAsia="hu-HU"/>
        </w:rPr>
        <w:t>1</w:t>
      </w:r>
      <w:r w:rsidR="007B0B1F">
        <w:rPr>
          <w:rFonts w:ascii="Garamond" w:hAnsi="Garamond"/>
          <w:b/>
          <w:noProof/>
          <w:u w:val="single"/>
          <w:lang w:eastAsia="hu-HU"/>
        </w:rPr>
        <w:t>1</w:t>
      </w:r>
      <w:r w:rsidRPr="0020205D">
        <w:rPr>
          <w:rFonts w:ascii="Garamond" w:hAnsi="Garamond"/>
          <w:b/>
          <w:noProof/>
          <w:u w:val="single"/>
          <w:lang w:eastAsia="hu-HU"/>
        </w:rPr>
        <w:t>.</w:t>
      </w:r>
      <w:r w:rsidR="00920CAE" w:rsidRPr="0020205D">
        <w:rPr>
          <w:rFonts w:ascii="Garamond" w:hAnsi="Garamond"/>
          <w:b/>
          <w:noProof/>
          <w:u w:val="single"/>
          <w:lang w:eastAsia="hu-HU"/>
        </w:rPr>
        <w:t>4</w:t>
      </w:r>
      <w:r w:rsidR="00330E57" w:rsidRPr="0020205D">
        <w:rPr>
          <w:rFonts w:ascii="Garamond" w:hAnsi="Garamond"/>
          <w:b/>
          <w:noProof/>
          <w:u w:val="single"/>
          <w:lang w:eastAsia="hu-HU"/>
        </w:rPr>
        <w:t>.</w:t>
      </w:r>
      <w:r w:rsidRPr="0020205D">
        <w:rPr>
          <w:rFonts w:ascii="Garamond" w:hAnsi="Garamond"/>
          <w:b/>
          <w:noProof/>
          <w:u w:val="single"/>
          <w:lang w:eastAsia="hu-HU"/>
        </w:rPr>
        <w:t xml:space="preserve"> Összesítés:</w:t>
      </w:r>
    </w:p>
    <w:p w14:paraId="60D189FB" w14:textId="06B74D07" w:rsidR="005B0FD7" w:rsidRPr="0020205D" w:rsidRDefault="007B0B1F" w:rsidP="00E06708">
      <w:pPr>
        <w:suppressAutoHyphens w:val="0"/>
        <w:spacing w:before="120" w:after="120"/>
        <w:jc w:val="both"/>
        <w:rPr>
          <w:rFonts w:ascii="Garamond" w:hAnsi="Garamond"/>
          <w:noProof/>
          <w:u w:val="single"/>
          <w:lang w:eastAsia="hu-HU"/>
        </w:rPr>
      </w:pPr>
      <w:r>
        <w:rPr>
          <w:rFonts w:ascii="Garamond" w:hAnsi="Garamond"/>
          <w:noProof/>
          <w:lang w:eastAsia="hu-HU"/>
        </w:rPr>
        <w:t>11</w:t>
      </w:r>
      <w:r w:rsidR="00920CAE" w:rsidRPr="0020205D">
        <w:rPr>
          <w:rFonts w:ascii="Garamond" w:hAnsi="Garamond"/>
          <w:noProof/>
          <w:lang w:eastAsia="hu-HU"/>
        </w:rPr>
        <w:t xml:space="preserve">.4.1. </w:t>
      </w:r>
      <w:r w:rsidR="005B0FD7" w:rsidRPr="0020205D">
        <w:rPr>
          <w:rFonts w:ascii="Garamond" w:hAnsi="Garamond"/>
          <w:noProof/>
          <w:lang w:eastAsia="hu-HU"/>
        </w:rPr>
        <w:t xml:space="preserve">Ezt követően az egyes </w:t>
      </w:r>
      <w:r w:rsidR="00E06708" w:rsidRPr="0020205D">
        <w:rPr>
          <w:rFonts w:ascii="Garamond" w:hAnsi="Garamond"/>
          <w:noProof/>
          <w:lang w:eastAsia="hu-HU"/>
        </w:rPr>
        <w:t xml:space="preserve">értékelési részszempontok szerinti </w:t>
      </w:r>
      <w:r w:rsidR="005B0FD7" w:rsidRPr="0020205D">
        <w:rPr>
          <w:rFonts w:ascii="Garamond" w:hAnsi="Garamond"/>
          <w:noProof/>
          <w:lang w:eastAsia="hu-HU"/>
        </w:rPr>
        <w:t>tartalmi elemekre kapott pontszámok a súlyszámokkal meg</w:t>
      </w:r>
      <w:r w:rsidR="00920CAE" w:rsidRPr="0020205D">
        <w:rPr>
          <w:rFonts w:ascii="Garamond" w:hAnsi="Garamond"/>
          <w:noProof/>
          <w:lang w:eastAsia="hu-HU"/>
        </w:rPr>
        <w:t>szorzásra</w:t>
      </w:r>
      <w:r w:rsidR="00015868" w:rsidRPr="0020205D">
        <w:rPr>
          <w:rFonts w:ascii="Garamond" w:hAnsi="Garamond"/>
          <w:noProof/>
          <w:lang w:eastAsia="hu-HU"/>
        </w:rPr>
        <w:t xml:space="preserve"> kerülnek. Ajánlatkérő a legmagasabb pontszámot elérő érvényes Ajánlattevőt hirdeti ki az eljárás nyerteseként</w:t>
      </w:r>
      <w:r w:rsidR="005B0FD7" w:rsidRPr="0020205D">
        <w:rPr>
          <w:rFonts w:ascii="Garamond" w:hAnsi="Garamond"/>
          <w:noProof/>
          <w:lang w:eastAsia="hu-HU"/>
        </w:rPr>
        <w:t>.</w:t>
      </w:r>
    </w:p>
    <w:p w14:paraId="61A75C17" w14:textId="08648E91" w:rsidR="005B0FD7" w:rsidRPr="0020205D" w:rsidRDefault="007B0B1F" w:rsidP="000678D4">
      <w:pPr>
        <w:suppressAutoHyphens w:val="0"/>
        <w:spacing w:after="120"/>
        <w:jc w:val="both"/>
        <w:rPr>
          <w:rFonts w:ascii="Garamond" w:hAnsi="Garamond"/>
          <w:noProof/>
          <w:color w:val="000000"/>
          <w:lang w:eastAsia="hu-HU"/>
        </w:rPr>
      </w:pPr>
      <w:r>
        <w:rPr>
          <w:rFonts w:ascii="Garamond" w:hAnsi="Garamond" w:cs="Times New Roman"/>
          <w:noProof/>
          <w:lang w:eastAsia="hu-HU"/>
        </w:rPr>
        <w:t>11</w:t>
      </w:r>
      <w:r w:rsidR="00920CAE" w:rsidRPr="0020205D">
        <w:rPr>
          <w:rFonts w:ascii="Garamond" w:hAnsi="Garamond" w:cs="Times New Roman"/>
          <w:noProof/>
          <w:lang w:eastAsia="hu-HU"/>
        </w:rPr>
        <w:t xml:space="preserve">.4.2. </w:t>
      </w:r>
      <w:r w:rsidR="005B0FD7" w:rsidRPr="0020205D">
        <w:rPr>
          <w:rFonts w:ascii="Garamond" w:hAnsi="Garamond" w:cs="Times New Roman"/>
          <w:noProof/>
          <w:lang w:eastAsia="hu-HU"/>
        </w:rPr>
        <w:t xml:space="preserve">Ajánlatkérő az ajánlatok elbírálásának végeredményét a Kbt. </w:t>
      </w:r>
      <w:r w:rsidR="00715D91" w:rsidRPr="0020205D">
        <w:rPr>
          <w:rFonts w:ascii="Garamond" w:hAnsi="Garamond" w:cs="Times New Roman"/>
          <w:noProof/>
          <w:lang w:eastAsia="hu-HU"/>
        </w:rPr>
        <w:t>70</w:t>
      </w:r>
      <w:r w:rsidR="005B0FD7" w:rsidRPr="0020205D">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20205D">
        <w:rPr>
          <w:rFonts w:ascii="Garamond" w:hAnsi="Garamond" w:cs="Times New Roman"/>
          <w:noProof/>
          <w:lang w:eastAsia="hu-HU"/>
        </w:rPr>
        <w:t>70</w:t>
      </w:r>
      <w:r w:rsidR="005B0FD7" w:rsidRPr="0020205D">
        <w:rPr>
          <w:rFonts w:ascii="Garamond" w:hAnsi="Garamond" w:cs="Times New Roman"/>
          <w:noProof/>
          <w:lang w:eastAsia="hu-HU"/>
        </w:rPr>
        <w:t>. § (2) bekezdésében meghatározott időpontig – elhalaszthatja. Az</w:t>
      </w:r>
      <w:r w:rsidR="005B0FD7" w:rsidRPr="0020205D">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6C84CC7F" w14:textId="595BB635" w:rsidR="005B0FD7" w:rsidRPr="0020205D" w:rsidRDefault="002C0ACD"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20205D">
        <w:rPr>
          <w:rFonts w:ascii="Garamond" w:hAnsi="Garamond" w:cs="Times New Roman"/>
          <w:noProof/>
          <w:color w:val="000000"/>
          <w:lang w:eastAsia="hu-HU"/>
        </w:rPr>
        <w:t>1</w:t>
      </w:r>
      <w:r w:rsidR="007B0B1F">
        <w:rPr>
          <w:rFonts w:ascii="Garamond" w:hAnsi="Garamond" w:cs="Times New Roman"/>
          <w:noProof/>
          <w:color w:val="000000"/>
          <w:lang w:eastAsia="hu-HU"/>
        </w:rPr>
        <w:t>1</w:t>
      </w:r>
      <w:r w:rsidR="00920CAE" w:rsidRPr="0020205D">
        <w:rPr>
          <w:rFonts w:ascii="Garamond" w:hAnsi="Garamond" w:cs="Times New Roman"/>
          <w:noProof/>
          <w:color w:val="000000"/>
          <w:lang w:eastAsia="hu-HU"/>
        </w:rPr>
        <w:t xml:space="preserve">.4.3. </w:t>
      </w:r>
      <w:r w:rsidR="005B0FD7" w:rsidRPr="0020205D">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20205D">
        <w:rPr>
          <w:rFonts w:ascii="Garamond" w:hAnsi="Garamond" w:cs="Times New Roman"/>
          <w:noProof/>
          <w:color w:val="000000"/>
          <w:lang w:eastAsia="hu-HU"/>
        </w:rPr>
        <w:t xml:space="preserve">nyertesének nyilvánítani, ha a gazdaságilag </w:t>
      </w:r>
      <w:r w:rsidR="005B0FD7" w:rsidRPr="0020205D">
        <w:rPr>
          <w:rFonts w:ascii="Garamond" w:hAnsi="Garamond" w:cs="Times New Roman"/>
          <w:noProof/>
          <w:color w:val="000000"/>
          <w:lang w:eastAsia="hu-HU"/>
        </w:rPr>
        <w:t xml:space="preserve">legelőnyösebb ajánlat a Kbt. </w:t>
      </w:r>
      <w:r w:rsidR="00715D91" w:rsidRPr="0020205D">
        <w:rPr>
          <w:rFonts w:ascii="Garamond" w:hAnsi="Garamond" w:cs="Times New Roman"/>
          <w:noProof/>
          <w:color w:val="000000"/>
          <w:lang w:eastAsia="hu-HU"/>
        </w:rPr>
        <w:t>77</w:t>
      </w:r>
      <w:r w:rsidR="005B0FD7" w:rsidRPr="0020205D">
        <w:rPr>
          <w:rFonts w:ascii="Garamond" w:hAnsi="Garamond" w:cs="Times New Roman"/>
          <w:noProof/>
          <w:color w:val="000000"/>
          <w:lang w:eastAsia="hu-HU"/>
        </w:rPr>
        <w:t>. § (</w:t>
      </w:r>
      <w:r w:rsidR="00715D91" w:rsidRPr="0020205D">
        <w:rPr>
          <w:rFonts w:ascii="Garamond" w:hAnsi="Garamond" w:cs="Times New Roman"/>
          <w:noProof/>
          <w:color w:val="000000"/>
          <w:lang w:eastAsia="hu-HU"/>
        </w:rPr>
        <w:t>5</w:t>
      </w:r>
      <w:r w:rsidR="005B0FD7" w:rsidRPr="0020205D">
        <w:rPr>
          <w:rFonts w:ascii="Garamond" w:hAnsi="Garamond" w:cs="Times New Roman"/>
          <w:noProof/>
          <w:color w:val="000000"/>
          <w:lang w:eastAsia="hu-HU"/>
        </w:rPr>
        <w:t>) bekezdése alkalmazásával nem állapítható meg.</w:t>
      </w:r>
    </w:p>
    <w:p w14:paraId="7725D154" w14:textId="33DD4453" w:rsidR="00E14CE4" w:rsidRPr="0020205D" w:rsidRDefault="007B0B1F" w:rsidP="007363F4">
      <w:pPr>
        <w:spacing w:after="120"/>
        <w:jc w:val="both"/>
        <w:rPr>
          <w:rFonts w:ascii="Garamond" w:hAnsi="Garamond" w:cs="Times New Roman"/>
        </w:rPr>
      </w:pPr>
      <w:r>
        <w:rPr>
          <w:rFonts w:ascii="Garamond" w:hAnsi="Garamond" w:cs="Times New Roman"/>
        </w:rPr>
        <w:t>11</w:t>
      </w:r>
      <w:r w:rsidR="00920CAE" w:rsidRPr="0020205D">
        <w:rPr>
          <w:rFonts w:ascii="Garamond" w:hAnsi="Garamond" w:cs="Times New Roman"/>
        </w:rPr>
        <w:t xml:space="preserve">.4.4. </w:t>
      </w:r>
      <w:r w:rsidR="00715D91" w:rsidRPr="0020205D">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24" w:name="_Toc442423619"/>
      <w:bookmarkStart w:id="25" w:name="_Toc465678960"/>
      <w:r w:rsidR="00E14CE4" w:rsidRPr="0020205D">
        <w:rPr>
          <w:rFonts w:ascii="Garamond" w:hAnsi="Garamond" w:cs="Times New Roman"/>
        </w:rPr>
        <w:t>eltételek utólagos igazolására.</w:t>
      </w:r>
    </w:p>
    <w:p w14:paraId="4BADAB66" w14:textId="73A639E6" w:rsidR="00715D91" w:rsidRPr="0020205D" w:rsidRDefault="00683F5C" w:rsidP="009B699E">
      <w:pPr>
        <w:pStyle w:val="Stlus2"/>
        <w:spacing w:after="120"/>
        <w:rPr>
          <w:lang w:eastAsia="en-US"/>
        </w:rPr>
      </w:pPr>
      <w:bookmarkStart w:id="26" w:name="_Toc498511817"/>
      <w:r w:rsidRPr="0020205D">
        <w:rPr>
          <w:lang w:eastAsia="en-US"/>
        </w:rPr>
        <w:t>1</w:t>
      </w:r>
      <w:r w:rsidR="008F4D45">
        <w:rPr>
          <w:lang w:eastAsia="en-US"/>
        </w:rPr>
        <w:t>2</w:t>
      </w:r>
      <w:r w:rsidRPr="0020205D">
        <w:rPr>
          <w:lang w:eastAsia="en-US"/>
        </w:rPr>
        <w:t xml:space="preserve">. </w:t>
      </w:r>
      <w:r w:rsidR="003D37F0" w:rsidRPr="0020205D">
        <w:rPr>
          <w:lang w:eastAsia="en-US"/>
        </w:rPr>
        <w:t>UTÓLAGOS I</w:t>
      </w:r>
      <w:r w:rsidRPr="0020205D">
        <w:rPr>
          <w:lang w:eastAsia="en-US"/>
        </w:rPr>
        <w:t>GAZOLÁSI KÖTELEZETTSÉG</w:t>
      </w:r>
      <w:bookmarkEnd w:id="24"/>
      <w:bookmarkEnd w:id="25"/>
      <w:bookmarkEnd w:id="26"/>
    </w:p>
    <w:p w14:paraId="60953468" w14:textId="0F8DCF8F" w:rsidR="00715D91" w:rsidRDefault="00715D91" w:rsidP="00715D91">
      <w:pPr>
        <w:suppressAutoHyphens w:val="0"/>
        <w:spacing w:after="120"/>
        <w:jc w:val="both"/>
        <w:rPr>
          <w:rFonts w:ascii="Garamond" w:eastAsia="Calibri" w:hAnsi="Garamond" w:cs="Times New Roman"/>
          <w:lang w:eastAsia="en-US"/>
        </w:rPr>
      </w:pPr>
      <w:r w:rsidRPr="0020205D">
        <w:rPr>
          <w:rFonts w:ascii="Garamond" w:eastAsia="Calibri" w:hAnsi="Garamond" w:cs="Times New Roman"/>
          <w:lang w:eastAsia="en-US"/>
        </w:rPr>
        <w:t>1</w:t>
      </w:r>
      <w:r w:rsidR="008F4D45">
        <w:rPr>
          <w:rFonts w:ascii="Garamond" w:eastAsia="Calibri" w:hAnsi="Garamond" w:cs="Times New Roman"/>
          <w:lang w:eastAsia="en-US"/>
        </w:rPr>
        <w:t>2</w:t>
      </w:r>
      <w:r w:rsidRPr="0020205D">
        <w:rPr>
          <w:rFonts w:ascii="Garamond" w:eastAsia="Calibri" w:hAnsi="Garamond" w:cs="Times New Roman"/>
          <w:lang w:eastAsia="en-US"/>
        </w:rPr>
        <w:t>.1. Az Ajánlatkérő képviselője az eljárás eredményéről szóló döntés meghozatalát megelőzően</w:t>
      </w:r>
      <w:r w:rsidR="004C3D8C" w:rsidRPr="0020205D">
        <w:rPr>
          <w:rFonts w:ascii="Garamond" w:eastAsia="Calibri" w:hAnsi="Garamond" w:cs="Times New Roman"/>
          <w:lang w:eastAsia="en-US"/>
        </w:rPr>
        <w:t xml:space="preserve"> a Kbt. 69. § (4) bekezdése alapján</w:t>
      </w:r>
      <w:r w:rsidRPr="0020205D">
        <w:rPr>
          <w:rFonts w:ascii="Garamond" w:eastAsia="Calibri" w:hAnsi="Garamond" w:cs="Times New Roman"/>
          <w:lang w:eastAsia="en-US"/>
        </w:rPr>
        <w:t xml:space="preserve"> az értékelési szempontokra figyelemmel legkedvezőbbnek tekinthető, illetőleg – ha a Kbt. 69. § (6) bekezdése szerinti körülmény nem áll fenn – az értékelési sorrendben második helyezett ajánlattevőt </w:t>
      </w:r>
      <w:r w:rsidR="004C3D8C" w:rsidRPr="0020205D">
        <w:rPr>
          <w:rFonts w:ascii="Garamond" w:eastAsia="Calibri" w:hAnsi="Garamond" w:cs="Times New Roman"/>
          <w:u w:val="single"/>
          <w:lang w:eastAsia="en-US"/>
        </w:rPr>
        <w:t>megfelelő</w:t>
      </w:r>
      <w:r w:rsidRPr="0020205D">
        <w:rPr>
          <w:rFonts w:ascii="Garamond" w:eastAsia="Calibri" w:hAnsi="Garamond" w:cs="Times New Roman"/>
          <w:u w:val="single"/>
          <w:lang w:eastAsia="en-US"/>
        </w:rPr>
        <w:t xml:space="preserve"> határidő tűzésével</w:t>
      </w:r>
      <w:r w:rsidRPr="0020205D">
        <w:rPr>
          <w:rFonts w:ascii="Garamond" w:eastAsia="Calibri" w:hAnsi="Garamond" w:cs="Times New Roman"/>
          <w:lang w:eastAsia="en-US"/>
        </w:rPr>
        <w:t xml:space="preserve"> felhívja a kizáró okok, az alkalmassági követelmények tekintetében az </w:t>
      </w:r>
      <w:r w:rsidR="00C401F7" w:rsidRPr="0020205D">
        <w:rPr>
          <w:rFonts w:ascii="Garamond" w:eastAsia="Calibri" w:hAnsi="Garamond" w:cs="Times New Roman"/>
          <w:lang w:eastAsia="en-US"/>
        </w:rPr>
        <w:t>a</w:t>
      </w:r>
      <w:r w:rsidRPr="0020205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5E9B4E3B" w14:textId="77777777" w:rsidR="008F4D45" w:rsidRDefault="008F4D45" w:rsidP="008F4D45">
      <w:pPr>
        <w:rPr>
          <w:rFonts w:ascii="Garamond" w:hAnsi="Garamond"/>
        </w:rPr>
      </w:pPr>
      <w:r w:rsidRPr="00487347">
        <w:rPr>
          <w:rFonts w:ascii="Garamond" w:hAnsi="Garamond"/>
        </w:rPr>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57085724" w14:textId="1D0BF686" w:rsidR="00715D91" w:rsidRPr="0020205D" w:rsidRDefault="00715D91" w:rsidP="00C34E70">
      <w:pPr>
        <w:suppressAutoHyphens w:val="0"/>
        <w:spacing w:before="240" w:after="120"/>
        <w:jc w:val="both"/>
        <w:rPr>
          <w:rFonts w:ascii="Garamond" w:eastAsia="Calibri" w:hAnsi="Garamond" w:cs="Times New Roman"/>
          <w:lang w:eastAsia="en-US"/>
        </w:rPr>
      </w:pPr>
      <w:r w:rsidRPr="0020205D">
        <w:rPr>
          <w:rFonts w:ascii="Garamond" w:eastAsia="Calibri" w:hAnsi="Garamond" w:cs="Times New Roman"/>
          <w:lang w:eastAsia="en-US"/>
        </w:rPr>
        <w:lastRenderedPageBreak/>
        <w:t>1</w:t>
      </w:r>
      <w:r w:rsidR="00C02AD6">
        <w:rPr>
          <w:rFonts w:ascii="Garamond" w:eastAsia="Calibri" w:hAnsi="Garamond" w:cs="Times New Roman"/>
          <w:lang w:eastAsia="en-US"/>
        </w:rPr>
        <w:t>2</w:t>
      </w:r>
      <w:r w:rsidRPr="0020205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20205D" w14:paraId="0D526BCF" w14:textId="77777777" w:rsidTr="005660FD">
        <w:trPr>
          <w:tblHeader/>
        </w:trPr>
        <w:tc>
          <w:tcPr>
            <w:tcW w:w="795" w:type="dxa"/>
            <w:tcBorders>
              <w:tl2br w:val="single" w:sz="4" w:space="0" w:color="auto"/>
            </w:tcBorders>
            <w:shd w:val="clear" w:color="auto" w:fill="C5E0B3" w:themeFill="accent6" w:themeFillTint="66"/>
            <w:vAlign w:val="center"/>
          </w:tcPr>
          <w:p w14:paraId="7603E65A" w14:textId="77777777" w:rsidR="00715D91" w:rsidRPr="0020205D" w:rsidRDefault="00715D91" w:rsidP="00715D91">
            <w:pPr>
              <w:suppressAutoHyphens w:val="0"/>
              <w:spacing w:before="120" w:after="120"/>
              <w:jc w:val="center"/>
              <w:rPr>
                <w:rFonts w:ascii="Garamond" w:eastAsia="Calibri" w:hAnsi="Garamond" w:cs="Times New Roman"/>
                <w:lang w:eastAsia="en-US"/>
              </w:rPr>
            </w:pPr>
          </w:p>
        </w:tc>
        <w:tc>
          <w:tcPr>
            <w:tcW w:w="3347" w:type="dxa"/>
            <w:shd w:val="clear" w:color="auto" w:fill="C5E0B3" w:themeFill="accent6" w:themeFillTint="66"/>
            <w:vAlign w:val="center"/>
          </w:tcPr>
          <w:p w14:paraId="0EA90894"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Igazolás/nyilatkozat megnevezése</w:t>
            </w:r>
          </w:p>
        </w:tc>
        <w:tc>
          <w:tcPr>
            <w:tcW w:w="2652" w:type="dxa"/>
            <w:shd w:val="clear" w:color="auto" w:fill="C5E0B3" w:themeFill="accent6" w:themeFillTint="66"/>
            <w:vAlign w:val="center"/>
          </w:tcPr>
          <w:p w14:paraId="05BACF3D"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Dokumentum benyújtható az alábbi szereplő részéről</w:t>
            </w:r>
          </w:p>
        </w:tc>
        <w:tc>
          <w:tcPr>
            <w:tcW w:w="2266" w:type="dxa"/>
            <w:shd w:val="clear" w:color="auto" w:fill="C5E0B3" w:themeFill="accent6" w:themeFillTint="66"/>
            <w:vAlign w:val="center"/>
          </w:tcPr>
          <w:p w14:paraId="6AAD16D9" w14:textId="77777777" w:rsidR="00715D91" w:rsidRPr="0020205D" w:rsidRDefault="00715D91" w:rsidP="00E14F0C">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 xml:space="preserve">Melléklet száma a </w:t>
            </w:r>
            <w:r w:rsidR="0096341E" w:rsidRPr="0020205D">
              <w:rPr>
                <w:rFonts w:ascii="Garamond" w:eastAsia="Calibri" w:hAnsi="Garamond" w:cs="Times New Roman"/>
                <w:b/>
                <w:lang w:eastAsia="en-US"/>
              </w:rPr>
              <w:t>közbeszerzési dokumentum</w:t>
            </w:r>
            <w:r w:rsidRPr="0020205D">
              <w:rPr>
                <w:rFonts w:ascii="Garamond" w:eastAsia="Calibri" w:hAnsi="Garamond" w:cs="Times New Roman"/>
                <w:b/>
                <w:lang w:eastAsia="en-US"/>
              </w:rPr>
              <w:t xml:space="preserve"> </w:t>
            </w:r>
            <w:r w:rsidR="00E14F0C" w:rsidRPr="0020205D">
              <w:rPr>
                <w:rFonts w:ascii="Garamond" w:eastAsia="Calibri" w:hAnsi="Garamond" w:cs="Times New Roman"/>
                <w:b/>
                <w:lang w:eastAsia="en-US"/>
              </w:rPr>
              <w:t>II/B</w:t>
            </w:r>
            <w:r w:rsidRPr="0020205D">
              <w:rPr>
                <w:rFonts w:ascii="Garamond" w:eastAsia="Calibri" w:hAnsi="Garamond" w:cs="Times New Roman"/>
                <w:b/>
                <w:lang w:eastAsia="en-US"/>
              </w:rPr>
              <w:t>. Fejezetében</w:t>
            </w:r>
          </w:p>
        </w:tc>
      </w:tr>
      <w:tr w:rsidR="00715D91" w:rsidRPr="0020205D" w14:paraId="7842DB69" w14:textId="77777777" w:rsidTr="00B1023E">
        <w:tc>
          <w:tcPr>
            <w:tcW w:w="795" w:type="dxa"/>
            <w:vAlign w:val="center"/>
          </w:tcPr>
          <w:p w14:paraId="2DFEAA09" w14:textId="77777777" w:rsidR="00715D91" w:rsidRPr="0020205D" w:rsidRDefault="00715D91"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1.</w:t>
            </w:r>
          </w:p>
        </w:tc>
        <w:tc>
          <w:tcPr>
            <w:tcW w:w="3347" w:type="dxa"/>
            <w:vAlign w:val="center"/>
          </w:tcPr>
          <w:p w14:paraId="1DCDD9D6"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Borítólap</w:t>
            </w:r>
          </w:p>
        </w:tc>
        <w:tc>
          <w:tcPr>
            <w:tcW w:w="2652" w:type="dxa"/>
            <w:vAlign w:val="center"/>
          </w:tcPr>
          <w:p w14:paraId="7D2AB3EA" w14:textId="77777777" w:rsidR="00715D91" w:rsidRPr="0020205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20205D">
              <w:rPr>
                <w:rFonts w:ascii="Garamond" w:eastAsia="Calibri" w:hAnsi="Garamond" w:cs="Times New Roman"/>
                <w:lang w:eastAsia="en-US"/>
              </w:rPr>
              <w:t>Ajánlattevő</w:t>
            </w:r>
          </w:p>
        </w:tc>
        <w:tc>
          <w:tcPr>
            <w:tcW w:w="2266" w:type="dxa"/>
            <w:vAlign w:val="center"/>
          </w:tcPr>
          <w:p w14:paraId="6A451BA8"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 számú melléklet</w:t>
            </w:r>
          </w:p>
        </w:tc>
      </w:tr>
      <w:tr w:rsidR="00715D91" w:rsidRPr="0020205D" w14:paraId="326D0F88" w14:textId="77777777" w:rsidTr="00B1023E">
        <w:tc>
          <w:tcPr>
            <w:tcW w:w="795" w:type="dxa"/>
            <w:vAlign w:val="center"/>
          </w:tcPr>
          <w:p w14:paraId="37E8541D" w14:textId="77777777" w:rsidR="00715D91" w:rsidRPr="0020205D" w:rsidRDefault="00715D91"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2.</w:t>
            </w:r>
          </w:p>
        </w:tc>
        <w:tc>
          <w:tcPr>
            <w:tcW w:w="3347" w:type="dxa"/>
            <w:vAlign w:val="center"/>
          </w:tcPr>
          <w:p w14:paraId="66EFB7DF"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Tartalomjegyzék</w:t>
            </w:r>
          </w:p>
        </w:tc>
        <w:tc>
          <w:tcPr>
            <w:tcW w:w="2652" w:type="dxa"/>
            <w:vAlign w:val="center"/>
          </w:tcPr>
          <w:p w14:paraId="156DCFF7" w14:textId="77777777" w:rsidR="00715D91" w:rsidRPr="0020205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20205D">
              <w:rPr>
                <w:rFonts w:ascii="Garamond" w:eastAsia="Calibri" w:hAnsi="Garamond" w:cs="Times New Roman"/>
                <w:lang w:eastAsia="en-US"/>
              </w:rPr>
              <w:t>Ajánlattevő</w:t>
            </w:r>
          </w:p>
        </w:tc>
        <w:tc>
          <w:tcPr>
            <w:tcW w:w="2266" w:type="dxa"/>
            <w:vAlign w:val="center"/>
          </w:tcPr>
          <w:p w14:paraId="30CFE410" w14:textId="31F0AF6C" w:rsidR="00715D91" w:rsidRPr="0020205D" w:rsidRDefault="00715D91" w:rsidP="0027655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0E6625">
              <w:rPr>
                <w:rFonts w:ascii="Garamond" w:eastAsia="Calibri" w:hAnsi="Garamond" w:cs="Times New Roman"/>
                <w:b/>
                <w:lang w:eastAsia="en-US"/>
              </w:rPr>
              <w:t>1</w:t>
            </w:r>
            <w:r w:rsidRPr="0020205D">
              <w:rPr>
                <w:rFonts w:ascii="Garamond" w:eastAsia="Calibri" w:hAnsi="Garamond" w:cs="Times New Roman"/>
                <w:b/>
                <w:lang w:eastAsia="en-US"/>
              </w:rPr>
              <w:t>. számú melléklet</w:t>
            </w:r>
          </w:p>
        </w:tc>
      </w:tr>
      <w:tr w:rsidR="00715D91" w:rsidRPr="0020205D" w14:paraId="30738602" w14:textId="77777777" w:rsidTr="0012208B">
        <w:tc>
          <w:tcPr>
            <w:tcW w:w="9060" w:type="dxa"/>
            <w:gridSpan w:val="4"/>
            <w:shd w:val="clear" w:color="auto" w:fill="FFE599" w:themeFill="accent4" w:themeFillTint="66"/>
            <w:vAlign w:val="center"/>
          </w:tcPr>
          <w:p w14:paraId="1CF9A675" w14:textId="77777777" w:rsidR="00715D91" w:rsidRPr="0020205D" w:rsidRDefault="00902CAA" w:rsidP="00E14F0C">
            <w:pPr>
              <w:suppressAutoHyphens w:val="0"/>
              <w:spacing w:before="120" w:after="120"/>
              <w:rPr>
                <w:rFonts w:ascii="Garamond" w:eastAsia="Calibri" w:hAnsi="Garamond" w:cs="Times New Roman"/>
                <w:b/>
                <w:lang w:eastAsia="en-US"/>
              </w:rPr>
            </w:pPr>
            <w:r w:rsidRPr="0020205D">
              <w:rPr>
                <w:rFonts w:ascii="Garamond" w:eastAsia="Calibri" w:hAnsi="Garamond" w:cs="Times New Roman"/>
                <w:b/>
                <w:lang w:eastAsia="en-US"/>
              </w:rPr>
              <w:t xml:space="preserve">Kizáró okok és alkalmassági követelmények igazolása </w:t>
            </w:r>
            <w:r w:rsidR="00715D91" w:rsidRPr="0020205D">
              <w:rPr>
                <w:rFonts w:ascii="Garamond" w:eastAsia="Calibri" w:hAnsi="Garamond" w:cs="Times New Roman"/>
                <w:b/>
                <w:lang w:eastAsia="en-US"/>
              </w:rPr>
              <w:t xml:space="preserve">1. Fejezet: </w:t>
            </w:r>
            <w:r w:rsidR="00E14F0C" w:rsidRPr="0020205D">
              <w:rPr>
                <w:rFonts w:ascii="Garamond" w:eastAsia="Calibri" w:hAnsi="Garamond" w:cs="Times New Roman"/>
                <w:b/>
                <w:lang w:eastAsia="en-US"/>
              </w:rPr>
              <w:t>Kizáró okok igazolása</w:t>
            </w:r>
            <w:r w:rsidR="00715D91" w:rsidRPr="0020205D">
              <w:rPr>
                <w:rFonts w:ascii="Garamond" w:eastAsia="Calibri" w:hAnsi="Garamond" w:cs="Times New Roman"/>
                <w:b/>
                <w:lang w:eastAsia="en-US"/>
              </w:rPr>
              <w:t xml:space="preserve"> </w:t>
            </w:r>
          </w:p>
        </w:tc>
      </w:tr>
      <w:tr w:rsidR="00715D91" w:rsidRPr="0020205D" w14:paraId="18152C56" w14:textId="77777777" w:rsidTr="00B1023E">
        <w:tc>
          <w:tcPr>
            <w:tcW w:w="795" w:type="dxa"/>
            <w:vAlign w:val="center"/>
          </w:tcPr>
          <w:p w14:paraId="5AE8DAB5" w14:textId="77777777" w:rsidR="00715D91" w:rsidRPr="0020205D" w:rsidRDefault="00715D91"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3.</w:t>
            </w:r>
          </w:p>
        </w:tc>
        <w:tc>
          <w:tcPr>
            <w:tcW w:w="3347" w:type="dxa"/>
            <w:vAlign w:val="center"/>
          </w:tcPr>
          <w:p w14:paraId="321B45BE" w14:textId="77777777" w:rsidR="00715D91" w:rsidRPr="0020205D" w:rsidRDefault="00E14F0C" w:rsidP="005D3D8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14:paraId="5B4F6AC1" w14:textId="77777777" w:rsidR="00715D91" w:rsidRPr="0020205D" w:rsidRDefault="00E14F0C"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Ajánlattevő (közös ajánlattevők külön-külön)</w:t>
            </w:r>
          </w:p>
        </w:tc>
        <w:tc>
          <w:tcPr>
            <w:tcW w:w="2266" w:type="dxa"/>
            <w:vAlign w:val="center"/>
          </w:tcPr>
          <w:p w14:paraId="10BF5B10" w14:textId="798691CE" w:rsidR="00715D91" w:rsidRPr="0020205D" w:rsidRDefault="00E14F0C" w:rsidP="0027655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0E6625">
              <w:rPr>
                <w:rFonts w:ascii="Garamond" w:eastAsia="Calibri" w:hAnsi="Garamond" w:cs="Times New Roman"/>
                <w:b/>
                <w:lang w:eastAsia="en-US"/>
              </w:rPr>
              <w:t>2</w:t>
            </w:r>
            <w:r w:rsidR="00715D91" w:rsidRPr="0020205D">
              <w:rPr>
                <w:rFonts w:ascii="Garamond" w:eastAsia="Calibri" w:hAnsi="Garamond" w:cs="Times New Roman"/>
                <w:b/>
                <w:lang w:eastAsia="en-US"/>
              </w:rPr>
              <w:t>. számú melléklet</w:t>
            </w:r>
          </w:p>
        </w:tc>
      </w:tr>
      <w:tr w:rsidR="008F1C52" w:rsidRPr="0020205D" w14:paraId="05E205B7" w14:textId="77777777" w:rsidTr="00B1023E">
        <w:tc>
          <w:tcPr>
            <w:tcW w:w="795" w:type="dxa"/>
            <w:vAlign w:val="center"/>
          </w:tcPr>
          <w:p w14:paraId="5B2A711F" w14:textId="2D43BA5C" w:rsidR="008F1C52" w:rsidRPr="0020205D" w:rsidRDefault="008F1C52"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 xml:space="preserve">4. </w:t>
            </w:r>
          </w:p>
        </w:tc>
        <w:tc>
          <w:tcPr>
            <w:tcW w:w="3347" w:type="dxa"/>
            <w:vAlign w:val="center"/>
          </w:tcPr>
          <w:p w14:paraId="0642970B" w14:textId="74ABC414" w:rsidR="008F1C52" w:rsidRPr="0020205D" w:rsidRDefault="008F1C52" w:rsidP="005D3D8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Nyilatkozat a Kbt. 62. § (1) bekezdés d), e) és f) pontja tekintetében</w:t>
            </w:r>
          </w:p>
        </w:tc>
        <w:tc>
          <w:tcPr>
            <w:tcW w:w="2652" w:type="dxa"/>
            <w:vAlign w:val="center"/>
          </w:tcPr>
          <w:p w14:paraId="43A9403C" w14:textId="4A7B4695" w:rsidR="008F1C52" w:rsidRPr="0020205D" w:rsidRDefault="008F1C52"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Ajánlattevő (közös ajánlattevők külön-külön)</w:t>
            </w:r>
          </w:p>
        </w:tc>
        <w:tc>
          <w:tcPr>
            <w:tcW w:w="2266" w:type="dxa"/>
            <w:vAlign w:val="center"/>
          </w:tcPr>
          <w:p w14:paraId="4F122353" w14:textId="3A94884B" w:rsidR="008F1C52" w:rsidRPr="0020205D" w:rsidRDefault="008F1C52">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0E6625">
              <w:rPr>
                <w:rFonts w:ascii="Garamond" w:eastAsia="Calibri" w:hAnsi="Garamond" w:cs="Times New Roman"/>
                <w:b/>
                <w:lang w:eastAsia="en-US"/>
              </w:rPr>
              <w:t>3</w:t>
            </w:r>
            <w:r w:rsidRPr="0020205D">
              <w:rPr>
                <w:rFonts w:ascii="Garamond" w:eastAsia="Calibri" w:hAnsi="Garamond" w:cs="Times New Roman"/>
                <w:b/>
                <w:lang w:eastAsia="en-US"/>
              </w:rPr>
              <w:t>. számú melléklet</w:t>
            </w:r>
          </w:p>
        </w:tc>
      </w:tr>
      <w:tr w:rsidR="00715D91" w:rsidRPr="0020205D" w14:paraId="12AD205B" w14:textId="77777777" w:rsidTr="00B1023E">
        <w:tc>
          <w:tcPr>
            <w:tcW w:w="795" w:type="dxa"/>
            <w:vAlign w:val="center"/>
          </w:tcPr>
          <w:p w14:paraId="7F52A991" w14:textId="4EFE3C0D" w:rsidR="00715D91" w:rsidRPr="0020205D" w:rsidRDefault="008F1C52"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5</w:t>
            </w:r>
            <w:r w:rsidR="00715D91" w:rsidRPr="0020205D">
              <w:rPr>
                <w:rFonts w:ascii="Garamond" w:eastAsia="Calibri" w:hAnsi="Garamond" w:cs="Times New Roman"/>
                <w:lang w:eastAsia="en-US"/>
              </w:rPr>
              <w:t>.</w:t>
            </w:r>
          </w:p>
        </w:tc>
        <w:tc>
          <w:tcPr>
            <w:tcW w:w="3347" w:type="dxa"/>
            <w:vAlign w:val="center"/>
          </w:tcPr>
          <w:p w14:paraId="21402713" w14:textId="77777777" w:rsidR="00715D91" w:rsidRPr="0020205D" w:rsidRDefault="00E14F0C" w:rsidP="00E14F0C">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Nyilatkozat a Kbt. 62. § (1) bekezdés k) pont kb) alpontja tekintetében</w:t>
            </w:r>
          </w:p>
        </w:tc>
        <w:tc>
          <w:tcPr>
            <w:tcW w:w="2652" w:type="dxa"/>
            <w:vAlign w:val="center"/>
          </w:tcPr>
          <w:p w14:paraId="3527C012" w14:textId="77777777" w:rsidR="00715D91" w:rsidRPr="0020205D" w:rsidRDefault="00715D91"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 xml:space="preserve">Ajánlattevő (közös ajánlattevők </w:t>
            </w:r>
            <w:r w:rsidR="00E14F0C" w:rsidRPr="0020205D">
              <w:rPr>
                <w:rFonts w:ascii="Garamond" w:eastAsia="Calibri" w:hAnsi="Garamond" w:cs="Times New Roman"/>
                <w:lang w:eastAsia="en-US"/>
              </w:rPr>
              <w:t>külön-külön</w:t>
            </w:r>
            <w:r w:rsidRPr="0020205D">
              <w:rPr>
                <w:rFonts w:ascii="Garamond" w:eastAsia="Calibri" w:hAnsi="Garamond" w:cs="Times New Roman"/>
                <w:lang w:eastAsia="en-US"/>
              </w:rPr>
              <w:t xml:space="preserve">) </w:t>
            </w:r>
          </w:p>
        </w:tc>
        <w:tc>
          <w:tcPr>
            <w:tcW w:w="2266" w:type="dxa"/>
            <w:vAlign w:val="center"/>
          </w:tcPr>
          <w:p w14:paraId="510046E8" w14:textId="7B62C64C" w:rsidR="00715D91" w:rsidRPr="0020205D" w:rsidRDefault="001A307E" w:rsidP="0027655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F70E01">
              <w:rPr>
                <w:rFonts w:ascii="Garamond" w:eastAsia="Calibri" w:hAnsi="Garamond" w:cs="Times New Roman"/>
                <w:b/>
                <w:lang w:eastAsia="en-US"/>
              </w:rPr>
              <w:t>4</w:t>
            </w:r>
            <w:r w:rsidR="00E14F0C" w:rsidRPr="0020205D">
              <w:rPr>
                <w:rFonts w:ascii="Garamond" w:eastAsia="Calibri" w:hAnsi="Garamond" w:cs="Times New Roman"/>
                <w:b/>
                <w:lang w:eastAsia="en-US"/>
              </w:rPr>
              <w:t>. számú melléklet</w:t>
            </w:r>
          </w:p>
        </w:tc>
      </w:tr>
      <w:tr w:rsidR="00715D91" w:rsidRPr="0020205D" w14:paraId="34638272" w14:textId="77777777" w:rsidTr="00B1023E">
        <w:tc>
          <w:tcPr>
            <w:tcW w:w="795" w:type="dxa"/>
            <w:vAlign w:val="center"/>
          </w:tcPr>
          <w:p w14:paraId="16BEF005" w14:textId="2B8D11E6" w:rsidR="00715D91" w:rsidRPr="0020205D" w:rsidRDefault="008F1C52"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6</w:t>
            </w:r>
            <w:r w:rsidR="00715D91" w:rsidRPr="0020205D">
              <w:rPr>
                <w:rFonts w:ascii="Garamond" w:eastAsia="Calibri" w:hAnsi="Garamond" w:cs="Times New Roman"/>
                <w:lang w:eastAsia="en-US"/>
              </w:rPr>
              <w:t>.</w:t>
            </w:r>
          </w:p>
        </w:tc>
        <w:tc>
          <w:tcPr>
            <w:tcW w:w="3347" w:type="dxa"/>
            <w:vAlign w:val="center"/>
          </w:tcPr>
          <w:p w14:paraId="360AA2B2" w14:textId="77777777" w:rsidR="00715D91" w:rsidRPr="0020205D" w:rsidRDefault="00E14F0C"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Nyilatkozat a Kbt. 62. § (1) bekezdés k) pont kc) alpontja tekintetében</w:t>
            </w:r>
          </w:p>
        </w:tc>
        <w:tc>
          <w:tcPr>
            <w:tcW w:w="2652" w:type="dxa"/>
            <w:vAlign w:val="center"/>
          </w:tcPr>
          <w:p w14:paraId="511046F4" w14:textId="047B1044" w:rsidR="00715D91" w:rsidRPr="0020205D" w:rsidRDefault="00B1023E"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 xml:space="preserve">Ajánlattevő </w:t>
            </w:r>
            <w:r w:rsidR="00E14F0C" w:rsidRPr="0020205D">
              <w:rPr>
                <w:rFonts w:ascii="Garamond" w:eastAsia="Calibri" w:hAnsi="Garamond" w:cs="Times New Roman"/>
                <w:lang w:eastAsia="en-US"/>
              </w:rPr>
              <w:t>(közös ajánlattevők külön-külön)</w:t>
            </w:r>
          </w:p>
        </w:tc>
        <w:tc>
          <w:tcPr>
            <w:tcW w:w="2266" w:type="dxa"/>
            <w:vAlign w:val="center"/>
          </w:tcPr>
          <w:p w14:paraId="787ED2A2" w14:textId="72E3E994" w:rsidR="00715D91" w:rsidRPr="0020205D" w:rsidRDefault="001A307E" w:rsidP="00276556">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D96A0C">
              <w:rPr>
                <w:rFonts w:ascii="Garamond" w:eastAsia="Calibri" w:hAnsi="Garamond" w:cs="Times New Roman"/>
                <w:b/>
                <w:lang w:eastAsia="en-US"/>
              </w:rPr>
              <w:t>5</w:t>
            </w:r>
            <w:r w:rsidR="00715D91" w:rsidRPr="0020205D">
              <w:rPr>
                <w:rFonts w:ascii="Garamond" w:eastAsia="Calibri" w:hAnsi="Garamond" w:cs="Times New Roman"/>
                <w:b/>
                <w:lang w:eastAsia="en-US"/>
              </w:rPr>
              <w:t>. számú melléklet</w:t>
            </w:r>
          </w:p>
        </w:tc>
      </w:tr>
      <w:tr w:rsidR="00715D91" w:rsidRPr="0020205D" w14:paraId="61259E62" w14:textId="77777777" w:rsidTr="00B1023E">
        <w:tc>
          <w:tcPr>
            <w:tcW w:w="795" w:type="dxa"/>
            <w:vAlign w:val="center"/>
          </w:tcPr>
          <w:p w14:paraId="689010F9" w14:textId="32091EE4" w:rsidR="00715D91" w:rsidRPr="0020205D" w:rsidRDefault="008F1C52" w:rsidP="00715D91">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7</w:t>
            </w:r>
            <w:r w:rsidR="00715D91" w:rsidRPr="0020205D">
              <w:rPr>
                <w:rFonts w:ascii="Garamond" w:eastAsia="Calibri" w:hAnsi="Garamond" w:cs="Times New Roman"/>
                <w:lang w:eastAsia="en-US"/>
              </w:rPr>
              <w:t>.</w:t>
            </w:r>
          </w:p>
        </w:tc>
        <w:tc>
          <w:tcPr>
            <w:tcW w:w="3347" w:type="dxa"/>
            <w:vAlign w:val="center"/>
          </w:tcPr>
          <w:p w14:paraId="79E81E2F" w14:textId="77777777" w:rsidR="00E14F0C" w:rsidRPr="0020205D" w:rsidRDefault="00E14F0C" w:rsidP="00D96A0C">
            <w:pPr>
              <w:suppressAutoHyphens w:val="0"/>
              <w:jc w:val="center"/>
              <w:rPr>
                <w:rFonts w:ascii="Garamond" w:eastAsia="Calibri" w:hAnsi="Garamond" w:cs="Times New Roman"/>
                <w:b/>
                <w:lang w:eastAsia="en-US"/>
              </w:rPr>
            </w:pPr>
            <w:r w:rsidRPr="0020205D">
              <w:rPr>
                <w:rFonts w:ascii="Garamond" w:eastAsia="Calibri" w:hAnsi="Garamond" w:cs="Times New Roman"/>
                <w:b/>
                <w:lang w:eastAsia="en-US"/>
              </w:rPr>
              <w:t xml:space="preserve">Együttes adóigazolás </w:t>
            </w:r>
          </w:p>
          <w:p w14:paraId="58DAE955" w14:textId="77777777" w:rsidR="00715D91" w:rsidRPr="0020205D" w:rsidRDefault="00E14F0C" w:rsidP="00D96A0C">
            <w:pPr>
              <w:suppressAutoHyphens w:val="0"/>
              <w:jc w:val="center"/>
              <w:rPr>
                <w:rFonts w:ascii="Garamond" w:eastAsia="Calibri" w:hAnsi="Garamond" w:cs="Times New Roman"/>
                <w:b/>
                <w:lang w:eastAsia="en-US"/>
              </w:rPr>
            </w:pPr>
            <w:r w:rsidRPr="0020205D">
              <w:rPr>
                <w:rFonts w:ascii="Garamond" w:eastAsia="Calibri" w:hAnsi="Garamond" w:cs="Times New Roman"/>
                <w:b/>
                <w:lang w:eastAsia="en-US"/>
              </w:rPr>
              <w:t>(adott esetben)</w:t>
            </w:r>
            <w:r w:rsidR="00715D91" w:rsidRPr="0020205D">
              <w:rPr>
                <w:rFonts w:ascii="Garamond" w:eastAsia="Calibri" w:hAnsi="Garamond" w:cs="Times New Roman"/>
                <w:b/>
                <w:lang w:eastAsia="en-US"/>
              </w:rPr>
              <w:t xml:space="preserve"> </w:t>
            </w:r>
          </w:p>
        </w:tc>
        <w:tc>
          <w:tcPr>
            <w:tcW w:w="2652" w:type="dxa"/>
            <w:vAlign w:val="center"/>
          </w:tcPr>
          <w:p w14:paraId="6136503F" w14:textId="77777777" w:rsidR="00715D91" w:rsidRPr="0020205D" w:rsidRDefault="00E14F0C"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Ajánlattevő (közös ajánlattevők külön-külön)</w:t>
            </w:r>
          </w:p>
        </w:tc>
        <w:tc>
          <w:tcPr>
            <w:tcW w:w="2266" w:type="dxa"/>
            <w:vAlign w:val="center"/>
          </w:tcPr>
          <w:p w14:paraId="7BB17014" w14:textId="77777777" w:rsidR="00715D91" w:rsidRPr="0020205D" w:rsidRDefault="00715D91" w:rsidP="00715D91">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w:t>
            </w:r>
          </w:p>
        </w:tc>
      </w:tr>
      <w:tr w:rsidR="00E425FA" w:rsidRPr="0020205D" w14:paraId="7ACB7AE4" w14:textId="77777777" w:rsidTr="0012208B">
        <w:tc>
          <w:tcPr>
            <w:tcW w:w="9060" w:type="dxa"/>
            <w:gridSpan w:val="4"/>
            <w:shd w:val="clear" w:color="auto" w:fill="FFE599" w:themeFill="accent4" w:themeFillTint="66"/>
            <w:vAlign w:val="center"/>
          </w:tcPr>
          <w:p w14:paraId="7B39FDD3" w14:textId="5950E30E" w:rsidR="00E425FA" w:rsidRPr="0020205D" w:rsidRDefault="00902CAA" w:rsidP="00902CAA">
            <w:pPr>
              <w:suppressAutoHyphens w:val="0"/>
              <w:spacing w:before="120" w:after="120"/>
              <w:jc w:val="both"/>
              <w:rPr>
                <w:rFonts w:ascii="Garamond" w:eastAsia="Calibri" w:hAnsi="Garamond" w:cs="Times New Roman"/>
                <w:b/>
                <w:lang w:eastAsia="en-US"/>
              </w:rPr>
            </w:pPr>
            <w:r w:rsidRPr="0020205D">
              <w:rPr>
                <w:rFonts w:ascii="Garamond" w:eastAsia="Calibri" w:hAnsi="Garamond" w:cs="Times New Roman"/>
                <w:b/>
                <w:lang w:eastAsia="en-US"/>
              </w:rPr>
              <w:t>Kizáró okok és alkalmassági követelmények igazolása</w:t>
            </w:r>
            <w:r w:rsidR="00E425FA" w:rsidRPr="0020205D">
              <w:rPr>
                <w:rFonts w:ascii="Garamond" w:eastAsia="Calibri" w:hAnsi="Garamond" w:cs="Times New Roman"/>
                <w:b/>
                <w:lang w:eastAsia="en-US"/>
              </w:rPr>
              <w:t xml:space="preserve"> </w:t>
            </w:r>
            <w:r w:rsidRPr="0020205D">
              <w:rPr>
                <w:rFonts w:ascii="Garamond" w:eastAsia="Calibri" w:hAnsi="Garamond" w:cs="Times New Roman"/>
                <w:b/>
                <w:lang w:eastAsia="en-US"/>
              </w:rPr>
              <w:t>2</w:t>
            </w:r>
            <w:r w:rsidR="00446312" w:rsidRPr="0020205D">
              <w:rPr>
                <w:rFonts w:ascii="Garamond" w:eastAsia="Calibri" w:hAnsi="Garamond" w:cs="Times New Roman"/>
                <w:b/>
                <w:lang w:eastAsia="en-US"/>
              </w:rPr>
              <w:t>. Fejezet: Gazdasági és pénzügyi</w:t>
            </w:r>
            <w:r w:rsidR="00E425FA" w:rsidRPr="0020205D">
              <w:rPr>
                <w:rFonts w:ascii="Garamond" w:eastAsia="Calibri" w:hAnsi="Garamond" w:cs="Times New Roman"/>
                <w:b/>
                <w:lang w:eastAsia="en-US"/>
              </w:rPr>
              <w:t xml:space="preserve"> alkalmassági követelmények igazolása</w:t>
            </w:r>
          </w:p>
        </w:tc>
      </w:tr>
      <w:tr w:rsidR="00446312" w:rsidRPr="0020205D" w14:paraId="20C4178F" w14:textId="77777777" w:rsidTr="0012208B">
        <w:tc>
          <w:tcPr>
            <w:tcW w:w="9060" w:type="dxa"/>
            <w:gridSpan w:val="4"/>
            <w:shd w:val="clear" w:color="auto" w:fill="F2F2F2" w:themeFill="background1" w:themeFillShade="F2"/>
            <w:vAlign w:val="center"/>
          </w:tcPr>
          <w:p w14:paraId="6B3664C0" w14:textId="27691C3B" w:rsidR="00446312" w:rsidRPr="0020205D" w:rsidRDefault="00446312" w:rsidP="00446312">
            <w:pPr>
              <w:suppressAutoHyphens w:val="0"/>
              <w:spacing w:before="120" w:after="120"/>
              <w:jc w:val="both"/>
              <w:rPr>
                <w:rFonts w:ascii="Garamond" w:eastAsia="Calibri" w:hAnsi="Garamond" w:cs="Times New Roman"/>
                <w:b/>
                <w:highlight w:val="yellow"/>
                <w:lang w:eastAsia="en-US"/>
              </w:rPr>
            </w:pPr>
            <w:r w:rsidRPr="0020205D">
              <w:rPr>
                <w:rFonts w:ascii="Garamond" w:eastAsia="Calibri" w:hAnsi="Garamond" w:cs="Times New Roman"/>
                <w:b/>
                <w:lang w:eastAsia="en-US"/>
              </w:rPr>
              <w:t xml:space="preserve">Ajánlatkérő a Kbt. 65. § (1) bekezdés a) pontja alapján nem ír elő gazdasági és pénzügyi alkalmassági követelményt. </w:t>
            </w:r>
          </w:p>
        </w:tc>
      </w:tr>
      <w:tr w:rsidR="00B1023E" w:rsidRPr="0020205D" w14:paraId="2F37B4D3" w14:textId="77777777" w:rsidTr="0012208B">
        <w:tc>
          <w:tcPr>
            <w:tcW w:w="9060" w:type="dxa"/>
            <w:gridSpan w:val="4"/>
            <w:shd w:val="clear" w:color="auto" w:fill="FFE599" w:themeFill="accent4" w:themeFillTint="66"/>
            <w:vAlign w:val="center"/>
          </w:tcPr>
          <w:p w14:paraId="1DC87B87" w14:textId="77777777" w:rsidR="00B1023E" w:rsidRPr="0020205D" w:rsidRDefault="00B1023E" w:rsidP="00B1023E">
            <w:pPr>
              <w:suppressAutoHyphens w:val="0"/>
              <w:spacing w:before="120" w:after="120"/>
              <w:jc w:val="both"/>
              <w:rPr>
                <w:rFonts w:ascii="Garamond" w:eastAsia="Calibri" w:hAnsi="Garamond" w:cs="Times New Roman"/>
                <w:b/>
                <w:lang w:eastAsia="en-US"/>
              </w:rPr>
            </w:pPr>
            <w:r w:rsidRPr="0020205D">
              <w:rPr>
                <w:rFonts w:ascii="Garamond" w:eastAsia="Calibri" w:hAnsi="Garamond" w:cs="Times New Roman"/>
                <w:b/>
                <w:lang w:eastAsia="en-US"/>
              </w:rPr>
              <w:t>Kizáró okok és alkalmassági követelmények igazolása 3. Fejezet: Műszaki, illetve szakmai alkalmassági követelmények igazolása</w:t>
            </w:r>
          </w:p>
        </w:tc>
      </w:tr>
      <w:tr w:rsidR="00B1023E" w:rsidRPr="0020205D" w14:paraId="508BEA45" w14:textId="77777777" w:rsidTr="00B1023E">
        <w:tc>
          <w:tcPr>
            <w:tcW w:w="795" w:type="dxa"/>
            <w:vAlign w:val="center"/>
          </w:tcPr>
          <w:p w14:paraId="0720C0C6" w14:textId="21FD8DC4" w:rsidR="00B1023E" w:rsidRPr="0020205D" w:rsidRDefault="00B1023E" w:rsidP="00B1023E">
            <w:pPr>
              <w:suppressAutoHyphens w:val="0"/>
              <w:spacing w:before="120" w:after="120"/>
              <w:jc w:val="center"/>
              <w:rPr>
                <w:rFonts w:ascii="Garamond" w:eastAsia="Calibri" w:hAnsi="Garamond" w:cs="Times New Roman"/>
                <w:lang w:eastAsia="en-US"/>
              </w:rPr>
            </w:pPr>
            <w:r w:rsidRPr="0020205D">
              <w:rPr>
                <w:rFonts w:ascii="Garamond" w:eastAsia="Calibri" w:hAnsi="Garamond" w:cs="Times New Roman"/>
                <w:lang w:eastAsia="en-US"/>
              </w:rPr>
              <w:t>8.</w:t>
            </w:r>
          </w:p>
        </w:tc>
        <w:tc>
          <w:tcPr>
            <w:tcW w:w="3347" w:type="dxa"/>
            <w:vAlign w:val="center"/>
          </w:tcPr>
          <w:p w14:paraId="07CB4AB5" w14:textId="77777777" w:rsidR="006F347E" w:rsidRDefault="006F347E" w:rsidP="006F347E">
            <w:pPr>
              <w:spacing w:before="120"/>
              <w:jc w:val="center"/>
              <w:rPr>
                <w:rFonts w:ascii="Garamond" w:eastAsia="MS Mincho" w:hAnsi="Garamond"/>
                <w:b/>
              </w:rPr>
            </w:pPr>
            <w:r w:rsidRPr="00D879CA">
              <w:rPr>
                <w:rFonts w:ascii="Garamond" w:eastAsia="MS Mincho" w:hAnsi="Garamond"/>
                <w:b/>
              </w:rPr>
              <w:t>Nyilatkozat (összefoglaló táblázat) a referenciákról</w:t>
            </w:r>
          </w:p>
          <w:p w14:paraId="0E900F4D" w14:textId="1CFDB947" w:rsidR="00B1023E" w:rsidRPr="00D96A0C" w:rsidRDefault="006F347E" w:rsidP="006F347E">
            <w:pPr>
              <w:suppressAutoHyphens w:val="0"/>
              <w:spacing w:before="120" w:after="120"/>
              <w:jc w:val="center"/>
              <w:rPr>
                <w:rFonts w:ascii="Garamond" w:eastAsia="Calibri" w:hAnsi="Garamond" w:cs="Times New Roman"/>
                <w:i/>
                <w:lang w:eastAsia="en-US"/>
              </w:rPr>
            </w:pPr>
            <w:r w:rsidRPr="00D96A0C">
              <w:rPr>
                <w:rFonts w:ascii="Garamond" w:hAnsi="Garamond"/>
                <w:i/>
              </w:rPr>
              <w:t>(ajánlati felhívás III.1.3. M.1. pont)</w:t>
            </w:r>
          </w:p>
        </w:tc>
        <w:tc>
          <w:tcPr>
            <w:tcW w:w="2652" w:type="dxa"/>
            <w:vAlign w:val="center"/>
          </w:tcPr>
          <w:p w14:paraId="47A7A642" w14:textId="77777777" w:rsidR="00B1023E" w:rsidRPr="0020205D" w:rsidRDefault="00B1023E"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t>Ajánlattevő (közös ajánlattevők egyike) és/vagy</w:t>
            </w:r>
          </w:p>
          <w:p w14:paraId="05A20F0B" w14:textId="77777777" w:rsidR="00B1023E" w:rsidRPr="0020205D" w:rsidRDefault="00B1023E" w:rsidP="00B1023E">
            <w:pPr>
              <w:numPr>
                <w:ilvl w:val="0"/>
                <w:numId w:val="18"/>
              </w:numPr>
              <w:suppressAutoHyphens w:val="0"/>
              <w:spacing w:before="120" w:after="120"/>
              <w:ind w:left="318"/>
              <w:rPr>
                <w:rFonts w:ascii="Garamond" w:eastAsia="Calibri" w:hAnsi="Garamond" w:cs="Times New Roman"/>
                <w:lang w:eastAsia="en-US"/>
              </w:rPr>
            </w:pPr>
            <w:r w:rsidRPr="0020205D">
              <w:rPr>
                <w:rFonts w:ascii="Garamond" w:eastAsia="Calibri" w:hAnsi="Garamond" w:cs="Times New Roman"/>
                <w:lang w:eastAsia="en-US"/>
              </w:rPr>
              <w:lastRenderedPageBreak/>
              <w:t>Alkalmasságot igazoló szervezet (személy)</w:t>
            </w:r>
          </w:p>
        </w:tc>
        <w:tc>
          <w:tcPr>
            <w:tcW w:w="2266" w:type="dxa"/>
            <w:vAlign w:val="center"/>
          </w:tcPr>
          <w:p w14:paraId="3527BD0A" w14:textId="45CB21A7" w:rsidR="00B1023E" w:rsidRPr="0020205D" w:rsidRDefault="007C37A8" w:rsidP="00B1023E">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lastRenderedPageBreak/>
              <w:t>1</w:t>
            </w:r>
            <w:r w:rsidR="00D96A0C">
              <w:rPr>
                <w:rFonts w:ascii="Garamond" w:eastAsia="Calibri" w:hAnsi="Garamond" w:cs="Times New Roman"/>
                <w:b/>
                <w:lang w:eastAsia="en-US"/>
              </w:rPr>
              <w:t>6</w:t>
            </w:r>
            <w:r w:rsidR="00B1023E" w:rsidRPr="0020205D">
              <w:rPr>
                <w:rFonts w:ascii="Garamond" w:eastAsia="Calibri" w:hAnsi="Garamond" w:cs="Times New Roman"/>
                <w:b/>
                <w:lang w:eastAsia="en-US"/>
              </w:rPr>
              <w:t>. számú melléklet</w:t>
            </w:r>
          </w:p>
        </w:tc>
      </w:tr>
      <w:tr w:rsidR="006F347E" w:rsidRPr="0020205D" w14:paraId="6961D386" w14:textId="77777777" w:rsidTr="00B1023E">
        <w:tc>
          <w:tcPr>
            <w:tcW w:w="795" w:type="dxa"/>
            <w:vAlign w:val="center"/>
          </w:tcPr>
          <w:p w14:paraId="74002DA5" w14:textId="68FCAA46" w:rsidR="006F347E" w:rsidRPr="0020205D" w:rsidRDefault="006F347E" w:rsidP="00B1023E">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9.</w:t>
            </w:r>
          </w:p>
        </w:tc>
        <w:tc>
          <w:tcPr>
            <w:tcW w:w="3347" w:type="dxa"/>
            <w:vAlign w:val="center"/>
          </w:tcPr>
          <w:p w14:paraId="0DDBEC7F" w14:textId="77777777" w:rsidR="006F347E" w:rsidRDefault="006F347E" w:rsidP="006F347E">
            <w:pPr>
              <w:spacing w:before="120"/>
              <w:jc w:val="center"/>
              <w:rPr>
                <w:rFonts w:ascii="Garamond" w:eastAsia="MS Mincho" w:hAnsi="Garamond"/>
                <w:b/>
              </w:rPr>
            </w:pPr>
            <w:r w:rsidRPr="00D879CA">
              <w:rPr>
                <w:rFonts w:ascii="Garamond" w:eastAsia="MS Mincho" w:hAnsi="Garamond"/>
                <w:b/>
              </w:rPr>
              <w:t>Referenciaigazolás(ok)</w:t>
            </w:r>
          </w:p>
          <w:p w14:paraId="45E41338" w14:textId="490C7238" w:rsidR="006F347E" w:rsidRPr="00D96A0C" w:rsidRDefault="006F347E" w:rsidP="006F347E">
            <w:pPr>
              <w:spacing w:before="120"/>
              <w:jc w:val="center"/>
              <w:rPr>
                <w:rFonts w:ascii="Garamond" w:eastAsia="MS Mincho" w:hAnsi="Garamond"/>
                <w:i/>
              </w:rPr>
            </w:pPr>
            <w:r w:rsidRPr="00D96A0C">
              <w:rPr>
                <w:rFonts w:ascii="Garamond" w:hAnsi="Garamond"/>
                <w:i/>
              </w:rPr>
              <w:t>(ajánlati felhívás III.1.3. M.1. pont)</w:t>
            </w:r>
          </w:p>
        </w:tc>
        <w:tc>
          <w:tcPr>
            <w:tcW w:w="2652" w:type="dxa"/>
            <w:vAlign w:val="center"/>
          </w:tcPr>
          <w:p w14:paraId="64886E2D" w14:textId="77777777" w:rsidR="006F347E" w:rsidRPr="00D879CA" w:rsidRDefault="006F347E" w:rsidP="006F347E">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Ajánlattevő (közös ajánlattevők egyike) és/vagy</w:t>
            </w:r>
          </w:p>
          <w:p w14:paraId="59C223FC" w14:textId="60F795FA" w:rsidR="006F347E" w:rsidRPr="0020205D" w:rsidRDefault="006F347E" w:rsidP="006F347E">
            <w:pPr>
              <w:numPr>
                <w:ilvl w:val="0"/>
                <w:numId w:val="18"/>
              </w:numPr>
              <w:suppressAutoHyphens w:val="0"/>
              <w:spacing w:before="120" w:after="120"/>
              <w:ind w:left="318"/>
              <w:rPr>
                <w:rFonts w:ascii="Garamond" w:eastAsia="Calibri" w:hAnsi="Garamond" w:cs="Times New Roman"/>
                <w:lang w:eastAsia="en-US"/>
              </w:rPr>
            </w:pPr>
            <w:r w:rsidRPr="00D879CA">
              <w:rPr>
                <w:rFonts w:ascii="Garamond" w:eastAsia="MS Mincho" w:hAnsi="Garamond"/>
              </w:rPr>
              <w:t>Alkalmasságot igazoló szervezet (személy)</w:t>
            </w:r>
            <w:r>
              <w:rPr>
                <w:rFonts w:ascii="Garamond" w:eastAsia="MS Mincho" w:hAnsi="Garamond"/>
              </w:rPr>
              <w:t xml:space="preserve"> részéről részenként benyújtandó</w:t>
            </w:r>
          </w:p>
        </w:tc>
        <w:tc>
          <w:tcPr>
            <w:tcW w:w="2266" w:type="dxa"/>
            <w:vAlign w:val="center"/>
          </w:tcPr>
          <w:p w14:paraId="07EB4FD2" w14:textId="16E43BD1" w:rsidR="006F347E" w:rsidRPr="0020205D" w:rsidRDefault="006F347E" w:rsidP="00B1023E">
            <w:pPr>
              <w:suppressAutoHyphens w:val="0"/>
              <w:spacing w:before="120" w:after="120"/>
              <w:jc w:val="center"/>
              <w:rPr>
                <w:rFonts w:ascii="Garamond" w:eastAsia="Calibri" w:hAnsi="Garamond" w:cs="Times New Roman"/>
                <w:b/>
                <w:lang w:eastAsia="en-US"/>
              </w:rPr>
            </w:pPr>
            <w:r w:rsidRPr="0020205D">
              <w:rPr>
                <w:rFonts w:ascii="Garamond" w:eastAsia="Calibri" w:hAnsi="Garamond" w:cs="Times New Roman"/>
                <w:b/>
                <w:lang w:eastAsia="en-US"/>
              </w:rPr>
              <w:t>1</w:t>
            </w:r>
            <w:r w:rsidR="003102AB">
              <w:rPr>
                <w:rFonts w:ascii="Garamond" w:eastAsia="Calibri" w:hAnsi="Garamond" w:cs="Times New Roman"/>
                <w:b/>
                <w:lang w:eastAsia="en-US"/>
              </w:rPr>
              <w:t>7</w:t>
            </w:r>
            <w:r w:rsidRPr="0020205D">
              <w:rPr>
                <w:rFonts w:ascii="Garamond" w:eastAsia="Calibri" w:hAnsi="Garamond" w:cs="Times New Roman"/>
                <w:b/>
                <w:lang w:eastAsia="en-US"/>
              </w:rPr>
              <w:t>. számú melléklet</w:t>
            </w:r>
          </w:p>
        </w:tc>
      </w:tr>
      <w:tr w:rsidR="00255319" w:rsidRPr="0020205D" w14:paraId="1102D896" w14:textId="77777777" w:rsidTr="00B1023E">
        <w:tc>
          <w:tcPr>
            <w:tcW w:w="795" w:type="dxa"/>
            <w:vAlign w:val="center"/>
          </w:tcPr>
          <w:p w14:paraId="4A7B60B4" w14:textId="792D8F62" w:rsidR="00255319" w:rsidRDefault="00255319" w:rsidP="00255319">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10.</w:t>
            </w:r>
          </w:p>
        </w:tc>
        <w:tc>
          <w:tcPr>
            <w:tcW w:w="3347" w:type="dxa"/>
            <w:vAlign w:val="center"/>
          </w:tcPr>
          <w:p w14:paraId="7A39A930" w14:textId="37793641" w:rsidR="00255319" w:rsidRPr="00D879CA" w:rsidRDefault="00255319" w:rsidP="00255319">
            <w:pPr>
              <w:spacing w:before="120"/>
              <w:jc w:val="center"/>
              <w:rPr>
                <w:rFonts w:ascii="Garamond" w:eastAsia="MS Mincho" w:hAnsi="Garamond"/>
                <w:b/>
              </w:rPr>
            </w:pPr>
            <w:r w:rsidRPr="00D879CA">
              <w:rPr>
                <w:rFonts w:ascii="Garamond" w:eastAsia="MS Mincho" w:hAnsi="Garamond"/>
                <w:b/>
              </w:rPr>
              <w:t xml:space="preserve">Nyilatkozat </w:t>
            </w:r>
            <w:r>
              <w:rPr>
                <w:rFonts w:ascii="Garamond" w:eastAsia="MS Mincho" w:hAnsi="Garamond"/>
                <w:b/>
              </w:rPr>
              <w:t xml:space="preserve">a referenciaigazolásban megjelölt deviza forintra történő átszámításról </w:t>
            </w:r>
            <w:r w:rsidRPr="003102AB">
              <w:rPr>
                <w:rFonts w:ascii="Garamond" w:eastAsia="MS Mincho" w:hAnsi="Garamond"/>
                <w:i/>
              </w:rPr>
              <w:t>(adott esetben)</w:t>
            </w:r>
          </w:p>
        </w:tc>
        <w:tc>
          <w:tcPr>
            <w:tcW w:w="2652" w:type="dxa"/>
            <w:vAlign w:val="center"/>
          </w:tcPr>
          <w:p w14:paraId="40232B90" w14:textId="77777777" w:rsidR="00255319" w:rsidRPr="00D879CA" w:rsidRDefault="00255319" w:rsidP="00255319">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Ajánlattevő (közös ajánlattevők egyike) és/vagy</w:t>
            </w:r>
          </w:p>
          <w:p w14:paraId="111C8170" w14:textId="204B05E3" w:rsidR="00255319" w:rsidRPr="00D879CA" w:rsidRDefault="00255319" w:rsidP="00255319">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Alkalmasságot igazoló szervezet (személy)</w:t>
            </w:r>
          </w:p>
        </w:tc>
        <w:tc>
          <w:tcPr>
            <w:tcW w:w="2266" w:type="dxa"/>
            <w:vAlign w:val="center"/>
          </w:tcPr>
          <w:p w14:paraId="0D9E67DA" w14:textId="09E0F5BD" w:rsidR="00255319" w:rsidRPr="0020205D" w:rsidRDefault="001B462C" w:rsidP="00255319">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w:t>
            </w:r>
          </w:p>
        </w:tc>
      </w:tr>
      <w:tr w:rsidR="009B54F2" w:rsidRPr="0020205D" w14:paraId="5DFCB00D" w14:textId="77777777" w:rsidTr="00B1023E">
        <w:tc>
          <w:tcPr>
            <w:tcW w:w="795" w:type="dxa"/>
            <w:vAlign w:val="center"/>
          </w:tcPr>
          <w:p w14:paraId="1E4FFCED" w14:textId="41FACA33" w:rsidR="009B54F2" w:rsidRDefault="009B54F2" w:rsidP="009B54F2">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11.</w:t>
            </w:r>
          </w:p>
        </w:tc>
        <w:tc>
          <w:tcPr>
            <w:tcW w:w="3347" w:type="dxa"/>
            <w:vAlign w:val="center"/>
          </w:tcPr>
          <w:p w14:paraId="1A5D6CB4" w14:textId="77922503" w:rsidR="009B54F2" w:rsidRDefault="009B54F2" w:rsidP="009B54F2">
            <w:pPr>
              <w:spacing w:before="60" w:after="60"/>
              <w:jc w:val="center"/>
              <w:rPr>
                <w:rFonts w:ascii="Garamond" w:hAnsi="Garamond"/>
                <w:color w:val="FF0000"/>
              </w:rPr>
            </w:pPr>
            <w:r>
              <w:rPr>
                <w:rFonts w:ascii="Garamond" w:hAnsi="Garamond"/>
                <w:b/>
              </w:rPr>
              <w:t xml:space="preserve">Gyártói nyilatkozat </w:t>
            </w:r>
            <w:r w:rsidRPr="0047623D">
              <w:rPr>
                <w:rFonts w:ascii="Garamond" w:hAnsi="Garamond"/>
                <w:b/>
              </w:rPr>
              <w:t>arról, hogy a termék újrahasznosított, továbbá, az ISO 14001 vagy az ISO1</w:t>
            </w:r>
            <w:r w:rsidR="00550A3B" w:rsidRPr="0047623D">
              <w:rPr>
                <w:rFonts w:ascii="Garamond" w:hAnsi="Garamond"/>
                <w:b/>
              </w:rPr>
              <w:t>4</w:t>
            </w:r>
            <w:r w:rsidRPr="0047623D">
              <w:rPr>
                <w:rFonts w:ascii="Garamond" w:hAnsi="Garamond"/>
                <w:b/>
              </w:rPr>
              <w:t>024 szabványnak megfelel.</w:t>
            </w:r>
          </w:p>
          <w:p w14:paraId="6611771B" w14:textId="47133DA5" w:rsidR="009B54F2" w:rsidRPr="0047623D" w:rsidRDefault="009B54F2" w:rsidP="009B54F2">
            <w:pPr>
              <w:spacing w:before="60" w:after="60"/>
              <w:jc w:val="center"/>
              <w:rPr>
                <w:rFonts w:ascii="Garamond" w:hAnsi="Garamond"/>
                <w:i/>
                <w:color w:val="FF0000"/>
              </w:rPr>
            </w:pPr>
            <w:r w:rsidRPr="0047623D">
              <w:rPr>
                <w:rFonts w:ascii="Garamond" w:hAnsi="Garamond"/>
                <w:i/>
              </w:rPr>
              <w:t>(4. ajánlati rész esetében)</w:t>
            </w:r>
          </w:p>
          <w:p w14:paraId="7DA6D34E" w14:textId="705BBA39" w:rsidR="009B54F2" w:rsidRPr="00D879CA" w:rsidRDefault="009B54F2" w:rsidP="009B54F2">
            <w:pPr>
              <w:spacing w:before="120"/>
              <w:jc w:val="center"/>
              <w:rPr>
                <w:rFonts w:ascii="Garamond" w:eastAsia="MS Mincho" w:hAnsi="Garamond"/>
                <w:b/>
              </w:rPr>
            </w:pPr>
          </w:p>
        </w:tc>
        <w:tc>
          <w:tcPr>
            <w:tcW w:w="2652" w:type="dxa"/>
            <w:vAlign w:val="center"/>
          </w:tcPr>
          <w:p w14:paraId="59F54583" w14:textId="77777777" w:rsidR="009B54F2" w:rsidRPr="00D879CA" w:rsidRDefault="009B54F2" w:rsidP="009B54F2">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Ajánlattevő (közös ajánlattevők egyike) és/vagy</w:t>
            </w:r>
          </w:p>
          <w:p w14:paraId="040554EB" w14:textId="31789905" w:rsidR="009B54F2" w:rsidRPr="00D879CA" w:rsidRDefault="009B54F2" w:rsidP="009B54F2">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Alkalmasságot igazoló szervezet (személy)</w:t>
            </w:r>
          </w:p>
        </w:tc>
        <w:tc>
          <w:tcPr>
            <w:tcW w:w="2266" w:type="dxa"/>
            <w:vAlign w:val="center"/>
          </w:tcPr>
          <w:p w14:paraId="5B977F54" w14:textId="7A9313E7" w:rsidR="009B54F2" w:rsidRDefault="009B54F2" w:rsidP="009B54F2">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w:t>
            </w:r>
          </w:p>
        </w:tc>
      </w:tr>
      <w:tr w:rsidR="009B54F2" w:rsidRPr="0020205D" w14:paraId="7CF14D57" w14:textId="77777777" w:rsidTr="00B1023E">
        <w:tc>
          <w:tcPr>
            <w:tcW w:w="795" w:type="dxa"/>
            <w:vAlign w:val="center"/>
          </w:tcPr>
          <w:p w14:paraId="1CDED856" w14:textId="2668320A" w:rsidR="009B54F2" w:rsidRDefault="009B54F2" w:rsidP="009B54F2">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12.</w:t>
            </w:r>
          </w:p>
        </w:tc>
        <w:tc>
          <w:tcPr>
            <w:tcW w:w="3347" w:type="dxa"/>
            <w:vAlign w:val="center"/>
          </w:tcPr>
          <w:p w14:paraId="3A137328" w14:textId="77777777" w:rsidR="009B54F2" w:rsidRDefault="009B54F2" w:rsidP="009B54F2">
            <w:pPr>
              <w:spacing w:before="60" w:after="60"/>
              <w:jc w:val="center"/>
              <w:rPr>
                <w:rFonts w:ascii="Garamond" w:hAnsi="Garamond"/>
                <w:b/>
              </w:rPr>
            </w:pPr>
            <w:r>
              <w:rPr>
                <w:rFonts w:ascii="Garamond" w:hAnsi="Garamond"/>
                <w:b/>
              </w:rPr>
              <w:t xml:space="preserve">Nyilatkozat arról, hogy a termék szerepel </w:t>
            </w:r>
            <w:r w:rsidRPr="00FF33E1">
              <w:rPr>
                <w:rFonts w:ascii="Garamond" w:hAnsi="Garamond"/>
                <w:b/>
              </w:rPr>
              <w:t>a Nemzeti Akkreditáló Hatóság nyilvántartásában</w:t>
            </w:r>
            <w:r>
              <w:rPr>
                <w:rFonts w:ascii="Garamond" w:hAnsi="Garamond"/>
                <w:b/>
              </w:rPr>
              <w:t xml:space="preserve"> </w:t>
            </w:r>
          </w:p>
          <w:p w14:paraId="6B81BAB0" w14:textId="173588E5" w:rsidR="009B54F2" w:rsidRPr="0047623D" w:rsidRDefault="009B54F2" w:rsidP="009B54F2">
            <w:pPr>
              <w:spacing w:before="60" w:after="60"/>
              <w:jc w:val="center"/>
              <w:rPr>
                <w:rFonts w:ascii="Garamond" w:hAnsi="Garamond"/>
                <w:i/>
              </w:rPr>
            </w:pPr>
            <w:r w:rsidRPr="0047623D">
              <w:rPr>
                <w:rFonts w:ascii="Garamond" w:hAnsi="Garamond"/>
                <w:i/>
              </w:rPr>
              <w:t>(4. ajánlati rész esetében)</w:t>
            </w:r>
          </w:p>
          <w:p w14:paraId="2C1E1D8E" w14:textId="59299BBC" w:rsidR="009B54F2" w:rsidRPr="00D879CA" w:rsidRDefault="009B54F2" w:rsidP="009B54F2">
            <w:pPr>
              <w:spacing w:before="120"/>
              <w:jc w:val="center"/>
              <w:rPr>
                <w:rFonts w:ascii="Garamond" w:eastAsia="MS Mincho" w:hAnsi="Garamond"/>
                <w:b/>
              </w:rPr>
            </w:pPr>
          </w:p>
        </w:tc>
        <w:tc>
          <w:tcPr>
            <w:tcW w:w="2652" w:type="dxa"/>
            <w:vAlign w:val="center"/>
          </w:tcPr>
          <w:p w14:paraId="2C6CDB54" w14:textId="77777777" w:rsidR="009B54F2" w:rsidRPr="00D879CA" w:rsidRDefault="009B54F2" w:rsidP="009B54F2">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Ajánlattevő (közös ajánlattevők egyike) és/vagy</w:t>
            </w:r>
          </w:p>
          <w:p w14:paraId="1A60A0E9" w14:textId="6726EB32" w:rsidR="009B54F2" w:rsidRPr="00D879CA" w:rsidRDefault="009B54F2" w:rsidP="009B54F2">
            <w:pPr>
              <w:numPr>
                <w:ilvl w:val="0"/>
                <w:numId w:val="18"/>
              </w:numPr>
              <w:suppressAutoHyphens w:val="0"/>
              <w:spacing w:before="120" w:after="120"/>
              <w:ind w:left="318" w:hanging="284"/>
              <w:rPr>
                <w:rFonts w:ascii="Garamond" w:eastAsia="MS Mincho" w:hAnsi="Garamond"/>
              </w:rPr>
            </w:pPr>
            <w:r w:rsidRPr="00D879CA">
              <w:rPr>
                <w:rFonts w:ascii="Garamond" w:eastAsia="MS Mincho" w:hAnsi="Garamond"/>
              </w:rPr>
              <w:t>Alkalmasságot igazoló szervezet (személy)</w:t>
            </w:r>
          </w:p>
        </w:tc>
        <w:tc>
          <w:tcPr>
            <w:tcW w:w="2266" w:type="dxa"/>
            <w:vAlign w:val="center"/>
          </w:tcPr>
          <w:p w14:paraId="0809D9B3" w14:textId="3320803B" w:rsidR="009B54F2" w:rsidRPr="0020205D" w:rsidRDefault="00841F2D" w:rsidP="009B54F2">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10. sz. melléklet</w:t>
            </w:r>
          </w:p>
        </w:tc>
      </w:tr>
    </w:tbl>
    <w:p w14:paraId="73F0CDDC" w14:textId="308BA7E5" w:rsidR="00715D91" w:rsidRDefault="00BA0601" w:rsidP="002C0ACD">
      <w:pPr>
        <w:suppressAutoHyphens w:val="0"/>
        <w:spacing w:before="240"/>
        <w:jc w:val="both"/>
        <w:rPr>
          <w:rFonts w:ascii="Garamond" w:eastAsia="Calibri" w:hAnsi="Garamond" w:cs="Times New Roman"/>
          <w:lang w:eastAsia="en-US"/>
        </w:rPr>
      </w:pPr>
      <w:r w:rsidRPr="0020205D">
        <w:rPr>
          <w:rFonts w:ascii="Garamond" w:eastAsia="Calibri" w:hAnsi="Garamond" w:cs="Times New Roman"/>
          <w:lang w:eastAsia="en-US"/>
        </w:rPr>
        <w:t>1</w:t>
      </w:r>
      <w:r w:rsidR="00C34E70">
        <w:rPr>
          <w:rFonts w:ascii="Garamond" w:eastAsia="Calibri" w:hAnsi="Garamond" w:cs="Times New Roman"/>
          <w:lang w:eastAsia="en-US"/>
        </w:rPr>
        <w:t>2</w:t>
      </w:r>
      <w:r w:rsidRPr="0020205D">
        <w:rPr>
          <w:rFonts w:ascii="Garamond" w:eastAsia="Calibri" w:hAnsi="Garamond" w:cs="Times New Roman"/>
          <w:lang w:eastAsia="en-US"/>
        </w:rPr>
        <w:t xml:space="preserve">.3. </w:t>
      </w:r>
      <w:r w:rsidR="00715D91" w:rsidRPr="0020205D">
        <w:rPr>
          <w:rFonts w:ascii="Garamond" w:eastAsia="Calibri" w:hAnsi="Garamond" w:cs="Times New Roman"/>
          <w:lang w:eastAsia="en-US"/>
        </w:rPr>
        <w:t xml:space="preserve">Az utólagos igazolási kötelezettségre az </w:t>
      </w:r>
      <w:r w:rsidR="00C401F7" w:rsidRPr="0020205D">
        <w:rPr>
          <w:rFonts w:ascii="Garamond" w:eastAsia="Calibri" w:hAnsi="Garamond" w:cs="Times New Roman"/>
          <w:lang w:eastAsia="en-US"/>
        </w:rPr>
        <w:t>a</w:t>
      </w:r>
      <w:r w:rsidRPr="0020205D">
        <w:rPr>
          <w:rFonts w:ascii="Garamond" w:eastAsia="Calibri" w:hAnsi="Garamond" w:cs="Times New Roman"/>
          <w:lang w:eastAsia="en-US"/>
        </w:rPr>
        <w:t>jánlati</w:t>
      </w:r>
      <w:r w:rsidR="00715D91" w:rsidRPr="0020205D">
        <w:rPr>
          <w:rFonts w:ascii="Garamond" w:eastAsia="Calibri" w:hAnsi="Garamond" w:cs="Times New Roman"/>
          <w:lang w:eastAsia="en-US"/>
        </w:rPr>
        <w:t xml:space="preserve"> felhívásban, a Kbt. 69. § (4)-(10) bekezdésében, a 321/2015. (X. 30.) Korm. rendelet</w:t>
      </w:r>
      <w:r w:rsidRPr="0020205D">
        <w:rPr>
          <w:rFonts w:ascii="Garamond" w:eastAsia="Calibri" w:hAnsi="Garamond" w:cs="Times New Roman"/>
          <w:lang w:eastAsia="en-US"/>
        </w:rPr>
        <w:t>ben</w:t>
      </w:r>
      <w:r w:rsidR="00715D91" w:rsidRPr="0020205D">
        <w:rPr>
          <w:rFonts w:ascii="Garamond" w:eastAsia="Calibri" w:hAnsi="Garamond" w:cs="Times New Roman"/>
          <w:lang w:eastAsia="en-US"/>
        </w:rPr>
        <w:t xml:space="preserve"> foglaltak irányadók. </w:t>
      </w:r>
    </w:p>
    <w:p w14:paraId="5F77E9F2" w14:textId="7DB19BC6" w:rsidR="006257C3" w:rsidRPr="000E7C77" w:rsidRDefault="006257C3" w:rsidP="000E7C77">
      <w:pPr>
        <w:spacing w:before="120"/>
        <w:jc w:val="both"/>
        <w:rPr>
          <w:rFonts w:ascii="Garamond" w:hAnsi="Garamond"/>
        </w:rPr>
      </w:pPr>
      <w:r w:rsidRPr="007732C9">
        <w:rPr>
          <w:rFonts w:ascii="Garamond" w:hAnsi="Garamond"/>
        </w:rPr>
        <w:t>Tekintettel a 321/</w:t>
      </w:r>
      <w:r>
        <w:rPr>
          <w:rFonts w:ascii="Garamond" w:hAnsi="Garamond"/>
        </w:rPr>
        <w:t>2015. (X. 30.) Korm. rendelet 1</w:t>
      </w:r>
      <w:r w:rsidRPr="007732C9">
        <w:rPr>
          <w:rFonts w:ascii="Garamond" w:hAnsi="Garamond"/>
        </w:rPr>
        <w:t>. §</w:t>
      </w:r>
      <w:r>
        <w:rPr>
          <w:rFonts w:ascii="Garamond" w:hAnsi="Garamond"/>
        </w:rPr>
        <w:t xml:space="preserve"> (7) bekezdésére, </w:t>
      </w:r>
      <w:r w:rsidRPr="001638F0">
        <w:rPr>
          <w:rFonts w:ascii="Garamond" w:hAnsi="Garamond"/>
        </w:rPr>
        <w:t xml:space="preserve">a kizáró okokra és az alkalmassági követelményekre vonatkozóan a közbeszerzés megkezdését </w:t>
      </w:r>
      <w:r>
        <w:rPr>
          <w:rFonts w:ascii="Garamond" w:hAnsi="Garamond"/>
        </w:rPr>
        <w:t>megelőzően</w:t>
      </w:r>
      <w:r w:rsidRPr="001638F0">
        <w:rPr>
          <w:rFonts w:ascii="Garamond" w:hAnsi="Garamond"/>
        </w:rPr>
        <w:t xml:space="preserve">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78165F4A" w14:textId="4C784318" w:rsidR="00715D91" w:rsidRPr="0020205D" w:rsidRDefault="002C0ACD" w:rsidP="00E14CE4">
      <w:pPr>
        <w:suppressAutoHyphens w:val="0"/>
        <w:spacing w:before="120" w:after="120"/>
        <w:jc w:val="both"/>
        <w:rPr>
          <w:rFonts w:ascii="Garamond" w:eastAsia="Calibri" w:hAnsi="Garamond" w:cs="Times New Roman"/>
          <w:lang w:eastAsia="en-US"/>
        </w:rPr>
      </w:pPr>
      <w:r w:rsidRPr="0020205D">
        <w:rPr>
          <w:rFonts w:ascii="Garamond" w:eastAsia="Calibri" w:hAnsi="Garamond" w:cs="Times New Roman"/>
          <w:lang w:eastAsia="en-US"/>
        </w:rPr>
        <w:t>1</w:t>
      </w:r>
      <w:r w:rsidR="00C34E70">
        <w:rPr>
          <w:rFonts w:ascii="Garamond" w:eastAsia="Calibri" w:hAnsi="Garamond" w:cs="Times New Roman"/>
          <w:lang w:eastAsia="en-US"/>
        </w:rPr>
        <w:t>2</w:t>
      </w:r>
      <w:r w:rsidRPr="0020205D">
        <w:rPr>
          <w:rFonts w:ascii="Garamond" w:eastAsia="Calibri" w:hAnsi="Garamond" w:cs="Times New Roman"/>
          <w:lang w:eastAsia="en-US"/>
        </w:rPr>
        <w:t xml:space="preserve">.5. </w:t>
      </w:r>
      <w:r w:rsidR="00715D91" w:rsidRPr="0020205D">
        <w:rPr>
          <w:rFonts w:ascii="Garamond" w:eastAsia="Calibri" w:hAnsi="Garamond" w:cs="Times New Roman"/>
          <w:lang w:eastAsia="en-US"/>
        </w:rPr>
        <w:t xml:space="preserve">A Bíráló Bizottság az utólagos igazolási kötelezettség körében benyújtott dokumentumokat a </w:t>
      </w:r>
      <w:r w:rsidR="0096341E" w:rsidRPr="0020205D">
        <w:rPr>
          <w:rFonts w:ascii="Garamond" w:eastAsia="Calibri" w:hAnsi="Garamond" w:cs="Times New Roman"/>
          <w:lang w:eastAsia="en-US"/>
        </w:rPr>
        <w:t xml:space="preserve">közbeszerzési dokumentum </w:t>
      </w:r>
      <w:r w:rsidRPr="0020205D">
        <w:rPr>
          <w:rFonts w:ascii="Garamond" w:eastAsia="Calibri" w:hAnsi="Garamond" w:cs="Times New Roman"/>
          <w:lang w:eastAsia="en-US"/>
        </w:rPr>
        <w:t>II./</w:t>
      </w:r>
      <w:r w:rsidR="00BA0601" w:rsidRPr="0020205D">
        <w:rPr>
          <w:rFonts w:ascii="Garamond" w:eastAsia="Calibri" w:hAnsi="Garamond" w:cs="Times New Roman"/>
          <w:lang w:eastAsia="en-US"/>
        </w:rPr>
        <w:t>1</w:t>
      </w:r>
      <w:r w:rsidRPr="0020205D">
        <w:rPr>
          <w:rFonts w:ascii="Garamond" w:eastAsia="Calibri" w:hAnsi="Garamond" w:cs="Times New Roman"/>
          <w:lang w:eastAsia="en-US"/>
        </w:rPr>
        <w:t>1</w:t>
      </w:r>
      <w:r w:rsidR="00715D91" w:rsidRPr="0020205D">
        <w:rPr>
          <w:rFonts w:ascii="Garamond" w:eastAsia="Calibri" w:hAnsi="Garamond" w:cs="Times New Roman"/>
          <w:lang w:eastAsia="en-US"/>
        </w:rPr>
        <w:t xml:space="preserve">. pontban leírt feltételek szerint megvizsgálja, szükség esetén hiánypótlást vagy felvilágosítást kér.  Az </w:t>
      </w:r>
      <w:r w:rsidR="00C401F7" w:rsidRPr="0020205D">
        <w:rPr>
          <w:rFonts w:ascii="Garamond" w:eastAsia="Calibri" w:hAnsi="Garamond" w:cs="Times New Roman"/>
          <w:lang w:eastAsia="en-US"/>
        </w:rPr>
        <w:t>a</w:t>
      </w:r>
      <w:r w:rsidR="00BA0601" w:rsidRPr="0020205D">
        <w:rPr>
          <w:rFonts w:ascii="Garamond" w:eastAsia="Calibri" w:hAnsi="Garamond" w:cs="Times New Roman"/>
          <w:lang w:eastAsia="en-US"/>
        </w:rPr>
        <w:t>jánlati</w:t>
      </w:r>
      <w:r w:rsidR="00715D91" w:rsidRPr="0020205D">
        <w:rPr>
          <w:rFonts w:ascii="Garamond" w:eastAsia="Calibri" w:hAnsi="Garamond" w:cs="Times New Roman"/>
          <w:lang w:eastAsia="en-US"/>
        </w:rPr>
        <w:t xml:space="preserve"> felhívásban és/vagy a </w:t>
      </w:r>
      <w:r w:rsidR="0096341E" w:rsidRPr="0020205D">
        <w:rPr>
          <w:rFonts w:ascii="Garamond" w:eastAsia="Calibri" w:hAnsi="Garamond" w:cs="Times New Roman"/>
          <w:lang w:eastAsia="en-US"/>
        </w:rPr>
        <w:t xml:space="preserve">közbeszerzési dokumentumban </w:t>
      </w:r>
      <w:r w:rsidR="00715D91" w:rsidRPr="0020205D">
        <w:rPr>
          <w:rFonts w:ascii="Garamond" w:eastAsia="Calibri" w:hAnsi="Garamond" w:cs="Times New Roman"/>
          <w:lang w:eastAsia="en-US"/>
        </w:rPr>
        <w:t xml:space="preserve">és/vagy a jogszabályokban meghatározott feltételeknek meg nem felelő ajánlatot </w:t>
      </w:r>
      <w:r w:rsidR="00715D91" w:rsidRPr="0020205D">
        <w:rPr>
          <w:rFonts w:ascii="Garamond" w:eastAsia="Calibri" w:hAnsi="Garamond" w:cs="Times New Roman"/>
          <w:lang w:eastAsia="en-US"/>
        </w:rPr>
        <w:lastRenderedPageBreak/>
        <w:t>az Ajánlatkérő – amennyiben az előírt követelményeknek a hiánypótlást és felvilágosítást követően sem felel meg – a Kbt. 73. § irányadó bekezdése(i) alapján érvénytelenné nyilvánítja.</w:t>
      </w:r>
    </w:p>
    <w:p w14:paraId="24D8337B" w14:textId="345828B0" w:rsidR="00645016" w:rsidRPr="0020205D" w:rsidRDefault="00C34E70" w:rsidP="00645016">
      <w:pPr>
        <w:suppressAutoHyphens w:val="0"/>
        <w:jc w:val="both"/>
        <w:rPr>
          <w:rFonts w:ascii="Garamond" w:eastAsia="Calibri" w:hAnsi="Garamond" w:cs="Times New Roman"/>
          <w:lang w:eastAsia="en-US"/>
        </w:rPr>
      </w:pPr>
      <w:r>
        <w:rPr>
          <w:rFonts w:ascii="Garamond" w:eastAsia="Calibri" w:hAnsi="Garamond" w:cs="Times New Roman"/>
          <w:lang w:eastAsia="en-US"/>
        </w:rPr>
        <w:t>12</w:t>
      </w:r>
      <w:r w:rsidR="002C0ACD" w:rsidRPr="0020205D">
        <w:rPr>
          <w:rFonts w:ascii="Garamond" w:eastAsia="Calibri" w:hAnsi="Garamond" w:cs="Times New Roman"/>
          <w:lang w:eastAsia="en-US"/>
        </w:rPr>
        <w:t xml:space="preserve">.6. </w:t>
      </w:r>
      <w:r w:rsidR="00715D91" w:rsidRPr="0020205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20205D">
        <w:rPr>
          <w:rFonts w:ascii="Garamond" w:hAnsi="Garamond" w:cs="Times New Roman"/>
        </w:rPr>
        <w:t xml:space="preserve">közbeszerzési dokumentum </w:t>
      </w:r>
      <w:r w:rsidR="002C0ACD" w:rsidRPr="0020205D">
        <w:rPr>
          <w:rFonts w:ascii="Garamond" w:hAnsi="Garamond" w:cs="Times New Roman"/>
        </w:rPr>
        <w:t>II./</w:t>
      </w:r>
      <w:r w:rsidR="006A41A5" w:rsidRPr="0020205D">
        <w:rPr>
          <w:rFonts w:ascii="Garamond" w:eastAsia="Calibri" w:hAnsi="Garamond" w:cs="Times New Roman"/>
          <w:lang w:eastAsia="en-US"/>
        </w:rPr>
        <w:t>7</w:t>
      </w:r>
      <w:r w:rsidR="00715D91" w:rsidRPr="0020205D">
        <w:rPr>
          <w:rFonts w:ascii="Garamond" w:eastAsia="Calibri" w:hAnsi="Garamond" w:cs="Times New Roman"/>
          <w:lang w:eastAsia="en-US"/>
        </w:rPr>
        <w:t>. pontjában foglaltak irányadók.</w:t>
      </w:r>
    </w:p>
    <w:p w14:paraId="51B52ABA" w14:textId="2EB5DD8F" w:rsidR="00944A0C" w:rsidRPr="0020205D" w:rsidRDefault="00F9321A" w:rsidP="009B699E">
      <w:pPr>
        <w:pStyle w:val="Stlus2"/>
        <w:spacing w:after="120"/>
      </w:pPr>
      <w:bookmarkStart w:id="27" w:name="_Toc498511818"/>
      <w:r w:rsidRPr="0020205D">
        <w:t>1</w:t>
      </w:r>
      <w:r w:rsidR="004A057B">
        <w:t>3</w:t>
      </w:r>
      <w:r w:rsidR="000C5D05" w:rsidRPr="0020205D">
        <w:t>.</w:t>
      </w:r>
      <w:r w:rsidRPr="0020205D">
        <w:t xml:space="preserve"> EREDMÉNYRŐL SZÓLÓ ÍRÁSBELI TÁJÉKOZTATÁS</w:t>
      </w:r>
      <w:bookmarkEnd w:id="27"/>
    </w:p>
    <w:p w14:paraId="2E350A19" w14:textId="5EBB0278" w:rsidR="00BA0601" w:rsidRPr="0020205D" w:rsidRDefault="00BA0601" w:rsidP="00BA0601">
      <w:pPr>
        <w:spacing w:after="120"/>
        <w:jc w:val="both"/>
        <w:rPr>
          <w:rFonts w:ascii="Garamond" w:hAnsi="Garamond" w:cs="Times New Roman"/>
        </w:rPr>
      </w:pPr>
      <w:r w:rsidRPr="0020205D">
        <w:rPr>
          <w:rFonts w:ascii="Garamond" w:hAnsi="Garamond" w:cs="Times New Roman"/>
        </w:rPr>
        <w:t>1</w:t>
      </w:r>
      <w:r w:rsidR="004A057B">
        <w:rPr>
          <w:rFonts w:ascii="Garamond" w:hAnsi="Garamond" w:cs="Times New Roman"/>
        </w:rPr>
        <w:t>3</w:t>
      </w:r>
      <w:r w:rsidRPr="0020205D">
        <w:rPr>
          <w:rFonts w:ascii="Garamond" w:hAnsi="Garamond" w:cs="Times New Roman"/>
        </w:rPr>
        <w:t>.1. Ajánlatkérő az ajánlatok elbírálásának végeredményét a</w:t>
      </w:r>
      <w:r w:rsidR="002C0ACD" w:rsidRPr="0020205D">
        <w:rPr>
          <w:rFonts w:ascii="Garamond" w:hAnsi="Garamond" w:cs="Times New Roman"/>
        </w:rPr>
        <w:t xml:space="preserve">z ajánlati kötöttség időtartamán – vagy meghosszabbított időtartamán – </w:t>
      </w:r>
      <w:r w:rsidRPr="0020205D">
        <w:rPr>
          <w:rFonts w:ascii="Garamond" w:hAnsi="Garamond" w:cs="Times New Roman"/>
        </w:rPr>
        <w:t>belül írásban hirdeti ki.</w:t>
      </w:r>
    </w:p>
    <w:p w14:paraId="43D12378" w14:textId="7C9E748E" w:rsidR="00BA0601" w:rsidRPr="0020205D" w:rsidRDefault="00BA0601" w:rsidP="00BA0601">
      <w:pPr>
        <w:spacing w:after="120"/>
        <w:jc w:val="both"/>
        <w:rPr>
          <w:rFonts w:ascii="Garamond" w:hAnsi="Garamond" w:cs="Times New Roman"/>
        </w:rPr>
      </w:pPr>
      <w:r w:rsidRPr="0020205D">
        <w:rPr>
          <w:rFonts w:ascii="Garamond" w:hAnsi="Garamond" w:cs="Times New Roman"/>
        </w:rPr>
        <w:t>1</w:t>
      </w:r>
      <w:r w:rsidR="004A057B">
        <w:rPr>
          <w:rFonts w:ascii="Garamond" w:hAnsi="Garamond" w:cs="Times New Roman"/>
        </w:rPr>
        <w:t>3</w:t>
      </w:r>
      <w:r w:rsidRPr="0020205D">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14:paraId="494A89E3" w14:textId="6DBFEFEB" w:rsidR="00BA0601" w:rsidRPr="0020205D" w:rsidRDefault="00BA0601" w:rsidP="00BA0601">
      <w:pPr>
        <w:spacing w:after="120"/>
        <w:jc w:val="both"/>
        <w:rPr>
          <w:rFonts w:ascii="Garamond" w:hAnsi="Garamond" w:cs="Times New Roman"/>
        </w:rPr>
      </w:pPr>
      <w:r w:rsidRPr="0020205D">
        <w:rPr>
          <w:rFonts w:ascii="Garamond" w:hAnsi="Garamond" w:cs="Times New Roman"/>
        </w:rPr>
        <w:t>1</w:t>
      </w:r>
      <w:r w:rsidR="004A057B">
        <w:rPr>
          <w:rFonts w:ascii="Garamond" w:hAnsi="Garamond" w:cs="Times New Roman"/>
        </w:rPr>
        <w:t>3</w:t>
      </w:r>
      <w:r w:rsidRPr="0020205D">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20205D">
        <w:rPr>
          <w:rFonts w:ascii="Garamond" w:hAnsi="Garamond" w:cs="Times New Roman"/>
        </w:rPr>
        <w:t xml:space="preserve"> </w:t>
      </w:r>
      <w:r w:rsidR="00144E0F" w:rsidRPr="0020205D">
        <w:rPr>
          <w:rFonts w:ascii="Garamond" w:hAnsi="Garamond" w:cs="Times New Roman"/>
        </w:rPr>
        <w:t>tevő szerve</w:t>
      </w:r>
      <w:r w:rsidR="002C0ACD" w:rsidRPr="0020205D">
        <w:rPr>
          <w:rFonts w:ascii="Garamond" w:hAnsi="Garamond" w:cs="Times New Roman"/>
        </w:rPr>
        <w:t>zettel – köti meg a</w:t>
      </w:r>
      <w:r w:rsidR="00144E0F" w:rsidRPr="0020205D">
        <w:rPr>
          <w:rFonts w:ascii="Garamond" w:hAnsi="Garamond" w:cs="Times New Roman"/>
        </w:rPr>
        <w:t xml:space="preserve"> </w:t>
      </w:r>
      <w:r w:rsidRPr="0020205D">
        <w:rPr>
          <w:rFonts w:ascii="Garamond" w:hAnsi="Garamond" w:cs="Times New Roman"/>
        </w:rPr>
        <w:t xml:space="preserve">szerződést. </w:t>
      </w:r>
    </w:p>
    <w:p w14:paraId="4B989465" w14:textId="540A9A51" w:rsidR="00BA0601" w:rsidRPr="0020205D" w:rsidRDefault="00BA0601" w:rsidP="00BA0601">
      <w:pPr>
        <w:jc w:val="both"/>
        <w:rPr>
          <w:rFonts w:ascii="Garamond" w:hAnsi="Garamond" w:cs="Times New Roman"/>
        </w:rPr>
      </w:pPr>
      <w:r w:rsidRPr="0020205D">
        <w:rPr>
          <w:rFonts w:ascii="Garamond" w:hAnsi="Garamond" w:cs="Times New Roman"/>
        </w:rPr>
        <w:t>1</w:t>
      </w:r>
      <w:r w:rsidR="004A057B">
        <w:rPr>
          <w:rFonts w:ascii="Garamond" w:hAnsi="Garamond" w:cs="Times New Roman"/>
        </w:rPr>
        <w:t>3</w:t>
      </w:r>
      <w:r w:rsidRPr="0020205D">
        <w:rPr>
          <w:rFonts w:ascii="Garamond" w:hAnsi="Garamond" w:cs="Times New Roman"/>
        </w:rPr>
        <w:t xml:space="preserve">.4. Jelen közbeszerzési eljárást az Ajánlatkérő eredménytelenné nyilvánítja, ha: </w:t>
      </w:r>
    </w:p>
    <w:p w14:paraId="3781B2BF" w14:textId="77777777" w:rsidR="00BA0601" w:rsidRPr="0020205D" w:rsidRDefault="00BA0601" w:rsidP="00BA0601">
      <w:pPr>
        <w:numPr>
          <w:ilvl w:val="0"/>
          <w:numId w:val="5"/>
        </w:numPr>
        <w:jc w:val="both"/>
        <w:rPr>
          <w:rFonts w:ascii="Garamond" w:hAnsi="Garamond" w:cs="Times New Roman"/>
        </w:rPr>
      </w:pPr>
      <w:r w:rsidRPr="0020205D">
        <w:rPr>
          <w:rFonts w:ascii="Garamond" w:hAnsi="Garamond" w:cs="Times New Roman"/>
        </w:rPr>
        <w:t>nem nyújtottak be ajánlatot;</w:t>
      </w:r>
    </w:p>
    <w:p w14:paraId="05B30AE1" w14:textId="77777777" w:rsidR="00BA0601" w:rsidRPr="0020205D" w:rsidRDefault="00BA0601" w:rsidP="00BA0601">
      <w:pPr>
        <w:numPr>
          <w:ilvl w:val="0"/>
          <w:numId w:val="5"/>
        </w:numPr>
        <w:jc w:val="both"/>
        <w:rPr>
          <w:rFonts w:ascii="Garamond" w:hAnsi="Garamond" w:cs="Times New Roman"/>
        </w:rPr>
      </w:pPr>
      <w:r w:rsidRPr="0020205D">
        <w:rPr>
          <w:rFonts w:ascii="Garamond" w:hAnsi="Garamond" w:cs="Times New Roman"/>
        </w:rPr>
        <w:t>kizárólag érvénytelen ajánlatot nyújtottak be;</w:t>
      </w:r>
    </w:p>
    <w:p w14:paraId="40B503C6" w14:textId="77777777" w:rsidR="00BA0601" w:rsidRPr="0020205D" w:rsidRDefault="00BA0601" w:rsidP="00BA0601">
      <w:pPr>
        <w:numPr>
          <w:ilvl w:val="0"/>
          <w:numId w:val="5"/>
        </w:numPr>
        <w:spacing w:after="120"/>
        <w:ind w:left="714" w:hanging="357"/>
        <w:jc w:val="both"/>
        <w:rPr>
          <w:rFonts w:ascii="Garamond" w:hAnsi="Garamond" w:cs="Times New Roman"/>
        </w:rPr>
      </w:pPr>
      <w:r w:rsidRPr="0020205D">
        <w:rPr>
          <w:rFonts w:ascii="Garamond" w:hAnsi="Garamond" w:cs="Times New Roman"/>
        </w:rPr>
        <w:t>az eljárásban benyújtott minden ajánlat tekintetében lejárt az ajánlati kötöttség és egyetlen ajánlattevő sem tartja fenn ajánlatát.</w:t>
      </w:r>
    </w:p>
    <w:p w14:paraId="7B5E98F2" w14:textId="03AE79AD" w:rsidR="00BA0601" w:rsidRPr="0020205D" w:rsidRDefault="00BA0601" w:rsidP="00BA0601">
      <w:pPr>
        <w:jc w:val="both"/>
        <w:rPr>
          <w:rFonts w:ascii="Garamond" w:hAnsi="Garamond" w:cs="Times New Roman"/>
        </w:rPr>
      </w:pPr>
      <w:r w:rsidRPr="0020205D">
        <w:rPr>
          <w:rFonts w:ascii="Garamond" w:hAnsi="Garamond" w:cs="Times New Roman"/>
        </w:rPr>
        <w:t>1</w:t>
      </w:r>
      <w:r w:rsidR="009F00B9">
        <w:rPr>
          <w:rFonts w:ascii="Garamond" w:hAnsi="Garamond" w:cs="Times New Roman"/>
        </w:rPr>
        <w:t>3</w:t>
      </w:r>
      <w:r w:rsidRPr="0020205D">
        <w:rPr>
          <w:rFonts w:ascii="Garamond" w:hAnsi="Garamond" w:cs="Times New Roman"/>
        </w:rPr>
        <w:t>.5. Jelen közbeszerzési eljárást az Ajánlatkérő eredménytelenné nyilváníthatja, ha:</w:t>
      </w:r>
    </w:p>
    <w:p w14:paraId="771E69D5" w14:textId="77777777" w:rsidR="00BA0601" w:rsidRPr="0020205D" w:rsidRDefault="00BA0601" w:rsidP="00E53705">
      <w:pPr>
        <w:numPr>
          <w:ilvl w:val="0"/>
          <w:numId w:val="19"/>
        </w:numPr>
        <w:jc w:val="both"/>
        <w:rPr>
          <w:rFonts w:ascii="Garamond" w:hAnsi="Garamond" w:cs="Times New Roman"/>
        </w:rPr>
      </w:pPr>
      <w:r w:rsidRPr="0020205D">
        <w:rPr>
          <w:rFonts w:ascii="Garamond" w:hAnsi="Garamond" w:cs="Times New Roman"/>
        </w:rPr>
        <w:t>a szerződés megkötésére vagy teljesítésére képtelenné vált vagy a szerződéstől való elállásnak vagy a szerződés felmondásának lenne helye [53. § (4)-(6) bekezdés];</w:t>
      </w:r>
    </w:p>
    <w:p w14:paraId="64CEFC33" w14:textId="77777777" w:rsidR="00BA0601" w:rsidRPr="0020205D" w:rsidRDefault="00BA0601" w:rsidP="00E53705">
      <w:pPr>
        <w:numPr>
          <w:ilvl w:val="0"/>
          <w:numId w:val="19"/>
        </w:numPr>
        <w:jc w:val="both"/>
        <w:rPr>
          <w:rFonts w:ascii="Garamond" w:hAnsi="Garamond" w:cs="Times New Roman"/>
        </w:rPr>
      </w:pPr>
      <w:r w:rsidRPr="0020205D">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14:paraId="73AE190D" w14:textId="77777777" w:rsidR="00BA0601" w:rsidRPr="0020205D" w:rsidRDefault="00BA0601" w:rsidP="00E53705">
      <w:pPr>
        <w:numPr>
          <w:ilvl w:val="0"/>
          <w:numId w:val="19"/>
        </w:numPr>
        <w:jc w:val="both"/>
        <w:rPr>
          <w:rFonts w:ascii="Garamond" w:hAnsi="Garamond" w:cs="Times New Roman"/>
        </w:rPr>
      </w:pPr>
      <w:r w:rsidRPr="0020205D">
        <w:rPr>
          <w:rFonts w:ascii="Garamond" w:hAnsi="Garamond" w:cs="Times New Roman"/>
        </w:rPr>
        <w:t>valamelyik ajánlattevő az eljárás tisztaságát vagy a többi ajánlattevő érdekeit súlyosan sértő cselekményt követ el;</w:t>
      </w:r>
    </w:p>
    <w:p w14:paraId="7903F078" w14:textId="50755316" w:rsidR="00BA0601" w:rsidRPr="0020205D" w:rsidRDefault="00BA0601" w:rsidP="00E53705">
      <w:pPr>
        <w:numPr>
          <w:ilvl w:val="0"/>
          <w:numId w:val="19"/>
        </w:numPr>
        <w:jc w:val="both"/>
        <w:rPr>
          <w:rFonts w:ascii="Garamond" w:hAnsi="Garamond" w:cs="Times New Roman"/>
        </w:rPr>
      </w:pPr>
      <w:r w:rsidRPr="0020205D">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sidRPr="0020205D">
        <w:rPr>
          <w:rFonts w:ascii="Garamond" w:hAnsi="Garamond" w:cs="Times New Roman"/>
        </w:rPr>
        <w:t>ás jogszerűsége helyreállítható;</w:t>
      </w:r>
    </w:p>
    <w:p w14:paraId="330DE4E3" w14:textId="09AB0368" w:rsidR="00BA444E" w:rsidRPr="0020205D" w:rsidRDefault="00BA444E" w:rsidP="00E53705">
      <w:pPr>
        <w:numPr>
          <w:ilvl w:val="0"/>
          <w:numId w:val="19"/>
        </w:numPr>
        <w:jc w:val="both"/>
        <w:rPr>
          <w:rFonts w:ascii="Garamond" w:hAnsi="Garamond" w:cs="Times New Roman"/>
          <w:sz w:val="22"/>
        </w:rPr>
      </w:pPr>
      <w:r w:rsidRPr="0020205D">
        <w:rPr>
          <w:rFonts w:ascii="Garamond" w:hAnsi="Garamond"/>
          <w:szCs w:val="27"/>
          <w:shd w:val="clear" w:color="auto" w:fill="FFFFFF"/>
        </w:rPr>
        <w:t>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14:paraId="409BD602" w14:textId="4A9F17AD" w:rsidR="00645016" w:rsidRPr="0020205D" w:rsidRDefault="00BA444E" w:rsidP="009B699E">
      <w:pPr>
        <w:numPr>
          <w:ilvl w:val="0"/>
          <w:numId w:val="19"/>
        </w:numPr>
        <w:jc w:val="both"/>
        <w:rPr>
          <w:rFonts w:ascii="Garamond" w:hAnsi="Garamond" w:cs="Times New Roman"/>
          <w:sz w:val="20"/>
        </w:rPr>
      </w:pPr>
      <w:r w:rsidRPr="0020205D">
        <w:rPr>
          <w:rFonts w:ascii="Garamond" w:hAnsi="Garamond"/>
          <w:szCs w:val="27"/>
          <w:shd w:val="clear" w:color="auto" w:fill="FFFFFF"/>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0A9A0700" w14:textId="2FEE0EE9" w:rsidR="00C66675" w:rsidRPr="0020205D" w:rsidRDefault="00C66675" w:rsidP="009B699E">
      <w:pPr>
        <w:pStyle w:val="Stlus2"/>
        <w:spacing w:after="120"/>
      </w:pPr>
      <w:bookmarkStart w:id="28" w:name="_Toc498511819"/>
      <w:r w:rsidRPr="0020205D">
        <w:t>1</w:t>
      </w:r>
      <w:r w:rsidR="009F00B9">
        <w:t>4</w:t>
      </w:r>
      <w:r w:rsidR="00330E57" w:rsidRPr="0020205D">
        <w:t>.</w:t>
      </w:r>
      <w:r w:rsidRPr="0020205D">
        <w:t xml:space="preserve"> S</w:t>
      </w:r>
      <w:r w:rsidR="009B699E" w:rsidRPr="0020205D">
        <w:t>ZERZŐDÉSKÖTÉS</w:t>
      </w:r>
      <w:bookmarkEnd w:id="28"/>
    </w:p>
    <w:p w14:paraId="1226D9FD" w14:textId="7511FF74" w:rsidR="000C5D05" w:rsidRPr="0020205D" w:rsidRDefault="000C3F14" w:rsidP="00645016">
      <w:pPr>
        <w:spacing w:before="120" w:after="120"/>
        <w:jc w:val="both"/>
        <w:rPr>
          <w:rFonts w:ascii="Garamond" w:hAnsi="Garamond" w:cs="Times New Roman"/>
        </w:rPr>
      </w:pPr>
      <w:r w:rsidRPr="0020205D">
        <w:rPr>
          <w:rFonts w:ascii="Garamond" w:hAnsi="Garamond" w:cs="Times New Roman"/>
        </w:rPr>
        <w:t>1</w:t>
      </w:r>
      <w:r w:rsidR="002C0ACD" w:rsidRPr="0020205D">
        <w:rPr>
          <w:rFonts w:ascii="Garamond" w:hAnsi="Garamond" w:cs="Times New Roman"/>
        </w:rPr>
        <w:t>5</w:t>
      </w:r>
      <w:r w:rsidRPr="0020205D">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20205D">
        <w:rPr>
          <w:rFonts w:ascii="Garamond" w:hAnsi="Garamond" w:cs="Times New Roman"/>
        </w:rPr>
        <w:t>legelőnyösebb</w:t>
      </w:r>
      <w:r w:rsidRPr="0020205D">
        <w:rPr>
          <w:rFonts w:ascii="Garamond" w:hAnsi="Garamond" w:cs="Times New Roman"/>
        </w:rPr>
        <w:t xml:space="preserve"> a</w:t>
      </w:r>
      <w:r w:rsidR="00645016" w:rsidRPr="0020205D">
        <w:rPr>
          <w:rFonts w:ascii="Garamond" w:hAnsi="Garamond" w:cs="Times New Roman"/>
        </w:rPr>
        <w:t>jánlatot benyújtó szervezettel.</w:t>
      </w:r>
    </w:p>
    <w:p w14:paraId="58D7CB3A" w14:textId="314885BC" w:rsidR="000C5D05" w:rsidRPr="0020205D" w:rsidRDefault="000C3F14" w:rsidP="00645016">
      <w:pPr>
        <w:spacing w:after="120"/>
        <w:jc w:val="both"/>
        <w:rPr>
          <w:rFonts w:ascii="Garamond" w:hAnsi="Garamond" w:cs="Times New Roman"/>
        </w:rPr>
      </w:pPr>
      <w:r w:rsidRPr="0020205D">
        <w:rPr>
          <w:rFonts w:ascii="Garamond" w:hAnsi="Garamond" w:cs="Times New Roman"/>
        </w:rPr>
        <w:lastRenderedPageBreak/>
        <w:t>1</w:t>
      </w:r>
      <w:r w:rsidR="002C0ACD" w:rsidRPr="0020205D">
        <w:rPr>
          <w:rFonts w:ascii="Garamond" w:hAnsi="Garamond" w:cs="Times New Roman"/>
        </w:rPr>
        <w:t>5</w:t>
      </w:r>
      <w:r w:rsidRPr="0020205D">
        <w:rPr>
          <w:rFonts w:ascii="Garamond" w:hAnsi="Garamond" w:cs="Times New Roman"/>
        </w:rPr>
        <w:t xml:space="preserve">.2. A nyertes Ajánlattevő köteles az Ajánlatkérővel szerződést kötni az </w:t>
      </w:r>
      <w:r w:rsidR="00C401F7" w:rsidRPr="0020205D">
        <w:rPr>
          <w:rFonts w:ascii="Garamond" w:hAnsi="Garamond" w:cs="Times New Roman"/>
        </w:rPr>
        <w:t>a</w:t>
      </w:r>
      <w:r w:rsidRPr="0020205D">
        <w:rPr>
          <w:rFonts w:ascii="Garamond" w:hAnsi="Garamond" w:cs="Times New Roman"/>
        </w:rPr>
        <w:t>jánlati felhívás szerinti időpontban a Kbt. 131</w:t>
      </w:r>
      <w:r w:rsidR="0096341E" w:rsidRPr="0020205D">
        <w:rPr>
          <w:rFonts w:ascii="Garamond" w:hAnsi="Garamond" w:cs="Times New Roman"/>
        </w:rPr>
        <w:t>. § alapján, valamint a</w:t>
      </w:r>
      <w:r w:rsidRPr="0020205D">
        <w:rPr>
          <w:rFonts w:ascii="Garamond" w:hAnsi="Garamond" w:cs="Times New Roman"/>
        </w:rPr>
        <w:t xml:space="preserve"> </w:t>
      </w:r>
      <w:r w:rsidR="0096341E" w:rsidRPr="0020205D">
        <w:rPr>
          <w:rFonts w:ascii="Garamond" w:hAnsi="Garamond" w:cs="Times New Roman"/>
        </w:rPr>
        <w:t xml:space="preserve">közbeszerzési dokumentumban </w:t>
      </w:r>
      <w:r w:rsidRPr="0020205D">
        <w:rPr>
          <w:rFonts w:ascii="Garamond" w:hAnsi="Garamond" w:cs="Times New Roman"/>
        </w:rPr>
        <w:t>megadott forma, feltételek és a</w:t>
      </w:r>
      <w:r w:rsidR="00645016" w:rsidRPr="0020205D">
        <w:rPr>
          <w:rFonts w:ascii="Garamond" w:hAnsi="Garamond" w:cs="Times New Roman"/>
        </w:rPr>
        <w:t>z ajánlatának tartalma szerint.</w:t>
      </w:r>
    </w:p>
    <w:p w14:paraId="2C4ABBA1" w14:textId="67226854" w:rsidR="000C5D05" w:rsidRPr="0020205D" w:rsidRDefault="000C3F14" w:rsidP="00645016">
      <w:pPr>
        <w:spacing w:after="120"/>
        <w:jc w:val="both"/>
        <w:rPr>
          <w:rFonts w:ascii="Garamond" w:hAnsi="Garamond" w:cs="Times New Roman"/>
        </w:rPr>
      </w:pPr>
      <w:r w:rsidRPr="0020205D">
        <w:rPr>
          <w:rFonts w:ascii="Garamond" w:hAnsi="Garamond" w:cs="Times New Roman"/>
        </w:rPr>
        <w:t>1</w:t>
      </w:r>
      <w:r w:rsidR="002C0ACD" w:rsidRPr="0020205D">
        <w:rPr>
          <w:rFonts w:ascii="Garamond" w:hAnsi="Garamond" w:cs="Times New Roman"/>
        </w:rPr>
        <w:t>5</w:t>
      </w:r>
      <w:r w:rsidRPr="0020205D">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sidRPr="0020205D">
        <w:rPr>
          <w:rFonts w:ascii="Garamond" w:hAnsi="Garamond" w:cs="Times New Roman"/>
        </w:rPr>
        <w:t>ő e mulasztásának tekintetében.</w:t>
      </w:r>
    </w:p>
    <w:p w14:paraId="4A0CCD01" w14:textId="6E3DA792" w:rsidR="000C3F14" w:rsidRPr="009F00B9" w:rsidRDefault="000C3F14" w:rsidP="009F00B9">
      <w:pPr>
        <w:spacing w:after="240"/>
        <w:jc w:val="both"/>
        <w:rPr>
          <w:rFonts w:ascii="Garamond" w:hAnsi="Garamond"/>
        </w:rPr>
      </w:pPr>
      <w:r w:rsidRPr="0020205D">
        <w:rPr>
          <w:rFonts w:ascii="Garamond" w:hAnsi="Garamond" w:cs="Times New Roman"/>
        </w:rPr>
        <w:t>1</w:t>
      </w:r>
      <w:r w:rsidR="002C0ACD" w:rsidRPr="0020205D">
        <w:rPr>
          <w:rFonts w:ascii="Garamond" w:hAnsi="Garamond" w:cs="Times New Roman"/>
        </w:rPr>
        <w:t>5</w:t>
      </w:r>
      <w:r w:rsidRPr="0020205D">
        <w:rPr>
          <w:rFonts w:ascii="Garamond" w:hAnsi="Garamond" w:cs="Times New Roman"/>
        </w:rPr>
        <w:t xml:space="preserve">.4. Amennyiben a nyertes Ajánlattevővel a szerződéskötés a Kbt. 131. § (4) bekezdése szerinti körülmény fennállása miatt meghiúsul, akkor az Ajánlatkérő jogosult a következő – második – gazdaságilag legelőnyösebb Ajánlatot tevőnek minősített </w:t>
      </w:r>
      <w:r w:rsidR="009F00B9">
        <w:rPr>
          <w:rFonts w:ascii="Garamond" w:hAnsi="Garamond" w:cs="Times New Roman"/>
        </w:rPr>
        <w:t xml:space="preserve">Ajánlattevővel szerződést kötni </w:t>
      </w:r>
      <w:r w:rsidR="009F00B9">
        <w:rPr>
          <w:rFonts w:ascii="Garamond" w:hAnsi="Garamond"/>
        </w:rPr>
        <w:t>amennyiben ezen szervezetet (személyt) az Ajánlatkérő az írásbeli összegezésben megjelölte.</w:t>
      </w:r>
    </w:p>
    <w:p w14:paraId="1DD4DCEE" w14:textId="272120CD" w:rsidR="009D1306" w:rsidRPr="0020205D" w:rsidRDefault="002C0ACD" w:rsidP="006841AE">
      <w:pPr>
        <w:jc w:val="both"/>
        <w:rPr>
          <w:rFonts w:ascii="Garamond" w:hAnsi="Garamond" w:cs="Times New Roman"/>
          <w:b/>
        </w:rPr>
      </w:pPr>
      <w:r w:rsidRPr="0020205D">
        <w:rPr>
          <w:rFonts w:ascii="Garamond" w:hAnsi="Garamond" w:cs="Times New Roman"/>
          <w:b/>
        </w:rPr>
        <w:t>15.5.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20205D">
        <w:rPr>
          <w:rFonts w:ascii="Garamond" w:hAnsi="Garamond" w:cs="Times New Roman"/>
          <w:b/>
        </w:rPr>
        <w:t xml:space="preserve"> ajánlattevőnek</w:t>
      </w:r>
      <w:r w:rsidRPr="0020205D">
        <w:rPr>
          <w:rFonts w:ascii="Garamond" w:hAnsi="Garamond" w:cs="Times New Roman"/>
          <w:b/>
        </w:rPr>
        <w:t xml:space="preserve">: </w:t>
      </w:r>
      <w:r w:rsidR="00204469" w:rsidRPr="0020205D">
        <w:rPr>
          <w:rFonts w:ascii="Garamond" w:hAnsi="Garamond" w:cs="Times New Roman"/>
          <w:b/>
        </w:rPr>
        <w:t>Péc</w:t>
      </w:r>
      <w:r w:rsidR="009D1306" w:rsidRPr="0020205D">
        <w:rPr>
          <w:rFonts w:ascii="Garamond" w:hAnsi="Garamond" w:cs="Times New Roman"/>
          <w:b/>
        </w:rPr>
        <w:t>si Tudományegyetem Kancellária</w:t>
      </w:r>
      <w:r w:rsidR="006841AE">
        <w:rPr>
          <w:rFonts w:ascii="Garamond" w:hAnsi="Garamond" w:cs="Times New Roman"/>
          <w:b/>
        </w:rPr>
        <w:t xml:space="preserve">, </w:t>
      </w:r>
      <w:r w:rsidR="009D1306" w:rsidRPr="0020205D">
        <w:rPr>
          <w:rFonts w:ascii="Garamond" w:hAnsi="Garamond" w:cs="Times New Roman"/>
          <w:b/>
        </w:rPr>
        <w:t>Közbeszerzési Igazgatóság</w:t>
      </w:r>
      <w:r w:rsidR="006841AE">
        <w:rPr>
          <w:rFonts w:ascii="Garamond" w:hAnsi="Garamond" w:cs="Times New Roman"/>
          <w:b/>
        </w:rPr>
        <w:t xml:space="preserve">, </w:t>
      </w:r>
      <w:r w:rsidR="009D1306" w:rsidRPr="0020205D">
        <w:rPr>
          <w:rFonts w:ascii="Garamond" w:hAnsi="Garamond" w:cs="Times New Roman"/>
          <w:b/>
        </w:rPr>
        <w:t>Szerződéselőkészítő Osztály</w:t>
      </w:r>
      <w:r w:rsidR="006841AE">
        <w:rPr>
          <w:rFonts w:ascii="Garamond" w:hAnsi="Garamond" w:cs="Times New Roman"/>
          <w:b/>
        </w:rPr>
        <w:t xml:space="preserve">, </w:t>
      </w:r>
      <w:r w:rsidR="00204469" w:rsidRPr="0020205D">
        <w:rPr>
          <w:rFonts w:ascii="Garamond" w:hAnsi="Garamond" w:cs="Times New Roman"/>
          <w:b/>
        </w:rPr>
        <w:t>7633 Pécs, Szántó Kovács</w:t>
      </w:r>
      <w:r w:rsidR="009F00B9">
        <w:rPr>
          <w:rFonts w:ascii="Garamond" w:hAnsi="Garamond" w:cs="Times New Roman"/>
          <w:b/>
        </w:rPr>
        <w:t xml:space="preserve"> János u. 1/b. III. emelet 318</w:t>
      </w:r>
      <w:r w:rsidR="00204469" w:rsidRPr="0020205D">
        <w:rPr>
          <w:rFonts w:ascii="Garamond" w:hAnsi="Garamond" w:cs="Times New Roman"/>
          <w:b/>
        </w:rPr>
        <w:t>. számú iroda.</w:t>
      </w:r>
    </w:p>
    <w:p w14:paraId="642FBFE8" w14:textId="307BF0E2" w:rsidR="002C0ACD" w:rsidRPr="0020205D" w:rsidRDefault="00204469" w:rsidP="006841AE">
      <w:pPr>
        <w:spacing w:after="120"/>
        <w:jc w:val="both"/>
        <w:rPr>
          <w:rFonts w:ascii="Garamond" w:hAnsi="Garamond" w:cs="Times New Roman"/>
          <w:b/>
        </w:rPr>
      </w:pPr>
      <w:r w:rsidRPr="0020205D">
        <w:rPr>
          <w:rFonts w:ascii="Garamond" w:hAnsi="Garamond" w:cs="Times New Roman"/>
          <w:b/>
        </w:rPr>
        <w:t xml:space="preserve">A szerződés aláírásának időpontját Ajánlatkérő az eredményhirdetést követően egyezteti a nyertes ajánlattevővel. </w:t>
      </w:r>
    </w:p>
    <w:p w14:paraId="2D51AE79" w14:textId="77777777" w:rsidR="002C0ACD" w:rsidRPr="0020205D" w:rsidRDefault="002C0ACD" w:rsidP="000C5D05">
      <w:pPr>
        <w:jc w:val="both"/>
        <w:rPr>
          <w:rFonts w:ascii="Garamond" w:hAnsi="Garamond" w:cs="Times New Roman"/>
          <w:sz w:val="22"/>
          <w:szCs w:val="22"/>
        </w:rPr>
      </w:pPr>
    </w:p>
    <w:p w14:paraId="68217E12" w14:textId="77777777" w:rsidR="00C66675" w:rsidRPr="0020205D" w:rsidRDefault="00C66675">
      <w:pPr>
        <w:jc w:val="both"/>
        <w:rPr>
          <w:rFonts w:ascii="Garamond" w:hAnsi="Garamond" w:cs="Times New Roman"/>
          <w:sz w:val="22"/>
          <w:szCs w:val="22"/>
        </w:rPr>
      </w:pPr>
    </w:p>
    <w:p w14:paraId="67EE6927" w14:textId="77777777" w:rsidR="00C66675" w:rsidRPr="0020205D" w:rsidRDefault="00C66675">
      <w:pPr>
        <w:jc w:val="center"/>
        <w:rPr>
          <w:rFonts w:ascii="Garamond" w:hAnsi="Garamond" w:cs="Times New Roman"/>
          <w:b/>
          <w:sz w:val="32"/>
          <w:szCs w:val="32"/>
        </w:rPr>
      </w:pPr>
    </w:p>
    <w:p w14:paraId="4044FD98" w14:textId="77777777" w:rsidR="00C66675" w:rsidRPr="0020205D" w:rsidRDefault="00C66675">
      <w:pPr>
        <w:jc w:val="center"/>
        <w:rPr>
          <w:rFonts w:ascii="Garamond" w:hAnsi="Garamond" w:cs="Times New Roman"/>
          <w:b/>
          <w:sz w:val="32"/>
          <w:szCs w:val="32"/>
        </w:rPr>
      </w:pPr>
    </w:p>
    <w:p w14:paraId="31C196CC" w14:textId="77777777" w:rsidR="00C66675" w:rsidRPr="0020205D" w:rsidRDefault="00C66675">
      <w:pPr>
        <w:jc w:val="center"/>
        <w:rPr>
          <w:rFonts w:ascii="Garamond" w:hAnsi="Garamond" w:cs="Times New Roman"/>
          <w:b/>
          <w:sz w:val="32"/>
          <w:szCs w:val="32"/>
        </w:rPr>
      </w:pPr>
    </w:p>
    <w:p w14:paraId="6AC2DD22" w14:textId="77777777" w:rsidR="004D404E" w:rsidRPr="0020205D" w:rsidRDefault="004D404E">
      <w:pPr>
        <w:jc w:val="center"/>
        <w:rPr>
          <w:rFonts w:ascii="Garamond" w:hAnsi="Garamond" w:cs="Times New Roman"/>
          <w:b/>
          <w:sz w:val="32"/>
          <w:szCs w:val="32"/>
        </w:rPr>
      </w:pPr>
    </w:p>
    <w:p w14:paraId="50AA5710" w14:textId="77777777" w:rsidR="00D440D1" w:rsidRPr="0020205D" w:rsidRDefault="00D440D1">
      <w:pPr>
        <w:jc w:val="center"/>
        <w:rPr>
          <w:rFonts w:ascii="Garamond" w:hAnsi="Garamond" w:cs="Times New Roman"/>
          <w:b/>
          <w:sz w:val="32"/>
          <w:szCs w:val="32"/>
        </w:rPr>
      </w:pPr>
    </w:p>
    <w:p w14:paraId="28A1CF2F" w14:textId="77777777" w:rsidR="008227AD" w:rsidRDefault="008227AD" w:rsidP="00792E59">
      <w:pPr>
        <w:rPr>
          <w:lang w:val="en-GB"/>
        </w:rPr>
      </w:pPr>
      <w:bookmarkStart w:id="29" w:name="_Toc465678961"/>
    </w:p>
    <w:p w14:paraId="346CBFBD" w14:textId="77777777" w:rsidR="006841AE" w:rsidRDefault="006841AE" w:rsidP="00792E59">
      <w:pPr>
        <w:rPr>
          <w:lang w:val="en-GB"/>
        </w:rPr>
      </w:pPr>
    </w:p>
    <w:p w14:paraId="52D6DCDA" w14:textId="77777777" w:rsidR="006841AE" w:rsidRDefault="006841AE" w:rsidP="00792E59">
      <w:pPr>
        <w:rPr>
          <w:lang w:val="en-GB"/>
        </w:rPr>
      </w:pPr>
    </w:p>
    <w:p w14:paraId="17E385DE" w14:textId="77777777" w:rsidR="006841AE" w:rsidRDefault="006841AE" w:rsidP="00792E59">
      <w:pPr>
        <w:rPr>
          <w:lang w:val="en-GB"/>
        </w:rPr>
      </w:pPr>
    </w:p>
    <w:p w14:paraId="4B0493B2" w14:textId="77777777" w:rsidR="006841AE" w:rsidRDefault="006841AE" w:rsidP="00792E59">
      <w:pPr>
        <w:rPr>
          <w:lang w:val="en-GB"/>
        </w:rPr>
      </w:pPr>
    </w:p>
    <w:p w14:paraId="09A2EBEF" w14:textId="77777777" w:rsidR="006841AE" w:rsidRDefault="006841AE" w:rsidP="00792E59">
      <w:pPr>
        <w:rPr>
          <w:lang w:val="en-GB"/>
        </w:rPr>
      </w:pPr>
    </w:p>
    <w:p w14:paraId="4A41E240" w14:textId="77777777" w:rsidR="006841AE" w:rsidRDefault="006841AE" w:rsidP="00792E59">
      <w:pPr>
        <w:rPr>
          <w:lang w:val="en-GB"/>
        </w:rPr>
      </w:pPr>
    </w:p>
    <w:p w14:paraId="78EEE72D" w14:textId="77777777" w:rsidR="008227AD" w:rsidRDefault="008227AD" w:rsidP="008227AD">
      <w:pPr>
        <w:pStyle w:val="Stlus3"/>
        <w:jc w:val="center"/>
        <w:outlineLvl w:val="0"/>
        <w:rPr>
          <w:sz w:val="28"/>
        </w:rPr>
        <w:sectPr w:rsidR="008227AD" w:rsidSect="006246BE">
          <w:pgSz w:w="11906" w:h="16838"/>
          <w:pgMar w:top="1417" w:right="1417" w:bottom="1417" w:left="1417" w:header="708" w:footer="708" w:gutter="0"/>
          <w:cols w:space="708"/>
          <w:docGrid w:linePitch="360"/>
        </w:sectPr>
      </w:pPr>
      <w:r w:rsidRPr="0020205D">
        <w:rPr>
          <w:sz w:val="28"/>
        </w:rPr>
        <w:t>I</w:t>
      </w:r>
      <w:r>
        <w:rPr>
          <w:sz w:val="28"/>
        </w:rPr>
        <w:t>II</w:t>
      </w:r>
      <w:r w:rsidRPr="0020205D">
        <w:rPr>
          <w:sz w:val="28"/>
        </w:rPr>
        <w:t>. FEJEZET</w:t>
      </w:r>
      <w:r w:rsidRPr="0020205D">
        <w:rPr>
          <w:sz w:val="28"/>
        </w:rPr>
        <w:br/>
      </w:r>
      <w:r>
        <w:rPr>
          <w:sz w:val="28"/>
        </w:rPr>
        <w:t>MŰSZAKI LEÍRÁS</w:t>
      </w:r>
    </w:p>
    <w:p w14:paraId="730A2BD7" w14:textId="77777777" w:rsidR="008227AD" w:rsidRDefault="008227AD" w:rsidP="008227AD">
      <w:pPr>
        <w:rPr>
          <w:rFonts w:ascii="Garamond" w:hAnsi="Garamond"/>
          <w:lang w:val="en-GB"/>
        </w:rPr>
      </w:pPr>
    </w:p>
    <w:p w14:paraId="6840D3A2" w14:textId="77777777" w:rsidR="008227AD" w:rsidRPr="001109A7" w:rsidRDefault="008227AD" w:rsidP="008227AD">
      <w:pPr>
        <w:jc w:val="center"/>
        <w:rPr>
          <w:rFonts w:ascii="Garamond" w:hAnsi="Garamond" w:cs="Times New Roman"/>
          <w:b/>
          <w:caps/>
          <w:sz w:val="28"/>
          <w:szCs w:val="28"/>
        </w:rPr>
      </w:pPr>
      <w:r w:rsidRPr="001109A7">
        <w:rPr>
          <w:rFonts w:ascii="Garamond" w:hAnsi="Garamond" w:cs="Times New Roman"/>
          <w:b/>
          <w:caps/>
          <w:sz w:val="28"/>
          <w:szCs w:val="28"/>
        </w:rPr>
        <w:t xml:space="preserve">MŰSZAKI LEÍRÁS </w:t>
      </w:r>
    </w:p>
    <w:p w14:paraId="1A03E9DC" w14:textId="77777777" w:rsidR="008227AD" w:rsidRDefault="008227AD" w:rsidP="008227AD">
      <w:pPr>
        <w:jc w:val="center"/>
        <w:rPr>
          <w:rFonts w:ascii="Garamond" w:hAnsi="Garamond" w:cs="Times New Roman"/>
          <w:b/>
          <w:smallCaps/>
          <w:u w:val="single"/>
        </w:rPr>
      </w:pPr>
      <w:r w:rsidRPr="001109A7">
        <w:rPr>
          <w:rFonts w:ascii="Garamond" w:hAnsi="Garamond" w:cs="Times New Roman"/>
          <w:b/>
          <w:smallCaps/>
          <w:u w:val="single"/>
        </w:rPr>
        <w:t>Higiéniai papírok beszerzése a Pécsi Tudományegyetem részére</w:t>
      </w:r>
    </w:p>
    <w:p w14:paraId="232F6801" w14:textId="77777777" w:rsidR="008227AD" w:rsidRPr="001109A7" w:rsidRDefault="008227AD" w:rsidP="008227AD">
      <w:pPr>
        <w:jc w:val="center"/>
        <w:rPr>
          <w:rFonts w:ascii="Garamond" w:hAnsi="Garamond" w:cs="Times New Roman"/>
          <w:b/>
          <w:smallCaps/>
          <w:u w:val="single"/>
        </w:rPr>
      </w:pPr>
    </w:p>
    <w:p w14:paraId="6CB5A1FD" w14:textId="77777777" w:rsidR="008227AD" w:rsidRPr="001109A7" w:rsidRDefault="008227AD" w:rsidP="008227AD">
      <w:pPr>
        <w:jc w:val="center"/>
        <w:rPr>
          <w:rFonts w:ascii="Garamond" w:hAnsi="Garamond" w:cs="Times New Roman"/>
          <w:b/>
        </w:rPr>
      </w:pPr>
    </w:p>
    <w:p w14:paraId="0F144686" w14:textId="77777777" w:rsidR="008227AD" w:rsidRPr="001109A7" w:rsidRDefault="008227AD" w:rsidP="008227AD">
      <w:pPr>
        <w:pStyle w:val="Listaszerbekezds"/>
        <w:numPr>
          <w:ilvl w:val="0"/>
          <w:numId w:val="72"/>
        </w:numPr>
        <w:suppressAutoHyphens w:val="0"/>
        <w:spacing w:before="0" w:after="160" w:line="259" w:lineRule="auto"/>
        <w:ind w:left="0" w:firstLine="0"/>
        <w:contextualSpacing/>
        <w:jc w:val="center"/>
        <w:rPr>
          <w:rFonts w:ascii="Garamond" w:hAnsi="Garamond"/>
          <w:b/>
          <w:smallCaps/>
          <w:sz w:val="24"/>
        </w:rPr>
      </w:pPr>
      <w:r w:rsidRPr="001109A7">
        <w:rPr>
          <w:rFonts w:ascii="Garamond" w:hAnsi="Garamond"/>
          <w:b/>
          <w:smallCaps/>
          <w:sz w:val="24"/>
        </w:rPr>
        <w:t>rész: Toalett papírok beszerzése a Pécsi Tudományegyetem számára</w:t>
      </w:r>
    </w:p>
    <w:p w14:paraId="0F190F2A" w14:textId="77777777" w:rsidR="003B4BCD" w:rsidRPr="00F35634" w:rsidRDefault="008227AD" w:rsidP="003B4BCD">
      <w:pPr>
        <w:rPr>
          <w:rFonts w:eastAsiaTheme="minorHAnsi"/>
          <w:color w:val="5B9BD5" w:themeColor="accent1"/>
          <w:sz w:val="18"/>
        </w:rPr>
      </w:pPr>
      <w:r w:rsidRPr="001109A7">
        <w:rPr>
          <w:rFonts w:ascii="Garamond" w:hAnsi="Garamond" w:cs="Times New Roman"/>
        </w:rPr>
        <w:t xml:space="preserve">Közbeszerzés rövid meghatározása: </w:t>
      </w:r>
    </w:p>
    <w:p w14:paraId="1C1EDEE6" w14:textId="77777777" w:rsidR="003B4BCD" w:rsidRPr="000E7C77" w:rsidRDefault="003B4BCD" w:rsidP="003B4BCD">
      <w:pPr>
        <w:rPr>
          <w:rFonts w:ascii="Garamond" w:hAnsi="Garamond" w:cs="Times New Roman"/>
        </w:rPr>
      </w:pPr>
      <w:r w:rsidRPr="000E7C77">
        <w:rPr>
          <w:rFonts w:ascii="Garamond" w:hAnsi="Garamond" w:cs="Times New Roman"/>
        </w:rPr>
        <w:t>Adásvételi keretszerződés keretében toalett papírok szállítása 36 hónap időtartamra, vagy a nettó 61.538.462.- Ft keretösszeg teljesüléséig.</w:t>
      </w:r>
    </w:p>
    <w:p w14:paraId="6759E3E9" w14:textId="77777777" w:rsidR="003B4BCD" w:rsidRPr="000E7C77" w:rsidRDefault="003B4BCD" w:rsidP="000E7C77">
      <w:pPr>
        <w:jc w:val="both"/>
        <w:rPr>
          <w:rFonts w:ascii="Garamond" w:hAnsi="Garamond" w:cs="Times New Roman"/>
        </w:rPr>
      </w:pPr>
      <w:r w:rsidRPr="000E7C77">
        <w:rPr>
          <w:rFonts w:ascii="Garamond" w:hAnsi="Garamond" w:cs="Times New Roman"/>
        </w:rPr>
        <w:t xml:space="preserve">Szerződés teljes értéke mindösszesen nettó 80.000.000 Ft, melyből a lehívási kötelezettséggel terhelt keretösszeg értéke nettó 61.538.462.- Ft, az opció értéke pedig nettó 18.461.538.- Ft. </w:t>
      </w:r>
    </w:p>
    <w:p w14:paraId="74F4D099" w14:textId="33719526" w:rsidR="003B4BCD" w:rsidRPr="000E7C77" w:rsidRDefault="003B4BCD" w:rsidP="000E7C77">
      <w:pPr>
        <w:pStyle w:val="Listaszerbekezds2"/>
        <w:spacing w:before="120" w:after="120"/>
        <w:ind w:left="0"/>
        <w:jc w:val="both"/>
        <w:rPr>
          <w:rFonts w:ascii="Garamond" w:hAnsi="Garamond"/>
          <w:sz w:val="24"/>
          <w:szCs w:val="24"/>
          <w:lang w:eastAsia="ar-SA"/>
        </w:rPr>
      </w:pPr>
      <w:r w:rsidRPr="000E7C77">
        <w:rPr>
          <w:rFonts w:ascii="Garamond" w:hAnsi="Garamond"/>
          <w:sz w:val="24"/>
          <w:szCs w:val="24"/>
          <w:lang w:eastAsia="ar-SA"/>
        </w:rPr>
        <w:t>Ajánlatkérő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6EF383ED" w14:textId="1A0E0D08" w:rsidR="003B4BCD" w:rsidRPr="000E7C77" w:rsidRDefault="003B4BCD" w:rsidP="000E7C77">
      <w:pPr>
        <w:jc w:val="both"/>
        <w:rPr>
          <w:rFonts w:ascii="Garamond" w:hAnsi="Garamond" w:cs="Times New Roman"/>
          <w:b/>
        </w:rPr>
      </w:pPr>
      <w:r w:rsidRPr="000E7C77">
        <w:rPr>
          <w:rFonts w:ascii="Garamond" w:hAnsi="Garamond" w:cs="Times New Roman"/>
          <w:b/>
        </w:rPr>
        <w:t>Várható becsült mennyiség a szerződés teljes időtartamára vonatkozóan, az opciós részt is beleszámolva: 345.000 tekercs toalett papír (tájékoztató jelleggel)</w:t>
      </w:r>
      <w:r w:rsidR="00B75A90">
        <w:rPr>
          <w:rFonts w:ascii="Garamond" w:hAnsi="Garamond" w:cs="Times New Roman"/>
          <w:b/>
        </w:rPr>
        <w:t>.</w:t>
      </w:r>
    </w:p>
    <w:p w14:paraId="5AF6FD34" w14:textId="57E7B8B8" w:rsidR="008227AD" w:rsidRPr="001109A7" w:rsidRDefault="008227AD" w:rsidP="003B4BCD">
      <w:pPr>
        <w:jc w:val="both"/>
        <w:rPr>
          <w:rFonts w:ascii="Garamond" w:hAnsi="Garamond" w:cs="Times New Roman"/>
          <w:b/>
        </w:rPr>
      </w:pPr>
    </w:p>
    <w:p w14:paraId="505C9EF6" w14:textId="77777777" w:rsidR="008227AD" w:rsidRPr="001109A7" w:rsidRDefault="008227AD" w:rsidP="008227AD">
      <w:pPr>
        <w:jc w:val="both"/>
        <w:rPr>
          <w:rFonts w:ascii="Garamond" w:hAnsi="Garamond" w:cs="Times New Roman"/>
        </w:rPr>
      </w:pPr>
      <w:r w:rsidRPr="001109A7">
        <w:rPr>
          <w:rFonts w:ascii="Garamond" w:hAnsi="Garamond" w:cs="Times New Roman"/>
        </w:rPr>
        <w:t>Teljesítés helye: PTE Központi raktár - 7624 Pécs, Kürt utca 4.</w:t>
      </w:r>
    </w:p>
    <w:p w14:paraId="0C4B32DD" w14:textId="77777777" w:rsidR="008227AD" w:rsidRPr="001109A7" w:rsidRDefault="008227AD" w:rsidP="008227AD">
      <w:pPr>
        <w:jc w:val="both"/>
        <w:rPr>
          <w:rFonts w:ascii="Garamond" w:hAnsi="Garamond" w:cs="Times New Roman"/>
        </w:rPr>
      </w:pPr>
      <w:r w:rsidRPr="001109A7">
        <w:rPr>
          <w:rFonts w:ascii="Garamond" w:hAnsi="Garamond" w:cs="Times New Roman"/>
        </w:rPr>
        <w:t>A Pécsi Tudományegyetem Központi Raktárában az áruátvétel hétköznapokon 7:00 – 15:00 között történik.</w:t>
      </w:r>
    </w:p>
    <w:p w14:paraId="3BEB068D" w14:textId="77777777" w:rsidR="008227AD" w:rsidRDefault="008227AD" w:rsidP="008227AD">
      <w:pPr>
        <w:jc w:val="both"/>
        <w:rPr>
          <w:rFonts w:ascii="Garamond" w:hAnsi="Garamond" w:cs="Times New Roman"/>
          <w:b/>
        </w:rPr>
      </w:pPr>
    </w:p>
    <w:p w14:paraId="426726E4"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Toalett papír mini 2 rétegű</w:t>
      </w:r>
    </w:p>
    <w:p w14:paraId="0A4BC03D"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41D9DF0F"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A9B9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2D0730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4 - 24 tekercs</w:t>
            </w:r>
          </w:p>
        </w:tc>
      </w:tr>
      <w:tr w:rsidR="008227AD" w:rsidRPr="001109A7" w14:paraId="15D8B8BC"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5E4F24A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auto" w:fill="auto"/>
            <w:noWrap/>
            <w:vAlign w:val="center"/>
            <w:hideMark/>
          </w:tcPr>
          <w:p w14:paraId="1D3F061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120m</w:t>
            </w:r>
          </w:p>
        </w:tc>
      </w:tr>
      <w:tr w:rsidR="008227AD" w:rsidRPr="001109A7" w14:paraId="7668C30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3633AFC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center"/>
            <w:hideMark/>
          </w:tcPr>
          <w:p w14:paraId="77EA667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9cm - 10,5cm</w:t>
            </w:r>
          </w:p>
        </w:tc>
      </w:tr>
      <w:tr w:rsidR="008227AD" w:rsidRPr="001109A7" w14:paraId="4E983BF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2C0EFCE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auto" w:fill="auto"/>
            <w:noWrap/>
            <w:vAlign w:val="center"/>
            <w:hideMark/>
          </w:tcPr>
          <w:p w14:paraId="5609BCA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18cm - 21cm</w:t>
            </w:r>
          </w:p>
        </w:tc>
      </w:tr>
      <w:tr w:rsidR="008227AD" w:rsidRPr="001109A7" w14:paraId="6E0FB8C2"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4141945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center"/>
            <w:hideMark/>
          </w:tcPr>
          <w:p w14:paraId="0BE512D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6,5cm</w:t>
            </w:r>
          </w:p>
        </w:tc>
      </w:tr>
      <w:tr w:rsidR="008227AD" w:rsidRPr="001109A7" w14:paraId="46FB305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6C2FECB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center"/>
            <w:hideMark/>
          </w:tcPr>
          <w:p w14:paraId="0598838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19AB0D82" w14:textId="77777777" w:rsidTr="00E8558D">
        <w:trPr>
          <w:trHeight w:val="300"/>
          <w:jc w:val="center"/>
        </w:trPr>
        <w:tc>
          <w:tcPr>
            <w:tcW w:w="4980" w:type="dxa"/>
            <w:tcBorders>
              <w:top w:val="nil"/>
              <w:left w:val="single" w:sz="4" w:space="0" w:color="auto"/>
              <w:bottom w:val="nil"/>
              <w:right w:val="single" w:sz="4" w:space="0" w:color="auto"/>
            </w:tcBorders>
            <w:shd w:val="clear" w:color="auto" w:fill="auto"/>
            <w:noWrap/>
            <w:vAlign w:val="center"/>
            <w:hideMark/>
          </w:tcPr>
          <w:p w14:paraId="2D7AEA2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nil"/>
              <w:right w:val="single" w:sz="4" w:space="0" w:color="auto"/>
            </w:tcBorders>
            <w:shd w:val="clear" w:color="auto" w:fill="auto"/>
            <w:noWrap/>
            <w:vAlign w:val="center"/>
            <w:hideMark/>
          </w:tcPr>
          <w:p w14:paraId="5F74AA0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31AE8266"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F49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1811FD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2x16g/m²</w:t>
            </w:r>
          </w:p>
        </w:tc>
      </w:tr>
    </w:tbl>
    <w:p w14:paraId="0ECD44FF" w14:textId="77777777" w:rsidR="008227AD" w:rsidRPr="001109A7" w:rsidRDefault="008227AD" w:rsidP="008227AD">
      <w:pPr>
        <w:jc w:val="both"/>
        <w:rPr>
          <w:rFonts w:ascii="Garamond" w:hAnsi="Garamond" w:cs="Times New Roman"/>
          <w:b/>
          <w:u w:val="single"/>
        </w:rPr>
      </w:pPr>
    </w:p>
    <w:p w14:paraId="73DC981E" w14:textId="77777777" w:rsidR="008227AD" w:rsidRPr="001109A7" w:rsidRDefault="008227AD" w:rsidP="008227AD">
      <w:pPr>
        <w:jc w:val="both"/>
        <w:rPr>
          <w:rFonts w:ascii="Garamond" w:hAnsi="Garamond" w:cs="Times New Roman"/>
        </w:rPr>
      </w:pPr>
      <w:r w:rsidRPr="001109A7">
        <w:rPr>
          <w:rFonts w:ascii="Garamond" w:hAnsi="Garamond" w:cs="Times New Roman"/>
        </w:rPr>
        <w:t>Az ajánlattevő köteles az egyedi megrendelésekben meghatározott árut teljesítés helyére szállítani, az árut szállítóeszközről lerakodni-, tételek átadás/átvétele-, minőségi-, mennyiségi ellenőrzést elvégezni, valamint az esetleges kifogásemelést rögzíteni és kezelni.</w:t>
      </w:r>
    </w:p>
    <w:p w14:paraId="70C49A8D" w14:textId="77777777" w:rsidR="008227AD" w:rsidRDefault="008227AD" w:rsidP="008227AD">
      <w:pPr>
        <w:jc w:val="both"/>
        <w:rPr>
          <w:rFonts w:ascii="Garamond" w:hAnsi="Garamond" w:cs="Times New Roman"/>
          <w:b/>
          <w:u w:val="single"/>
        </w:rPr>
      </w:pPr>
    </w:p>
    <w:p w14:paraId="416A038A" w14:textId="77777777" w:rsidR="008227AD" w:rsidRPr="001109A7" w:rsidRDefault="008227AD" w:rsidP="008227AD">
      <w:pPr>
        <w:jc w:val="both"/>
        <w:rPr>
          <w:rFonts w:ascii="Garamond" w:hAnsi="Garamond" w:cs="Times New Roman"/>
          <w:u w:val="single"/>
        </w:rPr>
      </w:pPr>
      <w:r w:rsidRPr="001109A7">
        <w:rPr>
          <w:rFonts w:ascii="Garamond" w:hAnsi="Garamond" w:cs="Times New Roman"/>
          <w:b/>
          <w:u w:val="single"/>
        </w:rPr>
        <w:t>A nettó ajánlati ár</w:t>
      </w:r>
    </w:p>
    <w:p w14:paraId="1B16A9C4"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Ajánlattevőnek be kell építenie az ajánlati árába a szerződés teljesítésével kapcsolatos valamennyi költségét, így különösen </w:t>
      </w:r>
    </w:p>
    <w:p w14:paraId="4F7B7581"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termék árát,</w:t>
      </w:r>
    </w:p>
    <w:p w14:paraId="4E57C3A2"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Egyetem telephelyein található adagolók cseréjét az ajánlatukban meghatározott termék tárolására alkalmas adagolókra,</w:t>
      </w:r>
    </w:p>
    <w:p w14:paraId="17F8FBAA"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adagolók leszedését és leadását a Központi Raktárban,</w:t>
      </w:r>
    </w:p>
    <w:p w14:paraId="45DB6C1E"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új adagolók felszerelését,</w:t>
      </w:r>
    </w:p>
    <w:p w14:paraId="0DCFA00E"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felszerelt új adagolók karbantartási és javítási díját,</w:t>
      </w:r>
    </w:p>
    <w:p w14:paraId="713BF4CD"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lastRenderedPageBreak/>
        <w:t>az árubeszerzés lebonyolításához kapcsolódó közvetlen (munkabérek, az áru teljesítés helyére történő szállítás költsége, stb.) költségeket,</w:t>
      </w:r>
    </w:p>
    <w:p w14:paraId="242B53C3"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 xml:space="preserve">és közvetett (adminisztrációs költségek, a termék forgalmazásával kapcsolatos költségek és közterhek (vámok-, illetékek stb.) költségeket, </w:t>
      </w:r>
    </w:p>
    <w:p w14:paraId="2D3919E9" w14:textId="77777777" w:rsidR="008227AD" w:rsidRPr="001109A7" w:rsidRDefault="008227AD" w:rsidP="008227AD">
      <w:pPr>
        <w:jc w:val="both"/>
        <w:rPr>
          <w:rFonts w:ascii="Garamond" w:hAnsi="Garamond" w:cs="Times New Roman"/>
        </w:rPr>
      </w:pPr>
      <w:r w:rsidRPr="001109A7">
        <w:rPr>
          <w:rFonts w:ascii="Garamond" w:hAnsi="Garamond" w:cs="Times New Roman"/>
        </w:rPr>
        <w:t>valamint minden olyan költséget, mely a szerződés tárgyát képező árubeszerzés hiánytalan ellátásához elengedhetetlenül szükséges.</w:t>
      </w:r>
    </w:p>
    <w:p w14:paraId="02A3D0B9" w14:textId="77777777" w:rsidR="008227AD" w:rsidRPr="001109A7" w:rsidRDefault="008227AD" w:rsidP="008227AD">
      <w:pPr>
        <w:jc w:val="both"/>
        <w:rPr>
          <w:rFonts w:ascii="Garamond" w:hAnsi="Garamond" w:cs="Times New Roman"/>
        </w:rPr>
      </w:pPr>
      <w:r w:rsidRPr="001109A7">
        <w:rPr>
          <w:rFonts w:ascii="Garamond" w:hAnsi="Garamond" w:cs="Times New Roman"/>
        </w:rPr>
        <w:t>Az Ajánlat készítésekor az Ajánlattevőnek figyelembe kell vennie a kifizetés feltételeit, valamint az árubeszerzés teljes költségét (minden olyan költséget, mely a munka szerződésszerű megvalósításához szükséges) a Szerződés teljes időtartamára vonatkozóan.</w:t>
      </w:r>
    </w:p>
    <w:p w14:paraId="618AEAD9" w14:textId="77777777" w:rsidR="008227AD" w:rsidRDefault="008227AD" w:rsidP="008227AD">
      <w:pPr>
        <w:jc w:val="both"/>
        <w:rPr>
          <w:rFonts w:ascii="Garamond" w:hAnsi="Garamond" w:cs="Times New Roman"/>
          <w:b/>
          <w:u w:val="single"/>
        </w:rPr>
      </w:pPr>
    </w:p>
    <w:p w14:paraId="29607608" w14:textId="77777777" w:rsidR="008227AD" w:rsidRPr="001109A7" w:rsidRDefault="008227AD" w:rsidP="008227AD">
      <w:pPr>
        <w:jc w:val="both"/>
        <w:rPr>
          <w:rFonts w:ascii="Garamond" w:hAnsi="Garamond" w:cs="Times New Roman"/>
          <w:b/>
          <w:u w:val="single"/>
        </w:rPr>
      </w:pPr>
      <w:r w:rsidRPr="001109A7">
        <w:rPr>
          <w:rFonts w:ascii="Garamond" w:hAnsi="Garamond" w:cs="Times New Roman"/>
          <w:b/>
          <w:u w:val="single"/>
        </w:rPr>
        <w:t>Az adagolók cseréje:</w:t>
      </w:r>
    </w:p>
    <w:p w14:paraId="749CCA4C"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 köteles az adagolók cseréjét a szerződés aláírását követő 90 napon belül elvégezni. Az adagolók cseréjének időtartama értékelési szempont. </w:t>
      </w:r>
    </w:p>
    <w:p w14:paraId="3E09CB0F" w14:textId="6FA64B46" w:rsidR="008227AD" w:rsidRPr="001109A7" w:rsidRDefault="008227AD" w:rsidP="008227AD">
      <w:pPr>
        <w:jc w:val="both"/>
        <w:rPr>
          <w:rFonts w:ascii="Garamond" w:hAnsi="Garamond" w:cs="Times New Roman"/>
        </w:rPr>
      </w:pPr>
      <w:r w:rsidRPr="001109A7">
        <w:rPr>
          <w:rFonts w:ascii="Garamond" w:hAnsi="Garamond" w:cs="Times New Roman"/>
        </w:rPr>
        <w:t xml:space="preserve">Az egyetemen jelenleg megtalálható adagolók listáját a Műszaki leírás </w:t>
      </w:r>
      <w:r>
        <w:rPr>
          <w:rFonts w:ascii="Garamond" w:hAnsi="Garamond" w:cs="Times New Roman"/>
        </w:rPr>
        <w:t>2</w:t>
      </w:r>
      <w:r w:rsidRPr="001109A7">
        <w:rPr>
          <w:rFonts w:ascii="Garamond" w:hAnsi="Garamond" w:cs="Times New Roman"/>
        </w:rPr>
        <w:t>. számú melléklete tartalmazza.</w:t>
      </w:r>
      <w:r>
        <w:rPr>
          <w:rFonts w:ascii="Garamond" w:hAnsi="Garamond" w:cs="Times New Roman"/>
        </w:rPr>
        <w:t xml:space="preserve"> A lista tájékoztató jellegű, az ajánlat összeállításának megkönnyítése érdekében került a csatolásra, a darabszámokban esetleges eltérések előfordulhatnak.</w:t>
      </w:r>
    </w:p>
    <w:p w14:paraId="62E585D1" w14:textId="77777777" w:rsidR="007E4BED" w:rsidRPr="007E4BED" w:rsidRDefault="007E4BED" w:rsidP="007E4BED">
      <w:pPr>
        <w:autoSpaceDE w:val="0"/>
        <w:autoSpaceDN w:val="0"/>
        <w:adjustRightInd w:val="0"/>
        <w:spacing w:before="120" w:after="120"/>
        <w:jc w:val="both"/>
        <w:rPr>
          <w:rFonts w:ascii="Garamond" w:hAnsi="Garamond" w:cs="Times New Roman"/>
        </w:rPr>
      </w:pPr>
      <w:r w:rsidRPr="007E4BED">
        <w:rPr>
          <w:rFonts w:ascii="Garamond" w:hAnsi="Garamond" w:cs="Times New Roman"/>
        </w:rPr>
        <w:t>A műszaki leírásban, valamint a szerződés-tervezetben részletesen leírtak szerint a nyertes Ajánlattevő köteles a Termékek használatához szükséges adagolókat lecserélni, és azokat a Szerződés teljes időtartama alatt biztosítani. A megajánlott nettó ajánlati ár az adagolók biztosítását és cseréjét tartalmazza.</w:t>
      </w:r>
    </w:p>
    <w:p w14:paraId="676B4A31" w14:textId="25EBA6D3" w:rsidR="00594381" w:rsidRDefault="00594381" w:rsidP="008227AD">
      <w:pPr>
        <w:jc w:val="both"/>
        <w:rPr>
          <w:rFonts w:ascii="Garamond" w:eastAsia="Calibri" w:hAnsi="Garamond" w:cs="Times New Roman"/>
          <w:lang w:eastAsia="en-GB"/>
        </w:rPr>
      </w:pPr>
    </w:p>
    <w:p w14:paraId="1A0A37AF" w14:textId="07897649" w:rsidR="00594381" w:rsidRDefault="00594381" w:rsidP="008227AD">
      <w:pPr>
        <w:jc w:val="both"/>
        <w:rPr>
          <w:rFonts w:ascii="Garamond" w:hAnsi="Garamond"/>
          <w:b/>
          <w:u w:val="single"/>
        </w:rPr>
      </w:pPr>
      <w:r w:rsidRPr="000E7C77">
        <w:rPr>
          <w:rFonts w:ascii="Garamond" w:hAnsi="Garamond"/>
          <w:b/>
          <w:u w:val="single"/>
        </w:rPr>
        <w:t>Ö</w:t>
      </w:r>
      <w:r w:rsidRPr="00A818FD">
        <w:rPr>
          <w:rFonts w:ascii="Garamond" w:hAnsi="Garamond"/>
          <w:b/>
          <w:u w:val="single"/>
        </w:rPr>
        <w:t>ko-címke</w:t>
      </w:r>
      <w:r w:rsidRPr="000E7C77">
        <w:rPr>
          <w:rFonts w:ascii="Garamond" w:hAnsi="Garamond"/>
          <w:b/>
          <w:u w:val="single"/>
        </w:rPr>
        <w:t xml:space="preserve">, azzal egyenértékű, vagy környezetbarát termék: </w:t>
      </w:r>
    </w:p>
    <w:p w14:paraId="2844410F" w14:textId="670C850A" w:rsidR="00594381" w:rsidRDefault="00594381" w:rsidP="008227AD">
      <w:pPr>
        <w:jc w:val="both"/>
        <w:rPr>
          <w:rFonts w:ascii="Garamond" w:hAnsi="Garamond" w:cs="Times New Roman"/>
        </w:rPr>
      </w:pPr>
      <w:r w:rsidRPr="001109A7">
        <w:rPr>
          <w:rFonts w:ascii="Garamond" w:hAnsi="Garamond" w:cs="Times New Roman"/>
        </w:rPr>
        <w:t xml:space="preserve">Az </w:t>
      </w:r>
      <w:r>
        <w:rPr>
          <w:rFonts w:ascii="Garamond" w:hAnsi="Garamond" w:cs="Times New Roman"/>
        </w:rPr>
        <w:t>öko-címke, azzal egyenértékű, vagy környezetbarát termék megajánlása</w:t>
      </w:r>
      <w:r w:rsidRPr="001109A7">
        <w:rPr>
          <w:rFonts w:ascii="Garamond" w:hAnsi="Garamond" w:cs="Times New Roman"/>
        </w:rPr>
        <w:t xml:space="preserve"> értékelési szempont.</w:t>
      </w:r>
    </w:p>
    <w:p w14:paraId="5B7846D3" w14:textId="77777777" w:rsidR="00594381" w:rsidRPr="00594381" w:rsidRDefault="00594381" w:rsidP="008227AD">
      <w:pPr>
        <w:jc w:val="both"/>
        <w:rPr>
          <w:rFonts w:ascii="Garamond" w:hAnsi="Garamond" w:cs="Times New Roman"/>
        </w:rPr>
      </w:pPr>
    </w:p>
    <w:p w14:paraId="0FFF4168" w14:textId="2687A80F" w:rsidR="008227AD" w:rsidRDefault="00E8558D" w:rsidP="008227AD">
      <w:pPr>
        <w:jc w:val="both"/>
        <w:rPr>
          <w:rFonts w:ascii="Garamond" w:hAnsi="Garamond" w:cs="Times New Roman"/>
        </w:rPr>
      </w:pPr>
      <w:r>
        <w:rPr>
          <w:rFonts w:ascii="Garamond" w:hAnsi="Garamond" w:cs="Times New Roman"/>
        </w:rPr>
        <w:t xml:space="preserve">Ajánlatkérő a környezetbarát termék védjegyeknek, öko-címkéknek a termékkel </w:t>
      </w:r>
      <w:r w:rsidR="00FC5D58">
        <w:rPr>
          <w:rFonts w:ascii="Garamond" w:hAnsi="Garamond" w:cs="Times New Roman"/>
        </w:rPr>
        <w:t>szembeni követelményei alatt az alábbiakb</w:t>
      </w:r>
      <w:r w:rsidR="00523A1E">
        <w:rPr>
          <w:rFonts w:ascii="Garamond" w:hAnsi="Garamond" w:cs="Times New Roman"/>
        </w:rPr>
        <w:t xml:space="preserve">an részletezett követelmények valamelyikének teljesülését </w:t>
      </w:r>
      <w:r w:rsidR="00FC5D58">
        <w:rPr>
          <w:rFonts w:ascii="Garamond" w:hAnsi="Garamond" w:cs="Times New Roman"/>
        </w:rPr>
        <w:t>ért</w:t>
      </w:r>
      <w:r w:rsidR="0019012C">
        <w:rPr>
          <w:rFonts w:ascii="Garamond" w:hAnsi="Garamond" w:cs="Times New Roman"/>
        </w:rPr>
        <w:t>i</w:t>
      </w:r>
      <w:r w:rsidR="00FC5D58">
        <w:rPr>
          <w:rFonts w:ascii="Garamond" w:hAnsi="Garamond" w:cs="Times New Roman"/>
        </w:rPr>
        <w:t>.</w:t>
      </w:r>
    </w:p>
    <w:p w14:paraId="0A345053" w14:textId="1DAECDD1" w:rsidR="00FC5D58" w:rsidRPr="000E7C77" w:rsidRDefault="00FC5D58" w:rsidP="007E4BED">
      <w:pPr>
        <w:pStyle w:val="Listaszerbekezds"/>
        <w:numPr>
          <w:ilvl w:val="0"/>
          <w:numId w:val="73"/>
        </w:numPr>
        <w:spacing w:before="0" w:after="0"/>
        <w:rPr>
          <w:rFonts w:ascii="Garamond" w:hAnsi="Garamond"/>
        </w:rPr>
      </w:pPr>
      <w:r w:rsidRPr="000E7C77">
        <w:rPr>
          <w:rFonts w:ascii="Garamond" w:eastAsia="Times New Roman" w:hAnsi="Garamond"/>
          <w:sz w:val="24"/>
        </w:rPr>
        <w:t>Termék tervezési szakasz: multifunkcionális termék, anyagok illesztése, újrahasznosíthatóság, funkcionális optimalizálás;</w:t>
      </w:r>
    </w:p>
    <w:p w14:paraId="409E8DB2" w14:textId="2BFCE959" w:rsidR="00FC5D58" w:rsidRPr="000E7C77" w:rsidRDefault="00FC5D58" w:rsidP="007E4BED">
      <w:pPr>
        <w:pStyle w:val="Listaszerbekezds"/>
        <w:numPr>
          <w:ilvl w:val="0"/>
          <w:numId w:val="73"/>
        </w:numPr>
        <w:spacing w:before="0" w:after="0"/>
        <w:rPr>
          <w:rFonts w:ascii="Garamond" w:hAnsi="Garamond"/>
        </w:rPr>
      </w:pPr>
      <w:r w:rsidRPr="000E7C77">
        <w:rPr>
          <w:rFonts w:ascii="Garamond" w:eastAsia="Times New Roman" w:hAnsi="Garamond"/>
          <w:sz w:val="24"/>
        </w:rPr>
        <w:t>Anyagok kiválasztásának szakasza: nyersanyagok kiválasztása (megújuló vagy nem), tisztább anyagok használata, újrahasznosított anyagok használata, alacsony energiatartalom;</w:t>
      </w:r>
    </w:p>
    <w:p w14:paraId="1BBFE690" w14:textId="6AAE7FF0" w:rsidR="00FC5D58" w:rsidRPr="000E7C77" w:rsidRDefault="00FC5D58" w:rsidP="007E4BED">
      <w:pPr>
        <w:pStyle w:val="Listaszerbekezds"/>
        <w:numPr>
          <w:ilvl w:val="0"/>
          <w:numId w:val="73"/>
        </w:numPr>
        <w:spacing w:before="0" w:after="0"/>
        <w:rPr>
          <w:rFonts w:ascii="Garamond" w:hAnsi="Garamond"/>
        </w:rPr>
      </w:pPr>
      <w:r w:rsidRPr="000E7C77">
        <w:rPr>
          <w:rFonts w:ascii="Garamond" w:eastAsia="Times New Roman" w:hAnsi="Garamond"/>
          <w:sz w:val="24"/>
        </w:rPr>
        <w:t>Első termelési szakasz: anyag- és energiatakarékos technológiák, alternatív technológiák, emissziók és hulladék csökkentése, személyzet egészsége és biztonsága;</w:t>
      </w:r>
    </w:p>
    <w:p w14:paraId="2CFC6F98" w14:textId="5021BC6A" w:rsidR="00FC5D58" w:rsidRPr="000E7C77" w:rsidRDefault="00FC5D58" w:rsidP="007E4BED">
      <w:pPr>
        <w:pStyle w:val="Listaszerbekezds"/>
        <w:numPr>
          <w:ilvl w:val="0"/>
          <w:numId w:val="73"/>
        </w:numPr>
        <w:spacing w:before="0"/>
        <w:rPr>
          <w:rFonts w:ascii="Garamond" w:eastAsia="Times New Roman" w:hAnsi="Garamond"/>
          <w:sz w:val="24"/>
        </w:rPr>
      </w:pPr>
      <w:r w:rsidRPr="000E7C77">
        <w:rPr>
          <w:rFonts w:ascii="Garamond" w:eastAsia="Times New Roman" w:hAnsi="Garamond"/>
          <w:sz w:val="24"/>
        </w:rPr>
        <w:t>Végső termelési szakasz: anyag- és energiatakarékos technológiák, alternatív technológiák, emissziók és hulladék csökkentése, sze</w:t>
      </w:r>
      <w:r>
        <w:rPr>
          <w:rFonts w:ascii="Garamond" w:eastAsia="Times New Roman" w:hAnsi="Garamond"/>
          <w:sz w:val="24"/>
        </w:rPr>
        <w:t>mélyzet egészsége és biztonsága.</w:t>
      </w:r>
      <w:r>
        <w:rPr>
          <w:rStyle w:val="Lbjegyzet-hivatkozs"/>
          <w:rFonts w:ascii="Garamond" w:eastAsia="Times New Roman" w:hAnsi="Garamond"/>
          <w:sz w:val="24"/>
        </w:rPr>
        <w:footnoteReference w:id="1"/>
      </w:r>
    </w:p>
    <w:p w14:paraId="2B3EAD3D" w14:textId="5C6BAF30" w:rsidR="002B0E26" w:rsidRPr="000E7C77" w:rsidRDefault="0019012C">
      <w:pPr>
        <w:jc w:val="both"/>
        <w:rPr>
          <w:rFonts w:ascii="Garamond" w:hAnsi="Garamond" w:cs="Times New Roman"/>
        </w:rPr>
      </w:pPr>
      <w:r>
        <w:rPr>
          <w:rFonts w:ascii="Garamond" w:hAnsi="Garamond" w:cs="Times New Roman"/>
        </w:rPr>
        <w:t>A</w:t>
      </w:r>
      <w:r w:rsidR="00ED5506">
        <w:rPr>
          <w:rFonts w:ascii="Garamond" w:hAnsi="Garamond" w:cs="Times New Roman"/>
        </w:rPr>
        <w:t xml:space="preserve"> öko-címke, környezetbarát védjegyekről részletesen a </w:t>
      </w:r>
      <w:hyperlink r:id="rId29" w:history="1">
        <w:r w:rsidR="00ED5506" w:rsidRPr="0002282F">
          <w:rPr>
            <w:rStyle w:val="Hiperhivatkozs"/>
            <w:rFonts w:ascii="Garamond" w:hAnsi="Garamond" w:cs="Times New Roman"/>
          </w:rPr>
          <w:t>http://okocimke.kvvm.hu/public_hun/index.html</w:t>
        </w:r>
      </w:hyperlink>
      <w:r w:rsidR="00ED5506">
        <w:rPr>
          <w:rFonts w:ascii="Garamond" w:hAnsi="Garamond" w:cs="Times New Roman"/>
        </w:rPr>
        <w:t xml:space="preserve"> </w:t>
      </w:r>
      <w:r>
        <w:rPr>
          <w:rFonts w:ascii="Garamond" w:hAnsi="Garamond" w:cs="Times New Roman"/>
        </w:rPr>
        <w:t>oldalon.</w:t>
      </w:r>
    </w:p>
    <w:p w14:paraId="4E7CF0BF" w14:textId="4D0A9D3B" w:rsidR="008227AD" w:rsidRPr="000E7C77" w:rsidRDefault="002B0E26" w:rsidP="008227AD">
      <w:pPr>
        <w:rPr>
          <w:rFonts w:ascii="Garamond" w:hAnsi="Garamond" w:cs="Times New Roman"/>
        </w:rPr>
      </w:pPr>
      <w:r w:rsidRPr="000E7C77">
        <w:rPr>
          <w:rFonts w:ascii="Garamond" w:hAnsi="Garamond" w:cs="Times New Roman"/>
        </w:rPr>
        <w:t>További információk a következő oldalon állnak rendelkezésre:</w:t>
      </w:r>
    </w:p>
    <w:tbl>
      <w:tblPr>
        <w:tblStyle w:val="Rcsostblzat"/>
        <w:tblW w:w="0" w:type="auto"/>
        <w:tblLook w:val="04A0" w:firstRow="1" w:lastRow="0" w:firstColumn="1" w:lastColumn="0" w:noHBand="0" w:noVBand="1"/>
      </w:tblPr>
      <w:tblGrid>
        <w:gridCol w:w="2405"/>
        <w:gridCol w:w="6657"/>
      </w:tblGrid>
      <w:tr w:rsidR="005B5327" w14:paraId="4CC829CB" w14:textId="77777777" w:rsidTr="000E7C77">
        <w:tc>
          <w:tcPr>
            <w:tcW w:w="2405" w:type="dxa"/>
          </w:tcPr>
          <w:p w14:paraId="3C0E8F3D" w14:textId="4C1EE291" w:rsidR="005B5327" w:rsidRDefault="005B5327" w:rsidP="008227AD">
            <w:pPr>
              <w:rPr>
                <w:rFonts w:ascii="Garamond" w:hAnsi="Garamond" w:cs="Times New Roman"/>
                <w:u w:val="single"/>
              </w:rPr>
            </w:pPr>
            <w:r>
              <w:rPr>
                <w:rFonts w:ascii="Garamond" w:hAnsi="Garamond" w:cs="Times New Roman"/>
                <w:u w:val="single"/>
              </w:rPr>
              <w:t>Nordic Swan</w:t>
            </w:r>
          </w:p>
        </w:tc>
        <w:tc>
          <w:tcPr>
            <w:tcW w:w="6657" w:type="dxa"/>
          </w:tcPr>
          <w:p w14:paraId="1599EA8F" w14:textId="389414AD" w:rsidR="005B5327" w:rsidRDefault="00CA59F2" w:rsidP="008227AD">
            <w:pPr>
              <w:rPr>
                <w:rFonts w:ascii="Garamond" w:hAnsi="Garamond" w:cs="Times New Roman"/>
                <w:u w:val="single"/>
              </w:rPr>
            </w:pPr>
            <w:r w:rsidRPr="00CA59F2">
              <w:rPr>
                <w:rFonts w:ascii="Garamond" w:hAnsi="Garamond" w:cs="Times New Roman"/>
                <w:u w:val="single"/>
              </w:rPr>
              <w:t>http://www.svanen.se/</w:t>
            </w:r>
          </w:p>
        </w:tc>
      </w:tr>
      <w:tr w:rsidR="005B5327" w14:paraId="454A3D4F" w14:textId="77777777" w:rsidTr="000E7C77">
        <w:tc>
          <w:tcPr>
            <w:tcW w:w="2405" w:type="dxa"/>
          </w:tcPr>
          <w:p w14:paraId="00FE22D1" w14:textId="54F07D39" w:rsidR="005B5327" w:rsidRDefault="005B5327" w:rsidP="008227AD">
            <w:pPr>
              <w:rPr>
                <w:rFonts w:ascii="Garamond" w:hAnsi="Garamond" w:cs="Times New Roman"/>
                <w:u w:val="single"/>
              </w:rPr>
            </w:pPr>
            <w:r>
              <w:rPr>
                <w:rFonts w:ascii="Garamond" w:hAnsi="Garamond" w:cs="Times New Roman"/>
                <w:u w:val="single"/>
              </w:rPr>
              <w:t>Blaue</w:t>
            </w:r>
            <w:r w:rsidR="00AE3281">
              <w:rPr>
                <w:rFonts w:ascii="Garamond" w:hAnsi="Garamond" w:cs="Times New Roman"/>
                <w:u w:val="single"/>
              </w:rPr>
              <w:t>r</w:t>
            </w:r>
            <w:r>
              <w:rPr>
                <w:rFonts w:ascii="Garamond" w:hAnsi="Garamond" w:cs="Times New Roman"/>
                <w:u w:val="single"/>
              </w:rPr>
              <w:t xml:space="preserve"> Engel</w:t>
            </w:r>
          </w:p>
        </w:tc>
        <w:tc>
          <w:tcPr>
            <w:tcW w:w="6657" w:type="dxa"/>
          </w:tcPr>
          <w:p w14:paraId="308A50CB" w14:textId="4F012D37" w:rsidR="005B5327" w:rsidRDefault="00ED5506" w:rsidP="008227AD">
            <w:pPr>
              <w:rPr>
                <w:rFonts w:ascii="Garamond" w:hAnsi="Garamond" w:cs="Times New Roman"/>
                <w:u w:val="single"/>
              </w:rPr>
            </w:pPr>
            <w:r w:rsidRPr="00ED5506">
              <w:rPr>
                <w:rFonts w:ascii="Garamond" w:hAnsi="Garamond" w:cs="Times New Roman"/>
                <w:u w:val="single"/>
              </w:rPr>
              <w:t>https://www.blauer-engel.de/</w:t>
            </w:r>
          </w:p>
        </w:tc>
      </w:tr>
      <w:tr w:rsidR="00CA59F2" w14:paraId="3B0FB787" w14:textId="77777777" w:rsidTr="005B5327">
        <w:tc>
          <w:tcPr>
            <w:tcW w:w="2405" w:type="dxa"/>
          </w:tcPr>
          <w:p w14:paraId="7A6A1CF6" w14:textId="65008E28" w:rsidR="00CA59F2" w:rsidRDefault="00CA59F2" w:rsidP="008227AD">
            <w:pPr>
              <w:rPr>
                <w:rFonts w:ascii="Garamond" w:hAnsi="Garamond" w:cs="Times New Roman"/>
                <w:u w:val="single"/>
              </w:rPr>
            </w:pPr>
            <w:r>
              <w:rPr>
                <w:rFonts w:ascii="Garamond" w:hAnsi="Garamond" w:cs="Times New Roman"/>
                <w:u w:val="single"/>
              </w:rPr>
              <w:t>Francia öko-címke</w:t>
            </w:r>
          </w:p>
        </w:tc>
        <w:tc>
          <w:tcPr>
            <w:tcW w:w="6657" w:type="dxa"/>
          </w:tcPr>
          <w:p w14:paraId="53E609B8" w14:textId="2303665A" w:rsidR="00CA59F2" w:rsidRPr="00ED5506" w:rsidRDefault="00CA59F2" w:rsidP="008227AD">
            <w:pPr>
              <w:rPr>
                <w:rFonts w:ascii="Garamond" w:hAnsi="Garamond" w:cs="Times New Roman"/>
                <w:u w:val="single"/>
              </w:rPr>
            </w:pPr>
            <w:r w:rsidRPr="00CA59F2">
              <w:rPr>
                <w:rFonts w:ascii="Garamond" w:hAnsi="Garamond" w:cs="Times New Roman"/>
                <w:u w:val="single"/>
              </w:rPr>
              <w:t>http://marque-nf.com/</w:t>
            </w:r>
          </w:p>
        </w:tc>
      </w:tr>
      <w:tr w:rsidR="00CA59F2" w14:paraId="200B0BF3" w14:textId="77777777" w:rsidTr="005B5327">
        <w:tc>
          <w:tcPr>
            <w:tcW w:w="2405" w:type="dxa"/>
          </w:tcPr>
          <w:p w14:paraId="475571C3" w14:textId="62D63ADF" w:rsidR="00CA59F2" w:rsidRDefault="00CA59F2" w:rsidP="008227AD">
            <w:pPr>
              <w:rPr>
                <w:rFonts w:ascii="Garamond" w:hAnsi="Garamond" w:cs="Times New Roman"/>
                <w:u w:val="single"/>
              </w:rPr>
            </w:pPr>
            <w:r>
              <w:rPr>
                <w:rFonts w:ascii="Garamond" w:hAnsi="Garamond" w:cs="Times New Roman"/>
                <w:u w:val="single"/>
              </w:rPr>
              <w:t>Osztrák öko-címke</w:t>
            </w:r>
          </w:p>
        </w:tc>
        <w:tc>
          <w:tcPr>
            <w:tcW w:w="6657" w:type="dxa"/>
          </w:tcPr>
          <w:p w14:paraId="33FA2FDD" w14:textId="77BB84E1" w:rsidR="00CA59F2" w:rsidRPr="00CA59F2" w:rsidRDefault="00CA59F2" w:rsidP="008227AD">
            <w:pPr>
              <w:rPr>
                <w:rFonts w:ascii="Garamond" w:hAnsi="Garamond" w:cs="Times New Roman"/>
                <w:u w:val="single"/>
              </w:rPr>
            </w:pPr>
            <w:r w:rsidRPr="00CA59F2">
              <w:rPr>
                <w:rFonts w:ascii="Garamond" w:hAnsi="Garamond" w:cs="Times New Roman"/>
                <w:u w:val="single"/>
              </w:rPr>
              <w:t>https://www.umweltzeichen.at/cms/de/home/content.html</w:t>
            </w:r>
          </w:p>
        </w:tc>
      </w:tr>
      <w:tr w:rsidR="005B5327" w14:paraId="293257FC" w14:textId="77777777" w:rsidTr="000E7C77">
        <w:tc>
          <w:tcPr>
            <w:tcW w:w="2405" w:type="dxa"/>
          </w:tcPr>
          <w:p w14:paraId="3BDD2340" w14:textId="508246A0" w:rsidR="005B5327" w:rsidRDefault="00CA59F2" w:rsidP="008227AD">
            <w:pPr>
              <w:rPr>
                <w:rFonts w:ascii="Garamond" w:hAnsi="Garamond" w:cs="Times New Roman"/>
                <w:u w:val="single"/>
              </w:rPr>
            </w:pPr>
            <w:r>
              <w:rPr>
                <w:rFonts w:ascii="Garamond" w:hAnsi="Garamond" w:cs="Times New Roman"/>
                <w:u w:val="single"/>
              </w:rPr>
              <w:t>Más országok öko-címkéi</w:t>
            </w:r>
          </w:p>
        </w:tc>
        <w:tc>
          <w:tcPr>
            <w:tcW w:w="6657" w:type="dxa"/>
            <w:vAlign w:val="center"/>
          </w:tcPr>
          <w:p w14:paraId="2D9E33B4" w14:textId="465E72D9" w:rsidR="005B5327" w:rsidRDefault="00CA59F2" w:rsidP="008227AD">
            <w:pPr>
              <w:rPr>
                <w:rFonts w:ascii="Garamond" w:hAnsi="Garamond" w:cs="Times New Roman"/>
                <w:u w:val="single"/>
              </w:rPr>
            </w:pPr>
            <w:r w:rsidRPr="00CA59F2">
              <w:rPr>
                <w:rFonts w:ascii="Garamond" w:hAnsi="Garamond" w:cs="Times New Roman"/>
                <w:u w:val="single"/>
              </w:rPr>
              <w:t>http://okocimke.kvvm.hu/public_hun/index.html?ppid=1450000</w:t>
            </w:r>
          </w:p>
        </w:tc>
      </w:tr>
      <w:tr w:rsidR="005B5327" w14:paraId="370247ED" w14:textId="77777777" w:rsidTr="000E7C77">
        <w:tc>
          <w:tcPr>
            <w:tcW w:w="2405" w:type="dxa"/>
          </w:tcPr>
          <w:p w14:paraId="67DF875C" w14:textId="13289EB4" w:rsidR="005B5327" w:rsidRDefault="005B5327" w:rsidP="008227AD">
            <w:pPr>
              <w:rPr>
                <w:rFonts w:ascii="Garamond" w:hAnsi="Garamond" w:cs="Times New Roman"/>
                <w:u w:val="single"/>
              </w:rPr>
            </w:pPr>
            <w:r>
              <w:rPr>
                <w:rFonts w:ascii="Garamond" w:hAnsi="Garamond" w:cs="Times New Roman"/>
                <w:u w:val="single"/>
              </w:rPr>
              <w:t>EU öko-címke</w:t>
            </w:r>
            <w:r w:rsidR="00EE77A5">
              <w:rPr>
                <w:rFonts w:ascii="Garamond" w:hAnsi="Garamond" w:cs="Times New Roman"/>
                <w:u w:val="single"/>
              </w:rPr>
              <w:t>, környezetbarát termékek</w:t>
            </w:r>
          </w:p>
        </w:tc>
        <w:tc>
          <w:tcPr>
            <w:tcW w:w="6657" w:type="dxa"/>
          </w:tcPr>
          <w:p w14:paraId="2268B8B0" w14:textId="75A478FB" w:rsidR="005B5327" w:rsidRDefault="000C7A66" w:rsidP="008227AD">
            <w:pPr>
              <w:rPr>
                <w:rFonts w:ascii="Garamond" w:hAnsi="Garamond" w:cs="Times New Roman"/>
                <w:u w:val="single"/>
              </w:rPr>
            </w:pPr>
            <w:hyperlink r:id="rId30" w:history="1">
              <w:r w:rsidR="00ED5506" w:rsidRPr="0002282F">
                <w:rPr>
                  <w:rStyle w:val="Hiperhivatkozs"/>
                  <w:rFonts w:ascii="Garamond" w:hAnsi="Garamond" w:cs="Times New Roman"/>
                </w:rPr>
                <w:t>http://ec.europa.eu/environment/ecolabel/index_en.htm</w:t>
              </w:r>
            </w:hyperlink>
          </w:p>
          <w:p w14:paraId="513ADED8" w14:textId="636152DF" w:rsidR="00ED5506" w:rsidRDefault="000C7A66" w:rsidP="008227AD">
            <w:pPr>
              <w:rPr>
                <w:rFonts w:ascii="Garamond" w:hAnsi="Garamond" w:cs="Times New Roman"/>
                <w:u w:val="single"/>
              </w:rPr>
            </w:pPr>
            <w:hyperlink r:id="rId31" w:history="1">
              <w:r w:rsidR="00EE77A5" w:rsidRPr="0002282F">
                <w:rPr>
                  <w:rStyle w:val="Hiperhivatkozs"/>
                  <w:rFonts w:ascii="Garamond" w:hAnsi="Garamond" w:cs="Times New Roman"/>
                </w:rPr>
                <w:t>http://ec.europa.eu/ecat/</w:t>
              </w:r>
            </w:hyperlink>
          </w:p>
          <w:p w14:paraId="0558B41C" w14:textId="69664316" w:rsidR="00EE77A5" w:rsidRDefault="00EE77A5" w:rsidP="008227AD">
            <w:pPr>
              <w:rPr>
                <w:rFonts w:ascii="Garamond" w:hAnsi="Garamond" w:cs="Times New Roman"/>
                <w:u w:val="single"/>
              </w:rPr>
            </w:pPr>
            <w:r w:rsidRPr="00EE77A5">
              <w:rPr>
                <w:rFonts w:ascii="Garamond" w:hAnsi="Garamond" w:cs="Times New Roman"/>
                <w:u w:val="single"/>
              </w:rPr>
              <w:t>http://ec.europa.eu/environment/emas/index_en.htm</w:t>
            </w:r>
          </w:p>
        </w:tc>
      </w:tr>
      <w:tr w:rsidR="005B5327" w14:paraId="4E5AFA6F" w14:textId="77777777" w:rsidTr="000E7C77">
        <w:tc>
          <w:tcPr>
            <w:tcW w:w="2405" w:type="dxa"/>
          </w:tcPr>
          <w:p w14:paraId="3A56B0AC" w14:textId="2682032B" w:rsidR="005B5327" w:rsidRDefault="005B5327" w:rsidP="008227AD">
            <w:pPr>
              <w:rPr>
                <w:rFonts w:ascii="Garamond" w:hAnsi="Garamond" w:cs="Times New Roman"/>
                <w:u w:val="single"/>
              </w:rPr>
            </w:pPr>
            <w:r>
              <w:rPr>
                <w:rFonts w:ascii="Garamond" w:hAnsi="Garamond" w:cs="Times New Roman"/>
                <w:u w:val="single"/>
              </w:rPr>
              <w:lastRenderedPageBreak/>
              <w:t>Magyar öko-címke</w:t>
            </w:r>
          </w:p>
        </w:tc>
        <w:tc>
          <w:tcPr>
            <w:tcW w:w="6657" w:type="dxa"/>
          </w:tcPr>
          <w:p w14:paraId="2AC478CC" w14:textId="0FD9CF81" w:rsidR="005B5327" w:rsidRDefault="008C6725" w:rsidP="008227AD">
            <w:pPr>
              <w:rPr>
                <w:rFonts w:ascii="Garamond" w:hAnsi="Garamond" w:cs="Times New Roman"/>
                <w:u w:val="single"/>
              </w:rPr>
            </w:pPr>
            <w:r w:rsidRPr="008C6725">
              <w:rPr>
                <w:rFonts w:ascii="Garamond" w:hAnsi="Garamond" w:cs="Times New Roman"/>
                <w:u w:val="single"/>
              </w:rPr>
              <w:t>http://survive.hu/hu/kornyezetbarat-termek-vedjegy-a-magyar-okocimke/#</w:t>
            </w:r>
          </w:p>
        </w:tc>
      </w:tr>
      <w:tr w:rsidR="00CA59F2" w14:paraId="24378C20" w14:textId="77777777" w:rsidTr="000E7C77">
        <w:tc>
          <w:tcPr>
            <w:tcW w:w="2405" w:type="dxa"/>
          </w:tcPr>
          <w:p w14:paraId="2BE14FE2" w14:textId="15C050C4" w:rsidR="00CA59F2" w:rsidRDefault="00CA59F2" w:rsidP="008227AD">
            <w:pPr>
              <w:rPr>
                <w:rFonts w:ascii="Garamond" w:hAnsi="Garamond" w:cs="Times New Roman"/>
                <w:u w:val="single"/>
              </w:rPr>
            </w:pPr>
            <w:r>
              <w:rPr>
                <w:rFonts w:ascii="Garamond" w:hAnsi="Garamond" w:cs="Times New Roman"/>
                <w:u w:val="single"/>
              </w:rPr>
              <w:t>Egyéb környezetbarát termék címkék, jelölések</w:t>
            </w:r>
          </w:p>
        </w:tc>
        <w:tc>
          <w:tcPr>
            <w:tcW w:w="6657" w:type="dxa"/>
            <w:vAlign w:val="center"/>
          </w:tcPr>
          <w:p w14:paraId="7DC25B5A" w14:textId="655E71CB" w:rsidR="00CA59F2" w:rsidRDefault="00CA59F2" w:rsidP="008227AD">
            <w:pPr>
              <w:rPr>
                <w:rFonts w:ascii="Garamond" w:hAnsi="Garamond" w:cs="Times New Roman"/>
                <w:u w:val="single"/>
              </w:rPr>
            </w:pPr>
            <w:r w:rsidRPr="00CA59F2">
              <w:rPr>
                <w:rFonts w:ascii="Garamond" w:hAnsi="Garamond" w:cs="Times New Roman"/>
                <w:u w:val="single"/>
              </w:rPr>
              <w:t>http://okocimke.kvvm.hu/public_hun/index.html?ppid=1460000</w:t>
            </w:r>
          </w:p>
        </w:tc>
      </w:tr>
    </w:tbl>
    <w:p w14:paraId="45D46C22" w14:textId="552C896E" w:rsidR="00ED5506" w:rsidRDefault="00ED5506" w:rsidP="008227AD">
      <w:pPr>
        <w:rPr>
          <w:rFonts w:ascii="Garamond" w:hAnsi="Garamond"/>
          <w:b/>
          <w:smallCaps/>
        </w:rPr>
      </w:pPr>
      <w:r>
        <w:rPr>
          <w:rFonts w:ascii="Garamond" w:hAnsi="Garamond"/>
          <w:b/>
          <w:smallCaps/>
        </w:rPr>
        <w:t>Vonatkozó jogszabályok:</w:t>
      </w:r>
    </w:p>
    <w:p w14:paraId="443546E1" w14:textId="640C8A3B" w:rsidR="00ED5506" w:rsidRDefault="00ED5506" w:rsidP="007E4BED">
      <w:pPr>
        <w:pStyle w:val="Listaszerbekezds"/>
        <w:numPr>
          <w:ilvl w:val="0"/>
          <w:numId w:val="73"/>
        </w:numPr>
        <w:spacing w:before="0" w:after="0"/>
        <w:rPr>
          <w:rFonts w:ascii="Garamond" w:hAnsi="Garamond"/>
        </w:rPr>
      </w:pPr>
      <w:r w:rsidRPr="000E7C77">
        <w:rPr>
          <w:rFonts w:ascii="Garamond" w:eastAsia="Times New Roman" w:hAnsi="Garamond"/>
          <w:sz w:val="24"/>
        </w:rPr>
        <w:t xml:space="preserve">a környezet védelmének általános szabályairól szóló </w:t>
      </w:r>
      <w:r w:rsidRPr="000E7C77">
        <w:rPr>
          <w:rFonts w:ascii="Garamond" w:eastAsia="Times New Roman" w:hAnsi="Garamond"/>
          <w:b/>
          <w:sz w:val="24"/>
        </w:rPr>
        <w:t>1995. évi LIII. törvény</w:t>
      </w:r>
      <w:r>
        <w:rPr>
          <w:rFonts w:ascii="Garamond" w:eastAsia="Times New Roman" w:hAnsi="Garamond"/>
          <w:sz w:val="24"/>
        </w:rPr>
        <w:t>,</w:t>
      </w:r>
    </w:p>
    <w:p w14:paraId="6E85BE33" w14:textId="7194039B" w:rsidR="00ED5506" w:rsidRDefault="00ED5506" w:rsidP="007E4BED">
      <w:pPr>
        <w:pStyle w:val="Listaszerbekezds"/>
        <w:numPr>
          <w:ilvl w:val="0"/>
          <w:numId w:val="73"/>
        </w:numPr>
        <w:spacing w:before="0" w:after="0"/>
        <w:rPr>
          <w:rFonts w:ascii="Garamond" w:hAnsi="Garamond"/>
        </w:rPr>
      </w:pPr>
      <w:r w:rsidRPr="00ED5506">
        <w:rPr>
          <w:rFonts w:ascii="Garamond" w:eastAsia="Times New Roman" w:hAnsi="Garamond"/>
          <w:sz w:val="24"/>
        </w:rPr>
        <w:t>a környezetbarát, környezetkímélő megkülönböztető jelzés használatának feltételrendszeréről</w:t>
      </w:r>
      <w:r>
        <w:rPr>
          <w:rFonts w:ascii="Garamond" w:eastAsia="Times New Roman" w:hAnsi="Garamond"/>
          <w:sz w:val="24"/>
        </w:rPr>
        <w:t xml:space="preserve"> szóló </w:t>
      </w:r>
      <w:r w:rsidRPr="000E7C77">
        <w:rPr>
          <w:rFonts w:ascii="Garamond" w:eastAsia="Times New Roman" w:hAnsi="Garamond"/>
          <w:b/>
          <w:sz w:val="24"/>
        </w:rPr>
        <w:t>29/1997. (VIII. 29.) KTM rendelet</w:t>
      </w:r>
      <w:r>
        <w:rPr>
          <w:rFonts w:ascii="Garamond" w:eastAsia="Times New Roman" w:hAnsi="Garamond"/>
          <w:sz w:val="24"/>
        </w:rPr>
        <w:t>,</w:t>
      </w:r>
    </w:p>
    <w:p w14:paraId="39F77F79" w14:textId="0B6E0DAA" w:rsidR="008C6725" w:rsidRDefault="008C6725" w:rsidP="007E4BED">
      <w:pPr>
        <w:pStyle w:val="Listaszerbekezds"/>
        <w:numPr>
          <w:ilvl w:val="0"/>
          <w:numId w:val="73"/>
        </w:numPr>
        <w:spacing w:before="0" w:after="0"/>
        <w:rPr>
          <w:rFonts w:ascii="Garamond" w:hAnsi="Garamond"/>
        </w:rPr>
      </w:pPr>
      <w:r>
        <w:rPr>
          <w:rFonts w:ascii="Garamond" w:eastAsia="Times New Roman" w:hAnsi="Garamond"/>
          <w:sz w:val="24"/>
        </w:rPr>
        <w:t xml:space="preserve">ökocímkézés hazai jogszabályi hátteréről szóló </w:t>
      </w:r>
      <w:r w:rsidRPr="000E7C77">
        <w:rPr>
          <w:rFonts w:ascii="Garamond" w:eastAsia="Times New Roman" w:hAnsi="Garamond"/>
          <w:b/>
          <w:sz w:val="24"/>
        </w:rPr>
        <w:t>9/2004. (V.25.) KvVM rendelet</w:t>
      </w:r>
      <w:r>
        <w:rPr>
          <w:rFonts w:ascii="Garamond" w:eastAsia="Times New Roman" w:hAnsi="Garamond"/>
          <w:sz w:val="24"/>
        </w:rPr>
        <w:t>,</w:t>
      </w:r>
    </w:p>
    <w:p w14:paraId="565B4333" w14:textId="14A3F03B" w:rsidR="00ED5506" w:rsidRDefault="002B0E26" w:rsidP="007E4BED">
      <w:pPr>
        <w:pStyle w:val="Listaszerbekezds"/>
        <w:numPr>
          <w:ilvl w:val="0"/>
          <w:numId w:val="73"/>
        </w:numPr>
        <w:spacing w:before="0" w:after="0"/>
        <w:rPr>
          <w:rFonts w:ascii="Garamond" w:hAnsi="Garamond"/>
        </w:rPr>
      </w:pPr>
      <w:r w:rsidRPr="000E7C77">
        <w:rPr>
          <w:rFonts w:ascii="Garamond" w:eastAsia="Times New Roman" w:hAnsi="Garamond"/>
          <w:sz w:val="24"/>
        </w:rPr>
        <w:t xml:space="preserve">Az Európai Parlament és a Tanács </w:t>
      </w:r>
      <w:hyperlink r:id="rId32" w:history="1">
        <w:r w:rsidRPr="000E7C77">
          <w:rPr>
            <w:rFonts w:ascii="Garamond" w:hAnsi="Garamond"/>
            <w:b/>
          </w:rPr>
          <w:t>66/2010/EK</w:t>
        </w:r>
      </w:hyperlink>
      <w:r w:rsidRPr="000E7C77">
        <w:rPr>
          <w:rFonts w:ascii="Garamond" w:eastAsia="Times New Roman" w:hAnsi="Garamond"/>
          <w:b/>
          <w:sz w:val="24"/>
        </w:rPr>
        <w:t xml:space="preserve"> rendelete</w:t>
      </w:r>
      <w:r w:rsidRPr="000E7C77">
        <w:rPr>
          <w:rFonts w:ascii="Garamond" w:eastAsia="Times New Roman" w:hAnsi="Garamond"/>
          <w:sz w:val="24"/>
        </w:rPr>
        <w:t xml:space="preserve"> (2009. november 25.) az uniós ökocímkéről</w:t>
      </w:r>
    </w:p>
    <w:p w14:paraId="4A2EA6B0" w14:textId="77777777" w:rsidR="007D0038" w:rsidRPr="007D0038" w:rsidRDefault="007D0038" w:rsidP="007E4BED">
      <w:pPr>
        <w:pStyle w:val="Listaszerbekezds"/>
        <w:numPr>
          <w:ilvl w:val="0"/>
          <w:numId w:val="73"/>
        </w:numPr>
        <w:spacing w:before="0" w:after="0"/>
        <w:rPr>
          <w:rFonts w:ascii="Garamond" w:eastAsia="Times New Roman" w:hAnsi="Garamond"/>
          <w:sz w:val="24"/>
        </w:rPr>
      </w:pPr>
      <w:r w:rsidRPr="007D0038">
        <w:rPr>
          <w:rFonts w:ascii="Garamond" w:eastAsia="Times New Roman" w:hAnsi="Garamond"/>
          <w:sz w:val="24"/>
        </w:rPr>
        <w:t>a környezetvédelmi vezetési és hitelesítési rendszerben (EMAS) részt vevő szervezetek nyilvántartásáról</w:t>
      </w:r>
      <w:r>
        <w:rPr>
          <w:rFonts w:ascii="Garamond" w:eastAsia="Times New Roman" w:hAnsi="Garamond"/>
          <w:sz w:val="24"/>
        </w:rPr>
        <w:t xml:space="preserve"> szóló </w:t>
      </w:r>
      <w:r w:rsidRPr="000E7C77">
        <w:rPr>
          <w:rFonts w:ascii="Garamond" w:eastAsia="Times New Roman" w:hAnsi="Garamond"/>
          <w:b/>
          <w:sz w:val="24"/>
        </w:rPr>
        <w:t>308/2010. (XII. 23.) Korm. rendelet</w:t>
      </w:r>
    </w:p>
    <w:p w14:paraId="501FDDFD" w14:textId="77777777" w:rsidR="00ED5506" w:rsidRPr="000E7C77" w:rsidRDefault="00ED5506" w:rsidP="000E7C77">
      <w:pPr>
        <w:ind w:left="360"/>
        <w:rPr>
          <w:rFonts w:ascii="Garamond" w:hAnsi="Garamond"/>
        </w:rPr>
      </w:pPr>
    </w:p>
    <w:p w14:paraId="0145286D" w14:textId="77777777" w:rsidR="00ED5506" w:rsidRPr="001109A7" w:rsidRDefault="00ED5506" w:rsidP="008227AD">
      <w:pPr>
        <w:rPr>
          <w:rFonts w:ascii="Garamond" w:hAnsi="Garamond" w:cs="Times New Roman"/>
          <w:u w:val="single"/>
        </w:rPr>
      </w:pPr>
    </w:p>
    <w:p w14:paraId="0472DEA7" w14:textId="77777777" w:rsidR="00271C2E" w:rsidRPr="000E7C77" w:rsidRDefault="00271C2E" w:rsidP="000E7C77">
      <w:pPr>
        <w:suppressAutoHyphens w:val="0"/>
        <w:spacing w:after="160" w:line="259" w:lineRule="auto"/>
        <w:contextualSpacing/>
        <w:rPr>
          <w:rFonts w:ascii="Garamond" w:hAnsi="Garamond"/>
          <w:b/>
          <w:smallCaps/>
        </w:rPr>
        <w:sectPr w:rsidR="00271C2E" w:rsidRPr="000E7C77" w:rsidSect="001374D5">
          <w:pgSz w:w="11906" w:h="16838"/>
          <w:pgMar w:top="1417" w:right="1417" w:bottom="1417" w:left="1417" w:header="708" w:footer="708" w:gutter="0"/>
          <w:cols w:space="708"/>
          <w:docGrid w:linePitch="360"/>
        </w:sectPr>
      </w:pPr>
    </w:p>
    <w:p w14:paraId="0FA3F964" w14:textId="77777777" w:rsidR="008227AD" w:rsidRPr="001374D5" w:rsidRDefault="008227AD" w:rsidP="008227AD">
      <w:pPr>
        <w:pStyle w:val="Listaszerbekezds"/>
        <w:numPr>
          <w:ilvl w:val="0"/>
          <w:numId w:val="72"/>
        </w:numPr>
        <w:suppressAutoHyphens w:val="0"/>
        <w:spacing w:before="0" w:after="160" w:line="259" w:lineRule="auto"/>
        <w:ind w:left="0" w:firstLine="0"/>
        <w:contextualSpacing/>
        <w:jc w:val="center"/>
        <w:rPr>
          <w:rFonts w:ascii="Garamond" w:hAnsi="Garamond"/>
          <w:b/>
          <w:smallCaps/>
          <w:sz w:val="24"/>
        </w:rPr>
      </w:pPr>
      <w:r w:rsidRPr="001109A7">
        <w:rPr>
          <w:rFonts w:ascii="Garamond" w:hAnsi="Garamond"/>
          <w:b/>
          <w:smallCaps/>
          <w:sz w:val="24"/>
        </w:rPr>
        <w:t>rész: Kéztörlő papírok beszerzése a Pécsi Tudományegyetem számára</w:t>
      </w:r>
    </w:p>
    <w:p w14:paraId="6C7569AD" w14:textId="77777777" w:rsidR="00402893" w:rsidRPr="00F35634" w:rsidRDefault="008227AD" w:rsidP="00402893">
      <w:pPr>
        <w:rPr>
          <w:rFonts w:eastAsiaTheme="minorHAnsi"/>
          <w:color w:val="5B9BD5" w:themeColor="accent1"/>
          <w:sz w:val="18"/>
        </w:rPr>
      </w:pPr>
      <w:r w:rsidRPr="001109A7">
        <w:rPr>
          <w:rFonts w:ascii="Garamond" w:hAnsi="Garamond" w:cs="Times New Roman"/>
        </w:rPr>
        <w:t xml:space="preserve">Közbeszerzés rövid meghatározása: </w:t>
      </w:r>
    </w:p>
    <w:p w14:paraId="639BD746" w14:textId="77777777" w:rsidR="00402893" w:rsidRPr="000E7C77" w:rsidRDefault="00402893" w:rsidP="000E7C77">
      <w:pPr>
        <w:jc w:val="both"/>
        <w:rPr>
          <w:rFonts w:ascii="Garamond" w:hAnsi="Garamond" w:cs="Times New Roman"/>
        </w:rPr>
      </w:pPr>
      <w:r w:rsidRPr="000E7C77">
        <w:rPr>
          <w:rFonts w:ascii="Garamond" w:hAnsi="Garamond" w:cs="Times New Roman"/>
        </w:rPr>
        <w:t>Adásvételi keretszerződés keretében kéztörlő papírok szállítása 36 hónap időtartamra, vagy a nettó 84.615.385.- Ft keretösszeg teljesüléséig.</w:t>
      </w:r>
    </w:p>
    <w:p w14:paraId="6C9E8992" w14:textId="77777777" w:rsidR="00402893" w:rsidRPr="000E7C77" w:rsidRDefault="00402893" w:rsidP="000E7C77">
      <w:pPr>
        <w:jc w:val="both"/>
        <w:rPr>
          <w:rFonts w:ascii="Garamond" w:hAnsi="Garamond" w:cs="Times New Roman"/>
        </w:rPr>
      </w:pPr>
      <w:r w:rsidRPr="000E7C77">
        <w:rPr>
          <w:rFonts w:ascii="Garamond" w:hAnsi="Garamond" w:cs="Times New Roman"/>
        </w:rPr>
        <w:t>Szerződés teljes értéke mindösszesen nettó 110.000.000 Ft, melyből a lehívási kötelezettséggel terhelt keretösszeg értéke nettó 84.615.385.- Ft, az opció értéke pedig nettó 25.384.615.- Ft.</w:t>
      </w:r>
    </w:p>
    <w:p w14:paraId="2A9EDA1F" w14:textId="5029EDE0" w:rsidR="00402893" w:rsidRPr="000E7C77" w:rsidRDefault="00402893" w:rsidP="000E7C77">
      <w:pPr>
        <w:pStyle w:val="Listaszerbekezds2"/>
        <w:spacing w:before="120" w:after="120"/>
        <w:ind w:left="0"/>
        <w:jc w:val="both"/>
        <w:rPr>
          <w:rFonts w:ascii="Garamond" w:hAnsi="Garamond"/>
          <w:sz w:val="24"/>
        </w:rPr>
      </w:pPr>
      <w:r w:rsidRPr="000E7C77">
        <w:rPr>
          <w:rFonts w:ascii="Garamond" w:hAnsi="Garamond"/>
          <w:sz w:val="24"/>
          <w:szCs w:val="24"/>
          <w:lang w:eastAsia="ar-SA"/>
        </w:rPr>
        <w:t>Ajánlatkérő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2B22ADE1" w14:textId="4F7F223C" w:rsidR="00402893" w:rsidRPr="000E7C77" w:rsidRDefault="00402893" w:rsidP="000E7C77">
      <w:pPr>
        <w:jc w:val="both"/>
        <w:rPr>
          <w:rFonts w:ascii="Garamond" w:hAnsi="Garamond" w:cs="Times New Roman"/>
        </w:rPr>
      </w:pPr>
      <w:r w:rsidRPr="000E7C77">
        <w:rPr>
          <w:rFonts w:ascii="Garamond" w:hAnsi="Garamond" w:cs="Times New Roman"/>
        </w:rPr>
        <w:t xml:space="preserve">Várható becsült mennyiség a szerződés teljes időtartamára vonatkozóan, az opciós részt is beleszámolva: 450.000 </w:t>
      </w:r>
      <w:r w:rsidR="008B0B73">
        <w:rPr>
          <w:rFonts w:ascii="Garamond" w:hAnsi="Garamond" w:cs="Times New Roman"/>
        </w:rPr>
        <w:t xml:space="preserve">csomag </w:t>
      </w:r>
      <w:r w:rsidRPr="000E7C77">
        <w:rPr>
          <w:rFonts w:ascii="Garamond" w:hAnsi="Garamond" w:cs="Times New Roman"/>
        </w:rPr>
        <w:t>hajtogatott papírtörlő, 41.100 tekercs papírtörlő (tájékoztató jelleggel)</w:t>
      </w:r>
    </w:p>
    <w:p w14:paraId="1ADE2F03" w14:textId="064FF7C1" w:rsidR="008227AD" w:rsidRPr="001109A7" w:rsidRDefault="00374EAD" w:rsidP="008227AD">
      <w:pPr>
        <w:jc w:val="both"/>
        <w:rPr>
          <w:rFonts w:ascii="Garamond" w:hAnsi="Garamond" w:cs="Times New Roman"/>
        </w:rPr>
      </w:pPr>
      <w:r>
        <w:rPr>
          <w:rFonts w:ascii="Garamond" w:hAnsi="Garamond" w:cs="Times New Roman"/>
        </w:rPr>
        <w:t xml:space="preserve"> </w:t>
      </w:r>
      <w:r w:rsidR="008227AD" w:rsidRPr="001109A7">
        <w:rPr>
          <w:rFonts w:ascii="Garamond" w:hAnsi="Garamond" w:cs="Times New Roman"/>
        </w:rPr>
        <w:t>Teljesítés helye: PTE Központi raktár - 7624 Pécs, Kürt utca 4.</w:t>
      </w:r>
    </w:p>
    <w:p w14:paraId="58BE3A50" w14:textId="77777777" w:rsidR="008227AD" w:rsidRPr="001109A7" w:rsidRDefault="008227AD" w:rsidP="008227AD">
      <w:pPr>
        <w:jc w:val="both"/>
        <w:rPr>
          <w:rFonts w:ascii="Garamond" w:hAnsi="Garamond" w:cs="Times New Roman"/>
        </w:rPr>
      </w:pPr>
      <w:r w:rsidRPr="001109A7">
        <w:rPr>
          <w:rFonts w:ascii="Garamond" w:hAnsi="Garamond" w:cs="Times New Roman"/>
        </w:rPr>
        <w:t>A Pécsi Tudományegyetem Központi Raktárában az áruátvétel hétköznapokon 7:00 – 15:00 között történik.</w:t>
      </w:r>
    </w:p>
    <w:p w14:paraId="14D0000F" w14:textId="77777777" w:rsidR="008227AD" w:rsidRDefault="008227AD" w:rsidP="008227AD">
      <w:pPr>
        <w:jc w:val="both"/>
        <w:rPr>
          <w:rFonts w:ascii="Garamond" w:hAnsi="Garamond" w:cs="Times New Roman"/>
          <w:b/>
        </w:rPr>
      </w:pPr>
    </w:p>
    <w:p w14:paraId="0A9EEFA2"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V hajtogatott papírtörlő</w:t>
      </w:r>
    </w:p>
    <w:p w14:paraId="0E5BC577"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2850F8F4"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30EC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Csomag/doboz</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7D4A594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20db</w:t>
            </w:r>
          </w:p>
        </w:tc>
      </w:tr>
      <w:tr w:rsidR="008227AD" w:rsidRPr="001109A7" w14:paraId="3905EF1F"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456B669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Lapok száma/csomag</w:t>
            </w:r>
          </w:p>
        </w:tc>
        <w:tc>
          <w:tcPr>
            <w:tcW w:w="2860" w:type="dxa"/>
            <w:tcBorders>
              <w:top w:val="nil"/>
              <w:left w:val="nil"/>
              <w:bottom w:val="single" w:sz="4" w:space="0" w:color="auto"/>
              <w:right w:val="single" w:sz="4" w:space="0" w:color="auto"/>
            </w:tcBorders>
            <w:shd w:val="clear" w:color="000000" w:fill="FFFFFF"/>
            <w:noWrap/>
            <w:vAlign w:val="center"/>
            <w:hideMark/>
          </w:tcPr>
          <w:p w14:paraId="444C2A7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128 lap</w:t>
            </w:r>
          </w:p>
        </w:tc>
      </w:tr>
      <w:tr w:rsidR="008227AD" w:rsidRPr="001109A7" w14:paraId="4BB6DBAE"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33B3549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Ív/Lapméret</w:t>
            </w:r>
          </w:p>
        </w:tc>
        <w:tc>
          <w:tcPr>
            <w:tcW w:w="2860" w:type="dxa"/>
            <w:tcBorders>
              <w:top w:val="nil"/>
              <w:left w:val="nil"/>
              <w:bottom w:val="single" w:sz="4" w:space="0" w:color="auto"/>
              <w:right w:val="single" w:sz="4" w:space="0" w:color="auto"/>
            </w:tcBorders>
            <w:shd w:val="clear" w:color="000000" w:fill="FFFFFF"/>
            <w:noWrap/>
            <w:vAlign w:val="center"/>
            <w:hideMark/>
          </w:tcPr>
          <w:p w14:paraId="01C05CD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21 cm x 23cm max: 23cm x 25cm</w:t>
            </w:r>
          </w:p>
        </w:tc>
      </w:tr>
      <w:tr w:rsidR="008227AD" w:rsidRPr="001109A7" w14:paraId="2AF7274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41167CC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center"/>
            <w:hideMark/>
          </w:tcPr>
          <w:p w14:paraId="16BEA61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06FD3C64" w14:textId="77777777" w:rsidTr="00E8558D">
        <w:trPr>
          <w:trHeight w:val="300"/>
          <w:jc w:val="center"/>
        </w:trPr>
        <w:tc>
          <w:tcPr>
            <w:tcW w:w="4980" w:type="dxa"/>
            <w:tcBorders>
              <w:top w:val="nil"/>
              <w:left w:val="single" w:sz="4" w:space="0" w:color="auto"/>
              <w:bottom w:val="nil"/>
              <w:right w:val="single" w:sz="4" w:space="0" w:color="auto"/>
            </w:tcBorders>
            <w:shd w:val="clear" w:color="000000" w:fill="FFFFFF"/>
            <w:noWrap/>
            <w:vAlign w:val="center"/>
            <w:hideMark/>
          </w:tcPr>
          <w:p w14:paraId="66AAEE5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nil"/>
              <w:right w:val="single" w:sz="4" w:space="0" w:color="auto"/>
            </w:tcBorders>
            <w:shd w:val="clear" w:color="000000" w:fill="FFFFFF"/>
            <w:noWrap/>
            <w:vAlign w:val="center"/>
            <w:hideMark/>
          </w:tcPr>
          <w:p w14:paraId="4685684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00CC19FA"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2735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450F8E1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2x19g/m²</w:t>
            </w:r>
          </w:p>
        </w:tc>
      </w:tr>
    </w:tbl>
    <w:p w14:paraId="310D2FB6" w14:textId="77777777" w:rsidR="008227AD" w:rsidRPr="001109A7" w:rsidRDefault="008227AD" w:rsidP="008227AD">
      <w:pPr>
        <w:jc w:val="both"/>
        <w:rPr>
          <w:rFonts w:ascii="Garamond" w:hAnsi="Garamond" w:cs="Times New Roman"/>
        </w:rPr>
      </w:pPr>
    </w:p>
    <w:p w14:paraId="61EC332E"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háztartási papírtörlő</w:t>
      </w:r>
    </w:p>
    <w:p w14:paraId="3D745DCA"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71124DE4"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3EEA1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000000" w:fill="FFFFFF"/>
            <w:noWrap/>
            <w:vAlign w:val="bottom"/>
            <w:hideMark/>
          </w:tcPr>
          <w:p w14:paraId="6CA7812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 tekercs</w:t>
            </w:r>
          </w:p>
        </w:tc>
      </w:tr>
      <w:tr w:rsidR="008227AD" w:rsidRPr="001109A7" w14:paraId="2C6D0A1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64321E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Lapszám/ tekercs</w:t>
            </w:r>
          </w:p>
        </w:tc>
        <w:tc>
          <w:tcPr>
            <w:tcW w:w="2860" w:type="dxa"/>
            <w:tcBorders>
              <w:top w:val="nil"/>
              <w:left w:val="nil"/>
              <w:bottom w:val="single" w:sz="4" w:space="0" w:color="auto"/>
              <w:right w:val="single" w:sz="4" w:space="0" w:color="auto"/>
            </w:tcBorders>
            <w:shd w:val="clear" w:color="000000" w:fill="FFFFFF"/>
            <w:noWrap/>
            <w:vAlign w:val="bottom"/>
            <w:hideMark/>
          </w:tcPr>
          <w:p w14:paraId="38799C4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50 lap, max: 60 lap</w:t>
            </w:r>
          </w:p>
        </w:tc>
      </w:tr>
      <w:tr w:rsidR="008227AD" w:rsidRPr="001109A7" w14:paraId="78DBB665"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E28D3F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Lapméret</w:t>
            </w:r>
          </w:p>
        </w:tc>
        <w:tc>
          <w:tcPr>
            <w:tcW w:w="2860" w:type="dxa"/>
            <w:tcBorders>
              <w:top w:val="nil"/>
              <w:left w:val="nil"/>
              <w:bottom w:val="single" w:sz="4" w:space="0" w:color="auto"/>
              <w:right w:val="single" w:sz="4" w:space="0" w:color="auto"/>
            </w:tcBorders>
            <w:shd w:val="clear" w:color="000000" w:fill="FFFFFF"/>
            <w:noWrap/>
            <w:vAlign w:val="bottom"/>
            <w:hideMark/>
          </w:tcPr>
          <w:p w14:paraId="2F58B31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20cm x 23cm</w:t>
            </w:r>
          </w:p>
        </w:tc>
      </w:tr>
      <w:tr w:rsidR="008227AD" w:rsidRPr="001109A7" w14:paraId="045F77C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1FF14B9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lastRenderedPageBreak/>
              <w:t>Tekercs 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06EE708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11cm</w:t>
            </w:r>
          </w:p>
        </w:tc>
      </w:tr>
      <w:tr w:rsidR="008227AD" w:rsidRPr="001109A7" w14:paraId="5A64435E"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D8308D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06F75AD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5,5 cm</w:t>
            </w:r>
          </w:p>
        </w:tc>
      </w:tr>
      <w:tr w:rsidR="008227AD" w:rsidRPr="001109A7" w14:paraId="10268362"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3794A8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bottom"/>
            <w:hideMark/>
          </w:tcPr>
          <w:p w14:paraId="6F2C438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7C80C1D4"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308B001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single" w:sz="4" w:space="0" w:color="auto"/>
              <w:right w:val="single" w:sz="4" w:space="0" w:color="auto"/>
            </w:tcBorders>
            <w:shd w:val="clear" w:color="000000" w:fill="FFFFFF"/>
            <w:noWrap/>
            <w:vAlign w:val="bottom"/>
            <w:hideMark/>
          </w:tcPr>
          <w:p w14:paraId="5F8E989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0B39121D"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7298CE3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000000" w:fill="FFFFFF"/>
            <w:noWrap/>
            <w:vAlign w:val="bottom"/>
            <w:hideMark/>
          </w:tcPr>
          <w:p w14:paraId="6B2BD28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2x20g/m²</w:t>
            </w:r>
          </w:p>
        </w:tc>
      </w:tr>
    </w:tbl>
    <w:p w14:paraId="2778A081" w14:textId="77777777" w:rsidR="008227AD" w:rsidRPr="001109A7" w:rsidRDefault="008227AD" w:rsidP="008227AD">
      <w:pPr>
        <w:jc w:val="both"/>
        <w:rPr>
          <w:rFonts w:ascii="Garamond" w:hAnsi="Garamond" w:cs="Times New Roman"/>
        </w:rPr>
      </w:pPr>
    </w:p>
    <w:p w14:paraId="59B230A8"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hengeres papírtörlő midi</w:t>
      </w:r>
    </w:p>
    <w:p w14:paraId="240174ED"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471FA0AF"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EF5E0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000000" w:fill="FFFFFF"/>
            <w:noWrap/>
            <w:vAlign w:val="bottom"/>
            <w:hideMark/>
          </w:tcPr>
          <w:p w14:paraId="07F7C3C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6 tekercs</w:t>
            </w:r>
          </w:p>
        </w:tc>
      </w:tr>
      <w:tr w:rsidR="008227AD" w:rsidRPr="001109A7" w14:paraId="564C5002"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2364342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000000" w:fill="FFFFFF"/>
            <w:noWrap/>
            <w:vAlign w:val="bottom"/>
            <w:hideMark/>
          </w:tcPr>
          <w:p w14:paraId="5631F9E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115m</w:t>
            </w:r>
          </w:p>
        </w:tc>
      </w:tr>
      <w:tr w:rsidR="008227AD" w:rsidRPr="001109A7" w14:paraId="66EC033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8A62EB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000000" w:fill="FFFFFF"/>
            <w:noWrap/>
            <w:vAlign w:val="bottom"/>
            <w:hideMark/>
          </w:tcPr>
          <w:p w14:paraId="2A5A57E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20cm - 21,5cm</w:t>
            </w:r>
          </w:p>
        </w:tc>
      </w:tr>
      <w:tr w:rsidR="008227AD" w:rsidRPr="001109A7" w14:paraId="64EB8411"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0743AF2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4AA2DC55" w14:textId="44E05A84" w:rsidR="008227AD" w:rsidRPr="001109A7" w:rsidRDefault="008227AD">
            <w:pPr>
              <w:rPr>
                <w:rFonts w:ascii="Garamond" w:hAnsi="Garamond" w:cs="Times New Roman"/>
                <w:lang w:eastAsia="hu-HU"/>
              </w:rPr>
            </w:pPr>
            <w:r w:rsidRPr="001109A7">
              <w:rPr>
                <w:rFonts w:ascii="Garamond" w:hAnsi="Garamond" w:cs="Times New Roman"/>
                <w:lang w:eastAsia="hu-HU"/>
              </w:rPr>
              <w:t xml:space="preserve">min: </w:t>
            </w:r>
            <w:r w:rsidR="00BD7C9D">
              <w:rPr>
                <w:rFonts w:ascii="Garamond" w:hAnsi="Garamond" w:cs="Times New Roman"/>
                <w:lang w:eastAsia="hu-HU"/>
              </w:rPr>
              <w:t>19</w:t>
            </w:r>
            <w:r w:rsidR="00BD7C9D" w:rsidRPr="001109A7">
              <w:rPr>
                <w:rFonts w:ascii="Garamond" w:hAnsi="Garamond" w:cs="Times New Roman"/>
                <w:lang w:eastAsia="hu-HU"/>
              </w:rPr>
              <w:t>cm</w:t>
            </w:r>
          </w:p>
        </w:tc>
      </w:tr>
      <w:tr w:rsidR="008227AD" w:rsidRPr="001109A7" w14:paraId="65EC2CD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3A365C3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527B796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NINCS</w:t>
            </w:r>
          </w:p>
        </w:tc>
      </w:tr>
      <w:tr w:rsidR="008227AD" w:rsidRPr="001109A7" w14:paraId="1215CEFF"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3081338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bottom"/>
            <w:hideMark/>
          </w:tcPr>
          <w:p w14:paraId="67A3CDA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7016C91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9B2D71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single" w:sz="4" w:space="0" w:color="auto"/>
              <w:right w:val="single" w:sz="4" w:space="0" w:color="auto"/>
            </w:tcBorders>
            <w:shd w:val="clear" w:color="000000" w:fill="FFFFFF"/>
            <w:noWrap/>
            <w:vAlign w:val="bottom"/>
            <w:hideMark/>
          </w:tcPr>
          <w:p w14:paraId="0CF3628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40483800"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352CD26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000000" w:fill="FFFFFF"/>
            <w:noWrap/>
            <w:vAlign w:val="bottom"/>
            <w:hideMark/>
          </w:tcPr>
          <w:p w14:paraId="139117B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2x19g/m²</w:t>
            </w:r>
          </w:p>
        </w:tc>
      </w:tr>
      <w:tr w:rsidR="008227AD" w:rsidRPr="001109A7" w14:paraId="44AB79F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2D99346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Belsőmag adagolású</w:t>
            </w:r>
          </w:p>
        </w:tc>
        <w:tc>
          <w:tcPr>
            <w:tcW w:w="2860" w:type="dxa"/>
            <w:tcBorders>
              <w:top w:val="nil"/>
              <w:left w:val="nil"/>
              <w:bottom w:val="single" w:sz="4" w:space="0" w:color="auto"/>
              <w:right w:val="single" w:sz="4" w:space="0" w:color="auto"/>
            </w:tcBorders>
            <w:shd w:val="clear" w:color="000000" w:fill="FFFFFF"/>
            <w:noWrap/>
            <w:vAlign w:val="bottom"/>
            <w:hideMark/>
          </w:tcPr>
          <w:p w14:paraId="697B926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igen</w:t>
            </w:r>
          </w:p>
        </w:tc>
      </w:tr>
    </w:tbl>
    <w:p w14:paraId="0172D3B3" w14:textId="77777777" w:rsidR="008227AD" w:rsidRPr="001109A7" w:rsidRDefault="008227AD" w:rsidP="008227AD">
      <w:pPr>
        <w:jc w:val="both"/>
        <w:rPr>
          <w:rFonts w:ascii="Garamond" w:hAnsi="Garamond" w:cs="Times New Roman"/>
        </w:rPr>
      </w:pPr>
    </w:p>
    <w:p w14:paraId="2D301AC6"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hengeres papírtörlő mini</w:t>
      </w:r>
    </w:p>
    <w:p w14:paraId="297FDFDF"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15BE87FC"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C26F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000000" w:fill="FFFFFF"/>
            <w:noWrap/>
            <w:vAlign w:val="bottom"/>
            <w:hideMark/>
          </w:tcPr>
          <w:p w14:paraId="3230D09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 tekercs</w:t>
            </w:r>
          </w:p>
        </w:tc>
      </w:tr>
      <w:tr w:rsidR="008227AD" w:rsidRPr="001109A7" w14:paraId="7270F76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97391F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000000" w:fill="FFFFFF"/>
            <w:noWrap/>
            <w:vAlign w:val="bottom"/>
            <w:hideMark/>
          </w:tcPr>
          <w:p w14:paraId="71B2C65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70m</w:t>
            </w:r>
          </w:p>
        </w:tc>
      </w:tr>
      <w:tr w:rsidR="008227AD" w:rsidRPr="001109A7" w14:paraId="4DF42201"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72CF78E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000000" w:fill="FFFFFF"/>
            <w:noWrap/>
            <w:vAlign w:val="bottom"/>
            <w:hideMark/>
          </w:tcPr>
          <w:p w14:paraId="1C5D9A4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20cm - 21,5cm</w:t>
            </w:r>
          </w:p>
        </w:tc>
      </w:tr>
      <w:tr w:rsidR="008227AD" w:rsidRPr="001109A7" w14:paraId="14DB67B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29C9718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3014465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14cm</w:t>
            </w:r>
          </w:p>
        </w:tc>
      </w:tr>
      <w:tr w:rsidR="008227AD" w:rsidRPr="001109A7" w14:paraId="6295EF0C"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0260DA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0EE782E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NINCS</w:t>
            </w:r>
          </w:p>
        </w:tc>
      </w:tr>
      <w:tr w:rsidR="008227AD" w:rsidRPr="001109A7" w14:paraId="5AB78A40"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2D00875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bottom"/>
            <w:hideMark/>
          </w:tcPr>
          <w:p w14:paraId="0855B2C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26F7028A"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E3FA7E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single" w:sz="4" w:space="0" w:color="auto"/>
              <w:right w:val="single" w:sz="4" w:space="0" w:color="auto"/>
            </w:tcBorders>
            <w:shd w:val="clear" w:color="000000" w:fill="FFFFFF"/>
            <w:noWrap/>
            <w:vAlign w:val="bottom"/>
            <w:hideMark/>
          </w:tcPr>
          <w:p w14:paraId="7B19C71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5C311754"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D292B7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000000" w:fill="FFFFFF"/>
            <w:noWrap/>
            <w:vAlign w:val="bottom"/>
            <w:hideMark/>
          </w:tcPr>
          <w:p w14:paraId="5F7665E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2x20g/m²</w:t>
            </w:r>
          </w:p>
        </w:tc>
      </w:tr>
      <w:tr w:rsidR="008227AD" w:rsidRPr="001109A7" w14:paraId="78011CFF"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258D06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Belsőmag adagolású</w:t>
            </w:r>
          </w:p>
        </w:tc>
        <w:tc>
          <w:tcPr>
            <w:tcW w:w="2860" w:type="dxa"/>
            <w:tcBorders>
              <w:top w:val="nil"/>
              <w:left w:val="nil"/>
              <w:bottom w:val="single" w:sz="4" w:space="0" w:color="auto"/>
              <w:right w:val="single" w:sz="4" w:space="0" w:color="auto"/>
            </w:tcBorders>
            <w:shd w:val="clear" w:color="000000" w:fill="FFFFFF"/>
            <w:noWrap/>
            <w:vAlign w:val="bottom"/>
            <w:hideMark/>
          </w:tcPr>
          <w:p w14:paraId="043ECB1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igen</w:t>
            </w:r>
          </w:p>
        </w:tc>
      </w:tr>
    </w:tbl>
    <w:p w14:paraId="5DC249F6" w14:textId="77777777" w:rsidR="008227AD" w:rsidRPr="001109A7" w:rsidRDefault="008227AD" w:rsidP="008227AD">
      <w:pPr>
        <w:jc w:val="both"/>
        <w:rPr>
          <w:rFonts w:ascii="Garamond" w:hAnsi="Garamond" w:cs="Times New Roman"/>
        </w:rPr>
      </w:pPr>
    </w:p>
    <w:p w14:paraId="019C4ECB"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tekercses papírtörlő automata adagolóhoz</w:t>
      </w:r>
    </w:p>
    <w:p w14:paraId="64876EDA"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53C338B1"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4886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000000" w:fill="FFFFFF"/>
            <w:noWrap/>
            <w:vAlign w:val="bottom"/>
            <w:hideMark/>
          </w:tcPr>
          <w:p w14:paraId="3AE08E6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6 tekercs</w:t>
            </w:r>
          </w:p>
        </w:tc>
      </w:tr>
      <w:tr w:rsidR="008227AD" w:rsidRPr="001109A7" w14:paraId="7725B52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0362B82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000000" w:fill="FFFFFF"/>
            <w:noWrap/>
            <w:vAlign w:val="bottom"/>
            <w:hideMark/>
          </w:tcPr>
          <w:p w14:paraId="7D3F0EB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120m max: 140 m</w:t>
            </w:r>
          </w:p>
        </w:tc>
      </w:tr>
      <w:tr w:rsidR="008227AD" w:rsidRPr="001109A7" w14:paraId="39BC282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7CA2F46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méret:</w:t>
            </w:r>
          </w:p>
        </w:tc>
        <w:tc>
          <w:tcPr>
            <w:tcW w:w="2860" w:type="dxa"/>
            <w:tcBorders>
              <w:top w:val="nil"/>
              <w:left w:val="nil"/>
              <w:bottom w:val="single" w:sz="4" w:space="0" w:color="auto"/>
              <w:right w:val="single" w:sz="4" w:space="0" w:color="auto"/>
            </w:tcBorders>
            <w:shd w:val="clear" w:color="000000" w:fill="FFFFFF"/>
            <w:noWrap/>
            <w:vAlign w:val="bottom"/>
            <w:hideMark/>
          </w:tcPr>
          <w:p w14:paraId="1286000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14,5*20 cm</w:t>
            </w:r>
          </w:p>
        </w:tc>
      </w:tr>
      <w:tr w:rsidR="008227AD" w:rsidRPr="001109A7" w14:paraId="0D565D8D"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025DDDB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bottom"/>
            <w:hideMark/>
          </w:tcPr>
          <w:p w14:paraId="660FF5D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w:t>
            </w:r>
          </w:p>
        </w:tc>
      </w:tr>
      <w:tr w:rsidR="008227AD" w:rsidRPr="001109A7" w14:paraId="22E22BDD"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54F8FB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single" w:sz="4" w:space="0" w:color="auto"/>
              <w:right w:val="single" w:sz="4" w:space="0" w:color="auto"/>
            </w:tcBorders>
            <w:shd w:val="clear" w:color="000000" w:fill="FFFFFF"/>
            <w:noWrap/>
            <w:vAlign w:val="bottom"/>
            <w:hideMark/>
          </w:tcPr>
          <w:p w14:paraId="184825E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3FD7883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9B9922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000000" w:fill="FFFFFF"/>
            <w:noWrap/>
            <w:vAlign w:val="bottom"/>
            <w:hideMark/>
          </w:tcPr>
          <w:p w14:paraId="3F29C0D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38 g/m²</w:t>
            </w:r>
          </w:p>
        </w:tc>
      </w:tr>
    </w:tbl>
    <w:p w14:paraId="4A9181D8" w14:textId="77777777" w:rsidR="008227AD" w:rsidRPr="001109A7" w:rsidRDefault="008227AD" w:rsidP="008227AD">
      <w:pPr>
        <w:jc w:val="both"/>
        <w:rPr>
          <w:rFonts w:ascii="Garamond" w:hAnsi="Garamond" w:cs="Times New Roman"/>
        </w:rPr>
      </w:pPr>
    </w:p>
    <w:p w14:paraId="4B2F0978"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ipari kéztörlő</w:t>
      </w:r>
    </w:p>
    <w:p w14:paraId="668B1DCD"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157290E6"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3402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000000" w:fill="FFFFFF"/>
            <w:noWrap/>
            <w:vAlign w:val="bottom"/>
            <w:hideMark/>
          </w:tcPr>
          <w:p w14:paraId="51C1DE1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 tekercs</w:t>
            </w:r>
          </w:p>
        </w:tc>
      </w:tr>
      <w:tr w:rsidR="008227AD" w:rsidRPr="001109A7" w14:paraId="45A4907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72D7EE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000000" w:fill="FFFFFF"/>
            <w:noWrap/>
            <w:vAlign w:val="bottom"/>
            <w:hideMark/>
          </w:tcPr>
          <w:p w14:paraId="576B2CD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260m</w:t>
            </w:r>
          </w:p>
        </w:tc>
      </w:tr>
      <w:tr w:rsidR="008227AD" w:rsidRPr="001109A7" w14:paraId="2506528C"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5472D4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000000" w:fill="FFFFFF"/>
            <w:noWrap/>
            <w:vAlign w:val="bottom"/>
            <w:hideMark/>
          </w:tcPr>
          <w:p w14:paraId="26A1B76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26cm max: 28cm</w:t>
            </w:r>
          </w:p>
        </w:tc>
      </w:tr>
      <w:tr w:rsidR="008227AD" w:rsidRPr="001109A7" w14:paraId="621A91F1"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7E99940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64D1DD1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26cm</w:t>
            </w:r>
          </w:p>
        </w:tc>
      </w:tr>
      <w:tr w:rsidR="008227AD" w:rsidRPr="001109A7" w14:paraId="0A103802"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305DB04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000000" w:fill="FFFFFF"/>
            <w:noWrap/>
            <w:vAlign w:val="bottom"/>
            <w:hideMark/>
          </w:tcPr>
          <w:p w14:paraId="15416D7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 cm</w:t>
            </w:r>
          </w:p>
        </w:tc>
      </w:tr>
      <w:tr w:rsidR="008227AD" w:rsidRPr="001109A7" w14:paraId="004223B6"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2B4161C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lastRenderedPageBreak/>
              <w:t>Réteg</w:t>
            </w:r>
          </w:p>
        </w:tc>
        <w:tc>
          <w:tcPr>
            <w:tcW w:w="2860" w:type="dxa"/>
            <w:tcBorders>
              <w:top w:val="nil"/>
              <w:left w:val="nil"/>
              <w:bottom w:val="single" w:sz="4" w:space="0" w:color="auto"/>
              <w:right w:val="single" w:sz="4" w:space="0" w:color="auto"/>
            </w:tcBorders>
            <w:shd w:val="clear" w:color="000000" w:fill="FFFFFF"/>
            <w:noWrap/>
            <w:vAlign w:val="bottom"/>
            <w:hideMark/>
          </w:tcPr>
          <w:p w14:paraId="0651840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401A4F8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0460AE9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single" w:sz="4" w:space="0" w:color="auto"/>
              <w:right w:val="single" w:sz="4" w:space="0" w:color="auto"/>
            </w:tcBorders>
            <w:shd w:val="clear" w:color="000000" w:fill="FFFFFF"/>
            <w:noWrap/>
            <w:vAlign w:val="bottom"/>
            <w:hideMark/>
          </w:tcPr>
          <w:p w14:paraId="0C15EC6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22CE049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4C6A564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000000" w:fill="FFFFFF"/>
            <w:noWrap/>
            <w:vAlign w:val="bottom"/>
            <w:hideMark/>
          </w:tcPr>
          <w:p w14:paraId="267CF4F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2x18g/m²</w:t>
            </w:r>
          </w:p>
        </w:tc>
      </w:tr>
    </w:tbl>
    <w:p w14:paraId="5492E76D" w14:textId="77777777" w:rsidR="008227AD" w:rsidRPr="001109A7" w:rsidRDefault="008227AD" w:rsidP="008227AD">
      <w:pPr>
        <w:jc w:val="both"/>
        <w:rPr>
          <w:rFonts w:ascii="Garamond" w:hAnsi="Garamond" w:cs="Times New Roman"/>
        </w:rPr>
      </w:pPr>
    </w:p>
    <w:p w14:paraId="22C520E2" w14:textId="77777777" w:rsidR="008227AD" w:rsidRPr="001109A7" w:rsidRDefault="008227AD" w:rsidP="008227AD">
      <w:pPr>
        <w:jc w:val="both"/>
        <w:rPr>
          <w:rFonts w:ascii="Garamond" w:hAnsi="Garamond" w:cs="Times New Roman"/>
        </w:rPr>
      </w:pPr>
      <w:r w:rsidRPr="001109A7">
        <w:rPr>
          <w:rFonts w:ascii="Garamond" w:hAnsi="Garamond" w:cs="Times New Roman"/>
        </w:rPr>
        <w:t>Az ajánlattevő köteles az egyedi megrendelésekben meghatározott árut teljesítés helyére szállítani, az árut szállítóeszközről lerakodni-, tételek átadás/átvétele-, minőségi-, mennyiségi ellenőrzést elvégezni, valamint az esetleges kifogásemelést rögzíteni és kezelni.</w:t>
      </w:r>
    </w:p>
    <w:p w14:paraId="7F8B413C" w14:textId="77777777" w:rsidR="008227AD" w:rsidRDefault="008227AD" w:rsidP="008227AD">
      <w:pPr>
        <w:jc w:val="both"/>
        <w:rPr>
          <w:rFonts w:ascii="Garamond" w:hAnsi="Garamond" w:cs="Times New Roman"/>
          <w:b/>
          <w:u w:val="single"/>
        </w:rPr>
      </w:pPr>
    </w:p>
    <w:p w14:paraId="1C529169" w14:textId="77777777" w:rsidR="008227AD" w:rsidRPr="001109A7" w:rsidRDefault="008227AD" w:rsidP="008227AD">
      <w:pPr>
        <w:jc w:val="both"/>
        <w:rPr>
          <w:rFonts w:ascii="Garamond" w:hAnsi="Garamond" w:cs="Times New Roman"/>
          <w:u w:val="single"/>
        </w:rPr>
      </w:pPr>
      <w:r w:rsidRPr="001109A7">
        <w:rPr>
          <w:rFonts w:ascii="Garamond" w:hAnsi="Garamond" w:cs="Times New Roman"/>
          <w:b/>
          <w:u w:val="single"/>
        </w:rPr>
        <w:t>A nettó ajánlati ár</w:t>
      </w:r>
    </w:p>
    <w:p w14:paraId="26A1314D"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Ajánlattevőnek be kell építenie az ajánlati árába a szerződés teljesítésével kapcsolatos valamennyi költségét, így különösen </w:t>
      </w:r>
    </w:p>
    <w:p w14:paraId="10ED2DBE"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termék árát,</w:t>
      </w:r>
    </w:p>
    <w:p w14:paraId="76009289"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Egyetem telephelyein található adagolók cseréjét az ajánlatukban meghatározott termék tárolására alkalmas adagolókra,</w:t>
      </w:r>
    </w:p>
    <w:p w14:paraId="0F027AAC"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adagolók leszedését és leadását a Központi Raktárban,</w:t>
      </w:r>
    </w:p>
    <w:p w14:paraId="6D28D759"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új adagolók felszerelését,</w:t>
      </w:r>
    </w:p>
    <w:p w14:paraId="52DA5A61"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felszerelt új adagolók karbantartási és javítási díját,</w:t>
      </w:r>
    </w:p>
    <w:p w14:paraId="1DCA2E8E"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árubeszerzés lebonyolításához kapcsolódó közvetlen (munkabérek, az áru teljesítés helyére történő szállítás költsége, stb.) költségeket,</w:t>
      </w:r>
    </w:p>
    <w:p w14:paraId="7068C5F7"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 xml:space="preserve">és közvetett (adminisztrációs költségek, a termék forgalmazásával kapcsolatos költségek és közterhek (vámok-, illetékek stb.) költségeket, </w:t>
      </w:r>
    </w:p>
    <w:p w14:paraId="7E7F8066" w14:textId="77777777" w:rsidR="008227AD" w:rsidRPr="001109A7" w:rsidRDefault="008227AD" w:rsidP="008227AD">
      <w:pPr>
        <w:jc w:val="both"/>
        <w:rPr>
          <w:rFonts w:ascii="Garamond" w:hAnsi="Garamond" w:cs="Times New Roman"/>
        </w:rPr>
      </w:pPr>
      <w:r w:rsidRPr="001109A7">
        <w:rPr>
          <w:rFonts w:ascii="Garamond" w:hAnsi="Garamond" w:cs="Times New Roman"/>
        </w:rPr>
        <w:t>valamint minden olyan költséget, mely a szerződés tárgyát képező árubeszerzés hiánytalan ellátásához elengedhetetlenül szükséges.</w:t>
      </w:r>
    </w:p>
    <w:p w14:paraId="7C6DCA01" w14:textId="77777777" w:rsidR="008227AD" w:rsidRPr="001109A7" w:rsidRDefault="008227AD" w:rsidP="008227AD">
      <w:pPr>
        <w:jc w:val="both"/>
        <w:rPr>
          <w:rFonts w:ascii="Garamond" w:hAnsi="Garamond" w:cs="Times New Roman"/>
        </w:rPr>
      </w:pPr>
      <w:r w:rsidRPr="001109A7">
        <w:rPr>
          <w:rFonts w:ascii="Garamond" w:hAnsi="Garamond" w:cs="Times New Roman"/>
        </w:rPr>
        <w:t>Az Ajánlat készítésekor az Ajánlattevőnek figyelembe kell vennie a kifizetés feltételeit, valamint az árubeszerzés teljes költségét (minden olyan költséget, mely a munka szerződésszerű megvalósításához szükséges) a Szerződés teljes időtartamára vonatkozóan.</w:t>
      </w:r>
    </w:p>
    <w:p w14:paraId="1AEB796F" w14:textId="77777777" w:rsidR="008227AD" w:rsidRDefault="008227AD" w:rsidP="008227AD">
      <w:pPr>
        <w:jc w:val="both"/>
        <w:rPr>
          <w:rFonts w:ascii="Garamond" w:hAnsi="Garamond" w:cs="Times New Roman"/>
          <w:b/>
          <w:u w:val="single"/>
        </w:rPr>
      </w:pPr>
    </w:p>
    <w:p w14:paraId="569E4E8C" w14:textId="77777777" w:rsidR="008227AD" w:rsidRPr="001109A7" w:rsidRDefault="008227AD" w:rsidP="008227AD">
      <w:pPr>
        <w:jc w:val="both"/>
        <w:rPr>
          <w:rFonts w:ascii="Garamond" w:hAnsi="Garamond" w:cs="Times New Roman"/>
          <w:b/>
          <w:u w:val="single"/>
        </w:rPr>
      </w:pPr>
      <w:r w:rsidRPr="001109A7">
        <w:rPr>
          <w:rFonts w:ascii="Garamond" w:hAnsi="Garamond" w:cs="Times New Roman"/>
          <w:b/>
          <w:u w:val="single"/>
        </w:rPr>
        <w:t>Az adagolók cseréje:</w:t>
      </w:r>
    </w:p>
    <w:p w14:paraId="123825AE"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 köteles az adagolók cseréjét a szerződés aláírását követő 90 napon belül elvégezni. Az adagolók cseréjének időtartama értékelési szempont. </w:t>
      </w:r>
    </w:p>
    <w:p w14:paraId="0F0A4F5E" w14:textId="6DFD44A7" w:rsidR="008227AD" w:rsidRPr="001109A7" w:rsidRDefault="008227AD" w:rsidP="008227AD">
      <w:pPr>
        <w:jc w:val="both"/>
        <w:rPr>
          <w:rFonts w:ascii="Garamond" w:hAnsi="Garamond" w:cs="Times New Roman"/>
        </w:rPr>
      </w:pPr>
      <w:r w:rsidRPr="001109A7">
        <w:rPr>
          <w:rFonts w:ascii="Garamond" w:hAnsi="Garamond" w:cs="Times New Roman"/>
        </w:rPr>
        <w:t xml:space="preserve">Az egyetemen jelenleg megtalálható adagolók listáját a Műszaki leírás </w:t>
      </w:r>
      <w:r>
        <w:rPr>
          <w:rFonts w:ascii="Garamond" w:hAnsi="Garamond" w:cs="Times New Roman"/>
        </w:rPr>
        <w:t>2</w:t>
      </w:r>
      <w:r w:rsidRPr="001109A7">
        <w:rPr>
          <w:rFonts w:ascii="Garamond" w:hAnsi="Garamond" w:cs="Times New Roman"/>
        </w:rPr>
        <w:t>. számú melléklete tartalmazza.</w:t>
      </w:r>
      <w:r>
        <w:rPr>
          <w:rFonts w:ascii="Garamond" w:hAnsi="Garamond" w:cs="Times New Roman"/>
        </w:rPr>
        <w:t xml:space="preserve"> A lista tájékoztató jellegű, az ajánlat összeállításának megkönnyítése érdekében került a csatolásra, a darabszámokban esetleges eltérések előfordulhatnak.</w:t>
      </w:r>
    </w:p>
    <w:p w14:paraId="69D080AD" w14:textId="77777777" w:rsidR="007E4BED" w:rsidRPr="007E4BED" w:rsidRDefault="007E4BED" w:rsidP="007E4BED">
      <w:pPr>
        <w:autoSpaceDE w:val="0"/>
        <w:autoSpaceDN w:val="0"/>
        <w:adjustRightInd w:val="0"/>
        <w:spacing w:before="120" w:after="120"/>
        <w:jc w:val="both"/>
        <w:rPr>
          <w:rFonts w:ascii="Garamond" w:hAnsi="Garamond" w:cs="Times New Roman"/>
        </w:rPr>
      </w:pPr>
      <w:r w:rsidRPr="007E4BED">
        <w:rPr>
          <w:rFonts w:ascii="Garamond" w:hAnsi="Garamond" w:cs="Times New Roman"/>
        </w:rPr>
        <w:t>A műszaki leírásban, valamint a szerződés-tervezetben részletesen leírtak szerint a nyertes Ajánlattevő köteles a Termékek használatához szükséges adagolókat lecserélni, és azokat a Szerződés teljes időtartama alatt biztosítani. A megajánlott nettó ajánlati ár az adagolók biztosítását és cseréjét tartalmazza.</w:t>
      </w:r>
    </w:p>
    <w:p w14:paraId="4B31EB83" w14:textId="77777777" w:rsidR="008227AD" w:rsidRDefault="008227AD" w:rsidP="008227AD">
      <w:pPr>
        <w:rPr>
          <w:rFonts w:ascii="Garamond" w:hAnsi="Garamond" w:cs="Times New Roman"/>
        </w:rPr>
      </w:pPr>
    </w:p>
    <w:p w14:paraId="716A79A7" w14:textId="77777777" w:rsidR="00EC3A42" w:rsidRDefault="00EC3A42" w:rsidP="00EC3A42">
      <w:pPr>
        <w:jc w:val="both"/>
        <w:rPr>
          <w:rFonts w:ascii="Garamond" w:hAnsi="Garamond"/>
          <w:b/>
          <w:u w:val="single"/>
        </w:rPr>
      </w:pPr>
      <w:r w:rsidRPr="00FF33E1">
        <w:rPr>
          <w:rFonts w:ascii="Garamond" w:hAnsi="Garamond"/>
          <w:b/>
          <w:u w:val="single"/>
        </w:rPr>
        <w:t xml:space="preserve">Öko-címke, azzal egyenértékű, vagy környezetbarát termék: </w:t>
      </w:r>
    </w:p>
    <w:p w14:paraId="1CC9DE0E" w14:textId="77777777" w:rsidR="00EC3A42" w:rsidRDefault="00EC3A42" w:rsidP="00EC3A42">
      <w:pPr>
        <w:jc w:val="both"/>
        <w:rPr>
          <w:rFonts w:ascii="Garamond" w:hAnsi="Garamond" w:cs="Times New Roman"/>
        </w:rPr>
      </w:pPr>
      <w:r w:rsidRPr="001109A7">
        <w:rPr>
          <w:rFonts w:ascii="Garamond" w:hAnsi="Garamond" w:cs="Times New Roman"/>
        </w:rPr>
        <w:t xml:space="preserve">Az </w:t>
      </w:r>
      <w:r>
        <w:rPr>
          <w:rFonts w:ascii="Garamond" w:hAnsi="Garamond" w:cs="Times New Roman"/>
        </w:rPr>
        <w:t>öko-címke, azzal egyenértékű, vagy környezetbarát termék megajánlása</w:t>
      </w:r>
      <w:r w:rsidRPr="001109A7">
        <w:rPr>
          <w:rFonts w:ascii="Garamond" w:hAnsi="Garamond" w:cs="Times New Roman"/>
        </w:rPr>
        <w:t xml:space="preserve"> értékelési szempont.</w:t>
      </w:r>
    </w:p>
    <w:p w14:paraId="07587629" w14:textId="77777777" w:rsidR="00EC3A42" w:rsidRPr="00594381" w:rsidRDefault="00EC3A42" w:rsidP="00EC3A42">
      <w:pPr>
        <w:jc w:val="both"/>
        <w:rPr>
          <w:rFonts w:ascii="Garamond" w:hAnsi="Garamond" w:cs="Times New Roman"/>
        </w:rPr>
      </w:pPr>
    </w:p>
    <w:p w14:paraId="67B9C9C6" w14:textId="77777777" w:rsidR="00EC3A42" w:rsidRDefault="00EC3A42" w:rsidP="00EC3A42">
      <w:pPr>
        <w:jc w:val="both"/>
        <w:rPr>
          <w:rFonts w:ascii="Garamond" w:hAnsi="Garamond" w:cs="Times New Roman"/>
        </w:rPr>
      </w:pPr>
      <w:r>
        <w:rPr>
          <w:rFonts w:ascii="Garamond" w:hAnsi="Garamond" w:cs="Times New Roman"/>
        </w:rPr>
        <w:t>Ajánlatkérő a környezetbarát termék védjegyeknek, öko-címkéknek a termékkel szembeni követelményei alatt az alábbiakban részletezett követelmények valamelyikének teljesülését érti.</w:t>
      </w:r>
    </w:p>
    <w:p w14:paraId="5D7EAAB0" w14:textId="77777777" w:rsidR="00EC3A42" w:rsidRPr="00FF33E1" w:rsidRDefault="00EC3A42" w:rsidP="007E4BED">
      <w:pPr>
        <w:pStyle w:val="Listaszerbekezds"/>
        <w:numPr>
          <w:ilvl w:val="0"/>
          <w:numId w:val="73"/>
        </w:numPr>
        <w:spacing w:before="0"/>
        <w:rPr>
          <w:rFonts w:ascii="Garamond" w:hAnsi="Garamond"/>
        </w:rPr>
      </w:pPr>
      <w:r w:rsidRPr="00FF33E1">
        <w:rPr>
          <w:rFonts w:ascii="Garamond" w:eastAsia="Times New Roman" w:hAnsi="Garamond"/>
          <w:sz w:val="24"/>
        </w:rPr>
        <w:t>Termék tervezési szakasz: multifunkcionális termék, anyagok illesztése, újrahasznosíthatóság, funkcionális optimalizálás;</w:t>
      </w:r>
    </w:p>
    <w:p w14:paraId="5F670225" w14:textId="77777777" w:rsidR="00EC3A42" w:rsidRPr="00FF33E1" w:rsidRDefault="00EC3A42" w:rsidP="007E4BED">
      <w:pPr>
        <w:pStyle w:val="Listaszerbekezds"/>
        <w:numPr>
          <w:ilvl w:val="0"/>
          <w:numId w:val="73"/>
        </w:numPr>
        <w:spacing w:before="0"/>
        <w:rPr>
          <w:rFonts w:ascii="Garamond" w:hAnsi="Garamond"/>
        </w:rPr>
      </w:pPr>
      <w:r w:rsidRPr="00FF33E1">
        <w:rPr>
          <w:rFonts w:ascii="Garamond" w:eastAsia="Times New Roman" w:hAnsi="Garamond"/>
          <w:sz w:val="24"/>
        </w:rPr>
        <w:t>Anyagok kiválasztásának szakasza: nyersanyagok kiválasztása (megújuló vagy nem), tisztább anyagok használata, újrahasznosított anyagok használata, alacsony energiatartalom;</w:t>
      </w:r>
    </w:p>
    <w:p w14:paraId="0DCA27FA" w14:textId="77777777" w:rsidR="00EC3A42" w:rsidRPr="00FF33E1" w:rsidRDefault="00EC3A42" w:rsidP="007E4BED">
      <w:pPr>
        <w:pStyle w:val="Listaszerbekezds"/>
        <w:numPr>
          <w:ilvl w:val="0"/>
          <w:numId w:val="73"/>
        </w:numPr>
        <w:spacing w:before="0"/>
        <w:rPr>
          <w:rFonts w:ascii="Garamond" w:hAnsi="Garamond"/>
        </w:rPr>
      </w:pPr>
      <w:r w:rsidRPr="00FF33E1">
        <w:rPr>
          <w:rFonts w:ascii="Garamond" w:eastAsia="Times New Roman" w:hAnsi="Garamond"/>
          <w:sz w:val="24"/>
        </w:rPr>
        <w:lastRenderedPageBreak/>
        <w:t>Első termelési szakasz: anyag- és energiatakarékos technológiák, alternatív technológiák, emissziók és hulladék csökkentése, személyzet egészsége és biztonsága;</w:t>
      </w:r>
    </w:p>
    <w:p w14:paraId="1F6C4FD4" w14:textId="77777777" w:rsidR="00EC3A42" w:rsidRPr="00FF33E1" w:rsidRDefault="00EC3A42" w:rsidP="007E4BED">
      <w:pPr>
        <w:pStyle w:val="Listaszerbekezds"/>
        <w:numPr>
          <w:ilvl w:val="0"/>
          <w:numId w:val="73"/>
        </w:numPr>
        <w:spacing w:before="0"/>
        <w:rPr>
          <w:rFonts w:ascii="Garamond" w:eastAsia="Times New Roman" w:hAnsi="Garamond"/>
          <w:sz w:val="24"/>
        </w:rPr>
      </w:pPr>
      <w:r w:rsidRPr="00FF33E1">
        <w:rPr>
          <w:rFonts w:ascii="Garamond" w:eastAsia="Times New Roman" w:hAnsi="Garamond"/>
          <w:sz w:val="24"/>
        </w:rPr>
        <w:t>Végső termelési szakasz: anyag- és energiatakarékos technológiák, alternatív technológiák, emissziók és hulladék csökkentése, sze</w:t>
      </w:r>
      <w:r>
        <w:rPr>
          <w:rFonts w:ascii="Garamond" w:eastAsia="Times New Roman" w:hAnsi="Garamond"/>
          <w:sz w:val="24"/>
        </w:rPr>
        <w:t>mélyzet egészsége és biztonsága.</w:t>
      </w:r>
      <w:r>
        <w:rPr>
          <w:rStyle w:val="Lbjegyzet-hivatkozs"/>
          <w:rFonts w:ascii="Garamond" w:eastAsia="Times New Roman" w:hAnsi="Garamond"/>
          <w:sz w:val="24"/>
        </w:rPr>
        <w:footnoteReference w:id="2"/>
      </w:r>
    </w:p>
    <w:p w14:paraId="193F3FBA" w14:textId="77777777" w:rsidR="00EC3A42" w:rsidRPr="00FF33E1" w:rsidRDefault="00EC3A42" w:rsidP="00EC3A42">
      <w:pPr>
        <w:jc w:val="both"/>
        <w:rPr>
          <w:rFonts w:ascii="Garamond" w:hAnsi="Garamond" w:cs="Times New Roman"/>
        </w:rPr>
      </w:pPr>
      <w:r>
        <w:rPr>
          <w:rFonts w:ascii="Garamond" w:hAnsi="Garamond" w:cs="Times New Roman"/>
        </w:rPr>
        <w:t xml:space="preserve">A öko-címke, környezetbarát védjegyekről részletesen a </w:t>
      </w:r>
      <w:hyperlink r:id="rId33" w:history="1">
        <w:r w:rsidRPr="0002282F">
          <w:rPr>
            <w:rStyle w:val="Hiperhivatkozs"/>
            <w:rFonts w:ascii="Garamond" w:hAnsi="Garamond" w:cs="Times New Roman"/>
          </w:rPr>
          <w:t>http://okocimke.kvvm.hu/public_hun/index.html</w:t>
        </w:r>
      </w:hyperlink>
      <w:r>
        <w:rPr>
          <w:rFonts w:ascii="Garamond" w:hAnsi="Garamond" w:cs="Times New Roman"/>
        </w:rPr>
        <w:t xml:space="preserve"> oldalon.</w:t>
      </w:r>
    </w:p>
    <w:p w14:paraId="2A7C6F87" w14:textId="77777777" w:rsidR="00EC3A42" w:rsidRPr="00FF33E1" w:rsidRDefault="00EC3A42" w:rsidP="00EC3A42">
      <w:pPr>
        <w:rPr>
          <w:rFonts w:ascii="Garamond" w:hAnsi="Garamond" w:cs="Times New Roman"/>
        </w:rPr>
      </w:pPr>
      <w:r w:rsidRPr="00FF33E1">
        <w:rPr>
          <w:rFonts w:ascii="Garamond" w:hAnsi="Garamond" w:cs="Times New Roman"/>
        </w:rPr>
        <w:t>További információk a következő oldalon állnak rendelkezésre:</w:t>
      </w:r>
    </w:p>
    <w:tbl>
      <w:tblPr>
        <w:tblStyle w:val="Rcsostblzat"/>
        <w:tblW w:w="0" w:type="auto"/>
        <w:tblLook w:val="04A0" w:firstRow="1" w:lastRow="0" w:firstColumn="1" w:lastColumn="0" w:noHBand="0" w:noVBand="1"/>
      </w:tblPr>
      <w:tblGrid>
        <w:gridCol w:w="2405"/>
        <w:gridCol w:w="6657"/>
      </w:tblGrid>
      <w:tr w:rsidR="00EC3A42" w14:paraId="23C9A833" w14:textId="77777777" w:rsidTr="009216ED">
        <w:tc>
          <w:tcPr>
            <w:tcW w:w="2405" w:type="dxa"/>
          </w:tcPr>
          <w:p w14:paraId="02CF6749" w14:textId="77777777" w:rsidR="00EC3A42" w:rsidRDefault="00EC3A42" w:rsidP="009216ED">
            <w:pPr>
              <w:rPr>
                <w:rFonts w:ascii="Garamond" w:hAnsi="Garamond" w:cs="Times New Roman"/>
                <w:u w:val="single"/>
              </w:rPr>
            </w:pPr>
            <w:r>
              <w:rPr>
                <w:rFonts w:ascii="Garamond" w:hAnsi="Garamond" w:cs="Times New Roman"/>
                <w:u w:val="single"/>
              </w:rPr>
              <w:t>Nordic Swan</w:t>
            </w:r>
          </w:p>
        </w:tc>
        <w:tc>
          <w:tcPr>
            <w:tcW w:w="6657" w:type="dxa"/>
          </w:tcPr>
          <w:p w14:paraId="69BA1BCE" w14:textId="77777777" w:rsidR="00EC3A42" w:rsidRDefault="00EC3A42" w:rsidP="009216ED">
            <w:pPr>
              <w:rPr>
                <w:rFonts w:ascii="Garamond" w:hAnsi="Garamond" w:cs="Times New Roman"/>
                <w:u w:val="single"/>
              </w:rPr>
            </w:pPr>
            <w:r w:rsidRPr="00CA59F2">
              <w:rPr>
                <w:rFonts w:ascii="Garamond" w:hAnsi="Garamond" w:cs="Times New Roman"/>
                <w:u w:val="single"/>
              </w:rPr>
              <w:t>http://www.svanen.se/</w:t>
            </w:r>
          </w:p>
        </w:tc>
      </w:tr>
      <w:tr w:rsidR="00EC3A42" w14:paraId="4083FE6A" w14:textId="77777777" w:rsidTr="009216ED">
        <w:tc>
          <w:tcPr>
            <w:tcW w:w="2405" w:type="dxa"/>
          </w:tcPr>
          <w:p w14:paraId="0A466866" w14:textId="7077033C" w:rsidR="00EC3A42" w:rsidRDefault="00EC3A42" w:rsidP="009216ED">
            <w:pPr>
              <w:rPr>
                <w:rFonts w:ascii="Garamond" w:hAnsi="Garamond" w:cs="Times New Roman"/>
                <w:u w:val="single"/>
              </w:rPr>
            </w:pPr>
            <w:r>
              <w:rPr>
                <w:rFonts w:ascii="Garamond" w:hAnsi="Garamond" w:cs="Times New Roman"/>
                <w:u w:val="single"/>
              </w:rPr>
              <w:t>Blaue</w:t>
            </w:r>
            <w:r w:rsidR="000546E8">
              <w:rPr>
                <w:rFonts w:ascii="Garamond" w:hAnsi="Garamond" w:cs="Times New Roman"/>
                <w:u w:val="single"/>
              </w:rPr>
              <w:t>r</w:t>
            </w:r>
            <w:r>
              <w:rPr>
                <w:rFonts w:ascii="Garamond" w:hAnsi="Garamond" w:cs="Times New Roman"/>
                <w:u w:val="single"/>
              </w:rPr>
              <w:t xml:space="preserve"> Engel</w:t>
            </w:r>
          </w:p>
        </w:tc>
        <w:tc>
          <w:tcPr>
            <w:tcW w:w="6657" w:type="dxa"/>
          </w:tcPr>
          <w:p w14:paraId="4A1FC98D" w14:textId="77777777" w:rsidR="00EC3A42" w:rsidRDefault="00EC3A42" w:rsidP="009216ED">
            <w:pPr>
              <w:rPr>
                <w:rFonts w:ascii="Garamond" w:hAnsi="Garamond" w:cs="Times New Roman"/>
                <w:u w:val="single"/>
              </w:rPr>
            </w:pPr>
            <w:r w:rsidRPr="00ED5506">
              <w:rPr>
                <w:rFonts w:ascii="Garamond" w:hAnsi="Garamond" w:cs="Times New Roman"/>
                <w:u w:val="single"/>
              </w:rPr>
              <w:t>https://www.blauer-engel.de/</w:t>
            </w:r>
          </w:p>
        </w:tc>
      </w:tr>
      <w:tr w:rsidR="00EC3A42" w14:paraId="3D6ED774" w14:textId="77777777" w:rsidTr="009216ED">
        <w:tc>
          <w:tcPr>
            <w:tcW w:w="2405" w:type="dxa"/>
          </w:tcPr>
          <w:p w14:paraId="22C3FA55" w14:textId="77777777" w:rsidR="00EC3A42" w:rsidRDefault="00EC3A42" w:rsidP="009216ED">
            <w:pPr>
              <w:rPr>
                <w:rFonts w:ascii="Garamond" w:hAnsi="Garamond" w:cs="Times New Roman"/>
                <w:u w:val="single"/>
              </w:rPr>
            </w:pPr>
            <w:r>
              <w:rPr>
                <w:rFonts w:ascii="Garamond" w:hAnsi="Garamond" w:cs="Times New Roman"/>
                <w:u w:val="single"/>
              </w:rPr>
              <w:t>Francia öko-címke</w:t>
            </w:r>
          </w:p>
        </w:tc>
        <w:tc>
          <w:tcPr>
            <w:tcW w:w="6657" w:type="dxa"/>
          </w:tcPr>
          <w:p w14:paraId="53674FD7" w14:textId="77777777" w:rsidR="00EC3A42" w:rsidRPr="00ED5506" w:rsidRDefault="00EC3A42" w:rsidP="009216ED">
            <w:pPr>
              <w:rPr>
                <w:rFonts w:ascii="Garamond" w:hAnsi="Garamond" w:cs="Times New Roman"/>
                <w:u w:val="single"/>
              </w:rPr>
            </w:pPr>
            <w:r w:rsidRPr="00CA59F2">
              <w:rPr>
                <w:rFonts w:ascii="Garamond" w:hAnsi="Garamond" w:cs="Times New Roman"/>
                <w:u w:val="single"/>
              </w:rPr>
              <w:t>http://marque-nf.com/</w:t>
            </w:r>
          </w:p>
        </w:tc>
      </w:tr>
      <w:tr w:rsidR="00EC3A42" w14:paraId="6D4B8668" w14:textId="77777777" w:rsidTr="009216ED">
        <w:tc>
          <w:tcPr>
            <w:tcW w:w="2405" w:type="dxa"/>
          </w:tcPr>
          <w:p w14:paraId="604C49A4" w14:textId="77777777" w:rsidR="00EC3A42" w:rsidRDefault="00EC3A42" w:rsidP="009216ED">
            <w:pPr>
              <w:rPr>
                <w:rFonts w:ascii="Garamond" w:hAnsi="Garamond" w:cs="Times New Roman"/>
                <w:u w:val="single"/>
              </w:rPr>
            </w:pPr>
            <w:r>
              <w:rPr>
                <w:rFonts w:ascii="Garamond" w:hAnsi="Garamond" w:cs="Times New Roman"/>
                <w:u w:val="single"/>
              </w:rPr>
              <w:t>Osztrák öko-címke</w:t>
            </w:r>
          </w:p>
        </w:tc>
        <w:tc>
          <w:tcPr>
            <w:tcW w:w="6657" w:type="dxa"/>
          </w:tcPr>
          <w:p w14:paraId="69B203E0" w14:textId="77777777" w:rsidR="00EC3A42" w:rsidRPr="00CA59F2" w:rsidRDefault="00EC3A42" w:rsidP="009216ED">
            <w:pPr>
              <w:rPr>
                <w:rFonts w:ascii="Garamond" w:hAnsi="Garamond" w:cs="Times New Roman"/>
                <w:u w:val="single"/>
              </w:rPr>
            </w:pPr>
            <w:r w:rsidRPr="00CA59F2">
              <w:rPr>
                <w:rFonts w:ascii="Garamond" w:hAnsi="Garamond" w:cs="Times New Roman"/>
                <w:u w:val="single"/>
              </w:rPr>
              <w:t>https://www.umweltzeichen.at/cms/de/home/content.html</w:t>
            </w:r>
          </w:p>
        </w:tc>
      </w:tr>
      <w:tr w:rsidR="00EC3A42" w14:paraId="166E09C6" w14:textId="77777777" w:rsidTr="009216ED">
        <w:tc>
          <w:tcPr>
            <w:tcW w:w="2405" w:type="dxa"/>
          </w:tcPr>
          <w:p w14:paraId="0570426A" w14:textId="77777777" w:rsidR="00EC3A42" w:rsidRDefault="00EC3A42" w:rsidP="009216ED">
            <w:pPr>
              <w:rPr>
                <w:rFonts w:ascii="Garamond" w:hAnsi="Garamond" w:cs="Times New Roman"/>
                <w:u w:val="single"/>
              </w:rPr>
            </w:pPr>
            <w:r>
              <w:rPr>
                <w:rFonts w:ascii="Garamond" w:hAnsi="Garamond" w:cs="Times New Roman"/>
                <w:u w:val="single"/>
              </w:rPr>
              <w:t>Más országok öko-címkéi</w:t>
            </w:r>
          </w:p>
        </w:tc>
        <w:tc>
          <w:tcPr>
            <w:tcW w:w="6657" w:type="dxa"/>
            <w:vAlign w:val="center"/>
          </w:tcPr>
          <w:p w14:paraId="3EB08F16"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http://okocimke.kvvm.hu/public_hun/index.html?ppid=1450000</w:t>
            </w:r>
          </w:p>
        </w:tc>
      </w:tr>
      <w:tr w:rsidR="00EC3A42" w14:paraId="1900D601" w14:textId="77777777" w:rsidTr="009216ED">
        <w:tc>
          <w:tcPr>
            <w:tcW w:w="2405" w:type="dxa"/>
          </w:tcPr>
          <w:p w14:paraId="1679AF0C" w14:textId="77777777" w:rsidR="00EC3A42" w:rsidRDefault="00EC3A42" w:rsidP="009216ED">
            <w:pPr>
              <w:rPr>
                <w:rFonts w:ascii="Garamond" w:hAnsi="Garamond" w:cs="Times New Roman"/>
                <w:u w:val="single"/>
              </w:rPr>
            </w:pPr>
            <w:r>
              <w:rPr>
                <w:rFonts w:ascii="Garamond" w:hAnsi="Garamond" w:cs="Times New Roman"/>
                <w:u w:val="single"/>
              </w:rPr>
              <w:t>EU öko-címke, környezetbarát termékek</w:t>
            </w:r>
          </w:p>
        </w:tc>
        <w:tc>
          <w:tcPr>
            <w:tcW w:w="6657" w:type="dxa"/>
          </w:tcPr>
          <w:p w14:paraId="553D2916" w14:textId="77777777" w:rsidR="00EC3A42" w:rsidRDefault="000C7A66" w:rsidP="009216ED">
            <w:pPr>
              <w:rPr>
                <w:rFonts w:ascii="Garamond" w:hAnsi="Garamond" w:cs="Times New Roman"/>
                <w:u w:val="single"/>
              </w:rPr>
            </w:pPr>
            <w:hyperlink r:id="rId34" w:history="1">
              <w:r w:rsidR="00EC3A42" w:rsidRPr="0002282F">
                <w:rPr>
                  <w:rStyle w:val="Hiperhivatkozs"/>
                  <w:rFonts w:ascii="Garamond" w:hAnsi="Garamond" w:cs="Times New Roman"/>
                </w:rPr>
                <w:t>http://ec.europa.eu/environment/ecolabel/index_en.htm</w:t>
              </w:r>
            </w:hyperlink>
          </w:p>
          <w:p w14:paraId="265E2702" w14:textId="77777777" w:rsidR="00EC3A42" w:rsidRDefault="000C7A66" w:rsidP="009216ED">
            <w:pPr>
              <w:rPr>
                <w:rFonts w:ascii="Garamond" w:hAnsi="Garamond" w:cs="Times New Roman"/>
                <w:u w:val="single"/>
              </w:rPr>
            </w:pPr>
            <w:hyperlink r:id="rId35" w:history="1">
              <w:r w:rsidR="00EC3A42" w:rsidRPr="0002282F">
                <w:rPr>
                  <w:rStyle w:val="Hiperhivatkozs"/>
                  <w:rFonts w:ascii="Garamond" w:hAnsi="Garamond" w:cs="Times New Roman"/>
                </w:rPr>
                <w:t>http://ec.europa.eu/ecat/</w:t>
              </w:r>
            </w:hyperlink>
          </w:p>
          <w:p w14:paraId="050B2E6E" w14:textId="77777777" w:rsidR="00EC3A42" w:rsidRDefault="00EC3A42" w:rsidP="009216ED">
            <w:pPr>
              <w:rPr>
                <w:rFonts w:ascii="Garamond" w:hAnsi="Garamond" w:cs="Times New Roman"/>
                <w:u w:val="single"/>
              </w:rPr>
            </w:pPr>
            <w:r w:rsidRPr="00EE77A5">
              <w:rPr>
                <w:rFonts w:ascii="Garamond" w:hAnsi="Garamond" w:cs="Times New Roman"/>
                <w:u w:val="single"/>
              </w:rPr>
              <w:t>http://ec.europa.eu/environment/emas/index_en.htm</w:t>
            </w:r>
          </w:p>
        </w:tc>
      </w:tr>
      <w:tr w:rsidR="00EC3A42" w14:paraId="3A58AD05" w14:textId="77777777" w:rsidTr="009216ED">
        <w:tc>
          <w:tcPr>
            <w:tcW w:w="2405" w:type="dxa"/>
          </w:tcPr>
          <w:p w14:paraId="501EA600" w14:textId="77777777" w:rsidR="00EC3A42" w:rsidRDefault="00EC3A42" w:rsidP="009216ED">
            <w:pPr>
              <w:rPr>
                <w:rFonts w:ascii="Garamond" w:hAnsi="Garamond" w:cs="Times New Roman"/>
                <w:u w:val="single"/>
              </w:rPr>
            </w:pPr>
            <w:r>
              <w:rPr>
                <w:rFonts w:ascii="Garamond" w:hAnsi="Garamond" w:cs="Times New Roman"/>
                <w:u w:val="single"/>
              </w:rPr>
              <w:t>Magyar öko-címke</w:t>
            </w:r>
          </w:p>
        </w:tc>
        <w:tc>
          <w:tcPr>
            <w:tcW w:w="6657" w:type="dxa"/>
          </w:tcPr>
          <w:p w14:paraId="42D32C56" w14:textId="77777777" w:rsidR="00EC3A42" w:rsidRDefault="00EC3A42" w:rsidP="009216ED">
            <w:pPr>
              <w:rPr>
                <w:rFonts w:ascii="Garamond" w:hAnsi="Garamond" w:cs="Times New Roman"/>
                <w:u w:val="single"/>
              </w:rPr>
            </w:pPr>
            <w:r w:rsidRPr="008C6725">
              <w:rPr>
                <w:rFonts w:ascii="Garamond" w:hAnsi="Garamond" w:cs="Times New Roman"/>
                <w:u w:val="single"/>
              </w:rPr>
              <w:t>http://survive.hu/hu/kornyezetbarat-termek-vedjegy-a-magyar-okocimke/#</w:t>
            </w:r>
          </w:p>
        </w:tc>
      </w:tr>
      <w:tr w:rsidR="00EC3A42" w14:paraId="3FD1D05E" w14:textId="77777777" w:rsidTr="009216ED">
        <w:tc>
          <w:tcPr>
            <w:tcW w:w="2405" w:type="dxa"/>
          </w:tcPr>
          <w:p w14:paraId="76F2611F" w14:textId="77777777" w:rsidR="00EC3A42" w:rsidRDefault="00EC3A42" w:rsidP="009216ED">
            <w:pPr>
              <w:rPr>
                <w:rFonts w:ascii="Garamond" w:hAnsi="Garamond" w:cs="Times New Roman"/>
                <w:u w:val="single"/>
              </w:rPr>
            </w:pPr>
            <w:r>
              <w:rPr>
                <w:rFonts w:ascii="Garamond" w:hAnsi="Garamond" w:cs="Times New Roman"/>
                <w:u w:val="single"/>
              </w:rPr>
              <w:t>Egyéb környezetbarát termék címkék, jelölések</w:t>
            </w:r>
          </w:p>
        </w:tc>
        <w:tc>
          <w:tcPr>
            <w:tcW w:w="6657" w:type="dxa"/>
            <w:vAlign w:val="center"/>
          </w:tcPr>
          <w:p w14:paraId="4B84C6F7"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http://okocimke.kvvm.hu/public_hun/index.html?ppid=1460000</w:t>
            </w:r>
          </w:p>
        </w:tc>
      </w:tr>
    </w:tbl>
    <w:p w14:paraId="6F33696E" w14:textId="77777777" w:rsidR="00EC3A42" w:rsidRDefault="00EC3A42" w:rsidP="00EC3A42">
      <w:pPr>
        <w:rPr>
          <w:rFonts w:ascii="Garamond" w:hAnsi="Garamond"/>
          <w:b/>
          <w:smallCaps/>
        </w:rPr>
      </w:pPr>
      <w:r>
        <w:rPr>
          <w:rFonts w:ascii="Garamond" w:hAnsi="Garamond"/>
          <w:b/>
          <w:smallCaps/>
        </w:rPr>
        <w:t>Vonatkozó jogszabályok:</w:t>
      </w:r>
    </w:p>
    <w:p w14:paraId="2260A583"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 környezet védelmének általános szabályairól szóló </w:t>
      </w:r>
      <w:r w:rsidRPr="00FF33E1">
        <w:rPr>
          <w:rFonts w:ascii="Garamond" w:eastAsia="Times New Roman" w:hAnsi="Garamond"/>
          <w:b/>
          <w:sz w:val="24"/>
        </w:rPr>
        <w:t>1995. évi LIII. törvény</w:t>
      </w:r>
      <w:r>
        <w:rPr>
          <w:rFonts w:ascii="Garamond" w:eastAsia="Times New Roman" w:hAnsi="Garamond"/>
          <w:sz w:val="24"/>
        </w:rPr>
        <w:t>,</w:t>
      </w:r>
    </w:p>
    <w:p w14:paraId="70BA5280" w14:textId="77777777" w:rsidR="00EC3A42" w:rsidRDefault="00EC3A42" w:rsidP="00EC3A42">
      <w:pPr>
        <w:pStyle w:val="Listaszerbekezds"/>
        <w:numPr>
          <w:ilvl w:val="0"/>
          <w:numId w:val="73"/>
        </w:numPr>
        <w:spacing w:before="0"/>
        <w:rPr>
          <w:rFonts w:ascii="Garamond" w:hAnsi="Garamond"/>
        </w:rPr>
      </w:pPr>
      <w:r w:rsidRPr="00ED5506">
        <w:rPr>
          <w:rFonts w:ascii="Garamond" w:eastAsia="Times New Roman" w:hAnsi="Garamond"/>
          <w:sz w:val="24"/>
        </w:rPr>
        <w:t>a környezetbarát, környezetkímélő megkülönböztető jelzés használatának feltételrendszeréről</w:t>
      </w:r>
      <w:r>
        <w:rPr>
          <w:rFonts w:ascii="Garamond" w:eastAsia="Times New Roman" w:hAnsi="Garamond"/>
          <w:sz w:val="24"/>
        </w:rPr>
        <w:t xml:space="preserve"> szóló </w:t>
      </w:r>
      <w:r w:rsidRPr="00FF33E1">
        <w:rPr>
          <w:rFonts w:ascii="Garamond" w:eastAsia="Times New Roman" w:hAnsi="Garamond"/>
          <w:b/>
          <w:sz w:val="24"/>
        </w:rPr>
        <w:t>29/1997. (VIII. 29.) KTM rendelet</w:t>
      </w:r>
      <w:r>
        <w:rPr>
          <w:rFonts w:ascii="Garamond" w:eastAsia="Times New Roman" w:hAnsi="Garamond"/>
          <w:sz w:val="24"/>
        </w:rPr>
        <w:t>,</w:t>
      </w:r>
    </w:p>
    <w:p w14:paraId="36FBF661" w14:textId="77777777" w:rsidR="00EC3A42" w:rsidRDefault="00EC3A42" w:rsidP="00EC3A42">
      <w:pPr>
        <w:pStyle w:val="Listaszerbekezds"/>
        <w:numPr>
          <w:ilvl w:val="0"/>
          <w:numId w:val="73"/>
        </w:numPr>
        <w:spacing w:before="0"/>
        <w:rPr>
          <w:rFonts w:ascii="Garamond" w:hAnsi="Garamond"/>
        </w:rPr>
      </w:pPr>
      <w:r>
        <w:rPr>
          <w:rFonts w:ascii="Garamond" w:eastAsia="Times New Roman" w:hAnsi="Garamond"/>
          <w:sz w:val="24"/>
        </w:rPr>
        <w:t xml:space="preserve">ökocímkézés hazai jogszabályi hátteréről szóló </w:t>
      </w:r>
      <w:r w:rsidRPr="00FF33E1">
        <w:rPr>
          <w:rFonts w:ascii="Garamond" w:eastAsia="Times New Roman" w:hAnsi="Garamond"/>
          <w:b/>
          <w:sz w:val="24"/>
        </w:rPr>
        <w:t>9/2004. (V.25.) KvVM rendelet</w:t>
      </w:r>
      <w:r>
        <w:rPr>
          <w:rFonts w:ascii="Garamond" w:eastAsia="Times New Roman" w:hAnsi="Garamond"/>
          <w:sz w:val="24"/>
        </w:rPr>
        <w:t>,</w:t>
      </w:r>
    </w:p>
    <w:p w14:paraId="7B27C711"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Az Európai Parlament és a Tanács </w:t>
      </w:r>
      <w:hyperlink r:id="rId36" w:history="1">
        <w:r w:rsidRPr="00FF33E1">
          <w:rPr>
            <w:rFonts w:ascii="Garamond" w:hAnsi="Garamond"/>
            <w:b/>
          </w:rPr>
          <w:t>66/2010/EK</w:t>
        </w:r>
      </w:hyperlink>
      <w:r w:rsidRPr="00FF33E1">
        <w:rPr>
          <w:rFonts w:ascii="Garamond" w:eastAsia="Times New Roman" w:hAnsi="Garamond"/>
          <w:b/>
          <w:sz w:val="24"/>
        </w:rPr>
        <w:t xml:space="preserve"> rendelete</w:t>
      </w:r>
      <w:r w:rsidRPr="00FF33E1">
        <w:rPr>
          <w:rFonts w:ascii="Garamond" w:eastAsia="Times New Roman" w:hAnsi="Garamond"/>
          <w:sz w:val="24"/>
        </w:rPr>
        <w:t xml:space="preserve"> (2009. november 25.) az uniós ökocímkéről</w:t>
      </w:r>
    </w:p>
    <w:p w14:paraId="400CE397" w14:textId="77777777" w:rsidR="00EC3A42" w:rsidRPr="007D0038" w:rsidRDefault="00EC3A42" w:rsidP="00EC3A42">
      <w:pPr>
        <w:pStyle w:val="Listaszerbekezds"/>
        <w:numPr>
          <w:ilvl w:val="0"/>
          <w:numId w:val="73"/>
        </w:numPr>
        <w:spacing w:before="0"/>
        <w:rPr>
          <w:rFonts w:ascii="Garamond" w:eastAsia="Times New Roman" w:hAnsi="Garamond"/>
          <w:sz w:val="24"/>
        </w:rPr>
      </w:pPr>
      <w:r w:rsidRPr="007D0038">
        <w:rPr>
          <w:rFonts w:ascii="Garamond" w:eastAsia="Times New Roman" w:hAnsi="Garamond"/>
          <w:sz w:val="24"/>
        </w:rPr>
        <w:t>a környezetvédelmi vezetési és hitelesítési rendszerben (EMAS) részt vevő szervezetek nyilvántartásáról</w:t>
      </w:r>
      <w:r>
        <w:rPr>
          <w:rFonts w:ascii="Garamond" w:eastAsia="Times New Roman" w:hAnsi="Garamond"/>
          <w:sz w:val="24"/>
        </w:rPr>
        <w:t xml:space="preserve"> szóló </w:t>
      </w:r>
      <w:r w:rsidRPr="00FF33E1">
        <w:rPr>
          <w:rFonts w:ascii="Garamond" w:eastAsia="Times New Roman" w:hAnsi="Garamond"/>
          <w:b/>
          <w:sz w:val="24"/>
        </w:rPr>
        <w:t>308/2010. (XII. 23.) Korm. rendelet</w:t>
      </w:r>
    </w:p>
    <w:p w14:paraId="5524D21C" w14:textId="77777777" w:rsidR="008227AD" w:rsidRPr="001109A7" w:rsidRDefault="008227AD" w:rsidP="008227AD">
      <w:pPr>
        <w:rPr>
          <w:rFonts w:ascii="Garamond" w:hAnsi="Garamond" w:cs="Times New Roman"/>
        </w:rPr>
      </w:pPr>
    </w:p>
    <w:p w14:paraId="009D6DFE" w14:textId="77777777" w:rsidR="008227AD" w:rsidRDefault="008227AD" w:rsidP="008227AD">
      <w:pPr>
        <w:pStyle w:val="Listaszerbekezds"/>
        <w:numPr>
          <w:ilvl w:val="0"/>
          <w:numId w:val="72"/>
        </w:numPr>
        <w:suppressAutoHyphens w:val="0"/>
        <w:spacing w:before="0" w:after="160" w:line="259" w:lineRule="auto"/>
        <w:ind w:left="426"/>
        <w:contextualSpacing/>
        <w:rPr>
          <w:rFonts w:ascii="Garamond" w:hAnsi="Garamond"/>
          <w:b/>
          <w:smallCaps/>
          <w:sz w:val="24"/>
        </w:rPr>
        <w:sectPr w:rsidR="008227AD" w:rsidSect="001374D5">
          <w:type w:val="continuous"/>
          <w:pgSz w:w="11906" w:h="16838"/>
          <w:pgMar w:top="1417" w:right="1417" w:bottom="1417" w:left="1417" w:header="708" w:footer="708" w:gutter="0"/>
          <w:cols w:space="708"/>
          <w:docGrid w:linePitch="360"/>
        </w:sectPr>
      </w:pPr>
    </w:p>
    <w:p w14:paraId="32915961" w14:textId="77777777" w:rsidR="008227AD" w:rsidRPr="001109A7" w:rsidRDefault="008227AD" w:rsidP="008227AD">
      <w:pPr>
        <w:pStyle w:val="Listaszerbekezds"/>
        <w:numPr>
          <w:ilvl w:val="0"/>
          <w:numId w:val="72"/>
        </w:numPr>
        <w:suppressAutoHyphens w:val="0"/>
        <w:spacing w:before="0" w:after="160" w:line="259" w:lineRule="auto"/>
        <w:ind w:left="0" w:firstLine="0"/>
        <w:contextualSpacing/>
        <w:jc w:val="center"/>
        <w:rPr>
          <w:rFonts w:ascii="Garamond" w:hAnsi="Garamond"/>
          <w:b/>
          <w:smallCaps/>
          <w:sz w:val="24"/>
        </w:rPr>
      </w:pPr>
      <w:r w:rsidRPr="001109A7">
        <w:rPr>
          <w:rFonts w:ascii="Garamond" w:hAnsi="Garamond"/>
          <w:b/>
          <w:smallCaps/>
          <w:sz w:val="24"/>
        </w:rPr>
        <w:lastRenderedPageBreak/>
        <w:t>rész: Orvosi lepedők beszerzése a Pécsi Tudományegyetem számára</w:t>
      </w:r>
    </w:p>
    <w:p w14:paraId="0E8E38E1" w14:textId="77777777" w:rsidR="00402893" w:rsidRDefault="008227AD" w:rsidP="008227AD">
      <w:pPr>
        <w:jc w:val="both"/>
        <w:rPr>
          <w:rFonts w:ascii="Garamond" w:hAnsi="Garamond" w:cs="Times New Roman"/>
        </w:rPr>
      </w:pPr>
      <w:r w:rsidRPr="001109A7">
        <w:rPr>
          <w:rFonts w:ascii="Garamond" w:hAnsi="Garamond" w:cs="Times New Roman"/>
        </w:rPr>
        <w:t xml:space="preserve">Közbeszerzés rövid meghatározása: </w:t>
      </w:r>
    </w:p>
    <w:p w14:paraId="3F5D1DAA" w14:textId="77777777" w:rsidR="00402893" w:rsidRPr="000E7C77" w:rsidRDefault="00402893" w:rsidP="000E7C77">
      <w:pPr>
        <w:jc w:val="both"/>
        <w:rPr>
          <w:rFonts w:ascii="Garamond" w:hAnsi="Garamond" w:cs="Times New Roman"/>
        </w:rPr>
      </w:pPr>
      <w:r w:rsidRPr="000E7C77">
        <w:rPr>
          <w:rFonts w:ascii="Garamond" w:hAnsi="Garamond" w:cs="Times New Roman"/>
        </w:rPr>
        <w:t>Adásvételi keretszerződés keretében orvosi lepedők szállítása 36 hónap időtartamra, vagy a nettó 20.000.000.- Ft keretösszeg teljesüléséig.</w:t>
      </w:r>
    </w:p>
    <w:p w14:paraId="7247D267" w14:textId="77777777" w:rsidR="00402893" w:rsidRPr="000E7C77" w:rsidRDefault="00402893" w:rsidP="000E7C77">
      <w:pPr>
        <w:jc w:val="both"/>
        <w:rPr>
          <w:rFonts w:ascii="Garamond" w:hAnsi="Garamond" w:cs="Times New Roman"/>
        </w:rPr>
      </w:pPr>
      <w:r w:rsidRPr="000E7C77">
        <w:rPr>
          <w:rFonts w:ascii="Garamond" w:hAnsi="Garamond" w:cs="Times New Roman"/>
        </w:rPr>
        <w:t>Szerződés teljes értéke mindösszesen nettó 26.000.000 Ft, melyből a lehívási kötelezettséggel terhelt keretösszeg értéke nettó 20.000.000.- Ft, az opció értéke pedig nettó 6.000.000.- Ft.</w:t>
      </w:r>
    </w:p>
    <w:p w14:paraId="1BDC7506" w14:textId="53278F1E" w:rsidR="00402893" w:rsidRPr="000E7C77" w:rsidRDefault="00402893" w:rsidP="000E7C77">
      <w:pPr>
        <w:pStyle w:val="Listaszerbekezds2"/>
        <w:spacing w:before="120" w:after="120"/>
        <w:ind w:left="0"/>
        <w:jc w:val="both"/>
        <w:rPr>
          <w:rFonts w:ascii="Garamond" w:hAnsi="Garamond"/>
          <w:sz w:val="24"/>
        </w:rPr>
      </w:pPr>
      <w:r w:rsidRPr="000E7C77">
        <w:rPr>
          <w:rFonts w:ascii="Garamond" w:hAnsi="Garamond"/>
          <w:sz w:val="24"/>
          <w:szCs w:val="24"/>
          <w:lang w:eastAsia="ar-SA"/>
        </w:rPr>
        <w:t>Ajánlatkérő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738236C0" w14:textId="3DB8FA77" w:rsidR="00402893" w:rsidRPr="000E7C77" w:rsidRDefault="00402893" w:rsidP="000E7C77">
      <w:pPr>
        <w:jc w:val="both"/>
        <w:rPr>
          <w:rFonts w:ascii="Garamond" w:hAnsi="Garamond" w:cs="Times New Roman"/>
        </w:rPr>
      </w:pPr>
      <w:r w:rsidRPr="000E7C77">
        <w:rPr>
          <w:rFonts w:ascii="Garamond" w:hAnsi="Garamond" w:cs="Times New Roman"/>
        </w:rPr>
        <w:t>Várható becsült mennyiség a szerződés teljes időtartamára vonatkozóan, az opciós r</w:t>
      </w:r>
      <w:r w:rsidR="000D06F3">
        <w:rPr>
          <w:rFonts w:ascii="Garamond" w:hAnsi="Garamond" w:cs="Times New Roman"/>
        </w:rPr>
        <w:t>észt is beleszámolva: 21.810</w:t>
      </w:r>
      <w:r w:rsidRPr="000E7C77">
        <w:rPr>
          <w:rFonts w:ascii="Garamond" w:hAnsi="Garamond" w:cs="Times New Roman"/>
        </w:rPr>
        <w:t xml:space="preserve"> tekercs orvosi lepedő (tájékoztató jelleggel)</w:t>
      </w:r>
    </w:p>
    <w:p w14:paraId="657B6034" w14:textId="77777777" w:rsidR="00402893" w:rsidRPr="000E7C77" w:rsidRDefault="00402893" w:rsidP="000E7C77">
      <w:pPr>
        <w:jc w:val="both"/>
        <w:rPr>
          <w:rFonts w:ascii="Garamond" w:hAnsi="Garamond" w:cs="Times New Roman"/>
        </w:rPr>
      </w:pPr>
    </w:p>
    <w:p w14:paraId="43092E60" w14:textId="77777777" w:rsidR="008227AD" w:rsidRPr="001109A7" w:rsidRDefault="008227AD" w:rsidP="008227AD">
      <w:pPr>
        <w:jc w:val="both"/>
        <w:rPr>
          <w:rFonts w:ascii="Garamond" w:hAnsi="Garamond" w:cs="Times New Roman"/>
        </w:rPr>
      </w:pPr>
      <w:r w:rsidRPr="001109A7">
        <w:rPr>
          <w:rFonts w:ascii="Garamond" w:hAnsi="Garamond" w:cs="Times New Roman"/>
        </w:rPr>
        <w:t>Teljesítés helye: PTE Központi raktár - 7624 Pécs, Kürt utca 4.</w:t>
      </w:r>
    </w:p>
    <w:p w14:paraId="5244EA2C" w14:textId="77777777" w:rsidR="008227AD" w:rsidRPr="001109A7" w:rsidRDefault="008227AD" w:rsidP="008227AD">
      <w:pPr>
        <w:jc w:val="both"/>
        <w:rPr>
          <w:rFonts w:ascii="Garamond" w:hAnsi="Garamond" w:cs="Times New Roman"/>
        </w:rPr>
      </w:pPr>
      <w:r w:rsidRPr="001109A7">
        <w:rPr>
          <w:rFonts w:ascii="Garamond" w:hAnsi="Garamond" w:cs="Times New Roman"/>
        </w:rPr>
        <w:t>A Pécsi Tudományegyetem Központi Raktárában az áruátvétel hétköznapokon 7:00 – 15:00 között történik.</w:t>
      </w:r>
    </w:p>
    <w:p w14:paraId="38D876E5" w14:textId="77777777" w:rsidR="008227AD" w:rsidRDefault="008227AD" w:rsidP="008227AD">
      <w:pPr>
        <w:jc w:val="both"/>
        <w:rPr>
          <w:rFonts w:ascii="Garamond" w:hAnsi="Garamond" w:cs="Times New Roman"/>
          <w:b/>
        </w:rPr>
      </w:pPr>
    </w:p>
    <w:p w14:paraId="63561205"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Orvosi lepedő 50 cm-es</w:t>
      </w:r>
    </w:p>
    <w:p w14:paraId="77FE3A0E"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579BBA74"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2F0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5B47412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3 tekercs</w:t>
            </w:r>
          </w:p>
        </w:tc>
      </w:tr>
      <w:tr w:rsidR="008227AD" w:rsidRPr="001109A7" w14:paraId="120E996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C4CD7F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auto" w:fill="auto"/>
            <w:noWrap/>
            <w:vAlign w:val="bottom"/>
            <w:hideMark/>
          </w:tcPr>
          <w:p w14:paraId="7B0536A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50m max: 170m</w:t>
            </w:r>
          </w:p>
        </w:tc>
      </w:tr>
      <w:tr w:rsidR="008227AD" w:rsidRPr="001109A7" w14:paraId="5D0290B6"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520049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bottom"/>
            <w:hideMark/>
          </w:tcPr>
          <w:p w14:paraId="485E196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48cm max: 50cm</w:t>
            </w:r>
          </w:p>
        </w:tc>
      </w:tr>
      <w:tr w:rsidR="008227AD" w:rsidRPr="001109A7" w14:paraId="32770034"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6768AB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auto" w:fill="auto"/>
            <w:noWrap/>
            <w:vAlign w:val="bottom"/>
            <w:hideMark/>
          </w:tcPr>
          <w:p w14:paraId="4CB40D8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11cm</w:t>
            </w:r>
          </w:p>
        </w:tc>
      </w:tr>
      <w:tr w:rsidR="008227AD" w:rsidRPr="001109A7" w14:paraId="575AD46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A4FABC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bottom"/>
            <w:hideMark/>
          </w:tcPr>
          <w:p w14:paraId="7D7D9F7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6cm</w:t>
            </w:r>
          </w:p>
        </w:tc>
      </w:tr>
      <w:tr w:rsidR="008227AD" w:rsidRPr="001109A7" w14:paraId="2BFDC53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293FE6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bottom"/>
            <w:hideMark/>
          </w:tcPr>
          <w:p w14:paraId="1292FCE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w:t>
            </w:r>
          </w:p>
        </w:tc>
      </w:tr>
      <w:tr w:rsidR="008227AD" w:rsidRPr="001109A7" w14:paraId="51A4C9EE"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183ED3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Szín</w:t>
            </w:r>
          </w:p>
        </w:tc>
        <w:tc>
          <w:tcPr>
            <w:tcW w:w="2860" w:type="dxa"/>
            <w:tcBorders>
              <w:top w:val="nil"/>
              <w:left w:val="nil"/>
              <w:bottom w:val="single" w:sz="4" w:space="0" w:color="auto"/>
              <w:right w:val="single" w:sz="4" w:space="0" w:color="auto"/>
            </w:tcBorders>
            <w:shd w:val="clear" w:color="auto" w:fill="auto"/>
            <w:noWrap/>
            <w:vAlign w:val="bottom"/>
            <w:hideMark/>
          </w:tcPr>
          <w:p w14:paraId="7D30BBE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hófehér, 100% cellulóz tartalommal</w:t>
            </w:r>
          </w:p>
        </w:tc>
      </w:tr>
      <w:tr w:rsidR="008227AD" w:rsidRPr="001109A7" w14:paraId="5636E8C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9E3A0F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auto" w:fill="auto"/>
            <w:noWrap/>
            <w:vAlign w:val="bottom"/>
            <w:hideMark/>
          </w:tcPr>
          <w:p w14:paraId="6CA377C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2*19 g/m²</w:t>
            </w:r>
          </w:p>
        </w:tc>
      </w:tr>
    </w:tbl>
    <w:p w14:paraId="138D1242" w14:textId="77777777" w:rsidR="008227AD" w:rsidRPr="001109A7" w:rsidRDefault="008227AD" w:rsidP="008227AD">
      <w:pPr>
        <w:jc w:val="both"/>
        <w:rPr>
          <w:rFonts w:ascii="Garamond" w:hAnsi="Garamond" w:cs="Times New Roman"/>
        </w:rPr>
      </w:pPr>
    </w:p>
    <w:p w14:paraId="26021A09"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Orvosi lepedő 60 cm-es</w:t>
      </w:r>
    </w:p>
    <w:p w14:paraId="39AD9D9E"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3BD400DF"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481C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7A737EC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3 tekercs</w:t>
            </w:r>
          </w:p>
        </w:tc>
      </w:tr>
      <w:tr w:rsidR="008227AD" w:rsidRPr="001109A7" w14:paraId="675FD88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4F323DA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auto" w:fill="auto"/>
            <w:noWrap/>
            <w:vAlign w:val="bottom"/>
            <w:hideMark/>
          </w:tcPr>
          <w:p w14:paraId="55743D4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70m max: 170m</w:t>
            </w:r>
          </w:p>
        </w:tc>
      </w:tr>
      <w:tr w:rsidR="008227AD" w:rsidRPr="001109A7" w14:paraId="1948B3CF"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302D06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bottom"/>
            <w:hideMark/>
          </w:tcPr>
          <w:p w14:paraId="7E01773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58cm max: 60cm</w:t>
            </w:r>
          </w:p>
        </w:tc>
      </w:tr>
      <w:tr w:rsidR="008227AD" w:rsidRPr="001109A7" w14:paraId="3640A8B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1526D2D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auto" w:fill="auto"/>
            <w:noWrap/>
            <w:vAlign w:val="bottom"/>
            <w:hideMark/>
          </w:tcPr>
          <w:p w14:paraId="0D74006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14cm</w:t>
            </w:r>
          </w:p>
        </w:tc>
      </w:tr>
      <w:tr w:rsidR="008227AD" w:rsidRPr="001109A7" w14:paraId="01D75C3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99555E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bottom"/>
            <w:hideMark/>
          </w:tcPr>
          <w:p w14:paraId="210CC46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6cm</w:t>
            </w:r>
          </w:p>
        </w:tc>
      </w:tr>
      <w:tr w:rsidR="008227AD" w:rsidRPr="001109A7" w14:paraId="602E2B7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DF977A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bottom"/>
            <w:hideMark/>
          </w:tcPr>
          <w:p w14:paraId="267135E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w:t>
            </w:r>
          </w:p>
        </w:tc>
      </w:tr>
      <w:tr w:rsidR="008227AD" w:rsidRPr="001109A7" w14:paraId="08B30DD4"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646962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Szín</w:t>
            </w:r>
          </w:p>
        </w:tc>
        <w:tc>
          <w:tcPr>
            <w:tcW w:w="2860" w:type="dxa"/>
            <w:tcBorders>
              <w:top w:val="nil"/>
              <w:left w:val="nil"/>
              <w:bottom w:val="single" w:sz="4" w:space="0" w:color="auto"/>
              <w:right w:val="single" w:sz="4" w:space="0" w:color="auto"/>
            </w:tcBorders>
            <w:shd w:val="clear" w:color="auto" w:fill="auto"/>
            <w:noWrap/>
            <w:vAlign w:val="bottom"/>
            <w:hideMark/>
          </w:tcPr>
          <w:p w14:paraId="3CFB1DC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hófehér, 100% cellulóz tartalommal</w:t>
            </w:r>
          </w:p>
        </w:tc>
      </w:tr>
      <w:tr w:rsidR="008227AD" w:rsidRPr="001109A7" w14:paraId="604ADFAA"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826350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auto" w:fill="auto"/>
            <w:noWrap/>
            <w:vAlign w:val="bottom"/>
            <w:hideMark/>
          </w:tcPr>
          <w:p w14:paraId="4CCC9A5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2*19 g/m²</w:t>
            </w:r>
          </w:p>
        </w:tc>
      </w:tr>
    </w:tbl>
    <w:p w14:paraId="33735C98" w14:textId="77777777" w:rsidR="008227AD" w:rsidRPr="001109A7" w:rsidRDefault="008227AD" w:rsidP="008227AD">
      <w:pPr>
        <w:jc w:val="both"/>
        <w:rPr>
          <w:rFonts w:ascii="Garamond" w:hAnsi="Garamond" w:cs="Times New Roman"/>
        </w:rPr>
      </w:pPr>
    </w:p>
    <w:p w14:paraId="6BB3F2E8"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Orvosi lepedő 60 cm-es PE bevonatos</w:t>
      </w:r>
    </w:p>
    <w:p w14:paraId="717A9741"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75F7AEEC"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984E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133BBE1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 tekercs</w:t>
            </w:r>
          </w:p>
        </w:tc>
      </w:tr>
      <w:tr w:rsidR="008227AD" w:rsidRPr="001109A7" w14:paraId="28E81C9F"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39FE93A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auto" w:fill="auto"/>
            <w:noWrap/>
            <w:vAlign w:val="bottom"/>
            <w:hideMark/>
          </w:tcPr>
          <w:p w14:paraId="7672B07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 xml:space="preserve">min: 50m </w:t>
            </w:r>
          </w:p>
        </w:tc>
      </w:tr>
      <w:tr w:rsidR="008227AD" w:rsidRPr="001109A7" w14:paraId="4163C9DE"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6B9EC88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bottom"/>
            <w:hideMark/>
          </w:tcPr>
          <w:p w14:paraId="457F581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48cm max: 60cm</w:t>
            </w:r>
          </w:p>
        </w:tc>
      </w:tr>
      <w:tr w:rsidR="008227AD" w:rsidRPr="001109A7" w14:paraId="33698A50"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2C441D1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lastRenderedPageBreak/>
              <w:t>Tekercs átmérő:</w:t>
            </w:r>
          </w:p>
        </w:tc>
        <w:tc>
          <w:tcPr>
            <w:tcW w:w="2860" w:type="dxa"/>
            <w:tcBorders>
              <w:top w:val="nil"/>
              <w:left w:val="nil"/>
              <w:bottom w:val="single" w:sz="4" w:space="0" w:color="auto"/>
              <w:right w:val="single" w:sz="4" w:space="0" w:color="auto"/>
            </w:tcBorders>
            <w:shd w:val="clear" w:color="auto" w:fill="auto"/>
            <w:noWrap/>
            <w:vAlign w:val="bottom"/>
            <w:hideMark/>
          </w:tcPr>
          <w:p w14:paraId="4C1DEF1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10cm</w:t>
            </w:r>
          </w:p>
        </w:tc>
      </w:tr>
      <w:tr w:rsidR="008227AD" w:rsidRPr="001109A7" w14:paraId="348264D5"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72EBF3C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bottom"/>
            <w:hideMark/>
          </w:tcPr>
          <w:p w14:paraId="60F5106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6cm</w:t>
            </w:r>
          </w:p>
        </w:tc>
      </w:tr>
      <w:tr w:rsidR="008227AD" w:rsidRPr="001109A7" w14:paraId="2C0BE1A1"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0963021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bottom"/>
            <w:hideMark/>
          </w:tcPr>
          <w:p w14:paraId="365312F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 (1rtg papír, 1rtg nylon)</w:t>
            </w:r>
          </w:p>
        </w:tc>
      </w:tr>
      <w:tr w:rsidR="008227AD" w:rsidRPr="001109A7" w14:paraId="4D40ABC2"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14:paraId="5EDBAB0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nil"/>
              <w:left w:val="nil"/>
              <w:bottom w:val="single" w:sz="4" w:space="0" w:color="auto"/>
              <w:right w:val="single" w:sz="4" w:space="0" w:color="auto"/>
            </w:tcBorders>
            <w:shd w:val="clear" w:color="auto" w:fill="auto"/>
            <w:noWrap/>
            <w:vAlign w:val="bottom"/>
            <w:hideMark/>
          </w:tcPr>
          <w:p w14:paraId="2C3D786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2*19 g/m²</w:t>
            </w:r>
          </w:p>
        </w:tc>
      </w:tr>
    </w:tbl>
    <w:p w14:paraId="450A0EFD" w14:textId="77777777" w:rsidR="008227AD" w:rsidRPr="001109A7" w:rsidRDefault="008227AD" w:rsidP="008227AD">
      <w:pPr>
        <w:jc w:val="both"/>
        <w:rPr>
          <w:rFonts w:ascii="Garamond" w:hAnsi="Garamond" w:cs="Times New Roman"/>
        </w:rPr>
      </w:pPr>
    </w:p>
    <w:p w14:paraId="2DEDCDC3" w14:textId="77777777" w:rsidR="008227AD" w:rsidRPr="001109A7" w:rsidRDefault="008227AD" w:rsidP="008227AD">
      <w:pPr>
        <w:jc w:val="both"/>
        <w:rPr>
          <w:rFonts w:ascii="Garamond" w:hAnsi="Garamond" w:cs="Times New Roman"/>
        </w:rPr>
      </w:pPr>
      <w:r w:rsidRPr="001109A7">
        <w:rPr>
          <w:rFonts w:ascii="Garamond" w:hAnsi="Garamond" w:cs="Times New Roman"/>
        </w:rPr>
        <w:t>Az ajánlattevő köteles az egyedi megrendelésekben meghatározott árut teljesítés helyére szállítani, az árut szállítóeszközről lerakodni-, tételek átadás/átvétele-, minőségi-, mennyiségi ellenőrzést elvégezni, valamint az esetleges kifogásemelést rögzíteni és kezelni.</w:t>
      </w:r>
    </w:p>
    <w:p w14:paraId="16FB811E" w14:textId="77777777" w:rsidR="008227AD" w:rsidRDefault="008227AD" w:rsidP="008227AD">
      <w:pPr>
        <w:jc w:val="both"/>
        <w:rPr>
          <w:rFonts w:ascii="Garamond" w:hAnsi="Garamond" w:cs="Times New Roman"/>
          <w:b/>
          <w:u w:val="single"/>
        </w:rPr>
      </w:pPr>
    </w:p>
    <w:p w14:paraId="4995161E" w14:textId="77777777" w:rsidR="008227AD" w:rsidRPr="001109A7" w:rsidRDefault="008227AD" w:rsidP="008227AD">
      <w:pPr>
        <w:jc w:val="both"/>
        <w:rPr>
          <w:rFonts w:ascii="Garamond" w:hAnsi="Garamond" w:cs="Times New Roman"/>
          <w:u w:val="single"/>
        </w:rPr>
      </w:pPr>
      <w:r w:rsidRPr="001109A7">
        <w:rPr>
          <w:rFonts w:ascii="Garamond" w:hAnsi="Garamond" w:cs="Times New Roman"/>
          <w:b/>
          <w:u w:val="single"/>
        </w:rPr>
        <w:t>A nettó ajánlati ár</w:t>
      </w:r>
    </w:p>
    <w:p w14:paraId="777E5BE8"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Ajánlattevőnek be kell építenie az ajánlati árába a szerződés teljesítésével kapcsolatos valamennyi költségét, így különösen </w:t>
      </w:r>
    </w:p>
    <w:p w14:paraId="4598B969"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termék árát,</w:t>
      </w:r>
    </w:p>
    <w:p w14:paraId="0F0DBACD"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árubeszerzés lebonyolításához kapcsolódó közvetlen (munkabérek, az áru teljesítés helyére történő szállítás költsége, stb.) költségeket,</w:t>
      </w:r>
    </w:p>
    <w:p w14:paraId="1CC41328"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 xml:space="preserve">és közvetett (adminisztrációs költségek, a termék forgalmazásával kapcsolatos költségek és közterhek (vámok-, illetékek stb.) költségeket, </w:t>
      </w:r>
    </w:p>
    <w:p w14:paraId="291FA05A" w14:textId="77777777" w:rsidR="008227AD" w:rsidRPr="001109A7" w:rsidRDefault="008227AD" w:rsidP="008227AD">
      <w:pPr>
        <w:jc w:val="both"/>
        <w:rPr>
          <w:rFonts w:ascii="Garamond" w:hAnsi="Garamond" w:cs="Times New Roman"/>
        </w:rPr>
      </w:pPr>
      <w:r w:rsidRPr="001109A7">
        <w:rPr>
          <w:rFonts w:ascii="Garamond" w:hAnsi="Garamond" w:cs="Times New Roman"/>
        </w:rPr>
        <w:t>valamint minden olyan költséget, mely a szerződés tárgyát képező árubeszerzés hiánytalan ellátásához elengedhetetlenül szükséges.</w:t>
      </w:r>
    </w:p>
    <w:p w14:paraId="3D5766BA" w14:textId="20B03B0C" w:rsidR="008227AD" w:rsidRDefault="008227AD" w:rsidP="008227AD">
      <w:pPr>
        <w:jc w:val="both"/>
        <w:rPr>
          <w:rFonts w:ascii="Garamond" w:hAnsi="Garamond" w:cs="Times New Roman"/>
        </w:rPr>
      </w:pPr>
      <w:r w:rsidRPr="001109A7">
        <w:rPr>
          <w:rFonts w:ascii="Garamond" w:hAnsi="Garamond" w:cs="Times New Roman"/>
        </w:rPr>
        <w:t>Az Ajánlat készítésekor az Ajánlattevőnek figyelembe kell vennie a kifizetés feltételeit, valamint az árubeszerzés teljes költségét (minden olyan költséget, mely a munka szerződésszerű megvalósításához szükséges) a Szerződés teljes időtartamára vonatkozóan.</w:t>
      </w:r>
    </w:p>
    <w:p w14:paraId="17522B7E" w14:textId="77777777" w:rsidR="00374EAD" w:rsidRPr="001109A7" w:rsidRDefault="00374EAD" w:rsidP="008227AD">
      <w:pPr>
        <w:jc w:val="both"/>
        <w:rPr>
          <w:rFonts w:ascii="Garamond" w:hAnsi="Garamond" w:cs="Times New Roman"/>
        </w:rPr>
      </w:pPr>
    </w:p>
    <w:p w14:paraId="5D0CB2BA" w14:textId="77777777" w:rsidR="008227AD" w:rsidRPr="001109A7" w:rsidRDefault="008227AD" w:rsidP="008227AD">
      <w:pPr>
        <w:pStyle w:val="Jegyzetszveg"/>
        <w:rPr>
          <w:rFonts w:ascii="Garamond" w:hAnsi="Garamond"/>
        </w:rPr>
      </w:pPr>
    </w:p>
    <w:p w14:paraId="4482797E" w14:textId="77777777" w:rsidR="008227AD" w:rsidRPr="001109A7" w:rsidRDefault="008227AD" w:rsidP="008227AD">
      <w:pPr>
        <w:pStyle w:val="Listaszerbekezds"/>
        <w:numPr>
          <w:ilvl w:val="0"/>
          <w:numId w:val="72"/>
        </w:numPr>
        <w:suppressAutoHyphens w:val="0"/>
        <w:spacing w:before="0" w:after="160" w:line="259" w:lineRule="auto"/>
        <w:ind w:left="0" w:firstLine="0"/>
        <w:contextualSpacing/>
        <w:jc w:val="center"/>
        <w:rPr>
          <w:rFonts w:ascii="Garamond" w:hAnsi="Garamond"/>
          <w:b/>
          <w:smallCaps/>
          <w:sz w:val="24"/>
        </w:rPr>
      </w:pPr>
      <w:r w:rsidRPr="001109A7">
        <w:rPr>
          <w:rFonts w:ascii="Garamond" w:hAnsi="Garamond"/>
          <w:b/>
          <w:smallCaps/>
          <w:sz w:val="24"/>
        </w:rPr>
        <w:t>rész: Környezetbarát higiéniai papírok beszerzése a Pécsi Tudományegyetem számára</w:t>
      </w:r>
    </w:p>
    <w:p w14:paraId="2CA4D8B7" w14:textId="77777777" w:rsidR="00402893" w:rsidRDefault="008227AD" w:rsidP="008227AD">
      <w:pPr>
        <w:jc w:val="both"/>
        <w:rPr>
          <w:rFonts w:ascii="Garamond" w:hAnsi="Garamond" w:cs="Times New Roman"/>
        </w:rPr>
      </w:pPr>
      <w:r w:rsidRPr="001109A7">
        <w:rPr>
          <w:rFonts w:ascii="Garamond" w:hAnsi="Garamond" w:cs="Times New Roman"/>
        </w:rPr>
        <w:t xml:space="preserve">Közbeszerzés rövid meghatározása: </w:t>
      </w:r>
    </w:p>
    <w:p w14:paraId="64A4688B" w14:textId="77777777" w:rsidR="00402893" w:rsidRPr="000E7C77" w:rsidRDefault="00402893" w:rsidP="000E7C77">
      <w:pPr>
        <w:jc w:val="both"/>
        <w:rPr>
          <w:rFonts w:ascii="Garamond" w:hAnsi="Garamond" w:cs="Times New Roman"/>
        </w:rPr>
      </w:pPr>
      <w:r w:rsidRPr="000E7C77">
        <w:rPr>
          <w:rFonts w:ascii="Garamond" w:hAnsi="Garamond" w:cs="Times New Roman"/>
        </w:rPr>
        <w:t>Adásvételi keretszerződés keretében környezetbarát higiéniai papírok szállítása 36 hónap időtartamra, vagy a nettó 14.615.385.- Ft keretösszeg teljesüléséig.</w:t>
      </w:r>
    </w:p>
    <w:p w14:paraId="124B8938" w14:textId="77777777" w:rsidR="00402893" w:rsidRPr="000E7C77" w:rsidRDefault="00402893" w:rsidP="000E7C77">
      <w:pPr>
        <w:jc w:val="both"/>
        <w:rPr>
          <w:rFonts w:ascii="Garamond" w:hAnsi="Garamond" w:cs="Times New Roman"/>
        </w:rPr>
      </w:pPr>
      <w:r w:rsidRPr="000E7C77">
        <w:rPr>
          <w:rFonts w:ascii="Garamond" w:hAnsi="Garamond" w:cs="Times New Roman"/>
        </w:rPr>
        <w:t>Szerződés teljes értéke mindösszesen nettó 19.000.000 Ft, melyből a lehívási kötelezettséggel terhelt keretösszeg értéke nettó 14.615.385.- Ft, az opció értéke pedig nettó 4.384.615.- Ft.</w:t>
      </w:r>
    </w:p>
    <w:p w14:paraId="6EEC30D8" w14:textId="21796DB4" w:rsidR="00402893" w:rsidRPr="000E7C77" w:rsidRDefault="00402893" w:rsidP="007E4BED">
      <w:pPr>
        <w:pStyle w:val="Listaszerbekezds2"/>
        <w:spacing w:before="120" w:after="120"/>
        <w:ind w:left="0"/>
        <w:jc w:val="both"/>
        <w:rPr>
          <w:rFonts w:ascii="Garamond" w:hAnsi="Garamond"/>
          <w:sz w:val="24"/>
          <w:szCs w:val="24"/>
          <w:lang w:eastAsia="ar-SA"/>
        </w:rPr>
      </w:pPr>
      <w:r w:rsidRPr="000E7C77">
        <w:rPr>
          <w:rFonts w:ascii="Garamond" w:hAnsi="Garamond"/>
          <w:sz w:val="24"/>
          <w:szCs w:val="24"/>
          <w:lang w:eastAsia="ar-SA"/>
        </w:rPr>
        <w:t>Ajánlatkérő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761AAE73" w14:textId="77777777" w:rsidR="00402893" w:rsidRPr="000E7C77" w:rsidRDefault="00402893" w:rsidP="000E7C77">
      <w:pPr>
        <w:jc w:val="both"/>
        <w:rPr>
          <w:rFonts w:ascii="Garamond" w:hAnsi="Garamond" w:cs="Times New Roman"/>
        </w:rPr>
      </w:pPr>
      <w:r w:rsidRPr="000E7C77">
        <w:rPr>
          <w:rFonts w:ascii="Garamond" w:hAnsi="Garamond" w:cs="Times New Roman"/>
        </w:rPr>
        <w:t>Várható becsült mennyiség a szerződés teljes időtartamára vonatkozóan, az opciós részt is beleszámolva 37.500 tekercs 100%-osan környezetbarát toalett papír, 52.500 csomag 100%-osan környezetbarát hajtogatott papírtörlő (tájékoztató jelleggel)</w:t>
      </w:r>
    </w:p>
    <w:p w14:paraId="10362895" w14:textId="2C99F1DE" w:rsidR="008227AD" w:rsidRPr="001109A7" w:rsidRDefault="008227AD" w:rsidP="008227AD">
      <w:pPr>
        <w:jc w:val="both"/>
        <w:rPr>
          <w:rFonts w:ascii="Garamond" w:hAnsi="Garamond" w:cs="Times New Roman"/>
          <w:b/>
        </w:rPr>
      </w:pPr>
    </w:p>
    <w:p w14:paraId="08BF8B0A"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 Teljesítés helye: PTE Központi raktár - 7624 Pécs, Kürt utca 4.</w:t>
      </w:r>
    </w:p>
    <w:p w14:paraId="3745A6DF" w14:textId="77777777" w:rsidR="008227AD" w:rsidRPr="001109A7" w:rsidRDefault="008227AD" w:rsidP="008227AD">
      <w:pPr>
        <w:jc w:val="both"/>
        <w:rPr>
          <w:rFonts w:ascii="Garamond" w:hAnsi="Garamond" w:cs="Times New Roman"/>
        </w:rPr>
      </w:pPr>
      <w:r w:rsidRPr="001109A7">
        <w:rPr>
          <w:rFonts w:ascii="Garamond" w:hAnsi="Garamond" w:cs="Times New Roman"/>
        </w:rPr>
        <w:t>A Pécsi Tudományegyetem Központi Raktárában az áruátvétel hétköznapokon 7:00 – 15:00 között történik.</w:t>
      </w:r>
    </w:p>
    <w:p w14:paraId="061F813F" w14:textId="77777777" w:rsidR="008227AD" w:rsidRDefault="008227AD" w:rsidP="008227AD">
      <w:pPr>
        <w:jc w:val="both"/>
        <w:rPr>
          <w:rFonts w:ascii="Garamond" w:hAnsi="Garamond" w:cs="Times New Roman"/>
          <w:b/>
        </w:rPr>
      </w:pPr>
    </w:p>
    <w:p w14:paraId="01AE0543"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100%-osan környezetbarát toalett papír mini 2 rétegű</w:t>
      </w:r>
    </w:p>
    <w:p w14:paraId="0C0C97BC"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702DB218"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CA35"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6CB4BF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4 - 24 tekercs</w:t>
            </w:r>
          </w:p>
        </w:tc>
      </w:tr>
      <w:tr w:rsidR="008227AD" w:rsidRPr="001109A7" w14:paraId="7FB25DF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241636A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lastRenderedPageBreak/>
              <w:t>Hosszúság (m)</w:t>
            </w:r>
          </w:p>
        </w:tc>
        <w:tc>
          <w:tcPr>
            <w:tcW w:w="2860" w:type="dxa"/>
            <w:tcBorders>
              <w:top w:val="nil"/>
              <w:left w:val="nil"/>
              <w:bottom w:val="single" w:sz="4" w:space="0" w:color="auto"/>
              <w:right w:val="single" w:sz="4" w:space="0" w:color="auto"/>
            </w:tcBorders>
            <w:shd w:val="clear" w:color="auto" w:fill="auto"/>
            <w:noWrap/>
            <w:vAlign w:val="center"/>
            <w:hideMark/>
          </w:tcPr>
          <w:p w14:paraId="033ABEB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120m</w:t>
            </w:r>
          </w:p>
        </w:tc>
      </w:tr>
      <w:tr w:rsidR="008227AD" w:rsidRPr="001109A7" w14:paraId="3015AC9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78CBF2D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center"/>
            <w:hideMark/>
          </w:tcPr>
          <w:p w14:paraId="4330540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9cm - 10,5cm</w:t>
            </w:r>
          </w:p>
        </w:tc>
      </w:tr>
      <w:tr w:rsidR="008227AD" w:rsidRPr="001109A7" w14:paraId="66490768"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4A8A572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auto" w:fill="auto"/>
            <w:noWrap/>
            <w:vAlign w:val="center"/>
            <w:hideMark/>
          </w:tcPr>
          <w:p w14:paraId="383F0FA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18cm - 21cm</w:t>
            </w:r>
          </w:p>
        </w:tc>
      </w:tr>
      <w:tr w:rsidR="008227AD" w:rsidRPr="001109A7" w14:paraId="31B6A3FC"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1AAE1D6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center"/>
            <w:hideMark/>
          </w:tcPr>
          <w:p w14:paraId="24AA3B6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6,5cm</w:t>
            </w:r>
          </w:p>
        </w:tc>
      </w:tr>
      <w:tr w:rsidR="008227AD" w:rsidRPr="001109A7" w14:paraId="44E502C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46BDB6C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center"/>
            <w:hideMark/>
          </w:tcPr>
          <w:p w14:paraId="771A3EB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681FE064" w14:textId="77777777" w:rsidTr="00E8558D">
        <w:trPr>
          <w:trHeight w:val="300"/>
          <w:jc w:val="center"/>
        </w:trPr>
        <w:tc>
          <w:tcPr>
            <w:tcW w:w="4980" w:type="dxa"/>
            <w:tcBorders>
              <w:top w:val="nil"/>
              <w:left w:val="single" w:sz="4" w:space="0" w:color="auto"/>
              <w:bottom w:val="nil"/>
              <w:right w:val="single" w:sz="4" w:space="0" w:color="auto"/>
            </w:tcBorders>
            <w:shd w:val="clear" w:color="auto" w:fill="auto"/>
            <w:noWrap/>
            <w:vAlign w:val="center"/>
            <w:hideMark/>
          </w:tcPr>
          <w:p w14:paraId="20A8F99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Szín</w:t>
            </w:r>
          </w:p>
        </w:tc>
        <w:tc>
          <w:tcPr>
            <w:tcW w:w="2860" w:type="dxa"/>
            <w:tcBorders>
              <w:top w:val="nil"/>
              <w:left w:val="nil"/>
              <w:bottom w:val="nil"/>
              <w:right w:val="single" w:sz="4" w:space="0" w:color="auto"/>
            </w:tcBorders>
            <w:shd w:val="clear" w:color="auto" w:fill="auto"/>
            <w:noWrap/>
            <w:vAlign w:val="center"/>
            <w:hideMark/>
          </w:tcPr>
          <w:p w14:paraId="0D7BF98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eco fehér, min 70% fehérség</w:t>
            </w:r>
          </w:p>
        </w:tc>
      </w:tr>
      <w:tr w:rsidR="008227AD" w:rsidRPr="001109A7" w14:paraId="6381D25B"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594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Elvárt minősítés</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7B47AE1" w14:textId="77777777" w:rsidR="00402893" w:rsidRPr="000E7C77" w:rsidRDefault="00402893" w:rsidP="00402893">
            <w:pPr>
              <w:rPr>
                <w:rFonts w:ascii="Garamond" w:hAnsi="Garamond" w:cs="Times New Roman"/>
                <w:lang w:eastAsia="hu-HU"/>
              </w:rPr>
            </w:pPr>
            <w:r w:rsidRPr="000E7C77">
              <w:rPr>
                <w:rFonts w:ascii="Garamond" w:hAnsi="Garamond" w:cs="Times New Roman"/>
                <w:lang w:eastAsia="hu-HU"/>
              </w:rPr>
              <w:t>gyártói nyilatkozat arról, hogy</w:t>
            </w:r>
          </w:p>
          <w:p w14:paraId="0175E33D" w14:textId="77777777" w:rsidR="00402893" w:rsidRDefault="00402893" w:rsidP="000E7C77">
            <w:pPr>
              <w:pStyle w:val="Listaszerbekezds"/>
              <w:numPr>
                <w:ilvl w:val="0"/>
                <w:numId w:val="79"/>
              </w:numPr>
              <w:suppressAutoHyphens w:val="0"/>
              <w:spacing w:before="0" w:after="0"/>
              <w:contextualSpacing/>
              <w:rPr>
                <w:rFonts w:ascii="Garamond" w:hAnsi="Garamond"/>
                <w:lang w:eastAsia="hu-HU"/>
              </w:rPr>
            </w:pPr>
            <w:r w:rsidRPr="000E7C77">
              <w:rPr>
                <w:rFonts w:ascii="Garamond" w:eastAsia="Times New Roman" w:hAnsi="Garamond"/>
                <w:sz w:val="24"/>
                <w:lang w:eastAsia="hu-HU"/>
              </w:rPr>
              <w:t xml:space="preserve"> a termék újrahasznosított, továbbá, hogy </w:t>
            </w:r>
          </w:p>
          <w:p w14:paraId="049F04A5" w14:textId="28E098D5" w:rsidR="008227AD" w:rsidRPr="000E7C77" w:rsidRDefault="00402893" w:rsidP="000E7C77">
            <w:pPr>
              <w:pStyle w:val="Listaszerbekezds"/>
              <w:numPr>
                <w:ilvl w:val="0"/>
                <w:numId w:val="79"/>
              </w:numPr>
              <w:suppressAutoHyphens w:val="0"/>
              <w:spacing w:before="0" w:after="0"/>
              <w:contextualSpacing/>
              <w:rPr>
                <w:rFonts w:ascii="Garamond" w:hAnsi="Garamond"/>
                <w:lang w:eastAsia="hu-HU"/>
              </w:rPr>
            </w:pPr>
            <w:r w:rsidRPr="000E7C77">
              <w:rPr>
                <w:rFonts w:ascii="Garamond" w:hAnsi="Garamond"/>
                <w:sz w:val="24"/>
                <w:lang w:eastAsia="hu-HU"/>
              </w:rPr>
              <w:t>a termék előállítása az ISO 14001 szabványnak megfelelt, vagy, hogy a termék az ISO1</w:t>
            </w:r>
            <w:r w:rsidR="0012711D">
              <w:rPr>
                <w:rFonts w:ascii="Garamond" w:hAnsi="Garamond"/>
                <w:sz w:val="24"/>
                <w:lang w:eastAsia="hu-HU"/>
              </w:rPr>
              <w:t>4</w:t>
            </w:r>
            <w:r w:rsidRPr="000E7C77">
              <w:rPr>
                <w:rFonts w:ascii="Garamond" w:hAnsi="Garamond"/>
                <w:sz w:val="24"/>
                <w:lang w:eastAsia="hu-HU"/>
              </w:rPr>
              <w:t>024 szerinti I-es típusú ökocímkék csoportjába tartozik</w:t>
            </w:r>
            <w:r>
              <w:rPr>
                <w:rFonts w:ascii="Garamond" w:hAnsi="Garamond"/>
                <w:sz w:val="24"/>
                <w:lang w:eastAsia="hu-HU"/>
              </w:rPr>
              <w:t xml:space="preserve"> </w:t>
            </w:r>
          </w:p>
        </w:tc>
      </w:tr>
      <w:tr w:rsidR="008227AD" w:rsidRPr="001109A7" w14:paraId="781841EE"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FD18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0AC664D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2*17 g/m</w:t>
            </w:r>
            <w:r w:rsidRPr="001109A7">
              <w:rPr>
                <w:rFonts w:ascii="Garamond" w:hAnsi="Garamond" w:cs="Times New Roman"/>
                <w:vertAlign w:val="superscript"/>
                <w:lang w:eastAsia="hu-HU"/>
              </w:rPr>
              <w:t>2</w:t>
            </w:r>
          </w:p>
        </w:tc>
      </w:tr>
      <w:tr w:rsidR="008227AD" w:rsidRPr="001109A7" w14:paraId="6793B104" w14:textId="77777777" w:rsidTr="00E8558D">
        <w:trPr>
          <w:trHeight w:val="300"/>
          <w:jc w:val="center"/>
        </w:trPr>
        <w:tc>
          <w:tcPr>
            <w:tcW w:w="7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A64AE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100%-osan környezetbarát</w:t>
            </w:r>
          </w:p>
        </w:tc>
      </w:tr>
    </w:tbl>
    <w:p w14:paraId="27FADC64" w14:textId="77777777" w:rsidR="008227AD" w:rsidRPr="001109A7" w:rsidRDefault="008227AD" w:rsidP="008227AD">
      <w:pPr>
        <w:jc w:val="both"/>
        <w:rPr>
          <w:rFonts w:ascii="Garamond" w:hAnsi="Garamond" w:cs="Times New Roman"/>
          <w:b/>
          <w:u w:val="single"/>
        </w:rPr>
      </w:pPr>
    </w:p>
    <w:p w14:paraId="5DE5BE6B"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100%-osan környezetbarát V hajtogatott papírtörlő</w:t>
      </w:r>
    </w:p>
    <w:p w14:paraId="51C703C2"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517D105A"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8111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Csomag/doboz</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13E4F44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16 db</w:t>
            </w:r>
          </w:p>
        </w:tc>
      </w:tr>
      <w:tr w:rsidR="008227AD" w:rsidRPr="001109A7" w14:paraId="442499C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45E9397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Lapok száma/csomag</w:t>
            </w:r>
          </w:p>
        </w:tc>
        <w:tc>
          <w:tcPr>
            <w:tcW w:w="2860" w:type="dxa"/>
            <w:tcBorders>
              <w:top w:val="nil"/>
              <w:left w:val="nil"/>
              <w:bottom w:val="single" w:sz="4" w:space="0" w:color="auto"/>
              <w:right w:val="single" w:sz="4" w:space="0" w:color="auto"/>
            </w:tcBorders>
            <w:shd w:val="clear" w:color="000000" w:fill="FFFFFF"/>
            <w:noWrap/>
            <w:vAlign w:val="center"/>
            <w:hideMark/>
          </w:tcPr>
          <w:p w14:paraId="1F4F66B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150 lap</w:t>
            </w:r>
          </w:p>
        </w:tc>
      </w:tr>
      <w:tr w:rsidR="008227AD" w:rsidRPr="001109A7" w14:paraId="55AF5D2A"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4B2C479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Ív/Lapméret</w:t>
            </w:r>
          </w:p>
        </w:tc>
        <w:tc>
          <w:tcPr>
            <w:tcW w:w="2860" w:type="dxa"/>
            <w:tcBorders>
              <w:top w:val="nil"/>
              <w:left w:val="nil"/>
              <w:bottom w:val="single" w:sz="4" w:space="0" w:color="auto"/>
              <w:right w:val="single" w:sz="4" w:space="0" w:color="auto"/>
            </w:tcBorders>
            <w:shd w:val="clear" w:color="000000" w:fill="FFFFFF"/>
            <w:noWrap/>
            <w:vAlign w:val="center"/>
            <w:hideMark/>
          </w:tcPr>
          <w:p w14:paraId="7CC2BBE6"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22cm x 22cm max: 25cm x 25cm</w:t>
            </w:r>
          </w:p>
        </w:tc>
      </w:tr>
      <w:tr w:rsidR="008227AD" w:rsidRPr="001109A7" w14:paraId="1CE61D54"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439602C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center"/>
            <w:hideMark/>
          </w:tcPr>
          <w:p w14:paraId="6CF5630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34884A38" w14:textId="77777777" w:rsidTr="00E8558D">
        <w:trPr>
          <w:trHeight w:val="300"/>
          <w:jc w:val="center"/>
        </w:trPr>
        <w:tc>
          <w:tcPr>
            <w:tcW w:w="4980" w:type="dxa"/>
            <w:tcBorders>
              <w:top w:val="nil"/>
              <w:left w:val="single" w:sz="4" w:space="0" w:color="auto"/>
              <w:bottom w:val="nil"/>
              <w:right w:val="single" w:sz="4" w:space="0" w:color="auto"/>
            </w:tcBorders>
            <w:shd w:val="clear" w:color="000000" w:fill="FFFFFF"/>
            <w:noWrap/>
            <w:vAlign w:val="center"/>
            <w:hideMark/>
          </w:tcPr>
          <w:p w14:paraId="42FFE22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Szín</w:t>
            </w:r>
          </w:p>
        </w:tc>
        <w:tc>
          <w:tcPr>
            <w:tcW w:w="2860" w:type="dxa"/>
            <w:tcBorders>
              <w:top w:val="nil"/>
              <w:left w:val="nil"/>
              <w:bottom w:val="nil"/>
              <w:right w:val="single" w:sz="4" w:space="0" w:color="auto"/>
            </w:tcBorders>
            <w:shd w:val="clear" w:color="000000" w:fill="FFFFFF"/>
            <w:noWrap/>
            <w:vAlign w:val="center"/>
            <w:hideMark/>
          </w:tcPr>
          <w:p w14:paraId="6D92D1D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eco fehér, min 70% fehérség</w:t>
            </w:r>
          </w:p>
        </w:tc>
      </w:tr>
      <w:tr w:rsidR="008227AD" w:rsidRPr="001109A7" w14:paraId="38C0074C"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94139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Elvárt minősítések</w:t>
            </w:r>
          </w:p>
        </w:tc>
        <w:tc>
          <w:tcPr>
            <w:tcW w:w="2860" w:type="dxa"/>
            <w:tcBorders>
              <w:top w:val="single" w:sz="4" w:space="0" w:color="auto"/>
              <w:left w:val="nil"/>
              <w:bottom w:val="single" w:sz="4" w:space="0" w:color="auto"/>
              <w:right w:val="single" w:sz="4" w:space="0" w:color="auto"/>
            </w:tcBorders>
            <w:shd w:val="clear" w:color="000000" w:fill="FFFFFF"/>
            <w:noWrap/>
            <w:vAlign w:val="center"/>
          </w:tcPr>
          <w:p w14:paraId="07BC7B2C" w14:textId="77777777" w:rsidR="00402893" w:rsidRPr="00FF33E1" w:rsidRDefault="00402893" w:rsidP="00402893">
            <w:pPr>
              <w:rPr>
                <w:rFonts w:ascii="Garamond" w:hAnsi="Garamond" w:cs="Times New Roman"/>
                <w:lang w:eastAsia="hu-HU"/>
              </w:rPr>
            </w:pPr>
            <w:r w:rsidRPr="00FF33E1">
              <w:rPr>
                <w:rFonts w:ascii="Garamond" w:hAnsi="Garamond" w:cs="Times New Roman"/>
                <w:lang w:eastAsia="hu-HU"/>
              </w:rPr>
              <w:t>gyártói nyilatkozat arról, hogy</w:t>
            </w:r>
          </w:p>
          <w:p w14:paraId="4EB5FD14" w14:textId="77777777" w:rsidR="00402893" w:rsidRDefault="00402893" w:rsidP="007E4BED">
            <w:pPr>
              <w:pStyle w:val="Listaszerbekezds"/>
              <w:numPr>
                <w:ilvl w:val="0"/>
                <w:numId w:val="80"/>
              </w:numPr>
              <w:suppressAutoHyphens w:val="0"/>
              <w:spacing w:before="0" w:after="0"/>
              <w:ind w:left="332" w:firstLine="0"/>
              <w:contextualSpacing/>
              <w:jc w:val="left"/>
              <w:rPr>
                <w:rFonts w:ascii="Garamond" w:hAnsi="Garamond"/>
                <w:lang w:eastAsia="hu-HU"/>
              </w:rPr>
            </w:pPr>
            <w:r w:rsidRPr="00FF33E1">
              <w:rPr>
                <w:rFonts w:ascii="Garamond" w:eastAsia="Times New Roman" w:hAnsi="Garamond"/>
                <w:sz w:val="24"/>
                <w:lang w:eastAsia="hu-HU"/>
              </w:rPr>
              <w:t xml:space="preserve"> a termék újrahasznosított, továbbá, hogy </w:t>
            </w:r>
          </w:p>
          <w:p w14:paraId="2AC09279" w14:textId="4B53EC49" w:rsidR="008227AD" w:rsidRPr="000E7C77" w:rsidRDefault="00402893" w:rsidP="007E4BED">
            <w:pPr>
              <w:pStyle w:val="Listaszerbekezds"/>
              <w:numPr>
                <w:ilvl w:val="0"/>
                <w:numId w:val="80"/>
              </w:numPr>
              <w:suppressAutoHyphens w:val="0"/>
              <w:spacing w:before="0" w:after="0"/>
              <w:ind w:left="332" w:firstLine="0"/>
              <w:contextualSpacing/>
              <w:jc w:val="left"/>
              <w:rPr>
                <w:rFonts w:ascii="Garamond" w:hAnsi="Garamond"/>
                <w:lang w:eastAsia="hu-HU"/>
              </w:rPr>
            </w:pPr>
            <w:r w:rsidRPr="000E7C77">
              <w:rPr>
                <w:rFonts w:ascii="Garamond" w:hAnsi="Garamond"/>
                <w:sz w:val="24"/>
                <w:lang w:eastAsia="hu-HU"/>
              </w:rPr>
              <w:t>a termék előállítása az ISO 14001 szabványnak megfelelt, vagy, hogy a termék az ISO1</w:t>
            </w:r>
            <w:r w:rsidR="002F140E">
              <w:rPr>
                <w:rFonts w:ascii="Garamond" w:hAnsi="Garamond"/>
                <w:sz w:val="24"/>
                <w:lang w:eastAsia="hu-HU"/>
              </w:rPr>
              <w:t>4</w:t>
            </w:r>
            <w:r w:rsidRPr="000E7C77">
              <w:rPr>
                <w:rFonts w:ascii="Garamond" w:hAnsi="Garamond"/>
                <w:sz w:val="24"/>
                <w:lang w:eastAsia="hu-HU"/>
              </w:rPr>
              <w:t>024 szerinti I-es típusú ökocímkék csoportjába tartozik</w:t>
            </w:r>
            <w:r>
              <w:rPr>
                <w:rFonts w:ascii="Garamond" w:hAnsi="Garamond"/>
                <w:sz w:val="24"/>
                <w:lang w:eastAsia="hu-HU"/>
              </w:rPr>
              <w:t xml:space="preserve"> </w:t>
            </w:r>
          </w:p>
        </w:tc>
      </w:tr>
      <w:tr w:rsidR="008227AD" w:rsidRPr="001109A7" w14:paraId="0F8EFCA5"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4B232"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w:t>
            </w:r>
          </w:p>
        </w:tc>
        <w:tc>
          <w:tcPr>
            <w:tcW w:w="2860" w:type="dxa"/>
            <w:tcBorders>
              <w:top w:val="single" w:sz="4" w:space="0" w:color="auto"/>
              <w:left w:val="nil"/>
              <w:bottom w:val="single" w:sz="4" w:space="0" w:color="auto"/>
              <w:right w:val="single" w:sz="4" w:space="0" w:color="auto"/>
            </w:tcBorders>
            <w:shd w:val="clear" w:color="000000" w:fill="FFFFFF"/>
            <w:noWrap/>
            <w:vAlign w:val="center"/>
          </w:tcPr>
          <w:p w14:paraId="1594FBD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2*20 g/m</w:t>
            </w:r>
            <w:r w:rsidRPr="001109A7">
              <w:rPr>
                <w:rFonts w:ascii="Garamond" w:hAnsi="Garamond" w:cs="Times New Roman"/>
                <w:vertAlign w:val="superscript"/>
                <w:lang w:eastAsia="hu-HU"/>
              </w:rPr>
              <w:t>2</w:t>
            </w:r>
          </w:p>
        </w:tc>
      </w:tr>
      <w:tr w:rsidR="008227AD" w:rsidRPr="001109A7" w14:paraId="50085CFE" w14:textId="77777777" w:rsidTr="00E8558D">
        <w:trPr>
          <w:trHeight w:val="300"/>
          <w:jc w:val="center"/>
        </w:trPr>
        <w:tc>
          <w:tcPr>
            <w:tcW w:w="78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B7EF19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100%-osan környezetbarát</w:t>
            </w:r>
          </w:p>
        </w:tc>
      </w:tr>
    </w:tbl>
    <w:p w14:paraId="6BE45C67" w14:textId="77777777" w:rsidR="008227AD" w:rsidRPr="001109A7" w:rsidRDefault="008227AD" w:rsidP="008227AD">
      <w:pPr>
        <w:jc w:val="both"/>
        <w:rPr>
          <w:rFonts w:ascii="Garamond" w:hAnsi="Garamond" w:cs="Times New Roman"/>
        </w:rPr>
      </w:pPr>
    </w:p>
    <w:p w14:paraId="32B9DD58" w14:textId="77777777" w:rsidR="008227AD" w:rsidRPr="001109A7" w:rsidRDefault="008227AD" w:rsidP="008227AD">
      <w:pPr>
        <w:jc w:val="both"/>
        <w:rPr>
          <w:rFonts w:ascii="Garamond" w:hAnsi="Garamond" w:cs="Times New Roman"/>
        </w:rPr>
      </w:pPr>
      <w:r w:rsidRPr="001109A7">
        <w:rPr>
          <w:rFonts w:ascii="Garamond" w:hAnsi="Garamond" w:cs="Times New Roman"/>
        </w:rPr>
        <w:t>Az ajánlattevő köteles az egyedi megrendelésekben meghatározott árut teljesítés helyére szállítani, az árut szállítóeszközről lerakodni-, tételek átadás/átvétele-, minőségi-, mennyiségi ellenőrzést elvégezni, valamint az esetleges kifogásemelést rögzíteni és kezelni.</w:t>
      </w:r>
    </w:p>
    <w:p w14:paraId="1F6D519C" w14:textId="77777777" w:rsidR="008227AD" w:rsidRDefault="008227AD" w:rsidP="008227AD">
      <w:pPr>
        <w:jc w:val="both"/>
        <w:rPr>
          <w:rFonts w:ascii="Garamond" w:hAnsi="Garamond" w:cs="Times New Roman"/>
          <w:b/>
          <w:u w:val="single"/>
        </w:rPr>
      </w:pPr>
    </w:p>
    <w:p w14:paraId="3FE0A2F1" w14:textId="77777777" w:rsidR="008227AD" w:rsidRPr="001109A7" w:rsidRDefault="008227AD" w:rsidP="008227AD">
      <w:pPr>
        <w:jc w:val="both"/>
        <w:rPr>
          <w:rFonts w:ascii="Garamond" w:hAnsi="Garamond" w:cs="Times New Roman"/>
          <w:u w:val="single"/>
        </w:rPr>
      </w:pPr>
      <w:r w:rsidRPr="001109A7">
        <w:rPr>
          <w:rFonts w:ascii="Garamond" w:hAnsi="Garamond" w:cs="Times New Roman"/>
          <w:b/>
          <w:u w:val="single"/>
        </w:rPr>
        <w:lastRenderedPageBreak/>
        <w:t>A nettó ajánlati ár</w:t>
      </w:r>
    </w:p>
    <w:p w14:paraId="27D7C627"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Ajánlattevőnek be kell építenie az ajánlati árába a szerződés teljesítésével kapcsolatos valamennyi költségét, így különösen </w:t>
      </w:r>
    </w:p>
    <w:p w14:paraId="1BD98E67"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termék árát,</w:t>
      </w:r>
    </w:p>
    <w:p w14:paraId="0438BCCB"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Egyetem telephelyein található adagolók cseréjét az ajánlatukban meghatározott termék tárolására alkalmas adagolókra,</w:t>
      </w:r>
    </w:p>
    <w:p w14:paraId="0FAF7424"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adagolók leszedését és leadását a Központi Raktárban,</w:t>
      </w:r>
    </w:p>
    <w:p w14:paraId="59074BFD"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új adagolók felszerelését,</w:t>
      </w:r>
    </w:p>
    <w:p w14:paraId="07FB0A9F"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felszerelt új adagolók karbantartási és javítási díját,</w:t>
      </w:r>
    </w:p>
    <w:p w14:paraId="44D323D8"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árubeszerzés lebonyolításához kapcsolódó közvetlen (munkabérek, az áru teljesítés helyére történő szállítás költsége, stb.) költségeket,</w:t>
      </w:r>
    </w:p>
    <w:p w14:paraId="7312E424"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 xml:space="preserve">és közvetett (adminisztrációs költségek, a termék forgalmazásával kapcsolatos költségek és közterhek (vámok-, illetékek stb.) költségeket, </w:t>
      </w:r>
    </w:p>
    <w:p w14:paraId="36C72EA4" w14:textId="77777777" w:rsidR="008227AD" w:rsidRPr="001109A7" w:rsidRDefault="008227AD" w:rsidP="008227AD">
      <w:pPr>
        <w:jc w:val="both"/>
        <w:rPr>
          <w:rFonts w:ascii="Garamond" w:hAnsi="Garamond" w:cs="Times New Roman"/>
        </w:rPr>
      </w:pPr>
      <w:r w:rsidRPr="001109A7">
        <w:rPr>
          <w:rFonts w:ascii="Garamond" w:hAnsi="Garamond" w:cs="Times New Roman"/>
        </w:rPr>
        <w:t>valamint minden olyan költséget, mely a szerződés tárgyát képező árubeszerzés hiánytalan ellátásához elengedhetetlenül szükséges.</w:t>
      </w:r>
    </w:p>
    <w:p w14:paraId="12552345" w14:textId="77777777" w:rsidR="008227AD" w:rsidRPr="001109A7" w:rsidRDefault="008227AD" w:rsidP="008227AD">
      <w:pPr>
        <w:jc w:val="both"/>
        <w:rPr>
          <w:rFonts w:ascii="Garamond" w:hAnsi="Garamond" w:cs="Times New Roman"/>
        </w:rPr>
      </w:pPr>
      <w:r w:rsidRPr="001109A7">
        <w:rPr>
          <w:rFonts w:ascii="Garamond" w:hAnsi="Garamond" w:cs="Times New Roman"/>
        </w:rPr>
        <w:t>Az Ajánlat készítésekor az Ajánlattevőnek figyelembe kell vennie a kifizetés feltételeit, valamint az árubeszerzés teljes költségét (minden olyan költséget, mely a munka szerződésszerű megvalósításához szükséges) a Szerződés teljes időtartamára vonatkozóan.</w:t>
      </w:r>
    </w:p>
    <w:p w14:paraId="6736D1CD" w14:textId="77777777" w:rsidR="008227AD" w:rsidRDefault="008227AD" w:rsidP="008227AD">
      <w:pPr>
        <w:jc w:val="both"/>
        <w:rPr>
          <w:rFonts w:ascii="Garamond" w:hAnsi="Garamond" w:cs="Times New Roman"/>
          <w:b/>
          <w:u w:val="single"/>
        </w:rPr>
      </w:pPr>
    </w:p>
    <w:p w14:paraId="3D1B871B" w14:textId="77777777" w:rsidR="008227AD" w:rsidRPr="001109A7" w:rsidRDefault="008227AD" w:rsidP="008227AD">
      <w:pPr>
        <w:jc w:val="both"/>
        <w:rPr>
          <w:rFonts w:ascii="Garamond" w:hAnsi="Garamond" w:cs="Times New Roman"/>
          <w:b/>
          <w:u w:val="single"/>
        </w:rPr>
      </w:pPr>
      <w:r w:rsidRPr="001109A7">
        <w:rPr>
          <w:rFonts w:ascii="Garamond" w:hAnsi="Garamond" w:cs="Times New Roman"/>
          <w:b/>
          <w:u w:val="single"/>
        </w:rPr>
        <w:t>Az adagolók cseréje:</w:t>
      </w:r>
    </w:p>
    <w:p w14:paraId="641AE448"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 köteles az adagolók cseréjét a szerződés aláírását követő 90 napon belül elvégezni. Az adagolók cseréjének időtartama értékelési szempont. </w:t>
      </w:r>
    </w:p>
    <w:p w14:paraId="76B49750" w14:textId="6D9C7C3E" w:rsidR="008227AD" w:rsidRPr="000E7C77" w:rsidRDefault="008227AD" w:rsidP="008227AD">
      <w:pPr>
        <w:jc w:val="both"/>
        <w:rPr>
          <w:rFonts w:ascii="Garamond" w:hAnsi="Garamond" w:cs="Times New Roman"/>
          <w:b/>
        </w:rPr>
      </w:pPr>
      <w:r w:rsidRPr="001109A7">
        <w:rPr>
          <w:rFonts w:ascii="Garamond" w:hAnsi="Garamond" w:cs="Times New Roman"/>
        </w:rPr>
        <w:t xml:space="preserve">Az egyetemen jelenleg megtalálható adagolók listáját a Műszaki leírás </w:t>
      </w:r>
      <w:r>
        <w:rPr>
          <w:rFonts w:ascii="Garamond" w:hAnsi="Garamond" w:cs="Times New Roman"/>
        </w:rPr>
        <w:t>2</w:t>
      </w:r>
      <w:r w:rsidRPr="001109A7">
        <w:rPr>
          <w:rFonts w:ascii="Garamond" w:hAnsi="Garamond" w:cs="Times New Roman"/>
        </w:rPr>
        <w:t>. számú melléklete tartalmazza.</w:t>
      </w:r>
      <w:r>
        <w:rPr>
          <w:rFonts w:ascii="Garamond" w:hAnsi="Garamond" w:cs="Times New Roman"/>
        </w:rPr>
        <w:t xml:space="preserve"> A lista tájékoztató jellegű, az ajánlat összeállításának megkönnyítése érdekében került a csatolásra, a darabszámokban esetleges eltérések előfordulhatnak.</w:t>
      </w:r>
    </w:p>
    <w:p w14:paraId="71B99FA7" w14:textId="77777777" w:rsidR="00BA465F" w:rsidRPr="007E4BED" w:rsidRDefault="00BA465F" w:rsidP="00BA465F">
      <w:pPr>
        <w:autoSpaceDE w:val="0"/>
        <w:autoSpaceDN w:val="0"/>
        <w:adjustRightInd w:val="0"/>
        <w:spacing w:before="120" w:after="120"/>
        <w:jc w:val="both"/>
        <w:rPr>
          <w:rFonts w:ascii="Garamond" w:hAnsi="Garamond" w:cs="Times New Roman"/>
        </w:rPr>
      </w:pPr>
      <w:r w:rsidRPr="007E4BED">
        <w:rPr>
          <w:rFonts w:ascii="Garamond" w:hAnsi="Garamond" w:cs="Times New Roman"/>
        </w:rPr>
        <w:t>A műszaki leírásban, valamint a szerződés-tervezetben részletesen leírtak szerint a nyertes Ajánlattevő köteles a Termékek használatához szükséges adagolókat lecserélni, és azokat a Szerződés teljes időtartama alatt biztosítani. A megajánlott nettó ajánlati ár az adagolók biztosítását és cseréjét tartalmazza.</w:t>
      </w:r>
    </w:p>
    <w:p w14:paraId="682670F4" w14:textId="77777777" w:rsidR="00EC3A42" w:rsidRDefault="00EC3A42" w:rsidP="008227AD">
      <w:pPr>
        <w:jc w:val="both"/>
        <w:rPr>
          <w:rFonts w:ascii="Garamond" w:eastAsia="Calibri" w:hAnsi="Garamond" w:cs="Times New Roman"/>
          <w:lang w:eastAsia="en-GB"/>
        </w:rPr>
      </w:pPr>
    </w:p>
    <w:p w14:paraId="7C7ABFB4" w14:textId="4A208598" w:rsidR="00EC3A42" w:rsidRPr="000E7C77" w:rsidRDefault="00EC3A42" w:rsidP="00EC3A42">
      <w:pPr>
        <w:jc w:val="both"/>
        <w:rPr>
          <w:rFonts w:ascii="Garamond" w:hAnsi="Garamond"/>
          <w:b/>
          <w:u w:val="single"/>
        </w:rPr>
      </w:pPr>
      <w:r w:rsidRPr="00FF33E1">
        <w:rPr>
          <w:rFonts w:ascii="Garamond" w:hAnsi="Garamond"/>
          <w:b/>
          <w:u w:val="single"/>
        </w:rPr>
        <w:t xml:space="preserve">Öko-címke, azzal egyenértékű, vagy környezetbarát termék: </w:t>
      </w:r>
    </w:p>
    <w:p w14:paraId="0C196224" w14:textId="77777777" w:rsidR="00EC3A42" w:rsidRDefault="00EC3A42" w:rsidP="00EC3A42">
      <w:pPr>
        <w:jc w:val="both"/>
        <w:rPr>
          <w:rFonts w:ascii="Garamond" w:hAnsi="Garamond" w:cs="Times New Roman"/>
        </w:rPr>
      </w:pPr>
      <w:r>
        <w:rPr>
          <w:rFonts w:ascii="Garamond" w:hAnsi="Garamond" w:cs="Times New Roman"/>
        </w:rPr>
        <w:t>Ajánlatkérő a környezetbarát termék védjegyeknek, öko-címkéknek a termékkel szembeni követelményei alatt az alábbiakban részletezett követelmények valamelyikének teljesülését érti.</w:t>
      </w:r>
    </w:p>
    <w:p w14:paraId="44D6BB65"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Termék tervezési szakasz: multifunkcionális termék, anyagok illesztése, újrahasznosíthatóság, funkcionális optimalizálás;</w:t>
      </w:r>
    </w:p>
    <w:p w14:paraId="7CDFF3FE"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Anyagok kiválasztásának szakasza: nyersanyagok kiválasztása (megújuló vagy nem), tisztább anyagok használata, újrahasznosított anyagok használata, alacsony energiatartalom;</w:t>
      </w:r>
    </w:p>
    <w:p w14:paraId="36A06377"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Első termelési szakasz: anyag- és energiatakarékos technológiák, alternatív technológiák, emissziók és hulladék csökkentése, személyzet egészsége és biztonsága;</w:t>
      </w:r>
    </w:p>
    <w:p w14:paraId="4214A060" w14:textId="77777777" w:rsidR="00EC3A42" w:rsidRPr="00FF33E1" w:rsidRDefault="00EC3A42" w:rsidP="00EC3A42">
      <w:pPr>
        <w:pStyle w:val="Listaszerbekezds"/>
        <w:numPr>
          <w:ilvl w:val="0"/>
          <w:numId w:val="73"/>
        </w:numPr>
        <w:rPr>
          <w:rFonts w:ascii="Garamond" w:eastAsia="Times New Roman" w:hAnsi="Garamond"/>
          <w:sz w:val="24"/>
        </w:rPr>
      </w:pPr>
      <w:r w:rsidRPr="00FF33E1">
        <w:rPr>
          <w:rFonts w:ascii="Garamond" w:eastAsia="Times New Roman" w:hAnsi="Garamond"/>
          <w:sz w:val="24"/>
        </w:rPr>
        <w:t>Végső termelési szakasz: anyag- és energiatakarékos technológiák, alternatív technológiák, emissziók és hulladék csökkentése, sze</w:t>
      </w:r>
      <w:r>
        <w:rPr>
          <w:rFonts w:ascii="Garamond" w:eastAsia="Times New Roman" w:hAnsi="Garamond"/>
          <w:sz w:val="24"/>
        </w:rPr>
        <w:t>mélyzet egészsége és biztonsága.</w:t>
      </w:r>
      <w:r>
        <w:rPr>
          <w:rStyle w:val="Lbjegyzet-hivatkozs"/>
          <w:rFonts w:ascii="Garamond" w:eastAsia="Times New Roman" w:hAnsi="Garamond"/>
          <w:sz w:val="24"/>
        </w:rPr>
        <w:footnoteReference w:id="3"/>
      </w:r>
    </w:p>
    <w:p w14:paraId="2C595C0B" w14:textId="77777777" w:rsidR="00EC3A42" w:rsidRPr="00FF33E1" w:rsidRDefault="00EC3A42" w:rsidP="00EC3A42">
      <w:pPr>
        <w:jc w:val="both"/>
        <w:rPr>
          <w:rFonts w:ascii="Garamond" w:hAnsi="Garamond" w:cs="Times New Roman"/>
        </w:rPr>
      </w:pPr>
      <w:r>
        <w:rPr>
          <w:rFonts w:ascii="Garamond" w:hAnsi="Garamond" w:cs="Times New Roman"/>
        </w:rPr>
        <w:t xml:space="preserve">A öko-címke, környezetbarát védjegyekről részletesen a </w:t>
      </w:r>
      <w:hyperlink r:id="rId37" w:history="1">
        <w:r w:rsidRPr="0002282F">
          <w:rPr>
            <w:rStyle w:val="Hiperhivatkozs"/>
            <w:rFonts w:ascii="Garamond" w:hAnsi="Garamond" w:cs="Times New Roman"/>
          </w:rPr>
          <w:t>http://okocimke.kvvm.hu/public_hun/index.html</w:t>
        </w:r>
      </w:hyperlink>
      <w:r>
        <w:rPr>
          <w:rFonts w:ascii="Garamond" w:hAnsi="Garamond" w:cs="Times New Roman"/>
        </w:rPr>
        <w:t xml:space="preserve"> oldalon.</w:t>
      </w:r>
    </w:p>
    <w:p w14:paraId="5CB1F1C2" w14:textId="77777777" w:rsidR="00EC3A42" w:rsidRDefault="00EC3A42" w:rsidP="00EC3A42">
      <w:pPr>
        <w:rPr>
          <w:rFonts w:ascii="Garamond" w:hAnsi="Garamond" w:cs="Times New Roman"/>
        </w:rPr>
      </w:pPr>
    </w:p>
    <w:p w14:paraId="7B2CCB50" w14:textId="77777777" w:rsidR="00EC3A42" w:rsidRPr="00FF33E1" w:rsidRDefault="00EC3A42" w:rsidP="00EC3A42">
      <w:pPr>
        <w:rPr>
          <w:rFonts w:ascii="Garamond" w:hAnsi="Garamond" w:cs="Times New Roman"/>
        </w:rPr>
      </w:pPr>
      <w:r w:rsidRPr="00FF33E1">
        <w:rPr>
          <w:rFonts w:ascii="Garamond" w:hAnsi="Garamond" w:cs="Times New Roman"/>
        </w:rPr>
        <w:lastRenderedPageBreak/>
        <w:t>További információk a következő oldalon állnak rendelkezésre:</w:t>
      </w:r>
    </w:p>
    <w:tbl>
      <w:tblPr>
        <w:tblStyle w:val="Rcsostblzat"/>
        <w:tblW w:w="0" w:type="auto"/>
        <w:tblLook w:val="04A0" w:firstRow="1" w:lastRow="0" w:firstColumn="1" w:lastColumn="0" w:noHBand="0" w:noVBand="1"/>
      </w:tblPr>
      <w:tblGrid>
        <w:gridCol w:w="2405"/>
        <w:gridCol w:w="6657"/>
      </w:tblGrid>
      <w:tr w:rsidR="00EC3A42" w14:paraId="284F0EC8" w14:textId="77777777" w:rsidTr="009216ED">
        <w:tc>
          <w:tcPr>
            <w:tcW w:w="2405" w:type="dxa"/>
          </w:tcPr>
          <w:p w14:paraId="0080BA8C" w14:textId="77777777" w:rsidR="00EC3A42" w:rsidRDefault="00EC3A42" w:rsidP="009216ED">
            <w:pPr>
              <w:rPr>
                <w:rFonts w:ascii="Garamond" w:hAnsi="Garamond" w:cs="Times New Roman"/>
                <w:u w:val="single"/>
              </w:rPr>
            </w:pPr>
            <w:r>
              <w:rPr>
                <w:rFonts w:ascii="Garamond" w:hAnsi="Garamond" w:cs="Times New Roman"/>
                <w:u w:val="single"/>
              </w:rPr>
              <w:t>Nordic Swan</w:t>
            </w:r>
          </w:p>
        </w:tc>
        <w:tc>
          <w:tcPr>
            <w:tcW w:w="6657" w:type="dxa"/>
          </w:tcPr>
          <w:p w14:paraId="65813159" w14:textId="77777777" w:rsidR="00EC3A42" w:rsidRDefault="00EC3A42" w:rsidP="009216ED">
            <w:pPr>
              <w:rPr>
                <w:rFonts w:ascii="Garamond" w:hAnsi="Garamond" w:cs="Times New Roman"/>
                <w:u w:val="single"/>
              </w:rPr>
            </w:pPr>
            <w:r w:rsidRPr="00CA59F2">
              <w:rPr>
                <w:rFonts w:ascii="Garamond" w:hAnsi="Garamond" w:cs="Times New Roman"/>
                <w:u w:val="single"/>
              </w:rPr>
              <w:t>http://www.svanen.se/</w:t>
            </w:r>
          </w:p>
        </w:tc>
      </w:tr>
      <w:tr w:rsidR="00EC3A42" w14:paraId="7FE97674" w14:textId="77777777" w:rsidTr="009216ED">
        <w:tc>
          <w:tcPr>
            <w:tcW w:w="2405" w:type="dxa"/>
          </w:tcPr>
          <w:p w14:paraId="7BF6DFBA" w14:textId="20C3FD40" w:rsidR="00EC3A42" w:rsidRDefault="00EC3A42" w:rsidP="009216ED">
            <w:pPr>
              <w:rPr>
                <w:rFonts w:ascii="Garamond" w:hAnsi="Garamond" w:cs="Times New Roman"/>
                <w:u w:val="single"/>
              </w:rPr>
            </w:pPr>
            <w:r>
              <w:rPr>
                <w:rFonts w:ascii="Garamond" w:hAnsi="Garamond" w:cs="Times New Roman"/>
                <w:u w:val="single"/>
              </w:rPr>
              <w:t>Blaue</w:t>
            </w:r>
            <w:r w:rsidR="000546E8">
              <w:rPr>
                <w:rFonts w:ascii="Garamond" w:hAnsi="Garamond" w:cs="Times New Roman"/>
                <w:u w:val="single"/>
              </w:rPr>
              <w:t>r</w:t>
            </w:r>
            <w:r>
              <w:rPr>
                <w:rFonts w:ascii="Garamond" w:hAnsi="Garamond" w:cs="Times New Roman"/>
                <w:u w:val="single"/>
              </w:rPr>
              <w:t xml:space="preserve"> Engel</w:t>
            </w:r>
          </w:p>
        </w:tc>
        <w:tc>
          <w:tcPr>
            <w:tcW w:w="6657" w:type="dxa"/>
          </w:tcPr>
          <w:p w14:paraId="48F1D0F1" w14:textId="77777777" w:rsidR="00EC3A42" w:rsidRDefault="00EC3A42" w:rsidP="009216ED">
            <w:pPr>
              <w:rPr>
                <w:rFonts w:ascii="Garamond" w:hAnsi="Garamond" w:cs="Times New Roman"/>
                <w:u w:val="single"/>
              </w:rPr>
            </w:pPr>
            <w:r w:rsidRPr="00ED5506">
              <w:rPr>
                <w:rFonts w:ascii="Garamond" w:hAnsi="Garamond" w:cs="Times New Roman"/>
                <w:u w:val="single"/>
              </w:rPr>
              <w:t>https://www.blauer-engel.de/</w:t>
            </w:r>
          </w:p>
        </w:tc>
      </w:tr>
      <w:tr w:rsidR="00EC3A42" w14:paraId="259032BB" w14:textId="77777777" w:rsidTr="009216ED">
        <w:tc>
          <w:tcPr>
            <w:tcW w:w="2405" w:type="dxa"/>
          </w:tcPr>
          <w:p w14:paraId="3A72363A" w14:textId="77777777" w:rsidR="00EC3A42" w:rsidRDefault="00EC3A42" w:rsidP="009216ED">
            <w:pPr>
              <w:rPr>
                <w:rFonts w:ascii="Garamond" w:hAnsi="Garamond" w:cs="Times New Roman"/>
                <w:u w:val="single"/>
              </w:rPr>
            </w:pPr>
            <w:r>
              <w:rPr>
                <w:rFonts w:ascii="Garamond" w:hAnsi="Garamond" w:cs="Times New Roman"/>
                <w:u w:val="single"/>
              </w:rPr>
              <w:t>Francia öko-címke</w:t>
            </w:r>
          </w:p>
        </w:tc>
        <w:tc>
          <w:tcPr>
            <w:tcW w:w="6657" w:type="dxa"/>
          </w:tcPr>
          <w:p w14:paraId="4A973319" w14:textId="77777777" w:rsidR="00EC3A42" w:rsidRPr="00ED5506" w:rsidRDefault="00EC3A42" w:rsidP="009216ED">
            <w:pPr>
              <w:rPr>
                <w:rFonts w:ascii="Garamond" w:hAnsi="Garamond" w:cs="Times New Roman"/>
                <w:u w:val="single"/>
              </w:rPr>
            </w:pPr>
            <w:r w:rsidRPr="00CA59F2">
              <w:rPr>
                <w:rFonts w:ascii="Garamond" w:hAnsi="Garamond" w:cs="Times New Roman"/>
                <w:u w:val="single"/>
              </w:rPr>
              <w:t>http://marque-nf.com/</w:t>
            </w:r>
          </w:p>
        </w:tc>
      </w:tr>
      <w:tr w:rsidR="00EC3A42" w14:paraId="4644DE1B" w14:textId="77777777" w:rsidTr="009216ED">
        <w:tc>
          <w:tcPr>
            <w:tcW w:w="2405" w:type="dxa"/>
          </w:tcPr>
          <w:p w14:paraId="27F6F1F2" w14:textId="77777777" w:rsidR="00EC3A42" w:rsidRDefault="00EC3A42" w:rsidP="009216ED">
            <w:pPr>
              <w:rPr>
                <w:rFonts w:ascii="Garamond" w:hAnsi="Garamond" w:cs="Times New Roman"/>
                <w:u w:val="single"/>
              </w:rPr>
            </w:pPr>
            <w:r>
              <w:rPr>
                <w:rFonts w:ascii="Garamond" w:hAnsi="Garamond" w:cs="Times New Roman"/>
                <w:u w:val="single"/>
              </w:rPr>
              <w:t>Osztrák öko-címke</w:t>
            </w:r>
          </w:p>
        </w:tc>
        <w:tc>
          <w:tcPr>
            <w:tcW w:w="6657" w:type="dxa"/>
          </w:tcPr>
          <w:p w14:paraId="47ACABBA" w14:textId="77777777" w:rsidR="00EC3A42" w:rsidRPr="00CA59F2" w:rsidRDefault="00EC3A42" w:rsidP="009216ED">
            <w:pPr>
              <w:rPr>
                <w:rFonts w:ascii="Garamond" w:hAnsi="Garamond" w:cs="Times New Roman"/>
                <w:u w:val="single"/>
              </w:rPr>
            </w:pPr>
            <w:r w:rsidRPr="00CA59F2">
              <w:rPr>
                <w:rFonts w:ascii="Garamond" w:hAnsi="Garamond" w:cs="Times New Roman"/>
                <w:u w:val="single"/>
              </w:rPr>
              <w:t>https://www.umweltzeichen.at/cms/de/home/content.html</w:t>
            </w:r>
          </w:p>
        </w:tc>
      </w:tr>
      <w:tr w:rsidR="00EC3A42" w14:paraId="43CA4D10" w14:textId="77777777" w:rsidTr="009216ED">
        <w:tc>
          <w:tcPr>
            <w:tcW w:w="2405" w:type="dxa"/>
          </w:tcPr>
          <w:p w14:paraId="5B097BFC" w14:textId="77777777" w:rsidR="00EC3A42" w:rsidRDefault="00EC3A42" w:rsidP="009216ED">
            <w:pPr>
              <w:rPr>
                <w:rFonts w:ascii="Garamond" w:hAnsi="Garamond" w:cs="Times New Roman"/>
                <w:u w:val="single"/>
              </w:rPr>
            </w:pPr>
            <w:r>
              <w:rPr>
                <w:rFonts w:ascii="Garamond" w:hAnsi="Garamond" w:cs="Times New Roman"/>
                <w:u w:val="single"/>
              </w:rPr>
              <w:t>Más országok öko-címkéi</w:t>
            </w:r>
          </w:p>
        </w:tc>
        <w:tc>
          <w:tcPr>
            <w:tcW w:w="6657" w:type="dxa"/>
            <w:vAlign w:val="center"/>
          </w:tcPr>
          <w:p w14:paraId="15E66C02"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http://okocimke.kvvm.hu/public_hun/index.html?ppid=1450000</w:t>
            </w:r>
          </w:p>
        </w:tc>
      </w:tr>
      <w:tr w:rsidR="00EC3A42" w14:paraId="6504AF18" w14:textId="77777777" w:rsidTr="009216ED">
        <w:tc>
          <w:tcPr>
            <w:tcW w:w="2405" w:type="dxa"/>
          </w:tcPr>
          <w:p w14:paraId="42FB2B77" w14:textId="77777777" w:rsidR="00EC3A42" w:rsidRDefault="00EC3A42" w:rsidP="009216ED">
            <w:pPr>
              <w:rPr>
                <w:rFonts w:ascii="Garamond" w:hAnsi="Garamond" w:cs="Times New Roman"/>
                <w:u w:val="single"/>
              </w:rPr>
            </w:pPr>
            <w:r>
              <w:rPr>
                <w:rFonts w:ascii="Garamond" w:hAnsi="Garamond" w:cs="Times New Roman"/>
                <w:u w:val="single"/>
              </w:rPr>
              <w:t>EU öko-címke, környezetbarát termékek</w:t>
            </w:r>
          </w:p>
        </w:tc>
        <w:tc>
          <w:tcPr>
            <w:tcW w:w="6657" w:type="dxa"/>
          </w:tcPr>
          <w:p w14:paraId="38BF471A" w14:textId="77777777" w:rsidR="00EC3A42" w:rsidRDefault="000C7A66" w:rsidP="009216ED">
            <w:pPr>
              <w:rPr>
                <w:rFonts w:ascii="Garamond" w:hAnsi="Garamond" w:cs="Times New Roman"/>
                <w:u w:val="single"/>
              </w:rPr>
            </w:pPr>
            <w:hyperlink r:id="rId38" w:history="1">
              <w:r w:rsidR="00EC3A42" w:rsidRPr="0002282F">
                <w:rPr>
                  <w:rStyle w:val="Hiperhivatkozs"/>
                  <w:rFonts w:ascii="Garamond" w:hAnsi="Garamond" w:cs="Times New Roman"/>
                </w:rPr>
                <w:t>http://ec.europa.eu/environment/ecolabel/index_en.htm</w:t>
              </w:r>
            </w:hyperlink>
          </w:p>
          <w:p w14:paraId="1D17863E" w14:textId="77777777" w:rsidR="00EC3A42" w:rsidRDefault="000C7A66" w:rsidP="009216ED">
            <w:pPr>
              <w:rPr>
                <w:rFonts w:ascii="Garamond" w:hAnsi="Garamond" w:cs="Times New Roman"/>
                <w:u w:val="single"/>
              </w:rPr>
            </w:pPr>
            <w:hyperlink r:id="rId39" w:history="1">
              <w:r w:rsidR="00EC3A42" w:rsidRPr="0002282F">
                <w:rPr>
                  <w:rStyle w:val="Hiperhivatkozs"/>
                  <w:rFonts w:ascii="Garamond" w:hAnsi="Garamond" w:cs="Times New Roman"/>
                </w:rPr>
                <w:t>http://ec.europa.eu/ecat/</w:t>
              </w:r>
            </w:hyperlink>
          </w:p>
          <w:p w14:paraId="2A85AB2D" w14:textId="77777777" w:rsidR="00EC3A42" w:rsidRDefault="00EC3A42" w:rsidP="009216ED">
            <w:pPr>
              <w:rPr>
                <w:rFonts w:ascii="Garamond" w:hAnsi="Garamond" w:cs="Times New Roman"/>
                <w:u w:val="single"/>
              </w:rPr>
            </w:pPr>
            <w:r w:rsidRPr="00EE77A5">
              <w:rPr>
                <w:rFonts w:ascii="Garamond" w:hAnsi="Garamond" w:cs="Times New Roman"/>
                <w:u w:val="single"/>
              </w:rPr>
              <w:t>http://ec.europa.eu/environment/emas/index_en.htm</w:t>
            </w:r>
          </w:p>
        </w:tc>
      </w:tr>
      <w:tr w:rsidR="00EC3A42" w14:paraId="56C079B6" w14:textId="77777777" w:rsidTr="009216ED">
        <w:tc>
          <w:tcPr>
            <w:tcW w:w="2405" w:type="dxa"/>
          </w:tcPr>
          <w:p w14:paraId="7FBE0C13" w14:textId="77777777" w:rsidR="00EC3A42" w:rsidRDefault="00EC3A42" w:rsidP="009216ED">
            <w:pPr>
              <w:rPr>
                <w:rFonts w:ascii="Garamond" w:hAnsi="Garamond" w:cs="Times New Roman"/>
                <w:u w:val="single"/>
              </w:rPr>
            </w:pPr>
            <w:r>
              <w:rPr>
                <w:rFonts w:ascii="Garamond" w:hAnsi="Garamond" w:cs="Times New Roman"/>
                <w:u w:val="single"/>
              </w:rPr>
              <w:t>Magyar öko-címke</w:t>
            </w:r>
          </w:p>
        </w:tc>
        <w:tc>
          <w:tcPr>
            <w:tcW w:w="6657" w:type="dxa"/>
          </w:tcPr>
          <w:p w14:paraId="38E2255F" w14:textId="77777777" w:rsidR="00EC3A42" w:rsidRDefault="00EC3A42" w:rsidP="009216ED">
            <w:pPr>
              <w:rPr>
                <w:rFonts w:ascii="Garamond" w:hAnsi="Garamond" w:cs="Times New Roman"/>
                <w:u w:val="single"/>
              </w:rPr>
            </w:pPr>
            <w:r w:rsidRPr="008C6725">
              <w:rPr>
                <w:rFonts w:ascii="Garamond" w:hAnsi="Garamond" w:cs="Times New Roman"/>
                <w:u w:val="single"/>
              </w:rPr>
              <w:t>http://survive.hu/hu/kornyezetbarat-termek-vedjegy-a-magyar-okocimke/#</w:t>
            </w:r>
          </w:p>
        </w:tc>
      </w:tr>
      <w:tr w:rsidR="00EC3A42" w14:paraId="609B2B74" w14:textId="77777777" w:rsidTr="009216ED">
        <w:tc>
          <w:tcPr>
            <w:tcW w:w="2405" w:type="dxa"/>
          </w:tcPr>
          <w:p w14:paraId="310A30E8" w14:textId="77777777" w:rsidR="00EC3A42" w:rsidRDefault="00EC3A42" w:rsidP="009216ED">
            <w:pPr>
              <w:rPr>
                <w:rFonts w:ascii="Garamond" w:hAnsi="Garamond" w:cs="Times New Roman"/>
                <w:u w:val="single"/>
              </w:rPr>
            </w:pPr>
            <w:r>
              <w:rPr>
                <w:rFonts w:ascii="Garamond" w:hAnsi="Garamond" w:cs="Times New Roman"/>
                <w:u w:val="single"/>
              </w:rPr>
              <w:t>Egyéb környezetbarát termék címkék, jelölések</w:t>
            </w:r>
          </w:p>
        </w:tc>
        <w:tc>
          <w:tcPr>
            <w:tcW w:w="6657" w:type="dxa"/>
            <w:vAlign w:val="center"/>
          </w:tcPr>
          <w:p w14:paraId="6F02FC6F"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http://okocimke.kvvm.hu/public_hun/index.html?ppid=1460000</w:t>
            </w:r>
          </w:p>
        </w:tc>
      </w:tr>
    </w:tbl>
    <w:p w14:paraId="31947BA4" w14:textId="77777777" w:rsidR="00EC3A42" w:rsidRDefault="00EC3A42" w:rsidP="00EC3A42">
      <w:pPr>
        <w:rPr>
          <w:rFonts w:ascii="Garamond" w:hAnsi="Garamond"/>
          <w:b/>
          <w:smallCaps/>
        </w:rPr>
      </w:pPr>
    </w:p>
    <w:p w14:paraId="3BDEE82B" w14:textId="77777777" w:rsidR="00EC3A42" w:rsidRDefault="00EC3A42" w:rsidP="00EC3A42">
      <w:pPr>
        <w:rPr>
          <w:rFonts w:ascii="Garamond" w:hAnsi="Garamond"/>
          <w:b/>
          <w:smallCaps/>
        </w:rPr>
      </w:pPr>
      <w:r>
        <w:rPr>
          <w:rFonts w:ascii="Garamond" w:hAnsi="Garamond"/>
          <w:b/>
          <w:smallCaps/>
        </w:rPr>
        <w:t>Vonatkozó jogszabályok:</w:t>
      </w:r>
    </w:p>
    <w:p w14:paraId="717D8A17"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 környezet védelmének általános szabályairól szóló </w:t>
      </w:r>
      <w:r w:rsidRPr="00FF33E1">
        <w:rPr>
          <w:rFonts w:ascii="Garamond" w:eastAsia="Times New Roman" w:hAnsi="Garamond"/>
          <w:b/>
          <w:sz w:val="24"/>
        </w:rPr>
        <w:t>1995. évi LIII. törvény</w:t>
      </w:r>
      <w:r>
        <w:rPr>
          <w:rFonts w:ascii="Garamond" w:eastAsia="Times New Roman" w:hAnsi="Garamond"/>
          <w:sz w:val="24"/>
        </w:rPr>
        <w:t>,</w:t>
      </w:r>
    </w:p>
    <w:p w14:paraId="782797B4" w14:textId="77777777" w:rsidR="00EC3A42" w:rsidRDefault="00EC3A42" w:rsidP="00EC3A42">
      <w:pPr>
        <w:pStyle w:val="Listaszerbekezds"/>
        <w:numPr>
          <w:ilvl w:val="0"/>
          <w:numId w:val="73"/>
        </w:numPr>
        <w:spacing w:before="0"/>
        <w:rPr>
          <w:rFonts w:ascii="Garamond" w:hAnsi="Garamond"/>
        </w:rPr>
      </w:pPr>
      <w:r w:rsidRPr="00ED5506">
        <w:rPr>
          <w:rFonts w:ascii="Garamond" w:eastAsia="Times New Roman" w:hAnsi="Garamond"/>
          <w:sz w:val="24"/>
        </w:rPr>
        <w:t>a környezetbarát, környezetkímélő megkülönböztető jelzés használatának feltételrendszeréről</w:t>
      </w:r>
      <w:r>
        <w:rPr>
          <w:rFonts w:ascii="Garamond" w:eastAsia="Times New Roman" w:hAnsi="Garamond"/>
          <w:sz w:val="24"/>
        </w:rPr>
        <w:t xml:space="preserve"> szóló </w:t>
      </w:r>
      <w:r w:rsidRPr="00FF33E1">
        <w:rPr>
          <w:rFonts w:ascii="Garamond" w:eastAsia="Times New Roman" w:hAnsi="Garamond"/>
          <w:b/>
          <w:sz w:val="24"/>
        </w:rPr>
        <w:t>29/1997. (VIII. 29.) KTM rendelet</w:t>
      </w:r>
      <w:r>
        <w:rPr>
          <w:rFonts w:ascii="Garamond" w:eastAsia="Times New Roman" w:hAnsi="Garamond"/>
          <w:sz w:val="24"/>
        </w:rPr>
        <w:t>,</w:t>
      </w:r>
    </w:p>
    <w:p w14:paraId="21F3BE44" w14:textId="77777777" w:rsidR="00EC3A42" w:rsidRDefault="00EC3A42" w:rsidP="00EC3A42">
      <w:pPr>
        <w:pStyle w:val="Listaszerbekezds"/>
        <w:numPr>
          <w:ilvl w:val="0"/>
          <w:numId w:val="73"/>
        </w:numPr>
        <w:spacing w:before="0"/>
        <w:rPr>
          <w:rFonts w:ascii="Garamond" w:hAnsi="Garamond"/>
        </w:rPr>
      </w:pPr>
      <w:r>
        <w:rPr>
          <w:rFonts w:ascii="Garamond" w:eastAsia="Times New Roman" w:hAnsi="Garamond"/>
          <w:sz w:val="24"/>
        </w:rPr>
        <w:t xml:space="preserve">ökocímkézés hazai jogszabályi hátteréről szóló </w:t>
      </w:r>
      <w:r w:rsidRPr="00FF33E1">
        <w:rPr>
          <w:rFonts w:ascii="Garamond" w:eastAsia="Times New Roman" w:hAnsi="Garamond"/>
          <w:b/>
          <w:sz w:val="24"/>
        </w:rPr>
        <w:t>9/2004. (V.25.) KvVM rendelet</w:t>
      </w:r>
      <w:r>
        <w:rPr>
          <w:rFonts w:ascii="Garamond" w:eastAsia="Times New Roman" w:hAnsi="Garamond"/>
          <w:sz w:val="24"/>
        </w:rPr>
        <w:t>,</w:t>
      </w:r>
    </w:p>
    <w:p w14:paraId="1ED70382"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Az Európai Parlament és a Tanács </w:t>
      </w:r>
      <w:hyperlink r:id="rId40" w:history="1">
        <w:r w:rsidRPr="00FF33E1">
          <w:rPr>
            <w:rFonts w:ascii="Garamond" w:hAnsi="Garamond"/>
            <w:b/>
          </w:rPr>
          <w:t>66/2010/EK</w:t>
        </w:r>
      </w:hyperlink>
      <w:r w:rsidRPr="00FF33E1">
        <w:rPr>
          <w:rFonts w:ascii="Garamond" w:eastAsia="Times New Roman" w:hAnsi="Garamond"/>
          <w:b/>
          <w:sz w:val="24"/>
        </w:rPr>
        <w:t xml:space="preserve"> rendelete</w:t>
      </w:r>
      <w:r w:rsidRPr="00FF33E1">
        <w:rPr>
          <w:rFonts w:ascii="Garamond" w:eastAsia="Times New Roman" w:hAnsi="Garamond"/>
          <w:sz w:val="24"/>
        </w:rPr>
        <w:t xml:space="preserve"> (2009. november 25.) az uniós ökocímkéről</w:t>
      </w:r>
    </w:p>
    <w:p w14:paraId="39AE4CAC" w14:textId="77777777" w:rsidR="00EC3A42" w:rsidRPr="007D0038" w:rsidRDefault="00EC3A42" w:rsidP="00EC3A42">
      <w:pPr>
        <w:pStyle w:val="Listaszerbekezds"/>
        <w:numPr>
          <w:ilvl w:val="0"/>
          <w:numId w:val="73"/>
        </w:numPr>
        <w:spacing w:before="0"/>
        <w:rPr>
          <w:rFonts w:ascii="Garamond" w:eastAsia="Times New Roman" w:hAnsi="Garamond"/>
          <w:sz w:val="24"/>
        </w:rPr>
      </w:pPr>
      <w:r w:rsidRPr="007D0038">
        <w:rPr>
          <w:rFonts w:ascii="Garamond" w:eastAsia="Times New Roman" w:hAnsi="Garamond"/>
          <w:sz w:val="24"/>
        </w:rPr>
        <w:t>a környezetvédelmi vezetési és hitelesítési rendszerben (EMAS) részt vevő szervezetek nyilvántartásáról</w:t>
      </w:r>
      <w:r>
        <w:rPr>
          <w:rFonts w:ascii="Garamond" w:eastAsia="Times New Roman" w:hAnsi="Garamond"/>
          <w:sz w:val="24"/>
        </w:rPr>
        <w:t xml:space="preserve"> szóló </w:t>
      </w:r>
      <w:r w:rsidRPr="00FF33E1">
        <w:rPr>
          <w:rFonts w:ascii="Garamond" w:eastAsia="Times New Roman" w:hAnsi="Garamond"/>
          <w:b/>
          <w:sz w:val="24"/>
        </w:rPr>
        <w:t>308/2010. (XII. 23.) Korm. rendelet</w:t>
      </w:r>
    </w:p>
    <w:p w14:paraId="25C81D54" w14:textId="77777777" w:rsidR="00EC3A42" w:rsidRDefault="00EC3A42" w:rsidP="008227AD">
      <w:pPr>
        <w:jc w:val="both"/>
        <w:rPr>
          <w:rFonts w:ascii="Garamond" w:eastAsia="Calibri" w:hAnsi="Garamond" w:cs="Times New Roman"/>
          <w:lang w:eastAsia="en-GB"/>
        </w:rPr>
      </w:pPr>
    </w:p>
    <w:p w14:paraId="712D57F3" w14:textId="77777777" w:rsidR="00EC3A42" w:rsidRDefault="00EC3A42" w:rsidP="008227AD">
      <w:pPr>
        <w:jc w:val="both"/>
        <w:rPr>
          <w:rFonts w:ascii="Garamond" w:eastAsia="Calibri" w:hAnsi="Garamond" w:cs="Times New Roman"/>
          <w:lang w:eastAsia="en-GB"/>
        </w:rPr>
        <w:sectPr w:rsidR="00EC3A42" w:rsidSect="006246BE">
          <w:pgSz w:w="11906" w:h="16838"/>
          <w:pgMar w:top="1417" w:right="1417" w:bottom="1417" w:left="1417" w:header="708" w:footer="708" w:gutter="0"/>
          <w:cols w:space="708"/>
          <w:docGrid w:linePitch="360"/>
        </w:sectPr>
      </w:pPr>
    </w:p>
    <w:p w14:paraId="4FD98EF8" w14:textId="2800506B" w:rsidR="008227AD" w:rsidRPr="001109A7" w:rsidRDefault="008227AD" w:rsidP="008227AD">
      <w:pPr>
        <w:pStyle w:val="Listaszerbekezds"/>
        <w:numPr>
          <w:ilvl w:val="0"/>
          <w:numId w:val="72"/>
        </w:numPr>
        <w:suppressAutoHyphens w:val="0"/>
        <w:spacing w:before="0" w:after="160" w:line="259" w:lineRule="auto"/>
        <w:ind w:left="0" w:firstLine="0"/>
        <w:contextualSpacing/>
        <w:jc w:val="center"/>
        <w:rPr>
          <w:rFonts w:ascii="Garamond" w:hAnsi="Garamond"/>
          <w:b/>
          <w:smallCaps/>
          <w:sz w:val="24"/>
        </w:rPr>
      </w:pPr>
      <w:r w:rsidRPr="001109A7">
        <w:rPr>
          <w:rFonts w:ascii="Garamond" w:hAnsi="Garamond"/>
          <w:b/>
          <w:smallCaps/>
          <w:sz w:val="24"/>
        </w:rPr>
        <w:lastRenderedPageBreak/>
        <w:t>rész: Toalett papírok és kéztörlő papírok beszerzése a Pécsi Tudományegyetem nem pécsi telephelyei számára</w:t>
      </w:r>
    </w:p>
    <w:p w14:paraId="7A4D6C8E" w14:textId="77777777" w:rsidR="00402893" w:rsidRDefault="008227AD" w:rsidP="008227AD">
      <w:pPr>
        <w:jc w:val="both"/>
        <w:rPr>
          <w:rFonts w:ascii="Garamond" w:hAnsi="Garamond" w:cs="Times New Roman"/>
        </w:rPr>
      </w:pPr>
      <w:r w:rsidRPr="001109A7">
        <w:rPr>
          <w:rFonts w:ascii="Garamond" w:hAnsi="Garamond" w:cs="Times New Roman"/>
        </w:rPr>
        <w:t xml:space="preserve">Közbeszerzés rövid meghatározása: </w:t>
      </w:r>
    </w:p>
    <w:p w14:paraId="0AE32A99" w14:textId="77777777" w:rsidR="00402893" w:rsidRPr="000E7C77" w:rsidRDefault="00402893" w:rsidP="000E7C77">
      <w:pPr>
        <w:jc w:val="both"/>
        <w:rPr>
          <w:rFonts w:ascii="Garamond" w:hAnsi="Garamond" w:cs="Times New Roman"/>
        </w:rPr>
      </w:pPr>
      <w:r w:rsidRPr="000E7C77">
        <w:rPr>
          <w:rFonts w:ascii="Garamond" w:hAnsi="Garamond" w:cs="Times New Roman"/>
        </w:rPr>
        <w:t>Adásvételi keretszerződés keretében toalett papírok és kéztörlő papírok szállítása 36 hónap időtartamra, vagy a nettó 6.153.846.- Ft keretösszeg teljesüléséig.</w:t>
      </w:r>
    </w:p>
    <w:p w14:paraId="47E5ED79" w14:textId="77777777" w:rsidR="00402893" w:rsidRDefault="00402893" w:rsidP="000E7C77">
      <w:pPr>
        <w:jc w:val="both"/>
        <w:rPr>
          <w:rFonts w:ascii="Garamond" w:hAnsi="Garamond" w:cs="Times New Roman"/>
        </w:rPr>
      </w:pPr>
      <w:r w:rsidRPr="000E7C77">
        <w:rPr>
          <w:rFonts w:ascii="Garamond" w:hAnsi="Garamond" w:cs="Times New Roman"/>
        </w:rPr>
        <w:t>Szerződés teljes értéke mindösszesen nettó 8.000.000 Ft, melyből a lehívási kötelezettséggel terhelt keretösszeg értéke nettó 6.153.846.- Ft, az opció értéke pedig nettó 1.846.154.- Ft.</w:t>
      </w:r>
    </w:p>
    <w:p w14:paraId="3D6D26BB" w14:textId="77777777" w:rsidR="00402893" w:rsidRPr="000E7C77" w:rsidRDefault="00402893" w:rsidP="000E7C77">
      <w:pPr>
        <w:jc w:val="both"/>
        <w:rPr>
          <w:rFonts w:ascii="Garamond" w:hAnsi="Garamond" w:cs="Times New Roman"/>
        </w:rPr>
      </w:pPr>
    </w:p>
    <w:p w14:paraId="5AD41625" w14:textId="77777777" w:rsidR="00402893" w:rsidRPr="000E7C77" w:rsidRDefault="00402893" w:rsidP="000E7C77">
      <w:pPr>
        <w:jc w:val="both"/>
        <w:rPr>
          <w:rFonts w:ascii="Garamond" w:hAnsi="Garamond"/>
        </w:rPr>
      </w:pPr>
      <w:r w:rsidRPr="000E7C77">
        <w:rPr>
          <w:rFonts w:ascii="Garamond" w:hAnsi="Garamond" w:cs="Times New Roman"/>
        </w:rPr>
        <w:t>Ajánlatkérő adásvételi keretszerződést kíván kötni oly módon, hogy a keretösszegre lehívási kötelezettséget vállal. Amennyiben Ajánlatkérő a szerződés időbeli hatályának lejárta előtt a Keretösszeget kimerítette, jogosult további megrendelések lehívására a keretösszeg 30 %-ának megfelelő keretösszeg erejéig a szerződés időbeli hatálya alatt.</w:t>
      </w:r>
    </w:p>
    <w:p w14:paraId="15626575" w14:textId="77777777" w:rsidR="00402893" w:rsidRPr="000E7C77" w:rsidRDefault="00402893" w:rsidP="000E7C77">
      <w:pPr>
        <w:jc w:val="both"/>
        <w:rPr>
          <w:rFonts w:ascii="Garamond" w:hAnsi="Garamond" w:cs="Times New Roman"/>
        </w:rPr>
      </w:pPr>
    </w:p>
    <w:p w14:paraId="7ADAEF13" w14:textId="77777777" w:rsidR="00402893" w:rsidRPr="000E7C77" w:rsidRDefault="00402893" w:rsidP="000E7C77">
      <w:pPr>
        <w:jc w:val="both"/>
        <w:rPr>
          <w:rFonts w:ascii="Garamond" w:hAnsi="Garamond" w:cs="Times New Roman"/>
        </w:rPr>
      </w:pPr>
      <w:r w:rsidRPr="000E7C77">
        <w:rPr>
          <w:rFonts w:ascii="Garamond" w:hAnsi="Garamond" w:cs="Times New Roman"/>
        </w:rPr>
        <w:t>Várható becsült mennyiség a szerződés teljes időtartamára vonatkozóan, az opciós részt is beleszámolva 22.500 tekercs toalett papír, 14.100 csomag hajtogatott papírtörlő (tájékoztató jelleggel)</w:t>
      </w:r>
    </w:p>
    <w:p w14:paraId="2DDE102F" w14:textId="6AEC75BB" w:rsidR="008227AD" w:rsidRPr="001109A7" w:rsidRDefault="008227AD" w:rsidP="008227AD">
      <w:pPr>
        <w:jc w:val="both"/>
        <w:rPr>
          <w:rFonts w:ascii="Garamond" w:hAnsi="Garamond" w:cs="Times New Roman"/>
          <w:b/>
        </w:rPr>
      </w:pPr>
    </w:p>
    <w:p w14:paraId="3B1F9B4A" w14:textId="792EC8D1" w:rsidR="008227AD" w:rsidRDefault="008227AD" w:rsidP="008227AD">
      <w:pPr>
        <w:jc w:val="both"/>
        <w:rPr>
          <w:rFonts w:ascii="Garamond" w:hAnsi="Garamond" w:cs="Times New Roman"/>
        </w:rPr>
      </w:pPr>
      <w:r w:rsidRPr="001109A7">
        <w:rPr>
          <w:rFonts w:ascii="Garamond" w:hAnsi="Garamond" w:cs="Times New Roman"/>
        </w:rPr>
        <w:t xml:space="preserve">Teljesítés helye: PTE nem pécsi telephelyei </w:t>
      </w:r>
    </w:p>
    <w:p w14:paraId="7D9AD09E" w14:textId="77777777" w:rsidR="00BA465F" w:rsidRPr="00BA465F" w:rsidRDefault="00BA465F" w:rsidP="00BA465F">
      <w:pPr>
        <w:rPr>
          <w:rFonts w:ascii="Garamond" w:hAnsi="Garamond" w:cs="Times New Roman"/>
        </w:rPr>
      </w:pPr>
      <w:r w:rsidRPr="00BA465F">
        <w:rPr>
          <w:rFonts w:ascii="Garamond" w:hAnsi="Garamond" w:cs="Times New Roman"/>
        </w:rPr>
        <w:t>7400 Kaposvár, Szent Imre u. 14/b.</w:t>
      </w:r>
    </w:p>
    <w:p w14:paraId="37423C1A" w14:textId="77777777" w:rsidR="00BA465F" w:rsidRPr="00BA465F" w:rsidRDefault="00BA465F" w:rsidP="00BA465F">
      <w:pPr>
        <w:rPr>
          <w:rFonts w:ascii="Garamond" w:hAnsi="Garamond" w:cs="Times New Roman"/>
        </w:rPr>
      </w:pPr>
      <w:r w:rsidRPr="00BA465F">
        <w:rPr>
          <w:rFonts w:ascii="Garamond" w:hAnsi="Garamond" w:cs="Times New Roman"/>
        </w:rPr>
        <w:t>7100 Szekszárd, Mátyás király u. 5.</w:t>
      </w:r>
    </w:p>
    <w:p w14:paraId="03089148" w14:textId="77777777" w:rsidR="00BA465F" w:rsidRPr="00BA465F" w:rsidRDefault="00BA465F" w:rsidP="00BA465F">
      <w:pPr>
        <w:rPr>
          <w:rFonts w:ascii="Garamond" w:hAnsi="Garamond" w:cs="Times New Roman"/>
        </w:rPr>
      </w:pPr>
      <w:r w:rsidRPr="00BA465F">
        <w:rPr>
          <w:rFonts w:ascii="Garamond" w:hAnsi="Garamond" w:cs="Times New Roman"/>
        </w:rPr>
        <w:t>7100 Szekszárd, Mátyás király u. 3.</w:t>
      </w:r>
    </w:p>
    <w:p w14:paraId="7ABA36D8" w14:textId="77777777" w:rsidR="00BA465F" w:rsidRPr="00BA465F" w:rsidRDefault="00BA465F" w:rsidP="00BA465F">
      <w:pPr>
        <w:rPr>
          <w:rFonts w:ascii="Garamond" w:hAnsi="Garamond" w:cs="Times New Roman"/>
        </w:rPr>
      </w:pPr>
      <w:r w:rsidRPr="00BA465F">
        <w:rPr>
          <w:rFonts w:ascii="Garamond" w:hAnsi="Garamond" w:cs="Times New Roman"/>
        </w:rPr>
        <w:t>7100 Szekszárd, Petőfi u. 1.</w:t>
      </w:r>
    </w:p>
    <w:p w14:paraId="54D6E572" w14:textId="77777777" w:rsidR="00BA465F" w:rsidRPr="00BA465F" w:rsidRDefault="00BA465F" w:rsidP="00BA465F">
      <w:pPr>
        <w:rPr>
          <w:rFonts w:ascii="Garamond" w:hAnsi="Garamond" w:cs="Times New Roman"/>
        </w:rPr>
      </w:pPr>
      <w:r w:rsidRPr="00BA465F">
        <w:rPr>
          <w:rFonts w:ascii="Garamond" w:hAnsi="Garamond" w:cs="Times New Roman"/>
        </w:rPr>
        <w:t>7100 Szekszárd, Rákóczi út 1.</w:t>
      </w:r>
    </w:p>
    <w:p w14:paraId="532D2340" w14:textId="77777777" w:rsidR="00BA465F" w:rsidRPr="00BA465F" w:rsidRDefault="00BA465F" w:rsidP="00BA465F">
      <w:pPr>
        <w:rPr>
          <w:rFonts w:ascii="Garamond" w:hAnsi="Garamond" w:cs="Times New Roman"/>
        </w:rPr>
      </w:pPr>
      <w:r w:rsidRPr="00BA465F">
        <w:rPr>
          <w:rFonts w:ascii="Garamond" w:hAnsi="Garamond" w:cs="Times New Roman"/>
        </w:rPr>
        <w:t>7100 Szekszárd, Rákóczi út 10.</w:t>
      </w:r>
    </w:p>
    <w:p w14:paraId="05AE2A1E" w14:textId="77777777" w:rsidR="00BA465F" w:rsidRPr="00BA465F" w:rsidRDefault="00BA465F" w:rsidP="00BA465F">
      <w:pPr>
        <w:rPr>
          <w:rFonts w:ascii="Garamond" w:hAnsi="Garamond" w:cs="Times New Roman"/>
        </w:rPr>
      </w:pPr>
      <w:r w:rsidRPr="00BA465F">
        <w:rPr>
          <w:rFonts w:ascii="Garamond" w:hAnsi="Garamond" w:cs="Times New Roman"/>
        </w:rPr>
        <w:t>7100 Szekszárd, Szent István tér 15-17.</w:t>
      </w:r>
    </w:p>
    <w:p w14:paraId="0592688A" w14:textId="77777777" w:rsidR="00BA465F" w:rsidRPr="00BA465F" w:rsidRDefault="00BA465F" w:rsidP="00BA465F">
      <w:pPr>
        <w:rPr>
          <w:rFonts w:ascii="Garamond" w:hAnsi="Garamond" w:cs="Times New Roman"/>
        </w:rPr>
      </w:pPr>
      <w:r w:rsidRPr="00BA465F">
        <w:rPr>
          <w:rFonts w:ascii="Garamond" w:hAnsi="Garamond" w:cs="Times New Roman"/>
        </w:rPr>
        <w:t>9700 Szombathely, Jókai utca 14.</w:t>
      </w:r>
    </w:p>
    <w:p w14:paraId="5CC12CFB" w14:textId="77777777" w:rsidR="00BA465F" w:rsidRPr="00BA465F" w:rsidRDefault="00BA465F" w:rsidP="00BA465F">
      <w:pPr>
        <w:rPr>
          <w:rFonts w:ascii="Garamond" w:hAnsi="Garamond" w:cs="Times New Roman"/>
        </w:rPr>
      </w:pPr>
      <w:r w:rsidRPr="00BA465F">
        <w:rPr>
          <w:rFonts w:ascii="Garamond" w:hAnsi="Garamond" w:cs="Times New Roman"/>
        </w:rPr>
        <w:t>8900 Zalaegerszeg, Landorhegyi út 33.</w:t>
      </w:r>
    </w:p>
    <w:p w14:paraId="469532E9" w14:textId="77777777" w:rsidR="008227AD" w:rsidRDefault="008227AD" w:rsidP="008227AD">
      <w:pPr>
        <w:jc w:val="both"/>
        <w:rPr>
          <w:rFonts w:ascii="Garamond" w:hAnsi="Garamond" w:cs="Times New Roman"/>
          <w:b/>
        </w:rPr>
      </w:pPr>
    </w:p>
    <w:p w14:paraId="64CEE3FE"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Toalett papír mini 2 rétegű</w:t>
      </w:r>
    </w:p>
    <w:p w14:paraId="700D6ED2"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3CC5FE25"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6F8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Fogyasztói csomag</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0B00E7B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4 - 24 tekercs</w:t>
            </w:r>
          </w:p>
        </w:tc>
      </w:tr>
      <w:tr w:rsidR="008227AD" w:rsidRPr="001109A7" w14:paraId="0E9047B7"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12B3A0C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Hosszúság (m)</w:t>
            </w:r>
          </w:p>
        </w:tc>
        <w:tc>
          <w:tcPr>
            <w:tcW w:w="2860" w:type="dxa"/>
            <w:tcBorders>
              <w:top w:val="nil"/>
              <w:left w:val="nil"/>
              <w:bottom w:val="single" w:sz="4" w:space="0" w:color="auto"/>
              <w:right w:val="single" w:sz="4" w:space="0" w:color="auto"/>
            </w:tcBorders>
            <w:shd w:val="clear" w:color="auto" w:fill="auto"/>
            <w:noWrap/>
            <w:vAlign w:val="center"/>
            <w:hideMark/>
          </w:tcPr>
          <w:p w14:paraId="102C4CF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120m</w:t>
            </w:r>
          </w:p>
        </w:tc>
      </w:tr>
      <w:tr w:rsidR="008227AD" w:rsidRPr="001109A7" w14:paraId="3A7DCFC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501BF79E"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Szélesség (cm)</w:t>
            </w:r>
          </w:p>
        </w:tc>
        <w:tc>
          <w:tcPr>
            <w:tcW w:w="2860" w:type="dxa"/>
            <w:tcBorders>
              <w:top w:val="nil"/>
              <w:left w:val="nil"/>
              <w:bottom w:val="single" w:sz="4" w:space="0" w:color="auto"/>
              <w:right w:val="single" w:sz="4" w:space="0" w:color="auto"/>
            </w:tcBorders>
            <w:shd w:val="clear" w:color="auto" w:fill="auto"/>
            <w:noWrap/>
            <w:vAlign w:val="center"/>
            <w:hideMark/>
          </w:tcPr>
          <w:p w14:paraId="5BF754D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9cm - 10,5cm</w:t>
            </w:r>
          </w:p>
        </w:tc>
      </w:tr>
      <w:tr w:rsidR="008227AD" w:rsidRPr="001109A7" w14:paraId="3AC89103"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07982CA8"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Tekercs átmérő:</w:t>
            </w:r>
          </w:p>
        </w:tc>
        <w:tc>
          <w:tcPr>
            <w:tcW w:w="2860" w:type="dxa"/>
            <w:tcBorders>
              <w:top w:val="nil"/>
              <w:left w:val="nil"/>
              <w:bottom w:val="single" w:sz="4" w:space="0" w:color="auto"/>
              <w:right w:val="single" w:sz="4" w:space="0" w:color="auto"/>
            </w:tcBorders>
            <w:shd w:val="clear" w:color="auto" w:fill="auto"/>
            <w:noWrap/>
            <w:vAlign w:val="center"/>
            <w:hideMark/>
          </w:tcPr>
          <w:p w14:paraId="73F5E11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18cm - 21cm</w:t>
            </w:r>
          </w:p>
        </w:tc>
      </w:tr>
      <w:tr w:rsidR="008227AD" w:rsidRPr="001109A7" w14:paraId="3B9F5E3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3B6FE45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Magátmérő</w:t>
            </w:r>
          </w:p>
        </w:tc>
        <w:tc>
          <w:tcPr>
            <w:tcW w:w="2860" w:type="dxa"/>
            <w:tcBorders>
              <w:top w:val="nil"/>
              <w:left w:val="nil"/>
              <w:bottom w:val="single" w:sz="4" w:space="0" w:color="auto"/>
              <w:right w:val="single" w:sz="4" w:space="0" w:color="auto"/>
            </w:tcBorders>
            <w:shd w:val="clear" w:color="auto" w:fill="auto"/>
            <w:noWrap/>
            <w:vAlign w:val="center"/>
            <w:hideMark/>
          </w:tcPr>
          <w:p w14:paraId="4E981661"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max: 6,5cm</w:t>
            </w:r>
          </w:p>
        </w:tc>
      </w:tr>
      <w:tr w:rsidR="008227AD" w:rsidRPr="001109A7" w14:paraId="7A49D95B"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14:paraId="6BEED2D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auto" w:fill="auto"/>
            <w:noWrap/>
            <w:vAlign w:val="center"/>
            <w:hideMark/>
          </w:tcPr>
          <w:p w14:paraId="441BD1BB"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1AE54D5A" w14:textId="77777777" w:rsidTr="00E8558D">
        <w:trPr>
          <w:trHeight w:val="300"/>
          <w:jc w:val="center"/>
        </w:trPr>
        <w:tc>
          <w:tcPr>
            <w:tcW w:w="4980" w:type="dxa"/>
            <w:tcBorders>
              <w:top w:val="nil"/>
              <w:left w:val="single" w:sz="4" w:space="0" w:color="auto"/>
              <w:bottom w:val="nil"/>
              <w:right w:val="single" w:sz="4" w:space="0" w:color="auto"/>
            </w:tcBorders>
            <w:shd w:val="clear" w:color="auto" w:fill="auto"/>
            <w:noWrap/>
            <w:vAlign w:val="center"/>
            <w:hideMark/>
          </w:tcPr>
          <w:p w14:paraId="7E2483D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nil"/>
              <w:right w:val="single" w:sz="4" w:space="0" w:color="auto"/>
            </w:tcBorders>
            <w:shd w:val="clear" w:color="auto" w:fill="auto"/>
            <w:noWrap/>
            <w:vAlign w:val="center"/>
            <w:hideMark/>
          </w:tcPr>
          <w:p w14:paraId="59E4001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14730079"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2FFD"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329EE2E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2x18g/m²</w:t>
            </w:r>
          </w:p>
        </w:tc>
      </w:tr>
    </w:tbl>
    <w:p w14:paraId="1AE5EBEA" w14:textId="77777777" w:rsidR="008227AD" w:rsidRPr="001109A7" w:rsidRDefault="008227AD" w:rsidP="008227AD">
      <w:pPr>
        <w:jc w:val="both"/>
        <w:rPr>
          <w:rFonts w:ascii="Garamond" w:hAnsi="Garamond" w:cs="Times New Roman"/>
          <w:b/>
          <w:u w:val="single"/>
        </w:rPr>
      </w:pPr>
    </w:p>
    <w:p w14:paraId="01982E34" w14:textId="77777777" w:rsidR="008227AD" w:rsidRPr="001109A7" w:rsidRDefault="008227AD" w:rsidP="008227AD">
      <w:pPr>
        <w:jc w:val="both"/>
        <w:rPr>
          <w:rFonts w:ascii="Garamond" w:hAnsi="Garamond" w:cs="Times New Roman"/>
          <w:b/>
        </w:rPr>
      </w:pPr>
      <w:r w:rsidRPr="001109A7">
        <w:rPr>
          <w:rFonts w:ascii="Garamond" w:hAnsi="Garamond" w:cs="Times New Roman"/>
          <w:b/>
        </w:rPr>
        <w:t>Termék megnevezése: V hajtogatott papírtörlő</w:t>
      </w:r>
    </w:p>
    <w:p w14:paraId="46312B3A" w14:textId="77777777" w:rsidR="008227AD" w:rsidRPr="001109A7" w:rsidRDefault="008227AD" w:rsidP="008227AD">
      <w:pPr>
        <w:jc w:val="both"/>
        <w:rPr>
          <w:rFonts w:ascii="Garamond" w:hAnsi="Garamond" w:cs="Times New Roman"/>
        </w:rPr>
      </w:pPr>
      <w:r w:rsidRPr="001109A7">
        <w:rPr>
          <w:rFonts w:ascii="Garamond" w:hAnsi="Garamond" w:cs="Times New Roman"/>
        </w:rPr>
        <w:t>Műszaki jellemzők:</w:t>
      </w:r>
    </w:p>
    <w:tbl>
      <w:tblPr>
        <w:tblW w:w="7840" w:type="dxa"/>
        <w:jc w:val="center"/>
        <w:tblCellMar>
          <w:left w:w="70" w:type="dxa"/>
          <w:right w:w="70" w:type="dxa"/>
        </w:tblCellMar>
        <w:tblLook w:val="04A0" w:firstRow="1" w:lastRow="0" w:firstColumn="1" w:lastColumn="0" w:noHBand="0" w:noVBand="1"/>
      </w:tblPr>
      <w:tblGrid>
        <w:gridCol w:w="4980"/>
        <w:gridCol w:w="2860"/>
      </w:tblGrid>
      <w:tr w:rsidR="008227AD" w:rsidRPr="001109A7" w14:paraId="26E044EA"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41B9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Csomag/doboz</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20B3A57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20db</w:t>
            </w:r>
          </w:p>
        </w:tc>
      </w:tr>
      <w:tr w:rsidR="008227AD" w:rsidRPr="001109A7" w14:paraId="6C40AA09"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04C087B3"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Lapok száma/csomag</w:t>
            </w:r>
          </w:p>
        </w:tc>
        <w:tc>
          <w:tcPr>
            <w:tcW w:w="2860" w:type="dxa"/>
            <w:tcBorders>
              <w:top w:val="nil"/>
              <w:left w:val="nil"/>
              <w:bottom w:val="single" w:sz="4" w:space="0" w:color="auto"/>
              <w:right w:val="single" w:sz="4" w:space="0" w:color="auto"/>
            </w:tcBorders>
            <w:shd w:val="clear" w:color="000000" w:fill="FFFFFF"/>
            <w:noWrap/>
            <w:vAlign w:val="center"/>
            <w:hideMark/>
          </w:tcPr>
          <w:p w14:paraId="6922847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128 lap</w:t>
            </w:r>
          </w:p>
        </w:tc>
      </w:tr>
      <w:tr w:rsidR="008227AD" w:rsidRPr="001109A7" w14:paraId="65687DAD"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07C80F30"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Ív/Lapméret</w:t>
            </w:r>
          </w:p>
        </w:tc>
        <w:tc>
          <w:tcPr>
            <w:tcW w:w="2860" w:type="dxa"/>
            <w:tcBorders>
              <w:top w:val="nil"/>
              <w:left w:val="nil"/>
              <w:bottom w:val="single" w:sz="4" w:space="0" w:color="auto"/>
              <w:right w:val="single" w:sz="4" w:space="0" w:color="auto"/>
            </w:tcBorders>
            <w:shd w:val="clear" w:color="000000" w:fill="FFFFFF"/>
            <w:noWrap/>
            <w:vAlign w:val="center"/>
            <w:hideMark/>
          </w:tcPr>
          <w:p w14:paraId="20FB57EA"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22cm x 31cm max: 25cm x 33cm</w:t>
            </w:r>
          </w:p>
        </w:tc>
      </w:tr>
      <w:tr w:rsidR="008227AD" w:rsidRPr="001109A7" w14:paraId="10263ABD" w14:textId="77777777" w:rsidTr="00E8558D">
        <w:trPr>
          <w:trHeight w:val="300"/>
          <w:jc w:val="center"/>
        </w:trPr>
        <w:tc>
          <w:tcPr>
            <w:tcW w:w="4980" w:type="dxa"/>
            <w:tcBorders>
              <w:top w:val="nil"/>
              <w:left w:val="single" w:sz="4" w:space="0" w:color="auto"/>
              <w:bottom w:val="single" w:sz="4" w:space="0" w:color="auto"/>
              <w:right w:val="single" w:sz="4" w:space="0" w:color="auto"/>
            </w:tcBorders>
            <w:shd w:val="clear" w:color="000000" w:fill="FFFFFF"/>
            <w:noWrap/>
            <w:vAlign w:val="center"/>
            <w:hideMark/>
          </w:tcPr>
          <w:p w14:paraId="74AA559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Réteg</w:t>
            </w:r>
          </w:p>
        </w:tc>
        <w:tc>
          <w:tcPr>
            <w:tcW w:w="2860" w:type="dxa"/>
            <w:tcBorders>
              <w:top w:val="nil"/>
              <w:left w:val="nil"/>
              <w:bottom w:val="single" w:sz="4" w:space="0" w:color="auto"/>
              <w:right w:val="single" w:sz="4" w:space="0" w:color="auto"/>
            </w:tcBorders>
            <w:shd w:val="clear" w:color="000000" w:fill="FFFFFF"/>
            <w:noWrap/>
            <w:vAlign w:val="center"/>
            <w:hideMark/>
          </w:tcPr>
          <w:p w14:paraId="45A2C32C"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2</w:t>
            </w:r>
          </w:p>
        </w:tc>
      </w:tr>
      <w:tr w:rsidR="008227AD" w:rsidRPr="001109A7" w14:paraId="0DAF999B" w14:textId="77777777" w:rsidTr="00E8558D">
        <w:trPr>
          <w:trHeight w:val="300"/>
          <w:jc w:val="center"/>
        </w:trPr>
        <w:tc>
          <w:tcPr>
            <w:tcW w:w="4980" w:type="dxa"/>
            <w:tcBorders>
              <w:top w:val="nil"/>
              <w:left w:val="single" w:sz="4" w:space="0" w:color="auto"/>
              <w:bottom w:val="nil"/>
              <w:right w:val="single" w:sz="4" w:space="0" w:color="auto"/>
            </w:tcBorders>
            <w:shd w:val="clear" w:color="000000" w:fill="FFFFFF"/>
            <w:noWrap/>
            <w:vAlign w:val="center"/>
            <w:hideMark/>
          </w:tcPr>
          <w:p w14:paraId="25A830A4"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Összetétel</w:t>
            </w:r>
          </w:p>
        </w:tc>
        <w:tc>
          <w:tcPr>
            <w:tcW w:w="2860" w:type="dxa"/>
            <w:tcBorders>
              <w:top w:val="nil"/>
              <w:left w:val="nil"/>
              <w:bottom w:val="nil"/>
              <w:right w:val="single" w:sz="4" w:space="0" w:color="auto"/>
            </w:tcBorders>
            <w:shd w:val="clear" w:color="000000" w:fill="FFFFFF"/>
            <w:noWrap/>
            <w:vAlign w:val="center"/>
            <w:hideMark/>
          </w:tcPr>
          <w:p w14:paraId="405EBE19"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100% cellulóz tartalom</w:t>
            </w:r>
          </w:p>
        </w:tc>
      </w:tr>
      <w:tr w:rsidR="008227AD" w:rsidRPr="001109A7" w14:paraId="711D77CF" w14:textId="77777777" w:rsidTr="00E8558D">
        <w:trPr>
          <w:trHeight w:val="300"/>
          <w:jc w:val="center"/>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47E97"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Alappapír (g/m²)</w:t>
            </w:r>
          </w:p>
        </w:tc>
        <w:tc>
          <w:tcPr>
            <w:tcW w:w="2860" w:type="dxa"/>
            <w:tcBorders>
              <w:top w:val="single" w:sz="4" w:space="0" w:color="auto"/>
              <w:left w:val="nil"/>
              <w:bottom w:val="single" w:sz="4" w:space="0" w:color="auto"/>
              <w:right w:val="single" w:sz="4" w:space="0" w:color="auto"/>
            </w:tcBorders>
            <w:shd w:val="clear" w:color="000000" w:fill="FFFFFF"/>
            <w:noWrap/>
            <w:vAlign w:val="center"/>
            <w:hideMark/>
          </w:tcPr>
          <w:p w14:paraId="559931EF" w14:textId="77777777" w:rsidR="008227AD" w:rsidRPr="001109A7" w:rsidRDefault="008227AD" w:rsidP="00E8558D">
            <w:pPr>
              <w:rPr>
                <w:rFonts w:ascii="Garamond" w:hAnsi="Garamond" w:cs="Times New Roman"/>
                <w:lang w:eastAsia="hu-HU"/>
              </w:rPr>
            </w:pPr>
            <w:r w:rsidRPr="001109A7">
              <w:rPr>
                <w:rFonts w:ascii="Garamond" w:hAnsi="Garamond" w:cs="Times New Roman"/>
                <w:lang w:eastAsia="hu-HU"/>
              </w:rPr>
              <w:t>min: 2x20g/m²</w:t>
            </w:r>
          </w:p>
        </w:tc>
      </w:tr>
    </w:tbl>
    <w:p w14:paraId="128A462D" w14:textId="77777777" w:rsidR="008227AD" w:rsidRPr="001109A7" w:rsidRDefault="008227AD" w:rsidP="008227AD">
      <w:pPr>
        <w:jc w:val="both"/>
        <w:rPr>
          <w:rFonts w:ascii="Garamond" w:hAnsi="Garamond" w:cs="Times New Roman"/>
          <w:b/>
          <w:u w:val="single"/>
        </w:rPr>
      </w:pPr>
    </w:p>
    <w:p w14:paraId="5DB2D721" w14:textId="77777777" w:rsidR="008227AD" w:rsidRPr="001109A7" w:rsidRDefault="008227AD" w:rsidP="008227AD">
      <w:pPr>
        <w:jc w:val="both"/>
        <w:rPr>
          <w:rFonts w:ascii="Garamond" w:hAnsi="Garamond" w:cs="Times New Roman"/>
        </w:rPr>
      </w:pPr>
      <w:r w:rsidRPr="001109A7">
        <w:rPr>
          <w:rFonts w:ascii="Garamond" w:hAnsi="Garamond" w:cs="Times New Roman"/>
        </w:rPr>
        <w:lastRenderedPageBreak/>
        <w:t>Az ajánlattevő köteles az egyedi megrendelésekben meghatározott árut teljesítés helyére szállítani, az árut szállítóeszközről lerakodni-, tételek átadás/átvétele-, minőségi-, mennyiségi ellenőrzést elvégezni, valamint az esetleges kifogásemelést rögzíteni és kezelni.</w:t>
      </w:r>
    </w:p>
    <w:p w14:paraId="30F40254" w14:textId="77777777" w:rsidR="008227AD" w:rsidRDefault="008227AD" w:rsidP="008227AD">
      <w:pPr>
        <w:jc w:val="both"/>
        <w:rPr>
          <w:rFonts w:ascii="Garamond" w:hAnsi="Garamond" w:cs="Times New Roman"/>
          <w:b/>
          <w:u w:val="single"/>
        </w:rPr>
      </w:pPr>
    </w:p>
    <w:p w14:paraId="1C0A153A" w14:textId="77777777" w:rsidR="008227AD" w:rsidRPr="001109A7" w:rsidRDefault="008227AD" w:rsidP="008227AD">
      <w:pPr>
        <w:jc w:val="both"/>
        <w:rPr>
          <w:rFonts w:ascii="Garamond" w:hAnsi="Garamond" w:cs="Times New Roman"/>
          <w:u w:val="single"/>
        </w:rPr>
      </w:pPr>
      <w:r w:rsidRPr="001109A7">
        <w:rPr>
          <w:rFonts w:ascii="Garamond" w:hAnsi="Garamond" w:cs="Times New Roman"/>
          <w:b/>
          <w:u w:val="single"/>
        </w:rPr>
        <w:t>A nettó ajánlati ár</w:t>
      </w:r>
    </w:p>
    <w:p w14:paraId="49DD1B33"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Ajánlattevőnek be kell építenie az ajánlati árába a szerződés teljesítésével kapcsolatos valamennyi költségét, így különösen </w:t>
      </w:r>
    </w:p>
    <w:p w14:paraId="42695828"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termék árát,</w:t>
      </w:r>
    </w:p>
    <w:p w14:paraId="5E67CE32"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Egyetem telephelyein található adagolók cseréjét az ajánlatukban meghatározott termék tárolására alkalmas adagolókra,</w:t>
      </w:r>
    </w:p>
    <w:p w14:paraId="4F5E41EF"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adagolók leszedését és leadását a Központi Raktárban,</w:t>
      </w:r>
    </w:p>
    <w:p w14:paraId="6E144BA2"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új adagolók felszerelését,</w:t>
      </w:r>
    </w:p>
    <w:p w14:paraId="1BA66F94"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 felszerelt új adagolók karbantartási és javítási díját,</w:t>
      </w:r>
    </w:p>
    <w:p w14:paraId="5B133FA1"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az árubeszerzés lebonyolításához kapcsolódó közvetlen (munkabérek, az áru teljesítés helyére történő szállítás költsége, stb.) költségeket,</w:t>
      </w:r>
    </w:p>
    <w:p w14:paraId="0C7CEC8B" w14:textId="77777777" w:rsidR="008227AD" w:rsidRPr="001109A7" w:rsidRDefault="008227AD" w:rsidP="008227AD">
      <w:pPr>
        <w:pStyle w:val="Listaszerbekezds"/>
        <w:numPr>
          <w:ilvl w:val="0"/>
          <w:numId w:val="73"/>
        </w:numPr>
        <w:suppressAutoHyphens w:val="0"/>
        <w:spacing w:before="0" w:after="160" w:line="259" w:lineRule="auto"/>
        <w:contextualSpacing/>
        <w:rPr>
          <w:rFonts w:ascii="Garamond" w:hAnsi="Garamond"/>
          <w:sz w:val="24"/>
        </w:rPr>
      </w:pPr>
      <w:r w:rsidRPr="001109A7">
        <w:rPr>
          <w:rFonts w:ascii="Garamond" w:hAnsi="Garamond"/>
          <w:sz w:val="24"/>
        </w:rPr>
        <w:t xml:space="preserve">és közvetett (adminisztrációs költségek, a termék forgalmazásával kapcsolatos költségek és közterhek (vámok-, illetékek stb.) költségeket, </w:t>
      </w:r>
    </w:p>
    <w:p w14:paraId="2F8B36F0" w14:textId="77777777" w:rsidR="008227AD" w:rsidRPr="001109A7" w:rsidRDefault="008227AD" w:rsidP="008227AD">
      <w:pPr>
        <w:jc w:val="both"/>
        <w:rPr>
          <w:rFonts w:ascii="Garamond" w:hAnsi="Garamond" w:cs="Times New Roman"/>
        </w:rPr>
      </w:pPr>
      <w:r w:rsidRPr="001109A7">
        <w:rPr>
          <w:rFonts w:ascii="Garamond" w:hAnsi="Garamond" w:cs="Times New Roman"/>
        </w:rPr>
        <w:t>valamint minden olyan költséget, mely a szerződés tárgyát képező árubeszerzés hiánytalan ellátásához elengedhetetlenül szükséges.</w:t>
      </w:r>
    </w:p>
    <w:p w14:paraId="0AC74FA3" w14:textId="77777777" w:rsidR="008227AD" w:rsidRPr="001109A7" w:rsidRDefault="008227AD" w:rsidP="008227AD">
      <w:pPr>
        <w:jc w:val="both"/>
        <w:rPr>
          <w:rFonts w:ascii="Garamond" w:hAnsi="Garamond" w:cs="Times New Roman"/>
        </w:rPr>
      </w:pPr>
      <w:r w:rsidRPr="001109A7">
        <w:rPr>
          <w:rFonts w:ascii="Garamond" w:hAnsi="Garamond" w:cs="Times New Roman"/>
        </w:rPr>
        <w:t>Az Ajánlat készítésekor az Ajánlattevőnek figyelembe kell vennie a kifizetés feltételeit, valamint az árubeszerzés teljes költségét (minden olyan költséget, mely a munka szerződésszerű megvalósításához szükséges) a Szerződés teljes időtartamára vonatkozóan.</w:t>
      </w:r>
    </w:p>
    <w:p w14:paraId="1B46C768" w14:textId="77777777" w:rsidR="008227AD" w:rsidRDefault="008227AD" w:rsidP="008227AD">
      <w:pPr>
        <w:jc w:val="both"/>
        <w:rPr>
          <w:rFonts w:ascii="Garamond" w:hAnsi="Garamond" w:cs="Times New Roman"/>
          <w:b/>
          <w:u w:val="single"/>
        </w:rPr>
      </w:pPr>
    </w:p>
    <w:p w14:paraId="055C9430" w14:textId="77777777" w:rsidR="008227AD" w:rsidRPr="001109A7" w:rsidRDefault="008227AD" w:rsidP="008227AD">
      <w:pPr>
        <w:jc w:val="both"/>
        <w:rPr>
          <w:rFonts w:ascii="Garamond" w:hAnsi="Garamond" w:cs="Times New Roman"/>
          <w:b/>
          <w:u w:val="single"/>
        </w:rPr>
      </w:pPr>
      <w:r w:rsidRPr="001109A7">
        <w:rPr>
          <w:rFonts w:ascii="Garamond" w:hAnsi="Garamond" w:cs="Times New Roman"/>
          <w:b/>
          <w:u w:val="single"/>
        </w:rPr>
        <w:t>Az adagolók cseréje:</w:t>
      </w:r>
    </w:p>
    <w:p w14:paraId="4BAD99C7" w14:textId="77777777" w:rsidR="008227AD" w:rsidRPr="001109A7" w:rsidRDefault="008227AD" w:rsidP="008227AD">
      <w:pPr>
        <w:jc w:val="both"/>
        <w:rPr>
          <w:rFonts w:ascii="Garamond" w:hAnsi="Garamond" w:cs="Times New Roman"/>
        </w:rPr>
      </w:pPr>
      <w:r w:rsidRPr="001109A7">
        <w:rPr>
          <w:rFonts w:ascii="Garamond" w:hAnsi="Garamond" w:cs="Times New Roman"/>
        </w:rPr>
        <w:t xml:space="preserve">Az ajánlattevő köteles az adagolók cseréjét a szerződés aláírását követő 90 napon belül elvégezni. Az adagolók cseréjének időtartama értékelési szempont. </w:t>
      </w:r>
    </w:p>
    <w:p w14:paraId="5DF144CD" w14:textId="0C6D6858" w:rsidR="008227AD" w:rsidRPr="001109A7" w:rsidRDefault="008227AD" w:rsidP="008227AD">
      <w:pPr>
        <w:jc w:val="both"/>
        <w:rPr>
          <w:rFonts w:ascii="Garamond" w:hAnsi="Garamond" w:cs="Times New Roman"/>
        </w:rPr>
      </w:pPr>
      <w:r w:rsidRPr="001109A7">
        <w:rPr>
          <w:rFonts w:ascii="Garamond" w:hAnsi="Garamond" w:cs="Times New Roman"/>
        </w:rPr>
        <w:t xml:space="preserve">Az egyetemen jelenleg megtalálható adagolók listáját a Műszaki leírás </w:t>
      </w:r>
      <w:r>
        <w:rPr>
          <w:rFonts w:ascii="Garamond" w:hAnsi="Garamond" w:cs="Times New Roman"/>
        </w:rPr>
        <w:t>2.</w:t>
      </w:r>
      <w:r w:rsidRPr="001109A7">
        <w:rPr>
          <w:rFonts w:ascii="Garamond" w:hAnsi="Garamond" w:cs="Times New Roman"/>
        </w:rPr>
        <w:t>. számú melléklete tartalmazza.</w:t>
      </w:r>
      <w:r>
        <w:rPr>
          <w:rFonts w:ascii="Garamond" w:hAnsi="Garamond" w:cs="Times New Roman"/>
        </w:rPr>
        <w:t xml:space="preserve"> A lista tájékoztató jellegű, az ajánlat összeállításának megkönnyítése érdekében került a csatolásra, a darabszámokban esetleges eltérések előfordulhatnak.</w:t>
      </w:r>
    </w:p>
    <w:p w14:paraId="132F0F37" w14:textId="114CA100" w:rsidR="008227AD" w:rsidRDefault="00BA465F" w:rsidP="00BA465F">
      <w:pPr>
        <w:autoSpaceDE w:val="0"/>
        <w:autoSpaceDN w:val="0"/>
        <w:adjustRightInd w:val="0"/>
        <w:spacing w:before="120" w:after="120"/>
        <w:jc w:val="both"/>
        <w:rPr>
          <w:rFonts w:ascii="Garamond" w:hAnsi="Garamond" w:cs="Times New Roman"/>
        </w:rPr>
      </w:pPr>
      <w:r w:rsidRPr="007E4BED">
        <w:rPr>
          <w:rFonts w:ascii="Garamond" w:hAnsi="Garamond" w:cs="Times New Roman"/>
        </w:rPr>
        <w:t>A műszaki leírásban, valamint a szerződés-tervezetben részletesen leírtak szerint a nyertes Ajánlattevő köteles a Termékek használatához szükséges adagolókat lecserélni, és azokat a Szerződés teljes időtartama alatt biztosítani. A megajánlott nettó ajánlati ár az adagolók biztosítását és cseréjét tartalmazza.</w:t>
      </w:r>
    </w:p>
    <w:p w14:paraId="7BF2649C" w14:textId="77777777" w:rsidR="00EC3A42" w:rsidRDefault="00EC3A42" w:rsidP="00EC3A42">
      <w:pPr>
        <w:jc w:val="both"/>
        <w:rPr>
          <w:rFonts w:ascii="Garamond" w:hAnsi="Garamond"/>
          <w:b/>
          <w:u w:val="single"/>
        </w:rPr>
      </w:pPr>
      <w:r w:rsidRPr="00FF33E1">
        <w:rPr>
          <w:rFonts w:ascii="Garamond" w:hAnsi="Garamond"/>
          <w:b/>
          <w:u w:val="single"/>
        </w:rPr>
        <w:t xml:space="preserve">Öko-címke, azzal egyenértékű, vagy környezetbarát termék: </w:t>
      </w:r>
    </w:p>
    <w:p w14:paraId="1D0A9C13" w14:textId="77777777" w:rsidR="00EC3A42" w:rsidRDefault="00EC3A42" w:rsidP="00EC3A42">
      <w:pPr>
        <w:jc w:val="both"/>
        <w:rPr>
          <w:rFonts w:ascii="Garamond" w:hAnsi="Garamond" w:cs="Times New Roman"/>
        </w:rPr>
      </w:pPr>
      <w:r w:rsidRPr="001109A7">
        <w:rPr>
          <w:rFonts w:ascii="Garamond" w:hAnsi="Garamond" w:cs="Times New Roman"/>
        </w:rPr>
        <w:t xml:space="preserve">Az </w:t>
      </w:r>
      <w:r>
        <w:rPr>
          <w:rFonts w:ascii="Garamond" w:hAnsi="Garamond" w:cs="Times New Roman"/>
        </w:rPr>
        <w:t>öko-címke, azzal egyenértékű, vagy környezetbarát termék megajánlása</w:t>
      </w:r>
      <w:r w:rsidRPr="001109A7">
        <w:rPr>
          <w:rFonts w:ascii="Garamond" w:hAnsi="Garamond" w:cs="Times New Roman"/>
        </w:rPr>
        <w:t xml:space="preserve"> értékelési szempont.</w:t>
      </w:r>
    </w:p>
    <w:p w14:paraId="3B1251DB" w14:textId="77777777" w:rsidR="00EC3A42" w:rsidRPr="00594381" w:rsidRDefault="00EC3A42" w:rsidP="00EC3A42">
      <w:pPr>
        <w:jc w:val="both"/>
        <w:rPr>
          <w:rFonts w:ascii="Garamond" w:hAnsi="Garamond" w:cs="Times New Roman"/>
        </w:rPr>
      </w:pPr>
    </w:p>
    <w:p w14:paraId="48DB06F0" w14:textId="77777777" w:rsidR="00EC3A42" w:rsidRDefault="00EC3A42" w:rsidP="00EC3A42">
      <w:pPr>
        <w:jc w:val="both"/>
        <w:rPr>
          <w:rFonts w:ascii="Garamond" w:hAnsi="Garamond" w:cs="Times New Roman"/>
        </w:rPr>
      </w:pPr>
      <w:r>
        <w:rPr>
          <w:rFonts w:ascii="Garamond" w:hAnsi="Garamond" w:cs="Times New Roman"/>
        </w:rPr>
        <w:t>Ajánlatkérő a környezetbarát termék védjegyeknek, öko-címkéknek a termékkel szembeni követelményei alatt az alábbiakban részletezett követelmények valamelyikének teljesülését érti.</w:t>
      </w:r>
    </w:p>
    <w:p w14:paraId="15A610DD"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Termék tervezési szakasz: multifunkcionális termék, anyagok illesztése, újrahasznosíthatóság, funkcionális optimalizálás;</w:t>
      </w:r>
    </w:p>
    <w:p w14:paraId="1EE1A270"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Anyagok kiválasztásának szakasza: nyersanyagok kiválasztása (megújuló vagy nem), tisztább anyagok használata, újrahasznosított anyagok használata, alacsony energiatartalom;</w:t>
      </w:r>
    </w:p>
    <w:p w14:paraId="51216659" w14:textId="77777777" w:rsidR="00EC3A42" w:rsidRPr="00FF33E1" w:rsidRDefault="00EC3A42" w:rsidP="00EC3A42">
      <w:pPr>
        <w:pStyle w:val="Listaszerbekezds"/>
        <w:numPr>
          <w:ilvl w:val="0"/>
          <w:numId w:val="73"/>
        </w:numPr>
        <w:rPr>
          <w:rFonts w:ascii="Garamond" w:hAnsi="Garamond"/>
        </w:rPr>
      </w:pPr>
      <w:r w:rsidRPr="00FF33E1">
        <w:rPr>
          <w:rFonts w:ascii="Garamond" w:eastAsia="Times New Roman" w:hAnsi="Garamond"/>
          <w:sz w:val="24"/>
        </w:rPr>
        <w:t>Első termelési szakasz: anyag- és energiatakarékos technológiák, alternatív technológiák, emissziók és hulladék csökkentése, személyzet egészsége és biztonsága;</w:t>
      </w:r>
    </w:p>
    <w:p w14:paraId="09603F00" w14:textId="77777777" w:rsidR="00EC3A42" w:rsidRPr="00FF33E1" w:rsidRDefault="00EC3A42" w:rsidP="00EC3A42">
      <w:pPr>
        <w:pStyle w:val="Listaszerbekezds"/>
        <w:numPr>
          <w:ilvl w:val="0"/>
          <w:numId w:val="73"/>
        </w:numPr>
        <w:rPr>
          <w:rFonts w:ascii="Garamond" w:eastAsia="Times New Roman" w:hAnsi="Garamond"/>
          <w:sz w:val="24"/>
        </w:rPr>
      </w:pPr>
      <w:r w:rsidRPr="00FF33E1">
        <w:rPr>
          <w:rFonts w:ascii="Garamond" w:eastAsia="Times New Roman" w:hAnsi="Garamond"/>
          <w:sz w:val="24"/>
        </w:rPr>
        <w:lastRenderedPageBreak/>
        <w:t>Végső termelési szakasz: anyag- és energiatakarékos technológiák, alternatív technológiák, emissziók és hulladék csökkentése, sze</w:t>
      </w:r>
      <w:r>
        <w:rPr>
          <w:rFonts w:ascii="Garamond" w:eastAsia="Times New Roman" w:hAnsi="Garamond"/>
          <w:sz w:val="24"/>
        </w:rPr>
        <w:t>mélyzet egészsége és biztonsága.</w:t>
      </w:r>
      <w:r>
        <w:rPr>
          <w:rStyle w:val="Lbjegyzet-hivatkozs"/>
          <w:rFonts w:ascii="Garamond" w:eastAsia="Times New Roman" w:hAnsi="Garamond"/>
          <w:sz w:val="24"/>
        </w:rPr>
        <w:footnoteReference w:id="4"/>
      </w:r>
    </w:p>
    <w:p w14:paraId="4C5D8E3C" w14:textId="77777777" w:rsidR="00EC3A42" w:rsidRPr="00FF33E1" w:rsidRDefault="00EC3A42" w:rsidP="00EC3A42">
      <w:pPr>
        <w:jc w:val="both"/>
        <w:rPr>
          <w:rFonts w:ascii="Garamond" w:hAnsi="Garamond" w:cs="Times New Roman"/>
        </w:rPr>
      </w:pPr>
      <w:r>
        <w:rPr>
          <w:rFonts w:ascii="Garamond" w:hAnsi="Garamond" w:cs="Times New Roman"/>
        </w:rPr>
        <w:t xml:space="preserve">A öko-címke, környezetbarát védjegyekről részletesen a </w:t>
      </w:r>
      <w:hyperlink r:id="rId41" w:history="1">
        <w:r w:rsidRPr="0002282F">
          <w:rPr>
            <w:rStyle w:val="Hiperhivatkozs"/>
            <w:rFonts w:ascii="Garamond" w:hAnsi="Garamond" w:cs="Times New Roman"/>
          </w:rPr>
          <w:t>http://okocimke.kvvm.hu/public_hun/index.html</w:t>
        </w:r>
      </w:hyperlink>
      <w:r>
        <w:rPr>
          <w:rFonts w:ascii="Garamond" w:hAnsi="Garamond" w:cs="Times New Roman"/>
        </w:rPr>
        <w:t xml:space="preserve"> oldalon.</w:t>
      </w:r>
    </w:p>
    <w:p w14:paraId="4817BB69" w14:textId="77777777" w:rsidR="00EC3A42" w:rsidRDefault="00EC3A42" w:rsidP="00EC3A42">
      <w:pPr>
        <w:rPr>
          <w:rFonts w:ascii="Garamond" w:hAnsi="Garamond" w:cs="Times New Roman"/>
        </w:rPr>
      </w:pPr>
    </w:p>
    <w:p w14:paraId="3C266638" w14:textId="77777777" w:rsidR="00EC3A42" w:rsidRPr="00FF33E1" w:rsidRDefault="00EC3A42" w:rsidP="00EC3A42">
      <w:pPr>
        <w:rPr>
          <w:rFonts w:ascii="Garamond" w:hAnsi="Garamond" w:cs="Times New Roman"/>
        </w:rPr>
      </w:pPr>
      <w:r w:rsidRPr="00FF33E1">
        <w:rPr>
          <w:rFonts w:ascii="Garamond" w:hAnsi="Garamond" w:cs="Times New Roman"/>
        </w:rPr>
        <w:t>További információk a következő oldalon állnak rendelkezésre:</w:t>
      </w:r>
    </w:p>
    <w:tbl>
      <w:tblPr>
        <w:tblStyle w:val="Rcsostblzat"/>
        <w:tblW w:w="0" w:type="auto"/>
        <w:tblLook w:val="04A0" w:firstRow="1" w:lastRow="0" w:firstColumn="1" w:lastColumn="0" w:noHBand="0" w:noVBand="1"/>
      </w:tblPr>
      <w:tblGrid>
        <w:gridCol w:w="2405"/>
        <w:gridCol w:w="6657"/>
      </w:tblGrid>
      <w:tr w:rsidR="00EC3A42" w14:paraId="436AB3B6" w14:textId="77777777" w:rsidTr="009216ED">
        <w:tc>
          <w:tcPr>
            <w:tcW w:w="2405" w:type="dxa"/>
          </w:tcPr>
          <w:p w14:paraId="282C44B1" w14:textId="77777777" w:rsidR="00EC3A42" w:rsidRDefault="00EC3A42" w:rsidP="009216ED">
            <w:pPr>
              <w:rPr>
                <w:rFonts w:ascii="Garamond" w:hAnsi="Garamond" w:cs="Times New Roman"/>
                <w:u w:val="single"/>
              </w:rPr>
            </w:pPr>
            <w:r>
              <w:rPr>
                <w:rFonts w:ascii="Garamond" w:hAnsi="Garamond" w:cs="Times New Roman"/>
                <w:u w:val="single"/>
              </w:rPr>
              <w:t>Nordic Swan</w:t>
            </w:r>
          </w:p>
        </w:tc>
        <w:tc>
          <w:tcPr>
            <w:tcW w:w="6657" w:type="dxa"/>
          </w:tcPr>
          <w:p w14:paraId="455405AE" w14:textId="77777777" w:rsidR="00EC3A42" w:rsidRDefault="00EC3A42" w:rsidP="009216ED">
            <w:pPr>
              <w:rPr>
                <w:rFonts w:ascii="Garamond" w:hAnsi="Garamond" w:cs="Times New Roman"/>
                <w:u w:val="single"/>
              </w:rPr>
            </w:pPr>
            <w:r w:rsidRPr="00CA59F2">
              <w:rPr>
                <w:rFonts w:ascii="Garamond" w:hAnsi="Garamond" w:cs="Times New Roman"/>
                <w:u w:val="single"/>
              </w:rPr>
              <w:t>http://www.svanen.se/</w:t>
            </w:r>
          </w:p>
        </w:tc>
      </w:tr>
      <w:tr w:rsidR="00EC3A42" w14:paraId="0550DDF3" w14:textId="77777777" w:rsidTr="009216ED">
        <w:tc>
          <w:tcPr>
            <w:tcW w:w="2405" w:type="dxa"/>
          </w:tcPr>
          <w:p w14:paraId="6F7D1C3D" w14:textId="4549AC3D" w:rsidR="00EC3A42" w:rsidRDefault="00EC3A42" w:rsidP="009216ED">
            <w:pPr>
              <w:rPr>
                <w:rFonts w:ascii="Garamond" w:hAnsi="Garamond" w:cs="Times New Roman"/>
                <w:u w:val="single"/>
              </w:rPr>
            </w:pPr>
            <w:r>
              <w:rPr>
                <w:rFonts w:ascii="Garamond" w:hAnsi="Garamond" w:cs="Times New Roman"/>
                <w:u w:val="single"/>
              </w:rPr>
              <w:t>Blaue</w:t>
            </w:r>
            <w:r w:rsidR="007C4C35">
              <w:rPr>
                <w:rFonts w:ascii="Garamond" w:hAnsi="Garamond" w:cs="Times New Roman"/>
                <w:u w:val="single"/>
              </w:rPr>
              <w:t>r</w:t>
            </w:r>
            <w:r>
              <w:rPr>
                <w:rFonts w:ascii="Garamond" w:hAnsi="Garamond" w:cs="Times New Roman"/>
                <w:u w:val="single"/>
              </w:rPr>
              <w:t xml:space="preserve"> Engel</w:t>
            </w:r>
          </w:p>
        </w:tc>
        <w:tc>
          <w:tcPr>
            <w:tcW w:w="6657" w:type="dxa"/>
          </w:tcPr>
          <w:p w14:paraId="2DB1492C" w14:textId="77777777" w:rsidR="00EC3A42" w:rsidRDefault="00EC3A42" w:rsidP="009216ED">
            <w:pPr>
              <w:rPr>
                <w:rFonts w:ascii="Garamond" w:hAnsi="Garamond" w:cs="Times New Roman"/>
                <w:u w:val="single"/>
              </w:rPr>
            </w:pPr>
            <w:r w:rsidRPr="00ED5506">
              <w:rPr>
                <w:rFonts w:ascii="Garamond" w:hAnsi="Garamond" w:cs="Times New Roman"/>
                <w:u w:val="single"/>
              </w:rPr>
              <w:t>https://www.blauer-engel.de/</w:t>
            </w:r>
          </w:p>
        </w:tc>
      </w:tr>
      <w:tr w:rsidR="00EC3A42" w14:paraId="3E87E267" w14:textId="77777777" w:rsidTr="009216ED">
        <w:tc>
          <w:tcPr>
            <w:tcW w:w="2405" w:type="dxa"/>
          </w:tcPr>
          <w:p w14:paraId="0A5F7944" w14:textId="77777777" w:rsidR="00EC3A42" w:rsidRDefault="00EC3A42" w:rsidP="009216ED">
            <w:pPr>
              <w:rPr>
                <w:rFonts w:ascii="Garamond" w:hAnsi="Garamond" w:cs="Times New Roman"/>
                <w:u w:val="single"/>
              </w:rPr>
            </w:pPr>
            <w:r>
              <w:rPr>
                <w:rFonts w:ascii="Garamond" w:hAnsi="Garamond" w:cs="Times New Roman"/>
                <w:u w:val="single"/>
              </w:rPr>
              <w:t>Francia öko-címke</w:t>
            </w:r>
          </w:p>
        </w:tc>
        <w:tc>
          <w:tcPr>
            <w:tcW w:w="6657" w:type="dxa"/>
          </w:tcPr>
          <w:p w14:paraId="0BBBCBD8" w14:textId="77777777" w:rsidR="00EC3A42" w:rsidRPr="00ED5506" w:rsidRDefault="00EC3A42" w:rsidP="009216ED">
            <w:pPr>
              <w:rPr>
                <w:rFonts w:ascii="Garamond" w:hAnsi="Garamond" w:cs="Times New Roman"/>
                <w:u w:val="single"/>
              </w:rPr>
            </w:pPr>
            <w:r w:rsidRPr="00CA59F2">
              <w:rPr>
                <w:rFonts w:ascii="Garamond" w:hAnsi="Garamond" w:cs="Times New Roman"/>
                <w:u w:val="single"/>
              </w:rPr>
              <w:t>http://marque-nf.com/</w:t>
            </w:r>
          </w:p>
        </w:tc>
      </w:tr>
      <w:tr w:rsidR="00EC3A42" w14:paraId="39FC5FB9" w14:textId="77777777" w:rsidTr="009216ED">
        <w:tc>
          <w:tcPr>
            <w:tcW w:w="2405" w:type="dxa"/>
          </w:tcPr>
          <w:p w14:paraId="7E056773" w14:textId="77777777" w:rsidR="00EC3A42" w:rsidRDefault="00EC3A42" w:rsidP="009216ED">
            <w:pPr>
              <w:rPr>
                <w:rFonts w:ascii="Garamond" w:hAnsi="Garamond" w:cs="Times New Roman"/>
                <w:u w:val="single"/>
              </w:rPr>
            </w:pPr>
            <w:r>
              <w:rPr>
                <w:rFonts w:ascii="Garamond" w:hAnsi="Garamond" w:cs="Times New Roman"/>
                <w:u w:val="single"/>
              </w:rPr>
              <w:t>Osztrák öko-címke</w:t>
            </w:r>
          </w:p>
        </w:tc>
        <w:tc>
          <w:tcPr>
            <w:tcW w:w="6657" w:type="dxa"/>
          </w:tcPr>
          <w:p w14:paraId="305EA568" w14:textId="77777777" w:rsidR="00EC3A42" w:rsidRPr="00CA59F2" w:rsidRDefault="00EC3A42" w:rsidP="009216ED">
            <w:pPr>
              <w:rPr>
                <w:rFonts w:ascii="Garamond" w:hAnsi="Garamond" w:cs="Times New Roman"/>
                <w:u w:val="single"/>
              </w:rPr>
            </w:pPr>
            <w:r w:rsidRPr="00CA59F2">
              <w:rPr>
                <w:rFonts w:ascii="Garamond" w:hAnsi="Garamond" w:cs="Times New Roman"/>
                <w:u w:val="single"/>
              </w:rPr>
              <w:t>https://www.umweltzeichen.at/cms/de/home/content.html</w:t>
            </w:r>
          </w:p>
        </w:tc>
      </w:tr>
      <w:tr w:rsidR="00EC3A42" w14:paraId="13109447" w14:textId="77777777" w:rsidTr="009216ED">
        <w:tc>
          <w:tcPr>
            <w:tcW w:w="2405" w:type="dxa"/>
          </w:tcPr>
          <w:p w14:paraId="21F106FD" w14:textId="77777777" w:rsidR="00EC3A42" w:rsidRDefault="00EC3A42" w:rsidP="009216ED">
            <w:pPr>
              <w:rPr>
                <w:rFonts w:ascii="Garamond" w:hAnsi="Garamond" w:cs="Times New Roman"/>
                <w:u w:val="single"/>
              </w:rPr>
            </w:pPr>
            <w:r>
              <w:rPr>
                <w:rFonts w:ascii="Garamond" w:hAnsi="Garamond" w:cs="Times New Roman"/>
                <w:u w:val="single"/>
              </w:rPr>
              <w:t>Más országok öko-címkéi</w:t>
            </w:r>
          </w:p>
        </w:tc>
        <w:tc>
          <w:tcPr>
            <w:tcW w:w="6657" w:type="dxa"/>
            <w:vAlign w:val="center"/>
          </w:tcPr>
          <w:p w14:paraId="36A5D607"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http://okocimke.kvvm.hu/public_hun/index.html?ppid=1450000</w:t>
            </w:r>
          </w:p>
        </w:tc>
      </w:tr>
      <w:tr w:rsidR="00EC3A42" w14:paraId="67C2BEA0" w14:textId="77777777" w:rsidTr="009216ED">
        <w:tc>
          <w:tcPr>
            <w:tcW w:w="2405" w:type="dxa"/>
          </w:tcPr>
          <w:p w14:paraId="7E151113" w14:textId="77777777" w:rsidR="00EC3A42" w:rsidRDefault="00EC3A42" w:rsidP="009216ED">
            <w:pPr>
              <w:rPr>
                <w:rFonts w:ascii="Garamond" w:hAnsi="Garamond" w:cs="Times New Roman"/>
                <w:u w:val="single"/>
              </w:rPr>
            </w:pPr>
            <w:r>
              <w:rPr>
                <w:rFonts w:ascii="Garamond" w:hAnsi="Garamond" w:cs="Times New Roman"/>
                <w:u w:val="single"/>
              </w:rPr>
              <w:t>EU öko-címke, környezetbarát termékek</w:t>
            </w:r>
          </w:p>
        </w:tc>
        <w:tc>
          <w:tcPr>
            <w:tcW w:w="6657" w:type="dxa"/>
          </w:tcPr>
          <w:p w14:paraId="093D0955" w14:textId="77777777" w:rsidR="00EC3A42" w:rsidRDefault="000C7A66" w:rsidP="009216ED">
            <w:pPr>
              <w:rPr>
                <w:rFonts w:ascii="Garamond" w:hAnsi="Garamond" w:cs="Times New Roman"/>
                <w:u w:val="single"/>
              </w:rPr>
            </w:pPr>
            <w:hyperlink r:id="rId42" w:history="1">
              <w:r w:rsidR="00EC3A42" w:rsidRPr="0002282F">
                <w:rPr>
                  <w:rStyle w:val="Hiperhivatkozs"/>
                  <w:rFonts w:ascii="Garamond" w:hAnsi="Garamond" w:cs="Times New Roman"/>
                </w:rPr>
                <w:t>http://ec.europa.eu/environment/ecolabel/index_en.htm</w:t>
              </w:r>
            </w:hyperlink>
          </w:p>
          <w:p w14:paraId="059BA613" w14:textId="77777777" w:rsidR="00EC3A42" w:rsidRDefault="000C7A66" w:rsidP="009216ED">
            <w:pPr>
              <w:rPr>
                <w:rFonts w:ascii="Garamond" w:hAnsi="Garamond" w:cs="Times New Roman"/>
                <w:u w:val="single"/>
              </w:rPr>
            </w:pPr>
            <w:hyperlink r:id="rId43" w:history="1">
              <w:r w:rsidR="00EC3A42" w:rsidRPr="0002282F">
                <w:rPr>
                  <w:rStyle w:val="Hiperhivatkozs"/>
                  <w:rFonts w:ascii="Garamond" w:hAnsi="Garamond" w:cs="Times New Roman"/>
                </w:rPr>
                <w:t>http://ec.europa.eu/ecat/</w:t>
              </w:r>
            </w:hyperlink>
          </w:p>
          <w:p w14:paraId="3F3ED01D" w14:textId="77777777" w:rsidR="00EC3A42" w:rsidRDefault="00EC3A42" w:rsidP="009216ED">
            <w:pPr>
              <w:rPr>
                <w:rFonts w:ascii="Garamond" w:hAnsi="Garamond" w:cs="Times New Roman"/>
                <w:u w:val="single"/>
              </w:rPr>
            </w:pPr>
            <w:r w:rsidRPr="00EE77A5">
              <w:rPr>
                <w:rFonts w:ascii="Garamond" w:hAnsi="Garamond" w:cs="Times New Roman"/>
                <w:u w:val="single"/>
              </w:rPr>
              <w:t>http://ec.europa.eu/environment/emas/index_en.htm</w:t>
            </w:r>
          </w:p>
        </w:tc>
      </w:tr>
      <w:tr w:rsidR="00EC3A42" w14:paraId="150E5D57" w14:textId="77777777" w:rsidTr="009216ED">
        <w:tc>
          <w:tcPr>
            <w:tcW w:w="2405" w:type="dxa"/>
          </w:tcPr>
          <w:p w14:paraId="3517F504" w14:textId="77777777" w:rsidR="00EC3A42" w:rsidRDefault="00EC3A42" w:rsidP="009216ED">
            <w:pPr>
              <w:rPr>
                <w:rFonts w:ascii="Garamond" w:hAnsi="Garamond" w:cs="Times New Roman"/>
                <w:u w:val="single"/>
              </w:rPr>
            </w:pPr>
            <w:r>
              <w:rPr>
                <w:rFonts w:ascii="Garamond" w:hAnsi="Garamond" w:cs="Times New Roman"/>
                <w:u w:val="single"/>
              </w:rPr>
              <w:t>Magyar öko-címke</w:t>
            </w:r>
          </w:p>
        </w:tc>
        <w:tc>
          <w:tcPr>
            <w:tcW w:w="6657" w:type="dxa"/>
          </w:tcPr>
          <w:p w14:paraId="731F5BB6" w14:textId="77777777" w:rsidR="00EC3A42" w:rsidRDefault="00EC3A42" w:rsidP="009216ED">
            <w:pPr>
              <w:rPr>
                <w:rFonts w:ascii="Garamond" w:hAnsi="Garamond" w:cs="Times New Roman"/>
                <w:u w:val="single"/>
              </w:rPr>
            </w:pPr>
            <w:r w:rsidRPr="008C6725">
              <w:rPr>
                <w:rFonts w:ascii="Garamond" w:hAnsi="Garamond" w:cs="Times New Roman"/>
                <w:u w:val="single"/>
              </w:rPr>
              <w:t>http://survive.hu/hu/kornyezetbarat-termek-vedjegy-a-magyar-okocimke/#</w:t>
            </w:r>
          </w:p>
        </w:tc>
      </w:tr>
      <w:tr w:rsidR="00EC3A42" w14:paraId="5A254FAE" w14:textId="77777777" w:rsidTr="009216ED">
        <w:tc>
          <w:tcPr>
            <w:tcW w:w="2405" w:type="dxa"/>
          </w:tcPr>
          <w:p w14:paraId="631F8EC5" w14:textId="77777777" w:rsidR="00EC3A42" w:rsidRDefault="00EC3A42" w:rsidP="009216ED">
            <w:pPr>
              <w:rPr>
                <w:rFonts w:ascii="Garamond" w:hAnsi="Garamond" w:cs="Times New Roman"/>
                <w:u w:val="single"/>
              </w:rPr>
            </w:pPr>
            <w:r>
              <w:rPr>
                <w:rFonts w:ascii="Garamond" w:hAnsi="Garamond" w:cs="Times New Roman"/>
                <w:u w:val="single"/>
              </w:rPr>
              <w:t>Egyéb környezetbarát termék címkék, jelölések</w:t>
            </w:r>
          </w:p>
        </w:tc>
        <w:tc>
          <w:tcPr>
            <w:tcW w:w="6657" w:type="dxa"/>
            <w:vAlign w:val="center"/>
          </w:tcPr>
          <w:p w14:paraId="4CB5164C" w14:textId="77777777" w:rsidR="00EC3A42" w:rsidRDefault="00EC3A42" w:rsidP="009216ED">
            <w:pPr>
              <w:rPr>
                <w:rFonts w:ascii="Garamond" w:hAnsi="Garamond" w:cs="Times New Roman"/>
                <w:u w:val="single"/>
              </w:rPr>
            </w:pPr>
            <w:r w:rsidRPr="00CA59F2">
              <w:rPr>
                <w:rFonts w:ascii="Garamond" w:hAnsi="Garamond" w:cs="Times New Roman"/>
                <w:u w:val="single"/>
              </w:rPr>
              <w:t>http://okocimke.kvvm.hu/public_hun/index.html?ppid=1460000</w:t>
            </w:r>
          </w:p>
        </w:tc>
      </w:tr>
    </w:tbl>
    <w:p w14:paraId="517D9278" w14:textId="77777777" w:rsidR="00EC3A42" w:rsidRDefault="00EC3A42" w:rsidP="00EC3A42">
      <w:pPr>
        <w:rPr>
          <w:rFonts w:ascii="Garamond" w:hAnsi="Garamond"/>
          <w:b/>
          <w:smallCaps/>
        </w:rPr>
      </w:pPr>
    </w:p>
    <w:p w14:paraId="646E9988" w14:textId="77777777" w:rsidR="00EC3A42" w:rsidRDefault="00EC3A42" w:rsidP="00EC3A42">
      <w:pPr>
        <w:rPr>
          <w:rFonts w:ascii="Garamond" w:hAnsi="Garamond"/>
          <w:b/>
          <w:smallCaps/>
        </w:rPr>
      </w:pPr>
      <w:r>
        <w:rPr>
          <w:rFonts w:ascii="Garamond" w:hAnsi="Garamond"/>
          <w:b/>
          <w:smallCaps/>
        </w:rPr>
        <w:t>Vonatkozó jogszabályok:</w:t>
      </w:r>
    </w:p>
    <w:p w14:paraId="0204CFA6"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 környezet védelmének általános szabályairól szóló </w:t>
      </w:r>
      <w:r w:rsidRPr="00FF33E1">
        <w:rPr>
          <w:rFonts w:ascii="Garamond" w:eastAsia="Times New Roman" w:hAnsi="Garamond"/>
          <w:b/>
          <w:sz w:val="24"/>
        </w:rPr>
        <w:t>1995. évi LIII. törvény</w:t>
      </w:r>
      <w:r>
        <w:rPr>
          <w:rFonts w:ascii="Garamond" w:eastAsia="Times New Roman" w:hAnsi="Garamond"/>
          <w:sz w:val="24"/>
        </w:rPr>
        <w:t>,</w:t>
      </w:r>
    </w:p>
    <w:p w14:paraId="0D9ED399" w14:textId="77777777" w:rsidR="00EC3A42" w:rsidRDefault="00EC3A42" w:rsidP="00EC3A42">
      <w:pPr>
        <w:pStyle w:val="Listaszerbekezds"/>
        <w:numPr>
          <w:ilvl w:val="0"/>
          <w:numId w:val="73"/>
        </w:numPr>
        <w:spacing w:before="0"/>
        <w:rPr>
          <w:rFonts w:ascii="Garamond" w:hAnsi="Garamond"/>
        </w:rPr>
      </w:pPr>
      <w:r w:rsidRPr="00ED5506">
        <w:rPr>
          <w:rFonts w:ascii="Garamond" w:eastAsia="Times New Roman" w:hAnsi="Garamond"/>
          <w:sz w:val="24"/>
        </w:rPr>
        <w:t>a környezetbarát, környezetkímélő megkülönböztető jelzés használatának feltételrendszeréről</w:t>
      </w:r>
      <w:r>
        <w:rPr>
          <w:rFonts w:ascii="Garamond" w:eastAsia="Times New Roman" w:hAnsi="Garamond"/>
          <w:sz w:val="24"/>
        </w:rPr>
        <w:t xml:space="preserve"> szóló </w:t>
      </w:r>
      <w:r w:rsidRPr="00FF33E1">
        <w:rPr>
          <w:rFonts w:ascii="Garamond" w:eastAsia="Times New Roman" w:hAnsi="Garamond"/>
          <w:b/>
          <w:sz w:val="24"/>
        </w:rPr>
        <w:t>29/1997. (VIII. 29.) KTM rendelet</w:t>
      </w:r>
      <w:r>
        <w:rPr>
          <w:rFonts w:ascii="Garamond" w:eastAsia="Times New Roman" w:hAnsi="Garamond"/>
          <w:sz w:val="24"/>
        </w:rPr>
        <w:t>,</w:t>
      </w:r>
    </w:p>
    <w:p w14:paraId="21284238" w14:textId="77777777" w:rsidR="00EC3A42" w:rsidRDefault="00EC3A42" w:rsidP="00EC3A42">
      <w:pPr>
        <w:pStyle w:val="Listaszerbekezds"/>
        <w:numPr>
          <w:ilvl w:val="0"/>
          <w:numId w:val="73"/>
        </w:numPr>
        <w:spacing w:before="0"/>
        <w:rPr>
          <w:rFonts w:ascii="Garamond" w:hAnsi="Garamond"/>
        </w:rPr>
      </w:pPr>
      <w:r>
        <w:rPr>
          <w:rFonts w:ascii="Garamond" w:eastAsia="Times New Roman" w:hAnsi="Garamond"/>
          <w:sz w:val="24"/>
        </w:rPr>
        <w:t xml:space="preserve">ökocímkézés hazai jogszabályi hátteréről szóló </w:t>
      </w:r>
      <w:r w:rsidRPr="00FF33E1">
        <w:rPr>
          <w:rFonts w:ascii="Garamond" w:eastAsia="Times New Roman" w:hAnsi="Garamond"/>
          <w:b/>
          <w:sz w:val="24"/>
        </w:rPr>
        <w:t>9/2004. (V.25.) KvVM rendelet</w:t>
      </w:r>
      <w:r>
        <w:rPr>
          <w:rFonts w:ascii="Garamond" w:eastAsia="Times New Roman" w:hAnsi="Garamond"/>
          <w:sz w:val="24"/>
        </w:rPr>
        <w:t>,</w:t>
      </w:r>
    </w:p>
    <w:p w14:paraId="20811A37" w14:textId="77777777" w:rsidR="00EC3A42" w:rsidRDefault="00EC3A42" w:rsidP="00EC3A42">
      <w:pPr>
        <w:pStyle w:val="Listaszerbekezds"/>
        <w:numPr>
          <w:ilvl w:val="0"/>
          <w:numId w:val="73"/>
        </w:numPr>
        <w:spacing w:before="0"/>
        <w:rPr>
          <w:rFonts w:ascii="Garamond" w:hAnsi="Garamond"/>
        </w:rPr>
      </w:pPr>
      <w:r w:rsidRPr="00FF33E1">
        <w:rPr>
          <w:rFonts w:ascii="Garamond" w:eastAsia="Times New Roman" w:hAnsi="Garamond"/>
          <w:sz w:val="24"/>
        </w:rPr>
        <w:t xml:space="preserve">Az Európai Parlament és a Tanács </w:t>
      </w:r>
      <w:hyperlink r:id="rId44" w:history="1">
        <w:r w:rsidRPr="00FF33E1">
          <w:rPr>
            <w:rFonts w:ascii="Garamond" w:hAnsi="Garamond"/>
            <w:b/>
          </w:rPr>
          <w:t>66/2010/EK</w:t>
        </w:r>
      </w:hyperlink>
      <w:r w:rsidRPr="00FF33E1">
        <w:rPr>
          <w:rFonts w:ascii="Garamond" w:eastAsia="Times New Roman" w:hAnsi="Garamond"/>
          <w:b/>
          <w:sz w:val="24"/>
        </w:rPr>
        <w:t xml:space="preserve"> rendelete</w:t>
      </w:r>
      <w:r w:rsidRPr="00FF33E1">
        <w:rPr>
          <w:rFonts w:ascii="Garamond" w:eastAsia="Times New Roman" w:hAnsi="Garamond"/>
          <w:sz w:val="24"/>
        </w:rPr>
        <w:t xml:space="preserve"> (2009. november 25.) az uniós ökocímkéről</w:t>
      </w:r>
    </w:p>
    <w:p w14:paraId="13D7687B" w14:textId="77777777" w:rsidR="00EC3A42" w:rsidRPr="007D0038" w:rsidRDefault="00EC3A42" w:rsidP="00EC3A42">
      <w:pPr>
        <w:pStyle w:val="Listaszerbekezds"/>
        <w:numPr>
          <w:ilvl w:val="0"/>
          <w:numId w:val="73"/>
        </w:numPr>
        <w:spacing w:before="0"/>
        <w:rPr>
          <w:rFonts w:ascii="Garamond" w:eastAsia="Times New Roman" w:hAnsi="Garamond"/>
          <w:sz w:val="24"/>
        </w:rPr>
      </w:pPr>
      <w:r w:rsidRPr="007D0038">
        <w:rPr>
          <w:rFonts w:ascii="Garamond" w:eastAsia="Times New Roman" w:hAnsi="Garamond"/>
          <w:sz w:val="24"/>
        </w:rPr>
        <w:t>a környezetvédelmi vezetési és hitelesítési rendszerben (EMAS) részt vevő szervezetek nyilvántartásáról</w:t>
      </w:r>
      <w:r>
        <w:rPr>
          <w:rFonts w:ascii="Garamond" w:eastAsia="Times New Roman" w:hAnsi="Garamond"/>
          <w:sz w:val="24"/>
        </w:rPr>
        <w:t xml:space="preserve"> szóló </w:t>
      </w:r>
      <w:r w:rsidRPr="00FF33E1">
        <w:rPr>
          <w:rFonts w:ascii="Garamond" w:eastAsia="Times New Roman" w:hAnsi="Garamond"/>
          <w:b/>
          <w:sz w:val="24"/>
        </w:rPr>
        <w:t>308/2010. (XII. 23.) Korm. rendelet</w:t>
      </w:r>
    </w:p>
    <w:p w14:paraId="1021CE42" w14:textId="77777777" w:rsidR="00EC3A42" w:rsidRPr="001109A7" w:rsidRDefault="00EC3A42" w:rsidP="008227AD">
      <w:pPr>
        <w:jc w:val="both"/>
        <w:rPr>
          <w:rFonts w:ascii="Garamond" w:hAnsi="Garamond" w:cs="Times New Roman"/>
        </w:rPr>
      </w:pPr>
    </w:p>
    <w:p w14:paraId="0F676B34" w14:textId="2A16770E" w:rsidR="008227AD" w:rsidRDefault="00EC3A42" w:rsidP="008227AD">
      <w:pPr>
        <w:jc w:val="both"/>
        <w:rPr>
          <w:rFonts w:ascii="Garamond" w:hAnsi="Garamond" w:cs="Times New Roman"/>
        </w:rPr>
      </w:pPr>
      <w:r>
        <w:rPr>
          <w:rFonts w:ascii="Garamond" w:hAnsi="Garamond" w:cs="Times New Roman"/>
        </w:rPr>
        <w:t>___________________________________________________________________________</w:t>
      </w:r>
    </w:p>
    <w:p w14:paraId="5968F1F0" w14:textId="77777777" w:rsidR="00EC3A42" w:rsidRPr="001109A7" w:rsidRDefault="00EC3A42" w:rsidP="008227AD">
      <w:pPr>
        <w:jc w:val="both"/>
        <w:rPr>
          <w:rFonts w:ascii="Garamond" w:hAnsi="Garamond" w:cs="Times New Roman"/>
        </w:rPr>
      </w:pPr>
    </w:p>
    <w:p w14:paraId="0D88628A" w14:textId="664B703C" w:rsidR="008227AD" w:rsidRDefault="00EC3A42" w:rsidP="008227AD">
      <w:pPr>
        <w:rPr>
          <w:rFonts w:ascii="Garamond" w:hAnsi="Garamond"/>
          <w:lang w:val="en-GB"/>
        </w:rPr>
      </w:pPr>
      <w:r>
        <w:rPr>
          <w:rFonts w:ascii="Garamond" w:hAnsi="Garamond"/>
          <w:lang w:val="en-GB"/>
        </w:rPr>
        <w:t>Műszaki leírás mellékletei</w:t>
      </w:r>
      <w:r w:rsidR="008227AD">
        <w:rPr>
          <w:rFonts w:ascii="Garamond" w:hAnsi="Garamond"/>
          <w:lang w:val="en-GB"/>
        </w:rPr>
        <w:t>:</w:t>
      </w:r>
    </w:p>
    <w:p w14:paraId="443907E6" w14:textId="05A9CE8A" w:rsidR="008227AD" w:rsidRDefault="008227AD" w:rsidP="000E7C77">
      <w:pPr>
        <w:pStyle w:val="Listaszerbekezds"/>
        <w:numPr>
          <w:ilvl w:val="0"/>
          <w:numId w:val="74"/>
        </w:numPr>
        <w:rPr>
          <w:rFonts w:ascii="Garamond" w:hAnsi="Garamond"/>
          <w:lang w:val="en-GB"/>
        </w:rPr>
      </w:pPr>
      <w:r>
        <w:rPr>
          <w:rFonts w:ascii="Garamond" w:hAnsi="Garamond"/>
          <w:lang w:val="en-GB"/>
        </w:rPr>
        <w:t>sz. melléklet: Szakmai ajánlat részeként benyújtandó dokumentum (Szakmai ajánlat.xls elnevezésű file, mely magában foglalja a termékleírásokat, valamint az árazatlan kötlségvetést)</w:t>
      </w:r>
    </w:p>
    <w:p w14:paraId="5AF0CC22" w14:textId="77777777" w:rsidR="008227AD" w:rsidRPr="000E7C77" w:rsidRDefault="008227AD" w:rsidP="000E7C77">
      <w:pPr>
        <w:pStyle w:val="Listaszerbekezds"/>
        <w:numPr>
          <w:ilvl w:val="0"/>
          <w:numId w:val="74"/>
        </w:numPr>
        <w:rPr>
          <w:rFonts w:ascii="Garamond" w:hAnsi="Garamond"/>
          <w:lang w:val="en-GB"/>
        </w:rPr>
      </w:pPr>
      <w:r>
        <w:rPr>
          <w:rFonts w:ascii="Garamond" w:hAnsi="Garamond"/>
          <w:lang w:val="en-GB"/>
        </w:rPr>
        <w:t xml:space="preserve">sz. melléklet: PTE telephelyein jelenleg megtalálható tárolók listája </w:t>
      </w:r>
    </w:p>
    <w:p w14:paraId="4464702C" w14:textId="77777777" w:rsidR="003451D3" w:rsidRDefault="003451D3" w:rsidP="00337F43">
      <w:pPr>
        <w:autoSpaceDE w:val="0"/>
        <w:autoSpaceDN w:val="0"/>
        <w:adjustRightInd w:val="0"/>
        <w:spacing w:before="120"/>
        <w:rPr>
          <w:rFonts w:ascii="Garamond" w:hAnsi="Garamond" w:cs="Times New Roman"/>
          <w:b/>
          <w:color w:val="FF0000"/>
          <w:lang w:eastAsia="en-GB"/>
        </w:rPr>
      </w:pPr>
    </w:p>
    <w:p w14:paraId="2A2B3727" w14:textId="5C302AD0" w:rsidR="008C1BF9" w:rsidRPr="003451D3" w:rsidRDefault="00337F43" w:rsidP="003451D3">
      <w:pPr>
        <w:autoSpaceDE w:val="0"/>
        <w:autoSpaceDN w:val="0"/>
        <w:adjustRightInd w:val="0"/>
        <w:spacing w:before="120"/>
        <w:rPr>
          <w:rFonts w:ascii="Garamond" w:hAnsi="Garamond" w:cs="Times New Roman"/>
          <w:b/>
          <w:color w:val="FF0000"/>
          <w:lang w:eastAsia="en-GB"/>
        </w:rPr>
      </w:pPr>
      <w:r w:rsidRPr="000E7C77">
        <w:rPr>
          <w:rFonts w:ascii="Garamond" w:hAnsi="Garamond" w:cs="Times New Roman"/>
          <w:b/>
          <w:color w:val="FF0000"/>
          <w:lang w:eastAsia="en-GB"/>
        </w:rPr>
        <w:t xml:space="preserve">Az </w:t>
      </w:r>
      <w:r w:rsidRPr="000E7C77">
        <w:rPr>
          <w:rFonts w:ascii="Garamond" w:hAnsi="Garamond" w:cs="Times New Roman"/>
          <w:b/>
          <w:smallCaps/>
          <w:color w:val="FF0000"/>
          <w:lang w:eastAsia="en-GB"/>
        </w:rPr>
        <w:t>ajánlat részeként benyújtandó</w:t>
      </w:r>
      <w:r w:rsidRPr="000E7C77">
        <w:rPr>
          <w:rFonts w:ascii="Garamond" w:hAnsi="Garamond" w:cs="Times New Roman"/>
          <w:b/>
          <w:color w:val="FF0000"/>
          <w:lang w:eastAsia="en-GB"/>
        </w:rPr>
        <w:t xml:space="preserve"> </w:t>
      </w:r>
      <w:r w:rsidRPr="000E7C77">
        <w:rPr>
          <w:rFonts w:ascii="Garamond" w:hAnsi="Garamond" w:cs="Times New Roman"/>
          <w:b/>
          <w:smallCaps/>
          <w:color w:val="FF0000"/>
          <w:lang w:eastAsia="en-GB"/>
        </w:rPr>
        <w:t>szakmai ajánlat</w:t>
      </w:r>
      <w:r w:rsidRPr="000E7C77">
        <w:rPr>
          <w:rFonts w:ascii="Garamond" w:hAnsi="Garamond" w:cs="Times New Roman"/>
          <w:b/>
          <w:color w:val="FF0000"/>
          <w:lang w:eastAsia="en-GB"/>
        </w:rPr>
        <w:t xml:space="preserve"> </w:t>
      </w:r>
      <w:r w:rsidR="00BE3DD8">
        <w:rPr>
          <w:rFonts w:ascii="Garamond" w:hAnsi="Garamond" w:cs="Times New Roman"/>
          <w:b/>
          <w:color w:val="FF0000"/>
          <w:lang w:eastAsia="en-GB"/>
        </w:rPr>
        <w:t xml:space="preserve">– az 1-5. rész esetében - </w:t>
      </w:r>
      <w:r w:rsidRPr="000E7C77">
        <w:rPr>
          <w:rFonts w:ascii="Garamond" w:hAnsi="Garamond" w:cs="Times New Roman"/>
          <w:b/>
          <w:color w:val="FF0000"/>
          <w:lang w:eastAsia="en-GB"/>
        </w:rPr>
        <w:t>az alábbi részekből kell, hogy álljon:</w:t>
      </w:r>
    </w:p>
    <w:p w14:paraId="16F410A5" w14:textId="77777777" w:rsidR="00793C83" w:rsidRDefault="00337F43" w:rsidP="000E7C77">
      <w:pPr>
        <w:pStyle w:val="Listaszerbekezds"/>
        <w:numPr>
          <w:ilvl w:val="0"/>
          <w:numId w:val="75"/>
        </w:numPr>
        <w:autoSpaceDE w:val="0"/>
        <w:autoSpaceDN w:val="0"/>
        <w:adjustRightInd w:val="0"/>
        <w:ind w:left="0" w:firstLine="0"/>
        <w:rPr>
          <w:rFonts w:ascii="Garamond" w:hAnsi="Garamond"/>
          <w:lang w:eastAsia="en-GB"/>
        </w:rPr>
      </w:pPr>
      <w:r w:rsidRPr="000E7C77">
        <w:rPr>
          <w:rFonts w:ascii="Garamond" w:eastAsia="Times New Roman" w:hAnsi="Garamond"/>
          <w:b/>
          <w:sz w:val="24"/>
          <w:u w:val="single"/>
          <w:lang w:eastAsia="en-GB"/>
        </w:rPr>
        <w:t>a megajánlott te</w:t>
      </w:r>
      <w:r w:rsidR="008C1BF9" w:rsidRPr="000E7C77">
        <w:rPr>
          <w:rFonts w:ascii="Garamond" w:eastAsia="Times New Roman" w:hAnsi="Garamond"/>
          <w:b/>
          <w:sz w:val="24"/>
          <w:u w:val="single"/>
          <w:lang w:eastAsia="en-GB"/>
        </w:rPr>
        <w:t>rmékekre vonatkozó termékleírás:</w:t>
      </w:r>
      <w:r w:rsidR="008C1BF9" w:rsidRPr="000E7C77">
        <w:rPr>
          <w:rFonts w:ascii="Garamond" w:eastAsia="Times New Roman" w:hAnsi="Garamond"/>
          <w:sz w:val="24"/>
          <w:lang w:eastAsia="en-GB"/>
        </w:rPr>
        <w:t xml:space="preserve"> teljes</w:t>
      </w:r>
      <w:r w:rsidR="008C1BF9">
        <w:rPr>
          <w:rFonts w:ascii="Garamond" w:eastAsia="Times New Roman" w:hAnsi="Garamond"/>
          <w:sz w:val="24"/>
          <w:lang w:eastAsia="en-GB"/>
        </w:rPr>
        <w:t xml:space="preserve">íthető a </w:t>
      </w:r>
      <w:r w:rsidRPr="000E7C77">
        <w:rPr>
          <w:rFonts w:ascii="Garamond" w:eastAsia="Times New Roman" w:hAnsi="Garamond"/>
          <w:sz w:val="24"/>
          <w:lang w:eastAsia="en-GB"/>
        </w:rPr>
        <w:t>Szakmai ajánlat.xls file J,K,L oszlop</w:t>
      </w:r>
      <w:r w:rsidR="008C1BF9">
        <w:rPr>
          <w:rFonts w:ascii="Garamond" w:eastAsia="Times New Roman" w:hAnsi="Garamond"/>
          <w:sz w:val="24"/>
          <w:lang w:eastAsia="en-GB"/>
        </w:rPr>
        <w:t xml:space="preserve">ának értelemszerű kitöltésével. </w:t>
      </w:r>
    </w:p>
    <w:p w14:paraId="5F83579A" w14:textId="19D54AD0" w:rsidR="008C3405" w:rsidRPr="000E7C77" w:rsidRDefault="008C1BF9" w:rsidP="008C3405">
      <w:pPr>
        <w:tabs>
          <w:tab w:val="left" w:pos="0"/>
        </w:tabs>
        <w:jc w:val="both"/>
        <w:rPr>
          <w:rFonts w:ascii="Garamond" w:eastAsia="Calibri" w:hAnsi="Garamond" w:cs="Times New Roman"/>
        </w:rPr>
      </w:pPr>
      <w:r>
        <w:rPr>
          <w:rFonts w:ascii="Garamond" w:hAnsi="Garamond"/>
          <w:lang w:eastAsia="en-GB"/>
        </w:rPr>
        <w:lastRenderedPageBreak/>
        <w:t xml:space="preserve">Ajánlatkérő szeretné felhívni az Ajánlattevők figyelmét arra, hogy az </w:t>
      </w:r>
      <w:r w:rsidRPr="000E7C77">
        <w:rPr>
          <w:rFonts w:ascii="Garamond" w:hAnsi="Garamond" w:cs="Times New Roman"/>
          <w:u w:val="single"/>
          <w:lang w:eastAsia="en-GB"/>
        </w:rPr>
        <w:t>1., 2. és 5. ajánlati részek esetében</w:t>
      </w:r>
      <w:r>
        <w:rPr>
          <w:rFonts w:ascii="Garamond" w:hAnsi="Garamond"/>
          <w:lang w:eastAsia="en-GB"/>
        </w:rPr>
        <w:t xml:space="preserve">, amennyiben a III. értékelési részszempont szerint Ajánlattevő </w:t>
      </w:r>
      <w:r w:rsidRPr="000E7C77">
        <w:rPr>
          <w:rFonts w:ascii="Garamond" w:hAnsi="Garamond" w:cs="Times New Roman"/>
          <w:i/>
          <w:lang w:eastAsia="en-GB"/>
        </w:rPr>
        <w:t xml:space="preserve">vállalja, </w:t>
      </w:r>
      <w:r w:rsidRPr="000E7C77">
        <w:rPr>
          <w:rFonts w:ascii="Garamond" w:eastAsia="Calibri" w:hAnsi="Garamond" w:cs="Times New Roman"/>
          <w:i/>
        </w:rPr>
        <w:t>hogy öko címkével rendelkező, azzal egyenértékű, vagy környezetbarát terméket alkalmaz</w:t>
      </w:r>
      <w:r w:rsidRPr="000E7C77">
        <w:rPr>
          <w:rFonts w:ascii="Garamond" w:eastAsia="Calibri" w:hAnsi="Garamond" w:cs="Times New Roman"/>
        </w:rPr>
        <w:t>, abban az esetben</w:t>
      </w:r>
      <w:r w:rsidR="008C3405">
        <w:rPr>
          <w:rFonts w:ascii="Garamond" w:eastAsia="Calibri" w:hAnsi="Garamond" w:cs="Times New Roman"/>
        </w:rPr>
        <w:t>,</w:t>
      </w:r>
      <w:r w:rsidRPr="000E7C77">
        <w:rPr>
          <w:rFonts w:ascii="Garamond" w:eastAsia="Calibri" w:hAnsi="Garamond" w:cs="Times New Roman"/>
        </w:rPr>
        <w:t xml:space="preserve"> </w:t>
      </w:r>
      <w:r w:rsidR="008C3405" w:rsidRPr="000E7C77">
        <w:rPr>
          <w:rFonts w:ascii="Garamond" w:eastAsia="Calibri" w:hAnsi="Garamond" w:cs="Times New Roman"/>
        </w:rPr>
        <w:t xml:space="preserve">figyelemmel a Kbt. 76. § (13) bekezdésére, már az ajánlatban csatolandó </w:t>
      </w:r>
    </w:p>
    <w:p w14:paraId="13A0DDA8" w14:textId="4503666A" w:rsidR="008C3405" w:rsidRPr="000E7C77" w:rsidRDefault="008C3405" w:rsidP="000E7C77">
      <w:pPr>
        <w:pStyle w:val="Listaszerbekezds"/>
        <w:numPr>
          <w:ilvl w:val="0"/>
          <w:numId w:val="81"/>
        </w:numPr>
        <w:rPr>
          <w:rFonts w:ascii="Garamond" w:hAnsi="Garamond"/>
          <w:sz w:val="24"/>
        </w:rPr>
      </w:pPr>
      <w:r w:rsidRPr="000E7C77">
        <w:rPr>
          <w:rFonts w:ascii="Garamond" w:hAnsi="Garamond"/>
          <w:sz w:val="24"/>
        </w:rPr>
        <w:t>Gyártói nyilatkozat arról, hogy a termék újrahasznosított, továbbá, az ISO 14001 vagy az ISO1</w:t>
      </w:r>
      <w:r w:rsidR="00976EEA">
        <w:rPr>
          <w:rFonts w:ascii="Garamond" w:hAnsi="Garamond"/>
          <w:sz w:val="24"/>
        </w:rPr>
        <w:t>4</w:t>
      </w:r>
      <w:r w:rsidRPr="000E7C77">
        <w:rPr>
          <w:rFonts w:ascii="Garamond" w:hAnsi="Garamond"/>
          <w:sz w:val="24"/>
        </w:rPr>
        <w:t>024 szabványnak megfelel.</w:t>
      </w:r>
    </w:p>
    <w:p w14:paraId="4731C22C" w14:textId="20016581" w:rsidR="00337F43" w:rsidRPr="000E7C77" w:rsidRDefault="008C3405" w:rsidP="000E7C77">
      <w:pPr>
        <w:pStyle w:val="Listaszerbekezds"/>
        <w:numPr>
          <w:ilvl w:val="0"/>
          <w:numId w:val="81"/>
        </w:numPr>
        <w:rPr>
          <w:rFonts w:ascii="Garamond" w:hAnsi="Garamond"/>
        </w:rPr>
      </w:pPr>
      <w:r w:rsidRPr="000E7C77">
        <w:rPr>
          <w:rFonts w:ascii="Garamond" w:hAnsi="Garamond"/>
          <w:sz w:val="24"/>
        </w:rPr>
        <w:t>Ajánlattevői nyilatkozat arra vonatkozóan, hogy a megajánlott termék a Nemzeti Akkreditáló Hatóság nyilvántartásában szerepel, és érvényes akkreditációs nyilvántartási számmal rendelkezik. A nyilatkozat valóságtartalmát a Nemzeti Akkreditáló Hatóság által fenntartott honlapon (</w:t>
      </w:r>
      <w:hyperlink r:id="rId45" w:history="1">
        <w:r w:rsidRPr="000E7C77">
          <w:rPr>
            <w:rFonts w:ascii="Garamond" w:hAnsi="Garamond"/>
            <w:sz w:val="24"/>
          </w:rPr>
          <w:t>www.nah.gov.hu</w:t>
        </w:r>
      </w:hyperlink>
      <w:r w:rsidRPr="000E7C77">
        <w:rPr>
          <w:rFonts w:ascii="Garamond" w:hAnsi="Garamond"/>
          <w:sz w:val="24"/>
        </w:rPr>
        <w:t>) Ajánlatkérő ellenőrzi.</w:t>
      </w:r>
    </w:p>
    <w:p w14:paraId="2EB81C7D" w14:textId="414A20DD" w:rsidR="00793C83" w:rsidRPr="000E7C77" w:rsidRDefault="00793C83">
      <w:pPr>
        <w:autoSpaceDE w:val="0"/>
        <w:autoSpaceDN w:val="0"/>
        <w:adjustRightInd w:val="0"/>
        <w:rPr>
          <w:rFonts w:ascii="Garamond" w:hAnsi="Garamond"/>
          <w:i/>
          <w:lang w:eastAsia="en-GB"/>
        </w:rPr>
      </w:pPr>
      <w:r w:rsidRPr="000E7C77">
        <w:rPr>
          <w:rFonts w:ascii="Garamond" w:hAnsi="Garamond"/>
          <w:lang w:eastAsia="en-GB"/>
        </w:rPr>
        <w:t xml:space="preserve">A </w:t>
      </w:r>
      <w:r w:rsidRPr="000E7C77">
        <w:rPr>
          <w:rFonts w:ascii="Garamond" w:hAnsi="Garamond" w:cs="Times New Roman"/>
          <w:u w:val="single"/>
          <w:lang w:eastAsia="en-GB"/>
        </w:rPr>
        <w:t>4. ajánlati rész esetében</w:t>
      </w:r>
      <w:r w:rsidRPr="000E7C77">
        <w:rPr>
          <w:rFonts w:ascii="Garamond" w:hAnsi="Garamond"/>
          <w:lang w:eastAsia="en-GB"/>
        </w:rPr>
        <w:t xml:space="preserve"> a Szakmai ajánlat.xls file L oszlopának értelemszerű kitöltése mellett az ajánlat részeként</w:t>
      </w:r>
      <w:r w:rsidR="003B5EA0">
        <w:rPr>
          <w:rFonts w:ascii="Garamond" w:hAnsi="Garamond"/>
          <w:lang w:eastAsia="en-GB"/>
        </w:rPr>
        <w:t>, Ajánlatkérő Kbt. 69. § (4) bekezdése szerinti felhívására</w:t>
      </w:r>
      <w:r w:rsidRPr="000E7C77">
        <w:rPr>
          <w:rFonts w:ascii="Garamond" w:hAnsi="Garamond"/>
          <w:lang w:eastAsia="en-GB"/>
        </w:rPr>
        <w:t xml:space="preserve"> szükséges benyújtani a megajánlott termékekre vonatkozóan </w:t>
      </w:r>
    </w:p>
    <w:p w14:paraId="2447C0F8" w14:textId="2E7CB777" w:rsidR="003B5EA0" w:rsidRDefault="003B5EA0" w:rsidP="000E7C77">
      <w:pPr>
        <w:pStyle w:val="Listaszerbekezds"/>
        <w:numPr>
          <w:ilvl w:val="0"/>
          <w:numId w:val="82"/>
        </w:numPr>
        <w:rPr>
          <w:rFonts w:ascii="Garamond" w:hAnsi="Garamond"/>
        </w:rPr>
      </w:pPr>
      <w:r w:rsidRPr="00FF33E1">
        <w:rPr>
          <w:rFonts w:ascii="Garamond" w:hAnsi="Garamond"/>
          <w:sz w:val="24"/>
        </w:rPr>
        <w:t>Gyártói nyilatkozat arról, hogy a termék újrahasznosított, továbbá, az ISO 14001 vagy az ISO1</w:t>
      </w:r>
      <w:r w:rsidR="00976EEA">
        <w:rPr>
          <w:rFonts w:ascii="Garamond" w:hAnsi="Garamond"/>
          <w:sz w:val="24"/>
        </w:rPr>
        <w:t>4</w:t>
      </w:r>
      <w:r w:rsidRPr="00FF33E1">
        <w:rPr>
          <w:rFonts w:ascii="Garamond" w:hAnsi="Garamond"/>
          <w:sz w:val="24"/>
        </w:rPr>
        <w:t>024 szabványnak megfelel.</w:t>
      </w:r>
    </w:p>
    <w:p w14:paraId="4C368A4F" w14:textId="6FC2A8E2" w:rsidR="00402893" w:rsidRPr="000E7C77" w:rsidRDefault="003B5EA0" w:rsidP="000E7C77">
      <w:pPr>
        <w:pStyle w:val="Listaszerbekezds"/>
        <w:numPr>
          <w:ilvl w:val="0"/>
          <w:numId w:val="82"/>
        </w:numPr>
        <w:rPr>
          <w:rFonts w:ascii="Garamond" w:hAnsi="Garamond"/>
        </w:rPr>
      </w:pPr>
      <w:r w:rsidRPr="000E7C77">
        <w:rPr>
          <w:rFonts w:ascii="Garamond" w:hAnsi="Garamond"/>
          <w:sz w:val="24"/>
        </w:rPr>
        <w:t>Ajánlattevői nyilatkozat arra vonatkozóan, hogy a megajánlott termék a Nemzeti Akkreditáló Hatóság nyilvántartásában szerepel, és érvényes akkreditációs nyilvántartási számmal rendelkezik. A nyilatkozat valóságtartalmát a Nemzeti Akkreditáló Hatóság által fenntartott honlapon (</w:t>
      </w:r>
      <w:hyperlink r:id="rId46" w:history="1">
        <w:r w:rsidRPr="000E7C77">
          <w:rPr>
            <w:rFonts w:ascii="Garamond" w:hAnsi="Garamond"/>
            <w:sz w:val="24"/>
          </w:rPr>
          <w:t>www.nah.gov.hu</w:t>
        </w:r>
      </w:hyperlink>
      <w:r w:rsidRPr="000E7C77">
        <w:rPr>
          <w:rFonts w:ascii="Garamond" w:hAnsi="Garamond"/>
          <w:sz w:val="24"/>
        </w:rPr>
        <w:t>) Ajánlatkérő ellenőrzi.</w:t>
      </w:r>
    </w:p>
    <w:p w14:paraId="1A954EA9" w14:textId="77777777" w:rsidR="00007914" w:rsidRDefault="00337F43" w:rsidP="000E7C77">
      <w:pPr>
        <w:pStyle w:val="Listaszerbekezds"/>
        <w:numPr>
          <w:ilvl w:val="0"/>
          <w:numId w:val="75"/>
        </w:numPr>
        <w:autoSpaceDE w:val="0"/>
        <w:autoSpaceDN w:val="0"/>
        <w:adjustRightInd w:val="0"/>
        <w:ind w:left="0" w:firstLine="0"/>
        <w:rPr>
          <w:rFonts w:ascii="Garamond" w:hAnsi="Garamond"/>
          <w:lang w:eastAsia="en-GB"/>
        </w:rPr>
      </w:pPr>
      <w:r w:rsidRPr="000E7C77">
        <w:rPr>
          <w:rFonts w:ascii="Garamond" w:eastAsia="Times New Roman" w:hAnsi="Garamond"/>
          <w:b/>
          <w:sz w:val="24"/>
          <w:u w:val="single"/>
          <w:lang w:eastAsia="en-GB"/>
        </w:rPr>
        <w:t>kereskedelmi ajánlat/árazott kö</w:t>
      </w:r>
      <w:r w:rsidR="00CB27BE" w:rsidRPr="000E7C77">
        <w:rPr>
          <w:rFonts w:ascii="Garamond" w:eastAsia="Times New Roman" w:hAnsi="Garamond"/>
          <w:b/>
          <w:sz w:val="24"/>
          <w:u w:val="single"/>
          <w:lang w:eastAsia="en-GB"/>
        </w:rPr>
        <w:t>l</w:t>
      </w:r>
      <w:r w:rsidRPr="000E7C77">
        <w:rPr>
          <w:rFonts w:ascii="Garamond" w:eastAsia="Times New Roman" w:hAnsi="Garamond"/>
          <w:b/>
          <w:sz w:val="24"/>
          <w:u w:val="single"/>
          <w:lang w:eastAsia="en-GB"/>
        </w:rPr>
        <w:t>tségvetés</w:t>
      </w:r>
      <w:r w:rsidR="00CB27BE" w:rsidRPr="000E7C77">
        <w:rPr>
          <w:rFonts w:ascii="Garamond" w:eastAsia="Times New Roman" w:hAnsi="Garamond"/>
          <w:sz w:val="24"/>
          <w:u w:val="single"/>
          <w:lang w:eastAsia="en-GB"/>
        </w:rPr>
        <w:t>:</w:t>
      </w:r>
      <w:r w:rsidR="00CB27BE" w:rsidRPr="000E7C77">
        <w:rPr>
          <w:rFonts w:ascii="Garamond" w:eastAsia="Times New Roman" w:hAnsi="Garamond"/>
          <w:sz w:val="24"/>
          <w:lang w:eastAsia="en-GB"/>
        </w:rPr>
        <w:t xml:space="preserve"> </w:t>
      </w:r>
      <w:r w:rsidR="00CB27BE">
        <w:rPr>
          <w:rFonts w:ascii="Garamond" w:eastAsia="Times New Roman" w:hAnsi="Garamond"/>
          <w:sz w:val="24"/>
          <w:lang w:eastAsia="en-GB"/>
        </w:rPr>
        <w:t xml:space="preserve">teljesíthető a </w:t>
      </w:r>
      <w:r w:rsidRPr="000E7C77">
        <w:rPr>
          <w:rFonts w:ascii="Garamond" w:eastAsia="Times New Roman" w:hAnsi="Garamond"/>
          <w:sz w:val="24"/>
          <w:lang w:eastAsia="en-GB"/>
        </w:rPr>
        <w:t xml:space="preserve">Szakmai ajánlat.xls file </w:t>
      </w:r>
      <w:r w:rsidR="00CB27BE">
        <w:rPr>
          <w:rFonts w:ascii="Garamond" w:eastAsia="Times New Roman" w:hAnsi="Garamond"/>
          <w:sz w:val="24"/>
          <w:lang w:eastAsia="en-GB"/>
        </w:rPr>
        <w:t>M, O, S</w:t>
      </w:r>
      <w:r w:rsidRPr="000E7C77">
        <w:rPr>
          <w:rFonts w:ascii="Garamond" w:eastAsia="Times New Roman" w:hAnsi="Garamond"/>
          <w:sz w:val="24"/>
          <w:lang w:eastAsia="en-GB"/>
        </w:rPr>
        <w:t xml:space="preserve"> oszlop</w:t>
      </w:r>
      <w:r w:rsidR="00007914">
        <w:rPr>
          <w:rFonts w:ascii="Garamond" w:eastAsia="Times New Roman" w:hAnsi="Garamond"/>
          <w:sz w:val="24"/>
          <w:lang w:eastAsia="en-GB"/>
        </w:rPr>
        <w:t xml:space="preserve">ának értelemszerű kitöltésével. </w:t>
      </w:r>
    </w:p>
    <w:p w14:paraId="5AF2FDBB" w14:textId="0BC66B59" w:rsidR="00337F43" w:rsidRPr="003451D3" w:rsidRDefault="00007914" w:rsidP="000E7C77">
      <w:pPr>
        <w:autoSpaceDE w:val="0"/>
        <w:autoSpaceDN w:val="0"/>
        <w:adjustRightInd w:val="0"/>
        <w:jc w:val="both"/>
        <w:rPr>
          <w:rFonts w:ascii="Garamond" w:hAnsi="Garamond"/>
          <w:color w:val="FF0000"/>
          <w:lang w:eastAsia="en-GB"/>
        </w:rPr>
      </w:pPr>
      <w:r w:rsidRPr="003451D3">
        <w:rPr>
          <w:rFonts w:ascii="Garamond" w:hAnsi="Garamond"/>
          <w:color w:val="FF0000"/>
          <w:lang w:eastAsia="en-GB"/>
        </w:rPr>
        <w:t>Ajánlatkérő felhívja Ajánlattevők figyelmét, hogy a táblázat képleteket tartalmaz, ezért kitöltése során annak Ajánlatkérő által rögzített tartalma nem módosítható, nem egészíthető ki!</w:t>
      </w:r>
      <w:r w:rsidR="00337F43" w:rsidRPr="003451D3">
        <w:rPr>
          <w:rFonts w:ascii="Garamond" w:hAnsi="Garamond"/>
          <w:color w:val="FF0000"/>
          <w:lang w:eastAsia="en-GB"/>
        </w:rPr>
        <w:t xml:space="preserve"> </w:t>
      </w:r>
    </w:p>
    <w:p w14:paraId="05951CC8" w14:textId="77777777" w:rsidR="003B5EA0" w:rsidRDefault="003B5EA0" w:rsidP="00792E59">
      <w:pPr>
        <w:rPr>
          <w:lang w:val="en-GB"/>
        </w:rPr>
      </w:pPr>
    </w:p>
    <w:tbl>
      <w:tblPr>
        <w:tblStyle w:val="Rcsostblzat"/>
        <w:tblW w:w="0" w:type="auto"/>
        <w:jc w:val="center"/>
        <w:tblCellSpacing w:w="2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4A0" w:firstRow="1" w:lastRow="0" w:firstColumn="1" w:lastColumn="0" w:noHBand="0" w:noVBand="1"/>
      </w:tblPr>
      <w:tblGrid>
        <w:gridCol w:w="9056"/>
      </w:tblGrid>
      <w:tr w:rsidR="00007914" w14:paraId="449A54C3" w14:textId="77777777" w:rsidTr="000E7C77">
        <w:trPr>
          <w:tblCellSpacing w:w="20" w:type="dxa"/>
          <w:jc w:val="center"/>
        </w:trPr>
        <w:tc>
          <w:tcPr>
            <w:tcW w:w="8976" w:type="dxa"/>
          </w:tcPr>
          <w:p w14:paraId="5FE08D51" w14:textId="77777777" w:rsidR="00007914" w:rsidRPr="00BE5A7B" w:rsidRDefault="00007914" w:rsidP="00E8558D">
            <w:pPr>
              <w:autoSpaceDE w:val="0"/>
              <w:autoSpaceDN w:val="0"/>
              <w:adjustRightInd w:val="0"/>
              <w:spacing w:before="240" w:after="240"/>
              <w:jc w:val="center"/>
              <w:rPr>
                <w:rFonts w:ascii="Garamond" w:hAnsi="Garamond" w:cs="Times New Roman"/>
                <w:b/>
                <w:lang w:eastAsia="en-GB"/>
              </w:rPr>
            </w:pPr>
            <w:r w:rsidRPr="00BE5A7B">
              <w:rPr>
                <w:rFonts w:ascii="Garamond" w:hAnsi="Garamond" w:cs="Times New Roman"/>
                <w:b/>
                <w:lang w:eastAsia="en-GB"/>
              </w:rPr>
              <w:t>A Szakmai ajánlat. xls elnevezésű dokumentumot pdf. és „xls” (szerkeszthető) formában is szükséges az ajánlat részeként benyújtani!</w:t>
            </w:r>
          </w:p>
        </w:tc>
      </w:tr>
    </w:tbl>
    <w:p w14:paraId="6FB28BBD" w14:textId="77777777" w:rsidR="00007914" w:rsidRDefault="00007914" w:rsidP="00007914">
      <w:pPr>
        <w:rPr>
          <w:lang w:val="en-GB"/>
        </w:rPr>
      </w:pPr>
    </w:p>
    <w:p w14:paraId="6EB9152E" w14:textId="77777777" w:rsidR="003A0272" w:rsidRDefault="003A0272" w:rsidP="00792E59">
      <w:pPr>
        <w:rPr>
          <w:lang w:val="en-GB"/>
        </w:rPr>
      </w:pPr>
    </w:p>
    <w:p w14:paraId="4D6E7E0C" w14:textId="77777777" w:rsidR="003A0272" w:rsidRDefault="003A0272" w:rsidP="00792E59">
      <w:pPr>
        <w:rPr>
          <w:lang w:val="en-GB"/>
        </w:rPr>
      </w:pPr>
    </w:p>
    <w:p w14:paraId="22E66F0C" w14:textId="77777777" w:rsidR="003A0272" w:rsidRDefault="003A0272" w:rsidP="00792E59">
      <w:pPr>
        <w:rPr>
          <w:lang w:val="en-GB"/>
        </w:rPr>
      </w:pPr>
    </w:p>
    <w:p w14:paraId="7D3EED48" w14:textId="77777777" w:rsidR="003A0272" w:rsidRDefault="003A0272" w:rsidP="00792E59">
      <w:pPr>
        <w:rPr>
          <w:lang w:val="en-GB"/>
        </w:rPr>
      </w:pPr>
    </w:p>
    <w:p w14:paraId="7221DFC2" w14:textId="77777777" w:rsidR="003A0272" w:rsidRDefault="003A0272" w:rsidP="00792E59">
      <w:pPr>
        <w:rPr>
          <w:lang w:val="en-GB"/>
        </w:rPr>
      </w:pPr>
    </w:p>
    <w:p w14:paraId="18921861" w14:textId="77777777" w:rsidR="003A0272" w:rsidRDefault="003A0272" w:rsidP="00792E59">
      <w:pPr>
        <w:rPr>
          <w:lang w:val="en-GB"/>
        </w:rPr>
      </w:pPr>
    </w:p>
    <w:p w14:paraId="37BE014E" w14:textId="77777777" w:rsidR="003A0272" w:rsidRDefault="003A0272" w:rsidP="00792E59">
      <w:pPr>
        <w:rPr>
          <w:lang w:val="en-GB"/>
        </w:rPr>
      </w:pPr>
    </w:p>
    <w:p w14:paraId="0F44CC6E" w14:textId="77777777" w:rsidR="003A0272" w:rsidRDefault="003A0272" w:rsidP="00792E59">
      <w:pPr>
        <w:rPr>
          <w:lang w:val="en-GB"/>
        </w:rPr>
      </w:pPr>
    </w:p>
    <w:p w14:paraId="5D634930" w14:textId="77777777" w:rsidR="003A0272" w:rsidRDefault="003A0272" w:rsidP="00792E59">
      <w:pPr>
        <w:rPr>
          <w:lang w:val="en-GB"/>
        </w:rPr>
      </w:pPr>
    </w:p>
    <w:p w14:paraId="130132AD" w14:textId="77777777" w:rsidR="00792E59" w:rsidRDefault="00792E59" w:rsidP="00792E59">
      <w:pPr>
        <w:rPr>
          <w:lang w:val="en-GB"/>
        </w:rPr>
      </w:pPr>
    </w:p>
    <w:p w14:paraId="7E5366E6" w14:textId="77777777" w:rsidR="008227AD" w:rsidRDefault="008227AD" w:rsidP="000C5B02">
      <w:pPr>
        <w:pStyle w:val="Stlus3"/>
        <w:jc w:val="center"/>
        <w:outlineLvl w:val="0"/>
        <w:rPr>
          <w:sz w:val="28"/>
        </w:rPr>
        <w:sectPr w:rsidR="008227AD" w:rsidSect="006246BE">
          <w:pgSz w:w="11906" w:h="16838"/>
          <w:pgMar w:top="1417" w:right="1417" w:bottom="1417" w:left="1417" w:header="708" w:footer="708" w:gutter="0"/>
          <w:cols w:space="708"/>
          <w:docGrid w:linePitch="360"/>
        </w:sectPr>
      </w:pPr>
      <w:bookmarkStart w:id="30" w:name="_Toc498511820"/>
      <w:bookmarkEnd w:id="29"/>
    </w:p>
    <w:p w14:paraId="609F7592" w14:textId="77777777" w:rsidR="008227AD" w:rsidRDefault="008227AD" w:rsidP="000C5B02">
      <w:pPr>
        <w:pStyle w:val="Stlus3"/>
        <w:jc w:val="center"/>
        <w:outlineLvl w:val="0"/>
        <w:rPr>
          <w:sz w:val="28"/>
        </w:rPr>
      </w:pPr>
    </w:p>
    <w:p w14:paraId="606E5128" w14:textId="77777777" w:rsidR="008227AD" w:rsidRDefault="008227AD" w:rsidP="000C5B02">
      <w:pPr>
        <w:pStyle w:val="Stlus3"/>
        <w:jc w:val="center"/>
        <w:outlineLvl w:val="0"/>
        <w:rPr>
          <w:sz w:val="28"/>
        </w:rPr>
      </w:pPr>
    </w:p>
    <w:p w14:paraId="032C53B0" w14:textId="77777777" w:rsidR="008227AD" w:rsidRDefault="008227AD" w:rsidP="000C5B02">
      <w:pPr>
        <w:pStyle w:val="Stlus3"/>
        <w:jc w:val="center"/>
        <w:outlineLvl w:val="0"/>
        <w:rPr>
          <w:sz w:val="28"/>
        </w:rPr>
      </w:pPr>
    </w:p>
    <w:p w14:paraId="5693267B" w14:textId="77777777" w:rsidR="008227AD" w:rsidRDefault="008227AD" w:rsidP="000C5B02">
      <w:pPr>
        <w:pStyle w:val="Stlus3"/>
        <w:jc w:val="center"/>
        <w:outlineLvl w:val="0"/>
        <w:rPr>
          <w:sz w:val="28"/>
        </w:rPr>
      </w:pPr>
    </w:p>
    <w:p w14:paraId="66382895" w14:textId="77777777" w:rsidR="008227AD" w:rsidRDefault="008227AD" w:rsidP="000C5B02">
      <w:pPr>
        <w:pStyle w:val="Stlus3"/>
        <w:jc w:val="center"/>
        <w:outlineLvl w:val="0"/>
        <w:rPr>
          <w:sz w:val="28"/>
        </w:rPr>
      </w:pPr>
    </w:p>
    <w:p w14:paraId="1379BC31" w14:textId="77777777" w:rsidR="008227AD" w:rsidRDefault="008227AD" w:rsidP="000C5B02">
      <w:pPr>
        <w:pStyle w:val="Stlus3"/>
        <w:jc w:val="center"/>
        <w:outlineLvl w:val="0"/>
        <w:rPr>
          <w:sz w:val="28"/>
        </w:rPr>
      </w:pPr>
    </w:p>
    <w:p w14:paraId="40355208" w14:textId="77777777" w:rsidR="008227AD" w:rsidRDefault="008227AD" w:rsidP="000C5B02">
      <w:pPr>
        <w:pStyle w:val="Stlus3"/>
        <w:jc w:val="center"/>
        <w:outlineLvl w:val="0"/>
        <w:rPr>
          <w:sz w:val="28"/>
        </w:rPr>
      </w:pPr>
    </w:p>
    <w:p w14:paraId="5898D984" w14:textId="77777777" w:rsidR="008227AD" w:rsidRDefault="008227AD" w:rsidP="000C5B02">
      <w:pPr>
        <w:pStyle w:val="Stlus3"/>
        <w:jc w:val="center"/>
        <w:outlineLvl w:val="0"/>
        <w:rPr>
          <w:sz w:val="28"/>
        </w:rPr>
      </w:pPr>
    </w:p>
    <w:p w14:paraId="7ADD8A45" w14:textId="77777777" w:rsidR="008227AD" w:rsidRDefault="008227AD" w:rsidP="000C5B02">
      <w:pPr>
        <w:pStyle w:val="Stlus3"/>
        <w:jc w:val="center"/>
        <w:outlineLvl w:val="0"/>
        <w:rPr>
          <w:sz w:val="28"/>
        </w:rPr>
      </w:pPr>
    </w:p>
    <w:p w14:paraId="7163D0F8" w14:textId="62D41C6D" w:rsidR="00C66675" w:rsidRDefault="0074328E" w:rsidP="000C5B02">
      <w:pPr>
        <w:pStyle w:val="Stlus3"/>
        <w:jc w:val="center"/>
        <w:outlineLvl w:val="0"/>
        <w:rPr>
          <w:sz w:val="28"/>
        </w:rPr>
      </w:pPr>
      <w:r w:rsidRPr="0020205D">
        <w:rPr>
          <w:sz w:val="28"/>
        </w:rPr>
        <w:t>I</w:t>
      </w:r>
      <w:r w:rsidR="00A15DDA" w:rsidRPr="0020205D">
        <w:rPr>
          <w:sz w:val="28"/>
        </w:rPr>
        <w:t>V</w:t>
      </w:r>
      <w:r w:rsidR="009B699E" w:rsidRPr="0020205D">
        <w:rPr>
          <w:sz w:val="28"/>
        </w:rPr>
        <w:t>. FEJEZET</w:t>
      </w:r>
      <w:r w:rsidR="00926719" w:rsidRPr="0020205D">
        <w:rPr>
          <w:sz w:val="28"/>
        </w:rPr>
        <w:br/>
      </w:r>
      <w:r w:rsidR="00C66675" w:rsidRPr="0020205D">
        <w:rPr>
          <w:sz w:val="28"/>
        </w:rPr>
        <w:t>SZERZŐDÉSTERVEZET</w:t>
      </w:r>
      <w:bookmarkEnd w:id="30"/>
    </w:p>
    <w:p w14:paraId="51A81684" w14:textId="3874B0BA" w:rsidR="001374D5" w:rsidRPr="0020205D" w:rsidRDefault="001374D5" w:rsidP="000C5B02">
      <w:pPr>
        <w:pStyle w:val="Stlus3"/>
        <w:jc w:val="center"/>
        <w:outlineLvl w:val="0"/>
        <w:rPr>
          <w:sz w:val="28"/>
        </w:rPr>
      </w:pPr>
      <w:r>
        <w:rPr>
          <w:sz w:val="28"/>
        </w:rPr>
        <w:t>(külön mellékletben)</w:t>
      </w:r>
    </w:p>
    <w:p w14:paraId="1D3E6EC2" w14:textId="7F2BC1A5" w:rsidR="001374D5" w:rsidRDefault="001374D5" w:rsidP="000C5B02">
      <w:pPr>
        <w:suppressAutoHyphens w:val="0"/>
        <w:rPr>
          <w:rFonts w:ascii="Garamond" w:hAnsi="Garamond"/>
          <w:sz w:val="22"/>
          <w:szCs w:val="22"/>
        </w:rPr>
        <w:sectPr w:rsidR="001374D5" w:rsidSect="006246BE">
          <w:pgSz w:w="11906" w:h="16838"/>
          <w:pgMar w:top="1417" w:right="1417" w:bottom="1417" w:left="1417" w:header="708" w:footer="708" w:gutter="0"/>
          <w:cols w:space="708"/>
          <w:docGrid w:linePitch="360"/>
        </w:sectPr>
      </w:pPr>
    </w:p>
    <w:p w14:paraId="63B28D5E" w14:textId="6CD0B1B5" w:rsidR="0057274A" w:rsidRPr="000C5B02" w:rsidRDefault="0057274A" w:rsidP="000C5B02">
      <w:pPr>
        <w:suppressAutoHyphens w:val="0"/>
        <w:rPr>
          <w:rFonts w:ascii="Garamond" w:hAnsi="Garamond"/>
          <w:sz w:val="22"/>
          <w:szCs w:val="22"/>
        </w:rPr>
      </w:pPr>
    </w:p>
    <w:p w14:paraId="014C593E" w14:textId="77777777" w:rsidR="0057274A" w:rsidRPr="0020205D"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CC4BCE3" w14:textId="77777777" w:rsidR="0057274A" w:rsidRPr="0020205D"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2DC3518C" w14:textId="77777777" w:rsidR="0057274A" w:rsidRPr="0020205D"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5BCA433" w14:textId="41F4DDFB"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3883B37F" w14:textId="77777777" w:rsidR="007A48FF" w:rsidRDefault="007A48FF" w:rsidP="007A48FF">
      <w:pPr>
        <w:rPr>
          <w:lang w:val="en-GB"/>
        </w:rPr>
      </w:pPr>
    </w:p>
    <w:p w14:paraId="2F89EBE6" w14:textId="77777777" w:rsidR="007A48FF" w:rsidRDefault="007A48FF" w:rsidP="007A48FF">
      <w:pPr>
        <w:rPr>
          <w:lang w:val="en-GB"/>
        </w:rPr>
      </w:pPr>
    </w:p>
    <w:p w14:paraId="592BAB72" w14:textId="77777777" w:rsidR="007A48FF" w:rsidRDefault="007A48FF" w:rsidP="007A48FF">
      <w:pPr>
        <w:rPr>
          <w:lang w:val="en-GB"/>
        </w:rPr>
      </w:pPr>
    </w:p>
    <w:p w14:paraId="7B5D2CE5" w14:textId="77777777" w:rsidR="007A48FF" w:rsidRDefault="007A48FF" w:rsidP="007A48FF">
      <w:pPr>
        <w:rPr>
          <w:lang w:val="en-GB"/>
        </w:rPr>
      </w:pPr>
    </w:p>
    <w:p w14:paraId="40905064" w14:textId="77777777" w:rsidR="007A48FF" w:rsidRPr="007A48FF" w:rsidRDefault="007A48FF" w:rsidP="007A48FF">
      <w:pPr>
        <w:rPr>
          <w:lang w:val="en-GB"/>
        </w:rPr>
      </w:pPr>
    </w:p>
    <w:p w14:paraId="69F4C5B7" w14:textId="71F2A052" w:rsidR="009F463C" w:rsidRPr="0020205D" w:rsidRDefault="009F463C" w:rsidP="009F463C">
      <w:pPr>
        <w:rPr>
          <w:rFonts w:ascii="Garamond" w:hAnsi="Garamond"/>
          <w:lang w:val="en-GB"/>
        </w:rPr>
      </w:pPr>
    </w:p>
    <w:p w14:paraId="03FD5863" w14:textId="49E821A8" w:rsidR="009F463C" w:rsidRPr="0020205D" w:rsidRDefault="009F463C" w:rsidP="009F463C">
      <w:pPr>
        <w:rPr>
          <w:rFonts w:ascii="Garamond" w:hAnsi="Garamond"/>
          <w:lang w:val="en-GB"/>
        </w:rPr>
      </w:pPr>
    </w:p>
    <w:p w14:paraId="695FFEA0" w14:textId="5D6C6E38" w:rsidR="009F463C" w:rsidRPr="0020205D" w:rsidRDefault="009F463C" w:rsidP="009F463C">
      <w:pPr>
        <w:rPr>
          <w:rFonts w:ascii="Garamond" w:hAnsi="Garamond"/>
          <w:lang w:val="en-GB"/>
        </w:rPr>
      </w:pPr>
    </w:p>
    <w:p w14:paraId="34E1B34B" w14:textId="77777777" w:rsidR="001374D5" w:rsidRDefault="001374D5" w:rsidP="007A48FF">
      <w:pPr>
        <w:pStyle w:val="Stlus3"/>
        <w:jc w:val="center"/>
        <w:outlineLvl w:val="0"/>
        <w:rPr>
          <w:sz w:val="28"/>
        </w:rPr>
        <w:sectPr w:rsidR="001374D5" w:rsidSect="001374D5">
          <w:type w:val="continuous"/>
          <w:pgSz w:w="11906" w:h="16838"/>
          <w:pgMar w:top="1417" w:right="1417" w:bottom="1417" w:left="1417" w:header="708" w:footer="708" w:gutter="0"/>
          <w:cols w:space="708"/>
          <w:docGrid w:linePitch="360"/>
        </w:sectPr>
      </w:pPr>
      <w:bookmarkStart w:id="31" w:name="_Toc498511821"/>
    </w:p>
    <w:p w14:paraId="6FACA330" w14:textId="77777777" w:rsidR="001374D5" w:rsidRDefault="001374D5" w:rsidP="007A48FF">
      <w:pPr>
        <w:pStyle w:val="Stlus3"/>
        <w:jc w:val="center"/>
        <w:outlineLvl w:val="0"/>
        <w:rPr>
          <w:sz w:val="28"/>
        </w:rPr>
      </w:pPr>
    </w:p>
    <w:p w14:paraId="4CFD5D8D" w14:textId="77777777" w:rsidR="001374D5" w:rsidRDefault="001374D5" w:rsidP="007A48FF">
      <w:pPr>
        <w:pStyle w:val="Stlus3"/>
        <w:jc w:val="center"/>
        <w:outlineLvl w:val="0"/>
        <w:rPr>
          <w:sz w:val="28"/>
        </w:rPr>
      </w:pPr>
    </w:p>
    <w:p w14:paraId="2EFAC077" w14:textId="77777777" w:rsidR="001374D5" w:rsidRDefault="001374D5" w:rsidP="007A48FF">
      <w:pPr>
        <w:pStyle w:val="Stlus3"/>
        <w:jc w:val="center"/>
        <w:outlineLvl w:val="0"/>
        <w:rPr>
          <w:sz w:val="28"/>
        </w:rPr>
      </w:pPr>
    </w:p>
    <w:p w14:paraId="64B671B1" w14:textId="77777777" w:rsidR="001374D5" w:rsidRDefault="001374D5" w:rsidP="007A48FF">
      <w:pPr>
        <w:pStyle w:val="Stlus3"/>
        <w:jc w:val="center"/>
        <w:outlineLvl w:val="0"/>
        <w:rPr>
          <w:sz w:val="28"/>
        </w:rPr>
      </w:pPr>
    </w:p>
    <w:p w14:paraId="463472AF" w14:textId="77777777" w:rsidR="001374D5" w:rsidRDefault="001374D5" w:rsidP="007A48FF">
      <w:pPr>
        <w:pStyle w:val="Stlus3"/>
        <w:jc w:val="center"/>
        <w:outlineLvl w:val="0"/>
        <w:rPr>
          <w:sz w:val="28"/>
        </w:rPr>
      </w:pPr>
    </w:p>
    <w:p w14:paraId="6520862E" w14:textId="77777777" w:rsidR="001374D5" w:rsidRDefault="001374D5" w:rsidP="007A48FF">
      <w:pPr>
        <w:pStyle w:val="Stlus3"/>
        <w:jc w:val="center"/>
        <w:outlineLvl w:val="0"/>
        <w:rPr>
          <w:sz w:val="28"/>
        </w:rPr>
      </w:pPr>
    </w:p>
    <w:p w14:paraId="2BC86E0D" w14:textId="77777777" w:rsidR="001374D5" w:rsidRDefault="001374D5" w:rsidP="007A48FF">
      <w:pPr>
        <w:pStyle w:val="Stlus3"/>
        <w:jc w:val="center"/>
        <w:outlineLvl w:val="0"/>
        <w:rPr>
          <w:sz w:val="28"/>
        </w:rPr>
      </w:pPr>
    </w:p>
    <w:p w14:paraId="4332AC4F" w14:textId="77777777" w:rsidR="001374D5" w:rsidRDefault="001374D5" w:rsidP="007A48FF">
      <w:pPr>
        <w:pStyle w:val="Stlus3"/>
        <w:jc w:val="center"/>
        <w:outlineLvl w:val="0"/>
        <w:rPr>
          <w:sz w:val="28"/>
        </w:rPr>
      </w:pPr>
    </w:p>
    <w:p w14:paraId="0A092666" w14:textId="77777777" w:rsidR="001374D5" w:rsidRDefault="001374D5" w:rsidP="007A48FF">
      <w:pPr>
        <w:pStyle w:val="Stlus3"/>
        <w:jc w:val="center"/>
        <w:outlineLvl w:val="0"/>
        <w:rPr>
          <w:sz w:val="28"/>
        </w:rPr>
      </w:pPr>
    </w:p>
    <w:p w14:paraId="1C12C669" w14:textId="77777777" w:rsidR="001374D5" w:rsidRDefault="001374D5" w:rsidP="007A48FF">
      <w:pPr>
        <w:pStyle w:val="Stlus3"/>
        <w:jc w:val="center"/>
        <w:outlineLvl w:val="0"/>
        <w:rPr>
          <w:sz w:val="28"/>
        </w:rPr>
      </w:pPr>
    </w:p>
    <w:p w14:paraId="17527C32" w14:textId="77777777" w:rsidR="001374D5" w:rsidRDefault="001374D5" w:rsidP="007A48FF">
      <w:pPr>
        <w:pStyle w:val="Stlus3"/>
        <w:jc w:val="center"/>
        <w:outlineLvl w:val="0"/>
        <w:rPr>
          <w:sz w:val="28"/>
        </w:rPr>
      </w:pPr>
    </w:p>
    <w:p w14:paraId="7823790A" w14:textId="511530BE" w:rsidR="007A48FF" w:rsidRDefault="007A48FF" w:rsidP="007A48FF">
      <w:pPr>
        <w:pStyle w:val="Stlus3"/>
        <w:jc w:val="center"/>
        <w:outlineLvl w:val="0"/>
        <w:rPr>
          <w:sz w:val="28"/>
        </w:rPr>
      </w:pPr>
      <w:r w:rsidRPr="0020205D">
        <w:rPr>
          <w:sz w:val="28"/>
        </w:rPr>
        <w:t>V. FEJEZET</w:t>
      </w:r>
      <w:r w:rsidRPr="0020205D">
        <w:rPr>
          <w:sz w:val="28"/>
        </w:rPr>
        <w:br/>
      </w:r>
      <w:bookmarkEnd w:id="31"/>
      <w:r w:rsidR="008227AD">
        <w:rPr>
          <w:sz w:val="28"/>
        </w:rPr>
        <w:t>NYILATKOZATMINTÁK</w:t>
      </w:r>
    </w:p>
    <w:p w14:paraId="2676E06A" w14:textId="3E246E77" w:rsidR="008227AD" w:rsidRPr="0020205D" w:rsidRDefault="008227AD" w:rsidP="007A48FF">
      <w:pPr>
        <w:pStyle w:val="Stlus3"/>
        <w:jc w:val="center"/>
        <w:outlineLvl w:val="0"/>
        <w:rPr>
          <w:sz w:val="28"/>
        </w:rPr>
      </w:pPr>
      <w:r>
        <w:rPr>
          <w:sz w:val="28"/>
        </w:rPr>
        <w:t>(külön mellékletben)</w:t>
      </w:r>
    </w:p>
    <w:p w14:paraId="23CD2F8A" w14:textId="1C4F7D60" w:rsidR="009F463C" w:rsidRPr="0020205D" w:rsidRDefault="009F463C" w:rsidP="009F463C">
      <w:pPr>
        <w:rPr>
          <w:rFonts w:ascii="Garamond" w:hAnsi="Garamond"/>
          <w:lang w:val="en-GB"/>
        </w:rPr>
      </w:pPr>
    </w:p>
    <w:p w14:paraId="30899395" w14:textId="143CB10B" w:rsidR="009F463C" w:rsidRPr="0020205D" w:rsidRDefault="009F463C" w:rsidP="009F463C">
      <w:pPr>
        <w:rPr>
          <w:rFonts w:ascii="Garamond" w:hAnsi="Garamond"/>
          <w:lang w:val="en-GB"/>
        </w:rPr>
      </w:pPr>
    </w:p>
    <w:p w14:paraId="7760A366" w14:textId="77777777" w:rsidR="009F463C" w:rsidRPr="0020205D" w:rsidRDefault="009F463C" w:rsidP="009F463C">
      <w:pPr>
        <w:rPr>
          <w:rFonts w:ascii="Garamond" w:hAnsi="Garamond"/>
          <w:lang w:val="en-GB"/>
        </w:rPr>
      </w:pPr>
    </w:p>
    <w:p w14:paraId="205FC91C" w14:textId="77777777" w:rsidR="0057274A" w:rsidRPr="0020205D"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BD80F99" w14:textId="232AF235" w:rsidR="0057274A" w:rsidRPr="0020205D"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19A965F" w14:textId="445AD8C6" w:rsidR="009F463C" w:rsidRPr="0020205D" w:rsidRDefault="009F463C" w:rsidP="009F463C">
      <w:pPr>
        <w:rPr>
          <w:rFonts w:ascii="Garamond" w:hAnsi="Garamond"/>
          <w:lang w:val="en-GB"/>
        </w:rPr>
      </w:pPr>
    </w:p>
    <w:p w14:paraId="6C3B0795" w14:textId="2AC6FE5D" w:rsidR="009F463C" w:rsidRDefault="009F463C" w:rsidP="009F463C">
      <w:pPr>
        <w:rPr>
          <w:rFonts w:ascii="Garamond" w:hAnsi="Garamond"/>
          <w:lang w:val="en-GB"/>
        </w:rPr>
      </w:pPr>
    </w:p>
    <w:p w14:paraId="3C2BDD8E" w14:textId="77777777" w:rsidR="007A48FF" w:rsidRDefault="007A48FF" w:rsidP="009F463C">
      <w:pPr>
        <w:rPr>
          <w:rFonts w:ascii="Garamond" w:hAnsi="Garamond"/>
          <w:lang w:val="en-GB"/>
        </w:rPr>
      </w:pPr>
    </w:p>
    <w:p w14:paraId="79DF6ADF" w14:textId="77777777" w:rsidR="007A48FF" w:rsidRDefault="007A48FF" w:rsidP="009F463C">
      <w:pPr>
        <w:rPr>
          <w:rFonts w:ascii="Garamond" w:hAnsi="Garamond"/>
          <w:lang w:val="en-GB"/>
        </w:rPr>
      </w:pPr>
    </w:p>
    <w:p w14:paraId="0B13E87F" w14:textId="77777777" w:rsidR="007A48FF" w:rsidRDefault="007A48FF" w:rsidP="009F463C">
      <w:pPr>
        <w:rPr>
          <w:rFonts w:ascii="Garamond" w:hAnsi="Garamond"/>
          <w:lang w:val="en-GB"/>
        </w:rPr>
      </w:pPr>
    </w:p>
    <w:p w14:paraId="15CB10CE" w14:textId="77777777" w:rsidR="007A48FF" w:rsidRDefault="007A48FF" w:rsidP="009F463C">
      <w:pPr>
        <w:rPr>
          <w:rFonts w:ascii="Garamond" w:hAnsi="Garamond"/>
          <w:lang w:val="en-GB"/>
        </w:rPr>
      </w:pPr>
    </w:p>
    <w:p w14:paraId="2A5058F3" w14:textId="77777777" w:rsidR="007A48FF" w:rsidRDefault="007A48FF" w:rsidP="009F463C">
      <w:pPr>
        <w:rPr>
          <w:rFonts w:ascii="Garamond" w:hAnsi="Garamond"/>
          <w:lang w:val="en-GB"/>
        </w:rPr>
      </w:pPr>
    </w:p>
    <w:p w14:paraId="677118E6" w14:textId="77777777" w:rsidR="007A48FF" w:rsidRDefault="007A48FF" w:rsidP="009F463C">
      <w:pPr>
        <w:rPr>
          <w:rFonts w:ascii="Garamond" w:hAnsi="Garamond"/>
          <w:lang w:val="en-GB"/>
        </w:rPr>
      </w:pPr>
    </w:p>
    <w:p w14:paraId="78D5195A" w14:textId="77777777" w:rsidR="007A48FF" w:rsidRDefault="007A48FF" w:rsidP="009F463C">
      <w:pPr>
        <w:rPr>
          <w:rFonts w:ascii="Garamond" w:hAnsi="Garamond"/>
          <w:lang w:val="en-GB"/>
        </w:rPr>
      </w:pPr>
    </w:p>
    <w:p w14:paraId="223A7DD2" w14:textId="77777777" w:rsidR="007A48FF" w:rsidRDefault="007A48FF" w:rsidP="009F463C">
      <w:pPr>
        <w:rPr>
          <w:rFonts w:ascii="Garamond" w:hAnsi="Garamond"/>
          <w:lang w:val="en-GB"/>
        </w:rPr>
      </w:pPr>
    </w:p>
    <w:p w14:paraId="38F998F6" w14:textId="77777777" w:rsidR="007A48FF" w:rsidRDefault="007A48FF" w:rsidP="009F463C">
      <w:pPr>
        <w:rPr>
          <w:rFonts w:ascii="Garamond" w:hAnsi="Garamond"/>
          <w:lang w:val="en-GB"/>
        </w:rPr>
      </w:pPr>
    </w:p>
    <w:p w14:paraId="5A6DEDA2" w14:textId="77777777" w:rsidR="007A48FF" w:rsidRDefault="007A48FF" w:rsidP="009F463C">
      <w:pPr>
        <w:rPr>
          <w:rFonts w:ascii="Garamond" w:hAnsi="Garamond"/>
          <w:lang w:val="en-GB"/>
        </w:rPr>
      </w:pPr>
    </w:p>
    <w:p w14:paraId="464238A4" w14:textId="77777777" w:rsidR="007A48FF" w:rsidRDefault="007A48FF" w:rsidP="009F463C">
      <w:pPr>
        <w:rPr>
          <w:rFonts w:ascii="Garamond" w:hAnsi="Garamond"/>
          <w:lang w:val="en-GB"/>
        </w:rPr>
      </w:pPr>
    </w:p>
    <w:p w14:paraId="7583CEC8" w14:textId="77777777" w:rsidR="007A48FF" w:rsidRDefault="007A48FF" w:rsidP="009F463C">
      <w:pPr>
        <w:rPr>
          <w:rFonts w:ascii="Garamond" w:hAnsi="Garamond"/>
          <w:lang w:val="en-GB"/>
        </w:rPr>
      </w:pPr>
    </w:p>
    <w:p w14:paraId="5CA0BB60" w14:textId="77777777" w:rsidR="007A48FF" w:rsidRDefault="007A48FF" w:rsidP="009F463C">
      <w:pPr>
        <w:rPr>
          <w:rFonts w:ascii="Garamond" w:hAnsi="Garamond"/>
          <w:lang w:val="en-GB"/>
        </w:rPr>
      </w:pPr>
    </w:p>
    <w:p w14:paraId="1D41414C" w14:textId="77777777" w:rsidR="007A48FF" w:rsidRDefault="007A48FF" w:rsidP="009F463C">
      <w:pPr>
        <w:rPr>
          <w:rFonts w:ascii="Garamond" w:hAnsi="Garamond"/>
          <w:lang w:val="en-GB"/>
        </w:rPr>
      </w:pPr>
    </w:p>
    <w:p w14:paraId="6B72B7E7" w14:textId="77777777" w:rsidR="007A48FF" w:rsidRDefault="007A48FF" w:rsidP="009F463C">
      <w:pPr>
        <w:rPr>
          <w:rFonts w:ascii="Garamond" w:hAnsi="Garamond"/>
          <w:lang w:val="en-GB"/>
        </w:rPr>
      </w:pPr>
    </w:p>
    <w:p w14:paraId="2B061B12" w14:textId="77777777" w:rsidR="007A48FF" w:rsidRDefault="007A48FF" w:rsidP="009F463C">
      <w:pPr>
        <w:rPr>
          <w:rFonts w:ascii="Garamond" w:hAnsi="Garamond"/>
          <w:lang w:val="en-GB"/>
        </w:rPr>
      </w:pPr>
    </w:p>
    <w:p w14:paraId="244948A6" w14:textId="77777777" w:rsidR="007A48FF" w:rsidRDefault="007A48FF" w:rsidP="009F463C">
      <w:pPr>
        <w:rPr>
          <w:rFonts w:ascii="Garamond" w:hAnsi="Garamond"/>
          <w:lang w:val="en-GB"/>
        </w:rPr>
      </w:pPr>
    </w:p>
    <w:p w14:paraId="2A74CA3E" w14:textId="77777777" w:rsidR="007A48FF" w:rsidRDefault="007A48FF" w:rsidP="009F463C">
      <w:pPr>
        <w:rPr>
          <w:rFonts w:ascii="Garamond" w:hAnsi="Garamond"/>
          <w:lang w:val="en-GB"/>
        </w:rPr>
      </w:pPr>
    </w:p>
    <w:p w14:paraId="5D7F805E" w14:textId="77777777" w:rsidR="007A48FF" w:rsidRDefault="007A48FF" w:rsidP="009F463C">
      <w:pPr>
        <w:rPr>
          <w:rFonts w:ascii="Garamond" w:hAnsi="Garamond"/>
          <w:lang w:val="en-GB"/>
        </w:rPr>
      </w:pPr>
    </w:p>
    <w:p w14:paraId="7F6C79CD" w14:textId="77777777" w:rsidR="007A48FF" w:rsidRDefault="007A48FF" w:rsidP="009F463C">
      <w:pPr>
        <w:rPr>
          <w:rFonts w:ascii="Garamond" w:hAnsi="Garamond"/>
          <w:lang w:val="en-GB"/>
        </w:rPr>
      </w:pPr>
    </w:p>
    <w:p w14:paraId="7F899DA3" w14:textId="77777777" w:rsidR="007A48FF" w:rsidRDefault="007A48FF" w:rsidP="009F463C">
      <w:pPr>
        <w:rPr>
          <w:rFonts w:ascii="Garamond" w:hAnsi="Garamond"/>
          <w:lang w:val="en-GB"/>
        </w:rPr>
      </w:pPr>
    </w:p>
    <w:p w14:paraId="5D717345" w14:textId="77777777" w:rsidR="007A48FF" w:rsidRDefault="007A48FF" w:rsidP="009F463C">
      <w:pPr>
        <w:rPr>
          <w:rFonts w:ascii="Garamond" w:hAnsi="Garamond"/>
          <w:lang w:val="en-GB"/>
        </w:rPr>
      </w:pPr>
    </w:p>
    <w:p w14:paraId="645FFE0C" w14:textId="77777777" w:rsidR="007A48FF" w:rsidRDefault="007A48FF" w:rsidP="009F463C">
      <w:pPr>
        <w:rPr>
          <w:rFonts w:ascii="Garamond" w:hAnsi="Garamond"/>
          <w:lang w:val="en-GB"/>
        </w:rPr>
      </w:pPr>
    </w:p>
    <w:sectPr w:rsidR="007A48FF" w:rsidSect="00822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92B1" w14:textId="77777777" w:rsidR="000C7A66" w:rsidRDefault="000C7A66">
      <w:r>
        <w:separator/>
      </w:r>
    </w:p>
  </w:endnote>
  <w:endnote w:type="continuationSeparator" w:id="0">
    <w:p w14:paraId="77063B38" w14:textId="77777777" w:rsidR="000C7A66" w:rsidRDefault="000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11E15" w14:textId="79134ED2" w:rsidR="009216ED" w:rsidRPr="005114A4" w:rsidRDefault="009216ED"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986547">
      <w:rPr>
        <w:rFonts w:ascii="Garamond" w:hAnsi="Garamond"/>
        <w:noProof/>
        <w:sz w:val="22"/>
      </w:rPr>
      <w:t>1</w:t>
    </w:r>
    <w:r>
      <w:rPr>
        <w:rFonts w:ascii="Garamond" w:hAnsi="Garamond"/>
        <w:sz w:val="22"/>
      </w:rPr>
      <w:fldChar w:fldCharType="end"/>
    </w:r>
  </w:p>
  <w:p w14:paraId="3D1BB7FD" w14:textId="77777777" w:rsidR="009216ED" w:rsidRDefault="009216ED" w:rsidP="000F658A">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4D5A" w14:textId="77777777" w:rsidR="000C7A66" w:rsidRDefault="000C7A66">
      <w:r>
        <w:separator/>
      </w:r>
    </w:p>
  </w:footnote>
  <w:footnote w:type="continuationSeparator" w:id="0">
    <w:p w14:paraId="14257D84" w14:textId="77777777" w:rsidR="000C7A66" w:rsidRDefault="000C7A66">
      <w:r>
        <w:continuationSeparator/>
      </w:r>
    </w:p>
  </w:footnote>
  <w:footnote w:id="1">
    <w:p w14:paraId="39461B3B" w14:textId="67D6F877" w:rsidR="009216ED" w:rsidRPr="000E7C77" w:rsidRDefault="009216ED" w:rsidP="00FC5D58">
      <w:pPr>
        <w:pStyle w:val="Lbjegyzetszveg"/>
        <w:rPr>
          <w:rFonts w:ascii="Garamond" w:hAnsi="Garamond"/>
          <w:lang w:val="hu-HU"/>
        </w:rPr>
      </w:pPr>
      <w:r>
        <w:rPr>
          <w:rStyle w:val="Lbjegyzet-hivatkozs"/>
        </w:rPr>
        <w:footnoteRef/>
      </w:r>
      <w:r>
        <w:t xml:space="preserve"> </w:t>
      </w:r>
      <w:r w:rsidRPr="000E7C77">
        <w:rPr>
          <w:rFonts w:ascii="Garamond" w:hAnsi="Garamond"/>
          <w:lang w:val="hu-HU"/>
        </w:rPr>
        <w:t>The European Green Purchasing Netwo</w:t>
      </w:r>
      <w:r>
        <w:rPr>
          <w:rFonts w:ascii="Garamond" w:hAnsi="Garamond"/>
          <w:lang w:val="hu-HU"/>
        </w:rPr>
        <w:t xml:space="preserve">rk: Green purchasing in Europe </w:t>
      </w:r>
      <w:r w:rsidRPr="000E7C77">
        <w:rPr>
          <w:rFonts w:ascii="Garamond" w:hAnsi="Garamond"/>
          <w:lang w:val="hu-HU"/>
        </w:rPr>
        <w:t>http:/www.epe.be/workbooks/grpurchasing</w:t>
      </w:r>
      <w:r>
        <w:rPr>
          <w:rFonts w:ascii="Garamond" w:hAnsi="Garamond"/>
          <w:lang w:val="hu-HU"/>
        </w:rPr>
        <w:t xml:space="preserve"> </w:t>
      </w:r>
      <w:r w:rsidRPr="000E7C77">
        <w:rPr>
          <w:rFonts w:ascii="Garamond" w:hAnsi="Garamond"/>
          <w:lang w:val="hu-HU"/>
        </w:rPr>
        <w:t>alapján</w:t>
      </w:r>
    </w:p>
  </w:footnote>
  <w:footnote w:id="2">
    <w:p w14:paraId="498400FB" w14:textId="77777777" w:rsidR="009216ED" w:rsidRPr="00FF33E1" w:rsidRDefault="009216ED" w:rsidP="00EC3A42">
      <w:pPr>
        <w:pStyle w:val="Lbjegyzetszveg"/>
        <w:rPr>
          <w:rFonts w:ascii="Garamond" w:hAnsi="Garamond"/>
          <w:lang w:val="hu-HU"/>
        </w:rPr>
      </w:pPr>
      <w:r>
        <w:rPr>
          <w:rStyle w:val="Lbjegyzet-hivatkozs"/>
        </w:rPr>
        <w:footnoteRef/>
      </w:r>
      <w:r>
        <w:t xml:space="preserve"> </w:t>
      </w:r>
      <w:r w:rsidRPr="00FF33E1">
        <w:rPr>
          <w:rFonts w:ascii="Garamond" w:hAnsi="Garamond"/>
          <w:lang w:val="hu-HU"/>
        </w:rPr>
        <w:t>The European Green Purchasing Netwo</w:t>
      </w:r>
      <w:r>
        <w:rPr>
          <w:rFonts w:ascii="Garamond" w:hAnsi="Garamond"/>
          <w:lang w:val="hu-HU"/>
        </w:rPr>
        <w:t xml:space="preserve">rk: Green purchasing in Europe </w:t>
      </w:r>
      <w:r w:rsidRPr="00FF33E1">
        <w:rPr>
          <w:rFonts w:ascii="Garamond" w:hAnsi="Garamond"/>
          <w:lang w:val="hu-HU"/>
        </w:rPr>
        <w:t>http:/www.epe.be/workbooks/grpurchasing</w:t>
      </w:r>
      <w:r>
        <w:rPr>
          <w:rFonts w:ascii="Garamond" w:hAnsi="Garamond"/>
          <w:lang w:val="hu-HU"/>
        </w:rPr>
        <w:t xml:space="preserve"> </w:t>
      </w:r>
      <w:r w:rsidRPr="00FF33E1">
        <w:rPr>
          <w:rFonts w:ascii="Garamond" w:hAnsi="Garamond"/>
          <w:lang w:val="hu-HU"/>
        </w:rPr>
        <w:t>alapján</w:t>
      </w:r>
    </w:p>
  </w:footnote>
  <w:footnote w:id="3">
    <w:p w14:paraId="6EC03008" w14:textId="77777777" w:rsidR="009216ED" w:rsidRPr="00FF33E1" w:rsidRDefault="009216ED" w:rsidP="00EC3A42">
      <w:pPr>
        <w:pStyle w:val="Lbjegyzetszveg"/>
        <w:rPr>
          <w:rFonts w:ascii="Garamond" w:hAnsi="Garamond"/>
          <w:lang w:val="hu-HU"/>
        </w:rPr>
      </w:pPr>
      <w:r>
        <w:rPr>
          <w:rStyle w:val="Lbjegyzet-hivatkozs"/>
        </w:rPr>
        <w:footnoteRef/>
      </w:r>
      <w:r>
        <w:t xml:space="preserve"> </w:t>
      </w:r>
      <w:r w:rsidRPr="00FF33E1">
        <w:rPr>
          <w:rFonts w:ascii="Garamond" w:hAnsi="Garamond"/>
          <w:lang w:val="hu-HU"/>
        </w:rPr>
        <w:t>The European Green Purchasing Netwo</w:t>
      </w:r>
      <w:r>
        <w:rPr>
          <w:rFonts w:ascii="Garamond" w:hAnsi="Garamond"/>
          <w:lang w:val="hu-HU"/>
        </w:rPr>
        <w:t xml:space="preserve">rk: Green purchasing in Europe </w:t>
      </w:r>
      <w:r w:rsidRPr="00FF33E1">
        <w:rPr>
          <w:rFonts w:ascii="Garamond" w:hAnsi="Garamond"/>
          <w:lang w:val="hu-HU"/>
        </w:rPr>
        <w:t>http:/www.epe.be/workbooks/grpurchasing</w:t>
      </w:r>
      <w:r>
        <w:rPr>
          <w:rFonts w:ascii="Garamond" w:hAnsi="Garamond"/>
          <w:lang w:val="hu-HU"/>
        </w:rPr>
        <w:t xml:space="preserve"> </w:t>
      </w:r>
      <w:r w:rsidRPr="00FF33E1">
        <w:rPr>
          <w:rFonts w:ascii="Garamond" w:hAnsi="Garamond"/>
          <w:lang w:val="hu-HU"/>
        </w:rPr>
        <w:t>alapján</w:t>
      </w:r>
    </w:p>
  </w:footnote>
  <w:footnote w:id="4">
    <w:p w14:paraId="49CFE883" w14:textId="77777777" w:rsidR="009216ED" w:rsidRPr="00FF33E1" w:rsidRDefault="009216ED" w:rsidP="00EC3A42">
      <w:pPr>
        <w:pStyle w:val="Lbjegyzetszveg"/>
        <w:rPr>
          <w:rFonts w:ascii="Garamond" w:hAnsi="Garamond"/>
          <w:lang w:val="hu-HU"/>
        </w:rPr>
      </w:pPr>
      <w:r>
        <w:rPr>
          <w:rStyle w:val="Lbjegyzet-hivatkozs"/>
        </w:rPr>
        <w:footnoteRef/>
      </w:r>
      <w:r>
        <w:t xml:space="preserve"> </w:t>
      </w:r>
      <w:r w:rsidRPr="00FF33E1">
        <w:rPr>
          <w:rFonts w:ascii="Garamond" w:hAnsi="Garamond"/>
          <w:lang w:val="hu-HU"/>
        </w:rPr>
        <w:t>The European Green Purchasing Netwo</w:t>
      </w:r>
      <w:r>
        <w:rPr>
          <w:rFonts w:ascii="Garamond" w:hAnsi="Garamond"/>
          <w:lang w:val="hu-HU"/>
        </w:rPr>
        <w:t xml:space="preserve">rk: Green purchasing in Europe </w:t>
      </w:r>
      <w:r w:rsidRPr="00FF33E1">
        <w:rPr>
          <w:rFonts w:ascii="Garamond" w:hAnsi="Garamond"/>
          <w:lang w:val="hu-HU"/>
        </w:rPr>
        <w:t>http:/www.epe.be/workbooks/grpurchasing</w:t>
      </w:r>
      <w:r>
        <w:rPr>
          <w:rFonts w:ascii="Garamond" w:hAnsi="Garamond"/>
          <w:lang w:val="hu-HU"/>
        </w:rPr>
        <w:t xml:space="preserve"> </w:t>
      </w:r>
      <w:r w:rsidRPr="00FF33E1">
        <w:rPr>
          <w:rFonts w:ascii="Garamond" w:hAnsi="Garamond"/>
          <w:lang w:val="hu-HU"/>
        </w:rPr>
        <w:t>alapján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7B256C"/>
    <w:multiLevelType w:val="hybridMultilevel"/>
    <w:tmpl w:val="3E408F4C"/>
    <w:lvl w:ilvl="0" w:tplc="F43C4E9C">
      <w:start w:val="1"/>
      <w:numFmt w:val="decimal"/>
      <w:lvlText w:val="%1."/>
      <w:lvlJc w:val="left"/>
      <w:pPr>
        <w:ind w:left="720" w:hanging="360"/>
      </w:pPr>
      <w:rPr>
        <w:rFonts w:cs="Arial"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537333A"/>
    <w:multiLevelType w:val="hybridMultilevel"/>
    <w:tmpl w:val="B2F04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65A5B60"/>
    <w:multiLevelType w:val="hybridMultilevel"/>
    <w:tmpl w:val="E828D7F0"/>
    <w:lvl w:ilvl="0" w:tplc="41EE940A">
      <w:start w:val="1"/>
      <w:numFmt w:val="decimal"/>
      <w:lvlText w:val="%1."/>
      <w:lvlJc w:val="left"/>
      <w:pPr>
        <w:ind w:left="720" w:hanging="360"/>
      </w:pPr>
      <w:rPr>
        <w:rFonts w:eastAsia="Calibri" w:hint="default"/>
        <w:color w:val="5B9BD5"/>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D9A0AA9"/>
    <w:multiLevelType w:val="hybridMultilevel"/>
    <w:tmpl w:val="60A40574"/>
    <w:lvl w:ilvl="0" w:tplc="E45883E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213060D"/>
    <w:multiLevelType w:val="hybridMultilevel"/>
    <w:tmpl w:val="7AB289C6"/>
    <w:lvl w:ilvl="0" w:tplc="040E0011">
      <w:start w:val="1"/>
      <w:numFmt w:val="decimal"/>
      <w:lvlText w:val="%1)"/>
      <w:lvlJc w:val="left"/>
      <w:pPr>
        <w:ind w:left="720" w:hanging="360"/>
      </w:pPr>
      <w:rPr>
        <w:rFonts w:hint="default"/>
        <w:b w:val="0"/>
        <w:color w:val="FF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9"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0" w15:restartNumberingAfterBreak="0">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220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3"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189F3894"/>
    <w:multiLevelType w:val="hybridMultilevel"/>
    <w:tmpl w:val="DAD6F3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6" w15:restartNumberingAfterBreak="0">
    <w:nsid w:val="1B972A8D"/>
    <w:multiLevelType w:val="hybridMultilevel"/>
    <w:tmpl w:val="A0E293F0"/>
    <w:lvl w:ilvl="0" w:tplc="FFFFFFFF">
      <w:start w:val="1"/>
      <w:numFmt w:val="decimal"/>
      <w:lvlText w:val="%1."/>
      <w:lvlJc w:val="left"/>
      <w:pPr>
        <w:ind w:left="121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2228128A"/>
    <w:multiLevelType w:val="hybridMultilevel"/>
    <w:tmpl w:val="588EBED8"/>
    <w:lvl w:ilvl="0" w:tplc="96E66118">
      <w:start w:val="1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0" w15:restartNumberingAfterBreak="0">
    <w:nsid w:val="222E7359"/>
    <w:multiLevelType w:val="hybridMultilevel"/>
    <w:tmpl w:val="6AF6F5B2"/>
    <w:lvl w:ilvl="0" w:tplc="0BD66C8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6" w15:restartNumberingAfterBreak="0">
    <w:nsid w:val="28894827"/>
    <w:multiLevelType w:val="hybridMultilevel"/>
    <w:tmpl w:val="FC6A0D2E"/>
    <w:lvl w:ilvl="0" w:tplc="0CDA6F5E">
      <w:numFmt w:val="bullet"/>
      <w:lvlText w:val="-"/>
      <w:lvlJc w:val="left"/>
      <w:pPr>
        <w:ind w:left="927" w:hanging="360"/>
      </w:pPr>
      <w:rPr>
        <w:rFonts w:ascii="Calibri" w:eastAsiaTheme="minorEastAsia"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7" w15:restartNumberingAfterBreak="0">
    <w:nsid w:val="2A442651"/>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9"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2"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15:restartNumberingAfterBreak="0">
    <w:nsid w:val="370E4181"/>
    <w:multiLevelType w:val="hybridMultilevel"/>
    <w:tmpl w:val="D12ACFFE"/>
    <w:lvl w:ilvl="0" w:tplc="5D5885F6">
      <w:start w:val="1"/>
      <w:numFmt w:val="decimal"/>
      <w:lvlText w:val="(%1."/>
      <w:lvlJc w:val="left"/>
      <w:pPr>
        <w:ind w:left="720" w:hanging="360"/>
      </w:pPr>
      <w:rPr>
        <w:rFonts w:ascii="Arial" w:hAnsi="Arial" w:hint="default"/>
        <w:b w:val="0"/>
        <w:color w:val="FF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D256CD7"/>
    <w:multiLevelType w:val="hybridMultilevel"/>
    <w:tmpl w:val="5B02DFFE"/>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28952E8"/>
    <w:multiLevelType w:val="hybridMultilevel"/>
    <w:tmpl w:val="8DFEE646"/>
    <w:lvl w:ilvl="0" w:tplc="CF081666">
      <w:start w:val="7"/>
      <w:numFmt w:val="decimal"/>
      <w:lvlText w:val="%1."/>
      <w:lvlJc w:val="left"/>
      <w:pPr>
        <w:ind w:left="720" w:hanging="360"/>
      </w:pPr>
      <w:rPr>
        <w:rFonts w:cs="Arial" w:hint="default"/>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5812E40"/>
    <w:multiLevelType w:val="multilevel"/>
    <w:tmpl w:val="F662D27C"/>
    <w:lvl w:ilvl="0">
      <w:start w:val="4"/>
      <w:numFmt w:val="decimal"/>
      <w:lvlText w:val="%1."/>
      <w:lvlJc w:val="left"/>
      <w:pPr>
        <w:ind w:left="360" w:hanging="36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3" w15:restartNumberingAfterBreak="0">
    <w:nsid w:val="48146EB1"/>
    <w:multiLevelType w:val="hybridMultilevel"/>
    <w:tmpl w:val="8520A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A747BB1"/>
    <w:multiLevelType w:val="hybridMultilevel"/>
    <w:tmpl w:val="7AB289C6"/>
    <w:lvl w:ilvl="0" w:tplc="040E0011">
      <w:start w:val="1"/>
      <w:numFmt w:val="decimal"/>
      <w:lvlText w:val="%1)"/>
      <w:lvlJc w:val="left"/>
      <w:pPr>
        <w:ind w:left="720" w:hanging="360"/>
      </w:pPr>
      <w:rPr>
        <w:rFonts w:hint="default"/>
        <w:b w:val="0"/>
        <w:color w:val="FF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7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3E1238"/>
    <w:multiLevelType w:val="multilevel"/>
    <w:tmpl w:val="F4A02A3C"/>
    <w:lvl w:ilvl="0">
      <w:start w:val="1"/>
      <w:numFmt w:val="decimal"/>
      <w:lvlText w:val="%1."/>
      <w:lvlJc w:val="left"/>
      <w:pPr>
        <w:ind w:left="786" w:hanging="360"/>
      </w:pPr>
      <w:rPr>
        <w:rFonts w:eastAsiaTheme="minorHAnsi" w:cs="Calibri" w:hint="default"/>
        <w:b/>
      </w:rPr>
    </w:lvl>
    <w:lvl w:ilvl="1">
      <w:start w:val="1"/>
      <w:numFmt w:val="decimal"/>
      <w:isLgl/>
      <w:lvlText w:val="%1.%2."/>
      <w:lvlJc w:val="left"/>
      <w:pPr>
        <w:ind w:left="502" w:hanging="360"/>
      </w:pPr>
      <w:rPr>
        <w:rFonts w:eastAsiaTheme="minorHAnsi" w:hint="default"/>
        <w:b w:val="0"/>
        <w:sz w:val="22"/>
        <w:szCs w:val="22"/>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46" w:hanging="720"/>
      </w:pPr>
      <w:rPr>
        <w:rFonts w:eastAsiaTheme="minorHAnsi" w:hint="default"/>
      </w:rPr>
    </w:lvl>
    <w:lvl w:ilvl="4">
      <w:start w:val="1"/>
      <w:numFmt w:val="decimal"/>
      <w:isLgl/>
      <w:lvlText w:val="%1.%2.%3.%4.%5."/>
      <w:lvlJc w:val="left"/>
      <w:pPr>
        <w:ind w:left="1506" w:hanging="1080"/>
      </w:pPr>
      <w:rPr>
        <w:rFonts w:eastAsiaTheme="minorHAnsi" w:hint="default"/>
      </w:rPr>
    </w:lvl>
    <w:lvl w:ilvl="5">
      <w:start w:val="1"/>
      <w:numFmt w:val="decimal"/>
      <w:isLgl/>
      <w:lvlText w:val="%1.%2.%3.%4.%5.%6."/>
      <w:lvlJc w:val="left"/>
      <w:pPr>
        <w:ind w:left="1506" w:hanging="1080"/>
      </w:pPr>
      <w:rPr>
        <w:rFonts w:eastAsiaTheme="minorHAnsi" w:hint="default"/>
      </w:rPr>
    </w:lvl>
    <w:lvl w:ilvl="6">
      <w:start w:val="1"/>
      <w:numFmt w:val="decimal"/>
      <w:isLgl/>
      <w:lvlText w:val="%1.%2.%3.%4.%5.%6.%7."/>
      <w:lvlJc w:val="left"/>
      <w:pPr>
        <w:ind w:left="1866" w:hanging="1440"/>
      </w:pPr>
      <w:rPr>
        <w:rFonts w:eastAsiaTheme="minorHAnsi" w:hint="default"/>
      </w:rPr>
    </w:lvl>
    <w:lvl w:ilvl="7">
      <w:start w:val="1"/>
      <w:numFmt w:val="decimal"/>
      <w:isLgl/>
      <w:lvlText w:val="%1.%2.%3.%4.%5.%6.%7.%8."/>
      <w:lvlJc w:val="left"/>
      <w:pPr>
        <w:ind w:left="1866" w:hanging="1440"/>
      </w:pPr>
      <w:rPr>
        <w:rFonts w:eastAsiaTheme="minorHAnsi" w:hint="default"/>
      </w:rPr>
    </w:lvl>
    <w:lvl w:ilvl="8">
      <w:start w:val="1"/>
      <w:numFmt w:val="decimal"/>
      <w:isLgl/>
      <w:lvlText w:val="%1.%2.%3.%4.%5.%6.%7.%8.%9."/>
      <w:lvlJc w:val="left"/>
      <w:pPr>
        <w:ind w:left="2226" w:hanging="1800"/>
      </w:pPr>
      <w:rPr>
        <w:rFonts w:eastAsiaTheme="minorHAnsi" w:hint="default"/>
      </w:rPr>
    </w:lvl>
  </w:abstractNum>
  <w:abstractNum w:abstractNumId="8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AEA1589"/>
    <w:multiLevelType w:val="hybridMultilevel"/>
    <w:tmpl w:val="B3EE36A8"/>
    <w:lvl w:ilvl="0" w:tplc="374E1D5A">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F836040"/>
    <w:multiLevelType w:val="hybridMultilevel"/>
    <w:tmpl w:val="39A266D4"/>
    <w:lvl w:ilvl="0" w:tplc="3572B7CA">
      <w:start w:val="12"/>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6" w15:restartNumberingAfterBreak="0">
    <w:nsid w:val="5FB85648"/>
    <w:multiLevelType w:val="hybridMultilevel"/>
    <w:tmpl w:val="7AB289C6"/>
    <w:lvl w:ilvl="0" w:tplc="040E0011">
      <w:start w:val="1"/>
      <w:numFmt w:val="decimal"/>
      <w:lvlText w:val="%1)"/>
      <w:lvlJc w:val="left"/>
      <w:pPr>
        <w:ind w:left="720" w:hanging="360"/>
      </w:pPr>
      <w:rPr>
        <w:rFonts w:hint="default"/>
        <w:b w:val="0"/>
        <w:color w:val="FF0000"/>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89" w15:restartNumberingAfterBreak="0">
    <w:nsid w:val="62522A58"/>
    <w:multiLevelType w:val="hybridMultilevel"/>
    <w:tmpl w:val="6EAA0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C873DD7"/>
    <w:multiLevelType w:val="hybridMultilevel"/>
    <w:tmpl w:val="1DAA53D0"/>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3" w15:restartNumberingAfterBreak="0">
    <w:nsid w:val="71D252EE"/>
    <w:multiLevelType w:val="hybridMultilevel"/>
    <w:tmpl w:val="074AFA22"/>
    <w:lvl w:ilvl="0" w:tplc="3F1C88C8">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91B54F9"/>
    <w:multiLevelType w:val="hybridMultilevel"/>
    <w:tmpl w:val="27BE2F22"/>
    <w:lvl w:ilvl="0" w:tplc="97647802">
      <w:start w:val="1"/>
      <w:numFmt w:val="decimal"/>
      <w:lvlText w:val="%1."/>
      <w:lvlJc w:val="left"/>
      <w:pPr>
        <w:ind w:left="7307" w:hanging="360"/>
      </w:pPr>
      <w:rPr>
        <w:rFonts w:hint="default"/>
        <w:b/>
      </w:rPr>
    </w:lvl>
    <w:lvl w:ilvl="1" w:tplc="040E0019" w:tentative="1">
      <w:start w:val="1"/>
      <w:numFmt w:val="lowerLetter"/>
      <w:lvlText w:val="%2."/>
      <w:lvlJc w:val="left"/>
      <w:pPr>
        <w:ind w:left="8027" w:hanging="360"/>
      </w:pPr>
    </w:lvl>
    <w:lvl w:ilvl="2" w:tplc="040E001B" w:tentative="1">
      <w:start w:val="1"/>
      <w:numFmt w:val="lowerRoman"/>
      <w:lvlText w:val="%3."/>
      <w:lvlJc w:val="right"/>
      <w:pPr>
        <w:ind w:left="8747" w:hanging="180"/>
      </w:pPr>
    </w:lvl>
    <w:lvl w:ilvl="3" w:tplc="040E000F" w:tentative="1">
      <w:start w:val="1"/>
      <w:numFmt w:val="decimal"/>
      <w:lvlText w:val="%4."/>
      <w:lvlJc w:val="left"/>
      <w:pPr>
        <w:ind w:left="9467" w:hanging="360"/>
      </w:pPr>
    </w:lvl>
    <w:lvl w:ilvl="4" w:tplc="040E0019" w:tentative="1">
      <w:start w:val="1"/>
      <w:numFmt w:val="lowerLetter"/>
      <w:lvlText w:val="%5."/>
      <w:lvlJc w:val="left"/>
      <w:pPr>
        <w:ind w:left="10187" w:hanging="360"/>
      </w:pPr>
    </w:lvl>
    <w:lvl w:ilvl="5" w:tplc="040E001B" w:tentative="1">
      <w:start w:val="1"/>
      <w:numFmt w:val="lowerRoman"/>
      <w:lvlText w:val="%6."/>
      <w:lvlJc w:val="right"/>
      <w:pPr>
        <w:ind w:left="10907" w:hanging="180"/>
      </w:pPr>
    </w:lvl>
    <w:lvl w:ilvl="6" w:tplc="040E000F" w:tentative="1">
      <w:start w:val="1"/>
      <w:numFmt w:val="decimal"/>
      <w:lvlText w:val="%7."/>
      <w:lvlJc w:val="left"/>
      <w:pPr>
        <w:ind w:left="11627" w:hanging="360"/>
      </w:pPr>
    </w:lvl>
    <w:lvl w:ilvl="7" w:tplc="040E0019" w:tentative="1">
      <w:start w:val="1"/>
      <w:numFmt w:val="lowerLetter"/>
      <w:lvlText w:val="%8."/>
      <w:lvlJc w:val="left"/>
      <w:pPr>
        <w:ind w:left="12347" w:hanging="360"/>
      </w:pPr>
    </w:lvl>
    <w:lvl w:ilvl="8" w:tplc="040E001B" w:tentative="1">
      <w:start w:val="1"/>
      <w:numFmt w:val="lowerRoman"/>
      <w:lvlText w:val="%9."/>
      <w:lvlJc w:val="right"/>
      <w:pPr>
        <w:ind w:left="13067" w:hanging="180"/>
      </w:pPr>
    </w:lvl>
  </w:abstractNum>
  <w:abstractNum w:abstractNumId="96"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79796C0C"/>
    <w:multiLevelType w:val="hybridMultilevel"/>
    <w:tmpl w:val="E828D7F0"/>
    <w:lvl w:ilvl="0" w:tplc="41EE940A">
      <w:start w:val="1"/>
      <w:numFmt w:val="decimal"/>
      <w:lvlText w:val="%1."/>
      <w:lvlJc w:val="left"/>
      <w:pPr>
        <w:ind w:left="720" w:hanging="360"/>
      </w:pPr>
      <w:rPr>
        <w:rFonts w:eastAsia="Calibri" w:hint="default"/>
        <w:color w:val="5B9BD5"/>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9" w15:restartNumberingAfterBreak="0">
    <w:nsid w:val="7CDD74BE"/>
    <w:multiLevelType w:val="hybridMultilevel"/>
    <w:tmpl w:val="6F26675A"/>
    <w:lvl w:ilvl="0" w:tplc="53065E5E">
      <w:start w:val="1"/>
      <w:numFmt w:val="bullet"/>
      <w:lvlText w:val=""/>
      <w:lvlJc w:val="left"/>
      <w:pPr>
        <w:ind w:left="1287" w:hanging="360"/>
      </w:pPr>
      <w:rPr>
        <w:rFonts w:ascii="Symbol" w:hAnsi="Symbol" w:hint="default"/>
        <w:color w:val="auto"/>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5"/>
  </w:num>
  <w:num w:numId="6">
    <w:abstractNumId w:val="25"/>
  </w:num>
  <w:num w:numId="7">
    <w:abstractNumId w:val="26"/>
  </w:num>
  <w:num w:numId="8">
    <w:abstractNumId w:val="46"/>
  </w:num>
  <w:num w:numId="9">
    <w:abstractNumId w:val="4"/>
  </w:num>
  <w:num w:numId="10">
    <w:abstractNumId w:val="41"/>
  </w:num>
  <w:num w:numId="11">
    <w:abstractNumId w:val="42"/>
  </w:num>
  <w:num w:numId="12">
    <w:abstractNumId w:val="3"/>
  </w:num>
  <w:num w:numId="13">
    <w:abstractNumId w:val="81"/>
  </w:num>
  <w:num w:numId="14">
    <w:abstractNumId w:val="27"/>
  </w:num>
  <w:num w:numId="15">
    <w:abstractNumId w:val="91"/>
  </w:num>
  <w:num w:numId="16">
    <w:abstractNumId w:val="78"/>
  </w:num>
  <w:num w:numId="17">
    <w:abstractNumId w:val="70"/>
  </w:num>
  <w:num w:numId="18">
    <w:abstractNumId w:val="94"/>
  </w:num>
  <w:num w:numId="19">
    <w:abstractNumId w:val="38"/>
  </w:num>
  <w:num w:numId="20">
    <w:abstractNumId w:val="31"/>
  </w:num>
  <w:num w:numId="21">
    <w:abstractNumId w:val="39"/>
  </w:num>
  <w:num w:numId="22">
    <w:abstractNumId w:val="60"/>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num>
  <w:num w:numId="25">
    <w:abstractNumId w:val="68"/>
    <w:lvlOverride w:ilvl="0">
      <w:startOverride w:val="1"/>
    </w:lvlOverride>
  </w:num>
  <w:num w:numId="26">
    <w:abstractNumId w:val="83"/>
  </w:num>
  <w:num w:numId="27">
    <w:abstractNumId w:val="68"/>
  </w:num>
  <w:num w:numId="28">
    <w:abstractNumId w:val="52"/>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4"/>
  </w:num>
  <w:num w:numId="32">
    <w:abstractNumId w:val="66"/>
  </w:num>
  <w:num w:numId="33">
    <w:abstractNumId w:val="58"/>
  </w:num>
  <w:num w:numId="34">
    <w:abstractNumId w:val="72"/>
  </w:num>
  <w:num w:numId="35">
    <w:abstractNumId w:val="2"/>
  </w:num>
  <w:num w:numId="36">
    <w:abstractNumId w:val="45"/>
  </w:num>
  <w:num w:numId="37">
    <w:abstractNumId w:val="0"/>
  </w:num>
  <w:num w:numId="38">
    <w:abstractNumId w:val="1"/>
  </w:num>
  <w:num w:numId="39">
    <w:abstractNumId w:val="62"/>
  </w:num>
  <w:num w:numId="40">
    <w:abstractNumId w:val="53"/>
  </w:num>
  <w:num w:numId="41">
    <w:abstractNumId w:val="65"/>
  </w:num>
  <w:num w:numId="42">
    <w:abstractNumId w:val="20"/>
  </w:num>
  <w:num w:numId="43">
    <w:abstractNumId w:val="59"/>
  </w:num>
  <w:num w:numId="44">
    <w:abstractNumId w:val="98"/>
  </w:num>
  <w:num w:numId="45">
    <w:abstractNumId w:val="77"/>
  </w:num>
  <w:num w:numId="46">
    <w:abstractNumId w:val="88"/>
  </w:num>
  <w:num w:numId="47">
    <w:abstractNumId w:val="40"/>
  </w:num>
  <w:num w:numId="48">
    <w:abstractNumId w:val="47"/>
  </w:num>
  <w:num w:numId="49">
    <w:abstractNumId w:val="54"/>
  </w:num>
  <w:num w:numId="50">
    <w:abstractNumId w:val="76"/>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99"/>
  </w:num>
  <w:num w:numId="54">
    <w:abstractNumId w:val="43"/>
  </w:num>
  <w:num w:numId="55">
    <w:abstractNumId w:val="61"/>
  </w:num>
  <w:num w:numId="56">
    <w:abstractNumId w:val="5"/>
  </w:num>
  <w:num w:numId="57">
    <w:abstractNumId w:val="92"/>
  </w:num>
  <w:num w:numId="58">
    <w:abstractNumId w:val="82"/>
  </w:num>
  <w:num w:numId="59">
    <w:abstractNumId w:val="79"/>
  </w:num>
  <w:num w:numId="60">
    <w:abstractNumId w:val="56"/>
  </w:num>
  <w:num w:numId="61">
    <w:abstractNumId w:val="85"/>
  </w:num>
  <w:num w:numId="62">
    <w:abstractNumId w:val="50"/>
  </w:num>
  <w:num w:numId="63">
    <w:abstractNumId w:val="49"/>
  </w:num>
  <w:num w:numId="64">
    <w:abstractNumId w:val="63"/>
  </w:num>
  <w:num w:numId="65">
    <w:abstractNumId w:val="57"/>
  </w:num>
  <w:num w:numId="66">
    <w:abstractNumId w:val="28"/>
  </w:num>
  <w:num w:numId="67">
    <w:abstractNumId w:val="67"/>
  </w:num>
  <w:num w:numId="68">
    <w:abstractNumId w:val="69"/>
  </w:num>
  <w:num w:numId="69">
    <w:abstractNumId w:val="71"/>
  </w:num>
  <w:num w:numId="70">
    <w:abstractNumId w:val="90"/>
  </w:num>
  <w:num w:numId="71">
    <w:abstractNumId w:val="33"/>
  </w:num>
  <w:num w:numId="72">
    <w:abstractNumId w:val="95"/>
  </w:num>
  <w:num w:numId="73">
    <w:abstractNumId w:val="93"/>
  </w:num>
  <w:num w:numId="74">
    <w:abstractNumId w:val="44"/>
  </w:num>
  <w:num w:numId="75">
    <w:abstractNumId w:val="89"/>
  </w:num>
  <w:num w:numId="76">
    <w:abstractNumId w:val="73"/>
  </w:num>
  <w:num w:numId="77">
    <w:abstractNumId w:val="64"/>
  </w:num>
  <w:num w:numId="78">
    <w:abstractNumId w:val="36"/>
  </w:num>
  <w:num w:numId="79">
    <w:abstractNumId w:val="97"/>
  </w:num>
  <w:num w:numId="80">
    <w:abstractNumId w:val="30"/>
  </w:num>
  <w:num w:numId="81">
    <w:abstractNumId w:val="86"/>
  </w:num>
  <w:num w:numId="82">
    <w:abstractNumId w:val="75"/>
  </w:num>
  <w:num w:numId="83">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5AF0"/>
    <w:rsid w:val="000060D5"/>
    <w:rsid w:val="0000711D"/>
    <w:rsid w:val="00007914"/>
    <w:rsid w:val="00007917"/>
    <w:rsid w:val="000079AA"/>
    <w:rsid w:val="00010BD0"/>
    <w:rsid w:val="00012119"/>
    <w:rsid w:val="00014815"/>
    <w:rsid w:val="00015868"/>
    <w:rsid w:val="000162BA"/>
    <w:rsid w:val="00017392"/>
    <w:rsid w:val="00022609"/>
    <w:rsid w:val="00023110"/>
    <w:rsid w:val="000308F0"/>
    <w:rsid w:val="00042A47"/>
    <w:rsid w:val="00044389"/>
    <w:rsid w:val="00044EAD"/>
    <w:rsid w:val="00047D1F"/>
    <w:rsid w:val="000521C5"/>
    <w:rsid w:val="00053E62"/>
    <w:rsid w:val="000546E8"/>
    <w:rsid w:val="00056A95"/>
    <w:rsid w:val="0006267A"/>
    <w:rsid w:val="00063E95"/>
    <w:rsid w:val="00064648"/>
    <w:rsid w:val="00065AD5"/>
    <w:rsid w:val="0006687E"/>
    <w:rsid w:val="000678D4"/>
    <w:rsid w:val="00067EA3"/>
    <w:rsid w:val="000704BE"/>
    <w:rsid w:val="000711D4"/>
    <w:rsid w:val="00073BAE"/>
    <w:rsid w:val="00073D84"/>
    <w:rsid w:val="00077076"/>
    <w:rsid w:val="00077D7E"/>
    <w:rsid w:val="000800B6"/>
    <w:rsid w:val="00080445"/>
    <w:rsid w:val="000807B1"/>
    <w:rsid w:val="00080A39"/>
    <w:rsid w:val="00080A62"/>
    <w:rsid w:val="0008393B"/>
    <w:rsid w:val="000853D0"/>
    <w:rsid w:val="00086AD3"/>
    <w:rsid w:val="0009051B"/>
    <w:rsid w:val="00093A55"/>
    <w:rsid w:val="00095ACE"/>
    <w:rsid w:val="00097B09"/>
    <w:rsid w:val="000A1A38"/>
    <w:rsid w:val="000A264B"/>
    <w:rsid w:val="000A328E"/>
    <w:rsid w:val="000A3929"/>
    <w:rsid w:val="000A714A"/>
    <w:rsid w:val="000A7509"/>
    <w:rsid w:val="000B32B4"/>
    <w:rsid w:val="000B404E"/>
    <w:rsid w:val="000B4DDA"/>
    <w:rsid w:val="000B4FB5"/>
    <w:rsid w:val="000B6BA1"/>
    <w:rsid w:val="000B7CEB"/>
    <w:rsid w:val="000B7FA9"/>
    <w:rsid w:val="000C05A1"/>
    <w:rsid w:val="000C0760"/>
    <w:rsid w:val="000C18A3"/>
    <w:rsid w:val="000C26D5"/>
    <w:rsid w:val="000C3F14"/>
    <w:rsid w:val="000C5176"/>
    <w:rsid w:val="000C5B02"/>
    <w:rsid w:val="000C5D05"/>
    <w:rsid w:val="000C700C"/>
    <w:rsid w:val="000C7A66"/>
    <w:rsid w:val="000D06F3"/>
    <w:rsid w:val="000D1388"/>
    <w:rsid w:val="000D20FA"/>
    <w:rsid w:val="000D247F"/>
    <w:rsid w:val="000D4E91"/>
    <w:rsid w:val="000D5B2F"/>
    <w:rsid w:val="000E20A0"/>
    <w:rsid w:val="000E3869"/>
    <w:rsid w:val="000E4970"/>
    <w:rsid w:val="000E560D"/>
    <w:rsid w:val="000E6625"/>
    <w:rsid w:val="000E7C77"/>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593D"/>
    <w:rsid w:val="0011124D"/>
    <w:rsid w:val="00114A9E"/>
    <w:rsid w:val="00115852"/>
    <w:rsid w:val="0011662A"/>
    <w:rsid w:val="00116A46"/>
    <w:rsid w:val="00116CAB"/>
    <w:rsid w:val="001208EC"/>
    <w:rsid w:val="0012111D"/>
    <w:rsid w:val="0012208B"/>
    <w:rsid w:val="0012284E"/>
    <w:rsid w:val="00124999"/>
    <w:rsid w:val="001252F3"/>
    <w:rsid w:val="00125E74"/>
    <w:rsid w:val="0012711D"/>
    <w:rsid w:val="00130F0A"/>
    <w:rsid w:val="00131982"/>
    <w:rsid w:val="001326B2"/>
    <w:rsid w:val="00134374"/>
    <w:rsid w:val="00134947"/>
    <w:rsid w:val="00134FBE"/>
    <w:rsid w:val="00135D47"/>
    <w:rsid w:val="00136A1B"/>
    <w:rsid w:val="001374D5"/>
    <w:rsid w:val="001378BF"/>
    <w:rsid w:val="00140159"/>
    <w:rsid w:val="0014081B"/>
    <w:rsid w:val="00141807"/>
    <w:rsid w:val="00141907"/>
    <w:rsid w:val="001427E1"/>
    <w:rsid w:val="0014292A"/>
    <w:rsid w:val="00142A23"/>
    <w:rsid w:val="00144B3B"/>
    <w:rsid w:val="00144E0F"/>
    <w:rsid w:val="00145EC9"/>
    <w:rsid w:val="00145F85"/>
    <w:rsid w:val="001501B9"/>
    <w:rsid w:val="00151F09"/>
    <w:rsid w:val="001523DC"/>
    <w:rsid w:val="001617A1"/>
    <w:rsid w:val="00162B8F"/>
    <w:rsid w:val="00163814"/>
    <w:rsid w:val="0016626F"/>
    <w:rsid w:val="0016643D"/>
    <w:rsid w:val="0016733C"/>
    <w:rsid w:val="00167E40"/>
    <w:rsid w:val="0017095A"/>
    <w:rsid w:val="001714F6"/>
    <w:rsid w:val="00171C18"/>
    <w:rsid w:val="001723B6"/>
    <w:rsid w:val="001730F5"/>
    <w:rsid w:val="001733AF"/>
    <w:rsid w:val="00173FE4"/>
    <w:rsid w:val="0017432C"/>
    <w:rsid w:val="001757A9"/>
    <w:rsid w:val="00181156"/>
    <w:rsid w:val="00182C4F"/>
    <w:rsid w:val="00183D25"/>
    <w:rsid w:val="00184321"/>
    <w:rsid w:val="0018608B"/>
    <w:rsid w:val="00187F6D"/>
    <w:rsid w:val="0019012C"/>
    <w:rsid w:val="00190175"/>
    <w:rsid w:val="001924EB"/>
    <w:rsid w:val="00192DE0"/>
    <w:rsid w:val="00195C75"/>
    <w:rsid w:val="00197A44"/>
    <w:rsid w:val="001A307E"/>
    <w:rsid w:val="001A30D0"/>
    <w:rsid w:val="001A40FA"/>
    <w:rsid w:val="001A62FE"/>
    <w:rsid w:val="001A72ED"/>
    <w:rsid w:val="001A7E2F"/>
    <w:rsid w:val="001B092F"/>
    <w:rsid w:val="001B2D07"/>
    <w:rsid w:val="001B462C"/>
    <w:rsid w:val="001B4A63"/>
    <w:rsid w:val="001B51D9"/>
    <w:rsid w:val="001B5788"/>
    <w:rsid w:val="001B7603"/>
    <w:rsid w:val="001C3BBD"/>
    <w:rsid w:val="001C4BB6"/>
    <w:rsid w:val="001D05A0"/>
    <w:rsid w:val="001D3625"/>
    <w:rsid w:val="001D3DF2"/>
    <w:rsid w:val="001D50B6"/>
    <w:rsid w:val="001D50E6"/>
    <w:rsid w:val="001D6DF9"/>
    <w:rsid w:val="001D7E65"/>
    <w:rsid w:val="001E15D0"/>
    <w:rsid w:val="001E1EB0"/>
    <w:rsid w:val="001E4F81"/>
    <w:rsid w:val="001E7B76"/>
    <w:rsid w:val="001F10EB"/>
    <w:rsid w:val="001F6AEC"/>
    <w:rsid w:val="0020205D"/>
    <w:rsid w:val="00204469"/>
    <w:rsid w:val="00204B4F"/>
    <w:rsid w:val="00204D5B"/>
    <w:rsid w:val="00204D9C"/>
    <w:rsid w:val="002051F1"/>
    <w:rsid w:val="00211188"/>
    <w:rsid w:val="00213762"/>
    <w:rsid w:val="00216313"/>
    <w:rsid w:val="00216B6A"/>
    <w:rsid w:val="00216BEA"/>
    <w:rsid w:val="0021710E"/>
    <w:rsid w:val="002179B8"/>
    <w:rsid w:val="00217A00"/>
    <w:rsid w:val="00221B26"/>
    <w:rsid w:val="002246DB"/>
    <w:rsid w:val="00225C98"/>
    <w:rsid w:val="00236F17"/>
    <w:rsid w:val="00241114"/>
    <w:rsid w:val="00241CCE"/>
    <w:rsid w:val="002440F1"/>
    <w:rsid w:val="002458D0"/>
    <w:rsid w:val="002462D9"/>
    <w:rsid w:val="00247176"/>
    <w:rsid w:val="00247B0A"/>
    <w:rsid w:val="002507DC"/>
    <w:rsid w:val="00250DA6"/>
    <w:rsid w:val="00251BE9"/>
    <w:rsid w:val="002526CE"/>
    <w:rsid w:val="00253D06"/>
    <w:rsid w:val="00254C5E"/>
    <w:rsid w:val="00255319"/>
    <w:rsid w:val="00255B25"/>
    <w:rsid w:val="0025644C"/>
    <w:rsid w:val="00256961"/>
    <w:rsid w:val="00256C57"/>
    <w:rsid w:val="00256EA6"/>
    <w:rsid w:val="0025742C"/>
    <w:rsid w:val="00260A90"/>
    <w:rsid w:val="00260C65"/>
    <w:rsid w:val="0026105A"/>
    <w:rsid w:val="00261545"/>
    <w:rsid w:val="00261F69"/>
    <w:rsid w:val="0026211E"/>
    <w:rsid w:val="00262B43"/>
    <w:rsid w:val="002633DA"/>
    <w:rsid w:val="002669F8"/>
    <w:rsid w:val="00271C2E"/>
    <w:rsid w:val="002742F8"/>
    <w:rsid w:val="0027492A"/>
    <w:rsid w:val="002752FC"/>
    <w:rsid w:val="00275D79"/>
    <w:rsid w:val="00276556"/>
    <w:rsid w:val="00276C44"/>
    <w:rsid w:val="002801D4"/>
    <w:rsid w:val="0028213C"/>
    <w:rsid w:val="002822D9"/>
    <w:rsid w:val="00282750"/>
    <w:rsid w:val="00282C21"/>
    <w:rsid w:val="00285173"/>
    <w:rsid w:val="002864EF"/>
    <w:rsid w:val="002873B8"/>
    <w:rsid w:val="002875A9"/>
    <w:rsid w:val="00287AF8"/>
    <w:rsid w:val="002940C0"/>
    <w:rsid w:val="002946B4"/>
    <w:rsid w:val="0029512F"/>
    <w:rsid w:val="00295E49"/>
    <w:rsid w:val="0029609C"/>
    <w:rsid w:val="00296981"/>
    <w:rsid w:val="00296F74"/>
    <w:rsid w:val="00297E8B"/>
    <w:rsid w:val="00297FDB"/>
    <w:rsid w:val="002A21C1"/>
    <w:rsid w:val="002A323F"/>
    <w:rsid w:val="002A32E7"/>
    <w:rsid w:val="002A364D"/>
    <w:rsid w:val="002A4A25"/>
    <w:rsid w:val="002B07D7"/>
    <w:rsid w:val="002B0E26"/>
    <w:rsid w:val="002B60C7"/>
    <w:rsid w:val="002B6F1E"/>
    <w:rsid w:val="002C0ACD"/>
    <w:rsid w:val="002C6A03"/>
    <w:rsid w:val="002C70CC"/>
    <w:rsid w:val="002D2533"/>
    <w:rsid w:val="002D6CB8"/>
    <w:rsid w:val="002D735D"/>
    <w:rsid w:val="002D7896"/>
    <w:rsid w:val="002E036B"/>
    <w:rsid w:val="002E3852"/>
    <w:rsid w:val="002E69B5"/>
    <w:rsid w:val="002E71F6"/>
    <w:rsid w:val="002E7C9A"/>
    <w:rsid w:val="002F0335"/>
    <w:rsid w:val="002F069F"/>
    <w:rsid w:val="002F140E"/>
    <w:rsid w:val="002F37B6"/>
    <w:rsid w:val="002F40E6"/>
    <w:rsid w:val="002F4473"/>
    <w:rsid w:val="002F5607"/>
    <w:rsid w:val="002F6201"/>
    <w:rsid w:val="003000B0"/>
    <w:rsid w:val="00301932"/>
    <w:rsid w:val="00302555"/>
    <w:rsid w:val="00306289"/>
    <w:rsid w:val="00306DC0"/>
    <w:rsid w:val="00306EDA"/>
    <w:rsid w:val="003102AB"/>
    <w:rsid w:val="00313D1E"/>
    <w:rsid w:val="003144F7"/>
    <w:rsid w:val="00316FF9"/>
    <w:rsid w:val="0031770F"/>
    <w:rsid w:val="00317876"/>
    <w:rsid w:val="00317B31"/>
    <w:rsid w:val="003210BA"/>
    <w:rsid w:val="00321FA0"/>
    <w:rsid w:val="0032764D"/>
    <w:rsid w:val="00330E57"/>
    <w:rsid w:val="00331F60"/>
    <w:rsid w:val="00332D59"/>
    <w:rsid w:val="00333AD2"/>
    <w:rsid w:val="003341EB"/>
    <w:rsid w:val="00335465"/>
    <w:rsid w:val="00337F43"/>
    <w:rsid w:val="003419FD"/>
    <w:rsid w:val="00342156"/>
    <w:rsid w:val="003429A9"/>
    <w:rsid w:val="00342C72"/>
    <w:rsid w:val="00344877"/>
    <w:rsid w:val="003451D3"/>
    <w:rsid w:val="0034597E"/>
    <w:rsid w:val="00345EFF"/>
    <w:rsid w:val="003479A1"/>
    <w:rsid w:val="00350057"/>
    <w:rsid w:val="0035251C"/>
    <w:rsid w:val="00353471"/>
    <w:rsid w:val="00353F10"/>
    <w:rsid w:val="00354CD8"/>
    <w:rsid w:val="00361CFA"/>
    <w:rsid w:val="0036247F"/>
    <w:rsid w:val="00363BFF"/>
    <w:rsid w:val="003704D8"/>
    <w:rsid w:val="0037411C"/>
    <w:rsid w:val="00374A7B"/>
    <w:rsid w:val="00374EAD"/>
    <w:rsid w:val="00375DFE"/>
    <w:rsid w:val="0038711E"/>
    <w:rsid w:val="003905EC"/>
    <w:rsid w:val="003919D9"/>
    <w:rsid w:val="00392B3D"/>
    <w:rsid w:val="00392DB1"/>
    <w:rsid w:val="00395E60"/>
    <w:rsid w:val="003971ED"/>
    <w:rsid w:val="00397600"/>
    <w:rsid w:val="003976B9"/>
    <w:rsid w:val="0039780C"/>
    <w:rsid w:val="003A0075"/>
    <w:rsid w:val="003A0272"/>
    <w:rsid w:val="003A03DD"/>
    <w:rsid w:val="003A0AA2"/>
    <w:rsid w:val="003A22DA"/>
    <w:rsid w:val="003A2A96"/>
    <w:rsid w:val="003A48D6"/>
    <w:rsid w:val="003A533B"/>
    <w:rsid w:val="003A6DB9"/>
    <w:rsid w:val="003B1D6E"/>
    <w:rsid w:val="003B4BCD"/>
    <w:rsid w:val="003B5CC9"/>
    <w:rsid w:val="003B5EA0"/>
    <w:rsid w:val="003B644B"/>
    <w:rsid w:val="003B6762"/>
    <w:rsid w:val="003B7730"/>
    <w:rsid w:val="003C026A"/>
    <w:rsid w:val="003C2492"/>
    <w:rsid w:val="003C2B08"/>
    <w:rsid w:val="003C60DF"/>
    <w:rsid w:val="003C70FF"/>
    <w:rsid w:val="003C7BEC"/>
    <w:rsid w:val="003C7CCA"/>
    <w:rsid w:val="003D086B"/>
    <w:rsid w:val="003D200B"/>
    <w:rsid w:val="003D37F0"/>
    <w:rsid w:val="003D3FCF"/>
    <w:rsid w:val="003D5044"/>
    <w:rsid w:val="003E0BD9"/>
    <w:rsid w:val="003E19FC"/>
    <w:rsid w:val="003E1FB2"/>
    <w:rsid w:val="003E2E6B"/>
    <w:rsid w:val="003F0BDF"/>
    <w:rsid w:val="003F0F11"/>
    <w:rsid w:val="003F0F94"/>
    <w:rsid w:val="003F401C"/>
    <w:rsid w:val="003F5072"/>
    <w:rsid w:val="003F6524"/>
    <w:rsid w:val="003F756F"/>
    <w:rsid w:val="0040002F"/>
    <w:rsid w:val="00400615"/>
    <w:rsid w:val="00400C12"/>
    <w:rsid w:val="00401189"/>
    <w:rsid w:val="004020C9"/>
    <w:rsid w:val="004024A0"/>
    <w:rsid w:val="00402893"/>
    <w:rsid w:val="00403615"/>
    <w:rsid w:val="0040510B"/>
    <w:rsid w:val="00405401"/>
    <w:rsid w:val="00411F6E"/>
    <w:rsid w:val="00411F8A"/>
    <w:rsid w:val="004148F2"/>
    <w:rsid w:val="00414935"/>
    <w:rsid w:val="004150F4"/>
    <w:rsid w:val="0041526A"/>
    <w:rsid w:val="00416392"/>
    <w:rsid w:val="00417738"/>
    <w:rsid w:val="00417CBC"/>
    <w:rsid w:val="004249D0"/>
    <w:rsid w:val="0042568C"/>
    <w:rsid w:val="00425969"/>
    <w:rsid w:val="00427EAF"/>
    <w:rsid w:val="00431CDB"/>
    <w:rsid w:val="00433EC4"/>
    <w:rsid w:val="00433F6F"/>
    <w:rsid w:val="004354DF"/>
    <w:rsid w:val="00441E20"/>
    <w:rsid w:val="004426A2"/>
    <w:rsid w:val="00445954"/>
    <w:rsid w:val="00446312"/>
    <w:rsid w:val="004467F9"/>
    <w:rsid w:val="00446C07"/>
    <w:rsid w:val="00450520"/>
    <w:rsid w:val="004510D3"/>
    <w:rsid w:val="00452AAF"/>
    <w:rsid w:val="00454696"/>
    <w:rsid w:val="004554D7"/>
    <w:rsid w:val="00457FB4"/>
    <w:rsid w:val="00461854"/>
    <w:rsid w:val="00461860"/>
    <w:rsid w:val="00461978"/>
    <w:rsid w:val="00461D71"/>
    <w:rsid w:val="00462B56"/>
    <w:rsid w:val="00465244"/>
    <w:rsid w:val="0046668C"/>
    <w:rsid w:val="0047034B"/>
    <w:rsid w:val="00472940"/>
    <w:rsid w:val="004745D4"/>
    <w:rsid w:val="0047623D"/>
    <w:rsid w:val="00480137"/>
    <w:rsid w:val="00482645"/>
    <w:rsid w:val="0048300A"/>
    <w:rsid w:val="00483580"/>
    <w:rsid w:val="00485E24"/>
    <w:rsid w:val="00487AE7"/>
    <w:rsid w:val="004923A3"/>
    <w:rsid w:val="00493DA9"/>
    <w:rsid w:val="004955DC"/>
    <w:rsid w:val="004A057B"/>
    <w:rsid w:val="004A2563"/>
    <w:rsid w:val="004A2BC0"/>
    <w:rsid w:val="004A631B"/>
    <w:rsid w:val="004A68AA"/>
    <w:rsid w:val="004B1DD6"/>
    <w:rsid w:val="004B403A"/>
    <w:rsid w:val="004C1021"/>
    <w:rsid w:val="004C11F1"/>
    <w:rsid w:val="004C17E1"/>
    <w:rsid w:val="004C2423"/>
    <w:rsid w:val="004C2A7D"/>
    <w:rsid w:val="004C3D8C"/>
    <w:rsid w:val="004C4F33"/>
    <w:rsid w:val="004C73F0"/>
    <w:rsid w:val="004C798E"/>
    <w:rsid w:val="004D00A2"/>
    <w:rsid w:val="004D0473"/>
    <w:rsid w:val="004D07B3"/>
    <w:rsid w:val="004D1EAF"/>
    <w:rsid w:val="004D2E44"/>
    <w:rsid w:val="004D404E"/>
    <w:rsid w:val="004D41AD"/>
    <w:rsid w:val="004D5145"/>
    <w:rsid w:val="004E144C"/>
    <w:rsid w:val="004E14B6"/>
    <w:rsid w:val="004E2BF4"/>
    <w:rsid w:val="004E5487"/>
    <w:rsid w:val="004E6967"/>
    <w:rsid w:val="004F1543"/>
    <w:rsid w:val="004F1779"/>
    <w:rsid w:val="004F1838"/>
    <w:rsid w:val="004F3791"/>
    <w:rsid w:val="004F4D80"/>
    <w:rsid w:val="004F5A56"/>
    <w:rsid w:val="004F663B"/>
    <w:rsid w:val="004F6E04"/>
    <w:rsid w:val="004F7089"/>
    <w:rsid w:val="00501949"/>
    <w:rsid w:val="00502976"/>
    <w:rsid w:val="00502BB9"/>
    <w:rsid w:val="00504A7F"/>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3648"/>
    <w:rsid w:val="00523A1E"/>
    <w:rsid w:val="00530058"/>
    <w:rsid w:val="00532715"/>
    <w:rsid w:val="00532B0E"/>
    <w:rsid w:val="00532FC8"/>
    <w:rsid w:val="00536F5B"/>
    <w:rsid w:val="005374D2"/>
    <w:rsid w:val="00541752"/>
    <w:rsid w:val="00542869"/>
    <w:rsid w:val="005434FE"/>
    <w:rsid w:val="00543BCC"/>
    <w:rsid w:val="00546131"/>
    <w:rsid w:val="00546435"/>
    <w:rsid w:val="00550A3B"/>
    <w:rsid w:val="005536E8"/>
    <w:rsid w:val="00553D49"/>
    <w:rsid w:val="00556652"/>
    <w:rsid w:val="00560DC1"/>
    <w:rsid w:val="0056158F"/>
    <w:rsid w:val="005622FF"/>
    <w:rsid w:val="00562BAC"/>
    <w:rsid w:val="005660FD"/>
    <w:rsid w:val="0056700B"/>
    <w:rsid w:val="00571FA8"/>
    <w:rsid w:val="0057247F"/>
    <w:rsid w:val="0057274A"/>
    <w:rsid w:val="00573E04"/>
    <w:rsid w:val="005742AA"/>
    <w:rsid w:val="0057489D"/>
    <w:rsid w:val="005753B6"/>
    <w:rsid w:val="00575BEB"/>
    <w:rsid w:val="0057617D"/>
    <w:rsid w:val="0057692B"/>
    <w:rsid w:val="00576CFD"/>
    <w:rsid w:val="00577BC4"/>
    <w:rsid w:val="005833D7"/>
    <w:rsid w:val="00584008"/>
    <w:rsid w:val="0058466D"/>
    <w:rsid w:val="0058539A"/>
    <w:rsid w:val="00585DFE"/>
    <w:rsid w:val="00587866"/>
    <w:rsid w:val="0059331C"/>
    <w:rsid w:val="00593553"/>
    <w:rsid w:val="00593A06"/>
    <w:rsid w:val="00594381"/>
    <w:rsid w:val="00595E7E"/>
    <w:rsid w:val="005A056D"/>
    <w:rsid w:val="005A074A"/>
    <w:rsid w:val="005A0AAA"/>
    <w:rsid w:val="005A1AD5"/>
    <w:rsid w:val="005A3F4B"/>
    <w:rsid w:val="005A5081"/>
    <w:rsid w:val="005A715E"/>
    <w:rsid w:val="005B0FD7"/>
    <w:rsid w:val="005B13F4"/>
    <w:rsid w:val="005B2B48"/>
    <w:rsid w:val="005B3A45"/>
    <w:rsid w:val="005B4D94"/>
    <w:rsid w:val="005B505A"/>
    <w:rsid w:val="005B5327"/>
    <w:rsid w:val="005B5D38"/>
    <w:rsid w:val="005B7EF5"/>
    <w:rsid w:val="005C48A6"/>
    <w:rsid w:val="005C4BD9"/>
    <w:rsid w:val="005C4F25"/>
    <w:rsid w:val="005C5639"/>
    <w:rsid w:val="005D28F3"/>
    <w:rsid w:val="005D3D86"/>
    <w:rsid w:val="005D3E25"/>
    <w:rsid w:val="005D4004"/>
    <w:rsid w:val="005D5CBC"/>
    <w:rsid w:val="005D7549"/>
    <w:rsid w:val="005E1D32"/>
    <w:rsid w:val="005E1EB6"/>
    <w:rsid w:val="005E39C9"/>
    <w:rsid w:val="005F0389"/>
    <w:rsid w:val="005F2755"/>
    <w:rsid w:val="005F399A"/>
    <w:rsid w:val="005F3EFB"/>
    <w:rsid w:val="005F41A4"/>
    <w:rsid w:val="005F4D02"/>
    <w:rsid w:val="005F5A50"/>
    <w:rsid w:val="005F715E"/>
    <w:rsid w:val="006029EE"/>
    <w:rsid w:val="00604718"/>
    <w:rsid w:val="00605370"/>
    <w:rsid w:val="00605EB1"/>
    <w:rsid w:val="00607BF7"/>
    <w:rsid w:val="00611894"/>
    <w:rsid w:val="00612F75"/>
    <w:rsid w:val="00612F92"/>
    <w:rsid w:val="006146D9"/>
    <w:rsid w:val="00615CB8"/>
    <w:rsid w:val="00616600"/>
    <w:rsid w:val="00617FA9"/>
    <w:rsid w:val="00622DE8"/>
    <w:rsid w:val="006230B0"/>
    <w:rsid w:val="00623F3D"/>
    <w:rsid w:val="006246BE"/>
    <w:rsid w:val="0062494F"/>
    <w:rsid w:val="006257C3"/>
    <w:rsid w:val="00630A13"/>
    <w:rsid w:val="00631BCE"/>
    <w:rsid w:val="006341B8"/>
    <w:rsid w:val="00636FCD"/>
    <w:rsid w:val="00640C7F"/>
    <w:rsid w:val="00644330"/>
    <w:rsid w:val="00645016"/>
    <w:rsid w:val="00645432"/>
    <w:rsid w:val="00646012"/>
    <w:rsid w:val="00646748"/>
    <w:rsid w:val="00646C91"/>
    <w:rsid w:val="0064714B"/>
    <w:rsid w:val="00647CC6"/>
    <w:rsid w:val="0065092C"/>
    <w:rsid w:val="00650F47"/>
    <w:rsid w:val="006537C4"/>
    <w:rsid w:val="00653B98"/>
    <w:rsid w:val="00653BF6"/>
    <w:rsid w:val="006558D4"/>
    <w:rsid w:val="006570F0"/>
    <w:rsid w:val="00661821"/>
    <w:rsid w:val="00662F4E"/>
    <w:rsid w:val="00663F57"/>
    <w:rsid w:val="00664E3B"/>
    <w:rsid w:val="00666BD7"/>
    <w:rsid w:val="006679AA"/>
    <w:rsid w:val="00670CCE"/>
    <w:rsid w:val="00671182"/>
    <w:rsid w:val="00671DAC"/>
    <w:rsid w:val="00673F24"/>
    <w:rsid w:val="00680C12"/>
    <w:rsid w:val="00680E27"/>
    <w:rsid w:val="00681092"/>
    <w:rsid w:val="006811DA"/>
    <w:rsid w:val="00683F5C"/>
    <w:rsid w:val="006841AE"/>
    <w:rsid w:val="0068482C"/>
    <w:rsid w:val="006859F6"/>
    <w:rsid w:val="006866A9"/>
    <w:rsid w:val="006902FC"/>
    <w:rsid w:val="00692B9C"/>
    <w:rsid w:val="00693775"/>
    <w:rsid w:val="00695382"/>
    <w:rsid w:val="00695401"/>
    <w:rsid w:val="006958E0"/>
    <w:rsid w:val="006A1DCB"/>
    <w:rsid w:val="006A2791"/>
    <w:rsid w:val="006A41A5"/>
    <w:rsid w:val="006A6638"/>
    <w:rsid w:val="006A688B"/>
    <w:rsid w:val="006A7235"/>
    <w:rsid w:val="006B0DDF"/>
    <w:rsid w:val="006B6631"/>
    <w:rsid w:val="006B7C41"/>
    <w:rsid w:val="006C089D"/>
    <w:rsid w:val="006C0A9B"/>
    <w:rsid w:val="006C0D50"/>
    <w:rsid w:val="006C101B"/>
    <w:rsid w:val="006C251B"/>
    <w:rsid w:val="006C335D"/>
    <w:rsid w:val="006C3643"/>
    <w:rsid w:val="006C4000"/>
    <w:rsid w:val="006C4D34"/>
    <w:rsid w:val="006C59CE"/>
    <w:rsid w:val="006C6D74"/>
    <w:rsid w:val="006D531A"/>
    <w:rsid w:val="006D5FAA"/>
    <w:rsid w:val="006D79E0"/>
    <w:rsid w:val="006E0193"/>
    <w:rsid w:val="006E1224"/>
    <w:rsid w:val="006E1510"/>
    <w:rsid w:val="006E1BBF"/>
    <w:rsid w:val="006E2817"/>
    <w:rsid w:val="006E2E55"/>
    <w:rsid w:val="006E31B3"/>
    <w:rsid w:val="006E36CF"/>
    <w:rsid w:val="006F0CA1"/>
    <w:rsid w:val="006F1E27"/>
    <w:rsid w:val="006F347E"/>
    <w:rsid w:val="006F353E"/>
    <w:rsid w:val="006F3541"/>
    <w:rsid w:val="006F462A"/>
    <w:rsid w:val="006F4C23"/>
    <w:rsid w:val="006F5153"/>
    <w:rsid w:val="006F563F"/>
    <w:rsid w:val="006F6927"/>
    <w:rsid w:val="0070046F"/>
    <w:rsid w:val="0070155E"/>
    <w:rsid w:val="0070324D"/>
    <w:rsid w:val="0071106C"/>
    <w:rsid w:val="007119E4"/>
    <w:rsid w:val="00712AE5"/>
    <w:rsid w:val="0071525B"/>
    <w:rsid w:val="00715D91"/>
    <w:rsid w:val="007165A9"/>
    <w:rsid w:val="00717ED6"/>
    <w:rsid w:val="0072029A"/>
    <w:rsid w:val="007223E1"/>
    <w:rsid w:val="00722A23"/>
    <w:rsid w:val="00722C5E"/>
    <w:rsid w:val="007240BF"/>
    <w:rsid w:val="007250A2"/>
    <w:rsid w:val="00725774"/>
    <w:rsid w:val="007263A3"/>
    <w:rsid w:val="00727C80"/>
    <w:rsid w:val="0073299C"/>
    <w:rsid w:val="007363F4"/>
    <w:rsid w:val="00736E59"/>
    <w:rsid w:val="0073705C"/>
    <w:rsid w:val="00737980"/>
    <w:rsid w:val="00742457"/>
    <w:rsid w:val="0074328E"/>
    <w:rsid w:val="007458EA"/>
    <w:rsid w:val="00751C64"/>
    <w:rsid w:val="00753F42"/>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32C9"/>
    <w:rsid w:val="00777570"/>
    <w:rsid w:val="00777EA0"/>
    <w:rsid w:val="00780561"/>
    <w:rsid w:val="00786A15"/>
    <w:rsid w:val="007924DC"/>
    <w:rsid w:val="00792E59"/>
    <w:rsid w:val="00793C83"/>
    <w:rsid w:val="007949BC"/>
    <w:rsid w:val="00794BDA"/>
    <w:rsid w:val="00794E2D"/>
    <w:rsid w:val="00796320"/>
    <w:rsid w:val="0079733E"/>
    <w:rsid w:val="007975B5"/>
    <w:rsid w:val="0079783E"/>
    <w:rsid w:val="00797D8D"/>
    <w:rsid w:val="007A13B8"/>
    <w:rsid w:val="007A19DC"/>
    <w:rsid w:val="007A2847"/>
    <w:rsid w:val="007A48FF"/>
    <w:rsid w:val="007A4E19"/>
    <w:rsid w:val="007A5A0B"/>
    <w:rsid w:val="007A5E63"/>
    <w:rsid w:val="007A6560"/>
    <w:rsid w:val="007B0B1F"/>
    <w:rsid w:val="007B1012"/>
    <w:rsid w:val="007B4795"/>
    <w:rsid w:val="007B4E89"/>
    <w:rsid w:val="007B5EF2"/>
    <w:rsid w:val="007B60E2"/>
    <w:rsid w:val="007C0878"/>
    <w:rsid w:val="007C13A6"/>
    <w:rsid w:val="007C1F2D"/>
    <w:rsid w:val="007C37A8"/>
    <w:rsid w:val="007C4C35"/>
    <w:rsid w:val="007C502F"/>
    <w:rsid w:val="007C55A1"/>
    <w:rsid w:val="007C7CFF"/>
    <w:rsid w:val="007D0038"/>
    <w:rsid w:val="007D5BF2"/>
    <w:rsid w:val="007E0A08"/>
    <w:rsid w:val="007E0A15"/>
    <w:rsid w:val="007E27B3"/>
    <w:rsid w:val="007E300B"/>
    <w:rsid w:val="007E3228"/>
    <w:rsid w:val="007E3F95"/>
    <w:rsid w:val="007E45FB"/>
    <w:rsid w:val="007E4BED"/>
    <w:rsid w:val="007E50A2"/>
    <w:rsid w:val="007F1962"/>
    <w:rsid w:val="007F1A70"/>
    <w:rsid w:val="007F2BED"/>
    <w:rsid w:val="007F3542"/>
    <w:rsid w:val="007F387C"/>
    <w:rsid w:val="007F4B38"/>
    <w:rsid w:val="007F61FD"/>
    <w:rsid w:val="007F62C0"/>
    <w:rsid w:val="0080162C"/>
    <w:rsid w:val="00801EE8"/>
    <w:rsid w:val="00810260"/>
    <w:rsid w:val="008113FC"/>
    <w:rsid w:val="00814FE1"/>
    <w:rsid w:val="0081533A"/>
    <w:rsid w:val="0081697D"/>
    <w:rsid w:val="00821677"/>
    <w:rsid w:val="00821BB3"/>
    <w:rsid w:val="00821CDF"/>
    <w:rsid w:val="008227AD"/>
    <w:rsid w:val="00823AAD"/>
    <w:rsid w:val="0082506A"/>
    <w:rsid w:val="00826FDE"/>
    <w:rsid w:val="00827838"/>
    <w:rsid w:val="00827BD8"/>
    <w:rsid w:val="00835C38"/>
    <w:rsid w:val="008372EF"/>
    <w:rsid w:val="008379EA"/>
    <w:rsid w:val="00841F2D"/>
    <w:rsid w:val="00842841"/>
    <w:rsid w:val="00842E1F"/>
    <w:rsid w:val="008449B4"/>
    <w:rsid w:val="0084515D"/>
    <w:rsid w:val="00847497"/>
    <w:rsid w:val="008515D1"/>
    <w:rsid w:val="00851B13"/>
    <w:rsid w:val="00852445"/>
    <w:rsid w:val="00853B59"/>
    <w:rsid w:val="00856A81"/>
    <w:rsid w:val="00857D89"/>
    <w:rsid w:val="00857DE0"/>
    <w:rsid w:val="008603E1"/>
    <w:rsid w:val="00861CFD"/>
    <w:rsid w:val="00863369"/>
    <w:rsid w:val="008645EF"/>
    <w:rsid w:val="008673E9"/>
    <w:rsid w:val="00871454"/>
    <w:rsid w:val="0087205A"/>
    <w:rsid w:val="0087396E"/>
    <w:rsid w:val="008740BA"/>
    <w:rsid w:val="00874C00"/>
    <w:rsid w:val="0087662D"/>
    <w:rsid w:val="0087699A"/>
    <w:rsid w:val="00877251"/>
    <w:rsid w:val="00877D71"/>
    <w:rsid w:val="0088044D"/>
    <w:rsid w:val="00880892"/>
    <w:rsid w:val="00881211"/>
    <w:rsid w:val="00881E8D"/>
    <w:rsid w:val="00881EAE"/>
    <w:rsid w:val="00882E1F"/>
    <w:rsid w:val="00883088"/>
    <w:rsid w:val="00891D1D"/>
    <w:rsid w:val="00892304"/>
    <w:rsid w:val="00892FAA"/>
    <w:rsid w:val="00893AC3"/>
    <w:rsid w:val="008965DD"/>
    <w:rsid w:val="008977E7"/>
    <w:rsid w:val="008A19A3"/>
    <w:rsid w:val="008A1B5F"/>
    <w:rsid w:val="008A2461"/>
    <w:rsid w:val="008A3FA9"/>
    <w:rsid w:val="008A4D5A"/>
    <w:rsid w:val="008A5BC4"/>
    <w:rsid w:val="008A6EEC"/>
    <w:rsid w:val="008B04C1"/>
    <w:rsid w:val="008B09B3"/>
    <w:rsid w:val="008B0B73"/>
    <w:rsid w:val="008B158A"/>
    <w:rsid w:val="008B1B7B"/>
    <w:rsid w:val="008B2C12"/>
    <w:rsid w:val="008B32B7"/>
    <w:rsid w:val="008B6AA6"/>
    <w:rsid w:val="008C0FF4"/>
    <w:rsid w:val="008C16D9"/>
    <w:rsid w:val="008C1BF9"/>
    <w:rsid w:val="008C2309"/>
    <w:rsid w:val="008C2546"/>
    <w:rsid w:val="008C3405"/>
    <w:rsid w:val="008C3C6E"/>
    <w:rsid w:val="008C468B"/>
    <w:rsid w:val="008C527D"/>
    <w:rsid w:val="008C533A"/>
    <w:rsid w:val="008C572B"/>
    <w:rsid w:val="008C59CD"/>
    <w:rsid w:val="008C6096"/>
    <w:rsid w:val="008C6725"/>
    <w:rsid w:val="008C67EA"/>
    <w:rsid w:val="008C68B8"/>
    <w:rsid w:val="008C6C58"/>
    <w:rsid w:val="008D0C8E"/>
    <w:rsid w:val="008D0F89"/>
    <w:rsid w:val="008D1FDA"/>
    <w:rsid w:val="008D31F9"/>
    <w:rsid w:val="008D3B36"/>
    <w:rsid w:val="008D5C57"/>
    <w:rsid w:val="008D6299"/>
    <w:rsid w:val="008D715D"/>
    <w:rsid w:val="008E14C9"/>
    <w:rsid w:val="008E15CC"/>
    <w:rsid w:val="008E2840"/>
    <w:rsid w:val="008E4302"/>
    <w:rsid w:val="008E4774"/>
    <w:rsid w:val="008E4CAE"/>
    <w:rsid w:val="008E64E3"/>
    <w:rsid w:val="008E7258"/>
    <w:rsid w:val="008E732B"/>
    <w:rsid w:val="008F0939"/>
    <w:rsid w:val="008F1C52"/>
    <w:rsid w:val="008F1EF3"/>
    <w:rsid w:val="008F33B8"/>
    <w:rsid w:val="008F3AF0"/>
    <w:rsid w:val="008F4258"/>
    <w:rsid w:val="008F4999"/>
    <w:rsid w:val="008F4D45"/>
    <w:rsid w:val="008F612F"/>
    <w:rsid w:val="00900973"/>
    <w:rsid w:val="0090206D"/>
    <w:rsid w:val="00902CAA"/>
    <w:rsid w:val="00903319"/>
    <w:rsid w:val="00903921"/>
    <w:rsid w:val="009050AB"/>
    <w:rsid w:val="00906D0E"/>
    <w:rsid w:val="00907001"/>
    <w:rsid w:val="0090767A"/>
    <w:rsid w:val="00907ADD"/>
    <w:rsid w:val="00910A8A"/>
    <w:rsid w:val="00910E77"/>
    <w:rsid w:val="009118B3"/>
    <w:rsid w:val="00913F0B"/>
    <w:rsid w:val="009146E6"/>
    <w:rsid w:val="0091479A"/>
    <w:rsid w:val="00915323"/>
    <w:rsid w:val="0091571B"/>
    <w:rsid w:val="00916A21"/>
    <w:rsid w:val="00916E63"/>
    <w:rsid w:val="00920979"/>
    <w:rsid w:val="00920CAE"/>
    <w:rsid w:val="009215E2"/>
    <w:rsid w:val="009216ED"/>
    <w:rsid w:val="00923078"/>
    <w:rsid w:val="00924783"/>
    <w:rsid w:val="0092595E"/>
    <w:rsid w:val="00926719"/>
    <w:rsid w:val="00927B75"/>
    <w:rsid w:val="00932D92"/>
    <w:rsid w:val="00935D59"/>
    <w:rsid w:val="00937641"/>
    <w:rsid w:val="009401FA"/>
    <w:rsid w:val="00942690"/>
    <w:rsid w:val="009430B4"/>
    <w:rsid w:val="00943944"/>
    <w:rsid w:val="00944223"/>
    <w:rsid w:val="00944A0C"/>
    <w:rsid w:val="00944A76"/>
    <w:rsid w:val="0094530A"/>
    <w:rsid w:val="00946E66"/>
    <w:rsid w:val="00947875"/>
    <w:rsid w:val="00947B16"/>
    <w:rsid w:val="0095035A"/>
    <w:rsid w:val="00951855"/>
    <w:rsid w:val="00951E4B"/>
    <w:rsid w:val="009525E5"/>
    <w:rsid w:val="00953391"/>
    <w:rsid w:val="0095482E"/>
    <w:rsid w:val="0096341E"/>
    <w:rsid w:val="009639C8"/>
    <w:rsid w:val="0096431A"/>
    <w:rsid w:val="009657EE"/>
    <w:rsid w:val="0096654D"/>
    <w:rsid w:val="009665E6"/>
    <w:rsid w:val="009670B7"/>
    <w:rsid w:val="00967551"/>
    <w:rsid w:val="009706DE"/>
    <w:rsid w:val="00970B8D"/>
    <w:rsid w:val="00972D57"/>
    <w:rsid w:val="0097451A"/>
    <w:rsid w:val="00976365"/>
    <w:rsid w:val="00976B12"/>
    <w:rsid w:val="00976EEA"/>
    <w:rsid w:val="00976FCC"/>
    <w:rsid w:val="00982A71"/>
    <w:rsid w:val="0098525D"/>
    <w:rsid w:val="00986547"/>
    <w:rsid w:val="00986E3F"/>
    <w:rsid w:val="0099048B"/>
    <w:rsid w:val="009925D6"/>
    <w:rsid w:val="00993952"/>
    <w:rsid w:val="009959C8"/>
    <w:rsid w:val="00995E79"/>
    <w:rsid w:val="009A0AE1"/>
    <w:rsid w:val="009A2604"/>
    <w:rsid w:val="009A3D70"/>
    <w:rsid w:val="009A48CC"/>
    <w:rsid w:val="009A54C7"/>
    <w:rsid w:val="009B066D"/>
    <w:rsid w:val="009B1611"/>
    <w:rsid w:val="009B1660"/>
    <w:rsid w:val="009B256D"/>
    <w:rsid w:val="009B38BC"/>
    <w:rsid w:val="009B3BF9"/>
    <w:rsid w:val="009B3D8B"/>
    <w:rsid w:val="009B54F2"/>
    <w:rsid w:val="009B6130"/>
    <w:rsid w:val="009B699E"/>
    <w:rsid w:val="009B74FB"/>
    <w:rsid w:val="009C0368"/>
    <w:rsid w:val="009C3427"/>
    <w:rsid w:val="009C385C"/>
    <w:rsid w:val="009C5665"/>
    <w:rsid w:val="009C6581"/>
    <w:rsid w:val="009D1049"/>
    <w:rsid w:val="009D1306"/>
    <w:rsid w:val="009D17C6"/>
    <w:rsid w:val="009D3E89"/>
    <w:rsid w:val="009D6898"/>
    <w:rsid w:val="009D7222"/>
    <w:rsid w:val="009D7ECF"/>
    <w:rsid w:val="009E0121"/>
    <w:rsid w:val="009E097F"/>
    <w:rsid w:val="009E34AB"/>
    <w:rsid w:val="009E35CD"/>
    <w:rsid w:val="009E3FDA"/>
    <w:rsid w:val="009E50CB"/>
    <w:rsid w:val="009E67FD"/>
    <w:rsid w:val="009E79A8"/>
    <w:rsid w:val="009E7B68"/>
    <w:rsid w:val="009F00B9"/>
    <w:rsid w:val="009F30B7"/>
    <w:rsid w:val="009F3109"/>
    <w:rsid w:val="009F3F36"/>
    <w:rsid w:val="009F452F"/>
    <w:rsid w:val="009F463C"/>
    <w:rsid w:val="00A03224"/>
    <w:rsid w:val="00A03241"/>
    <w:rsid w:val="00A03607"/>
    <w:rsid w:val="00A05DD7"/>
    <w:rsid w:val="00A05F95"/>
    <w:rsid w:val="00A05FD4"/>
    <w:rsid w:val="00A062D9"/>
    <w:rsid w:val="00A07D6C"/>
    <w:rsid w:val="00A10D1A"/>
    <w:rsid w:val="00A11040"/>
    <w:rsid w:val="00A11D4D"/>
    <w:rsid w:val="00A13EBC"/>
    <w:rsid w:val="00A15DDA"/>
    <w:rsid w:val="00A20292"/>
    <w:rsid w:val="00A202CD"/>
    <w:rsid w:val="00A2161C"/>
    <w:rsid w:val="00A236E8"/>
    <w:rsid w:val="00A2406E"/>
    <w:rsid w:val="00A2464C"/>
    <w:rsid w:val="00A25342"/>
    <w:rsid w:val="00A25624"/>
    <w:rsid w:val="00A26DBE"/>
    <w:rsid w:val="00A31044"/>
    <w:rsid w:val="00A34C32"/>
    <w:rsid w:val="00A42297"/>
    <w:rsid w:val="00A42F76"/>
    <w:rsid w:val="00A458BD"/>
    <w:rsid w:val="00A45BE3"/>
    <w:rsid w:val="00A4675E"/>
    <w:rsid w:val="00A47462"/>
    <w:rsid w:val="00A50A55"/>
    <w:rsid w:val="00A516CD"/>
    <w:rsid w:val="00A527CD"/>
    <w:rsid w:val="00A53339"/>
    <w:rsid w:val="00A539B6"/>
    <w:rsid w:val="00A54B23"/>
    <w:rsid w:val="00A54F41"/>
    <w:rsid w:val="00A55A73"/>
    <w:rsid w:val="00A60BF5"/>
    <w:rsid w:val="00A613B3"/>
    <w:rsid w:val="00A63CEA"/>
    <w:rsid w:val="00A66435"/>
    <w:rsid w:val="00A674B7"/>
    <w:rsid w:val="00A675E2"/>
    <w:rsid w:val="00A70EB9"/>
    <w:rsid w:val="00A7103B"/>
    <w:rsid w:val="00A71F81"/>
    <w:rsid w:val="00A724FB"/>
    <w:rsid w:val="00A73178"/>
    <w:rsid w:val="00A74E1B"/>
    <w:rsid w:val="00A753F1"/>
    <w:rsid w:val="00A818FD"/>
    <w:rsid w:val="00A83C98"/>
    <w:rsid w:val="00A84A65"/>
    <w:rsid w:val="00A90810"/>
    <w:rsid w:val="00A909A4"/>
    <w:rsid w:val="00A9144B"/>
    <w:rsid w:val="00A92249"/>
    <w:rsid w:val="00A93799"/>
    <w:rsid w:val="00A946D6"/>
    <w:rsid w:val="00A94DF9"/>
    <w:rsid w:val="00AA0B98"/>
    <w:rsid w:val="00AA17DB"/>
    <w:rsid w:val="00AA2E48"/>
    <w:rsid w:val="00AA393C"/>
    <w:rsid w:val="00AA5C98"/>
    <w:rsid w:val="00AB0C36"/>
    <w:rsid w:val="00AB3692"/>
    <w:rsid w:val="00AB4716"/>
    <w:rsid w:val="00AC368C"/>
    <w:rsid w:val="00AD084B"/>
    <w:rsid w:val="00AD1498"/>
    <w:rsid w:val="00AD26C8"/>
    <w:rsid w:val="00AD3288"/>
    <w:rsid w:val="00AD3C34"/>
    <w:rsid w:val="00AD6463"/>
    <w:rsid w:val="00AD7338"/>
    <w:rsid w:val="00AE3281"/>
    <w:rsid w:val="00AE4556"/>
    <w:rsid w:val="00AE5573"/>
    <w:rsid w:val="00AF23C7"/>
    <w:rsid w:val="00AF3D15"/>
    <w:rsid w:val="00AF5CDB"/>
    <w:rsid w:val="00B004B6"/>
    <w:rsid w:val="00B0051E"/>
    <w:rsid w:val="00B006DA"/>
    <w:rsid w:val="00B00902"/>
    <w:rsid w:val="00B0272E"/>
    <w:rsid w:val="00B03014"/>
    <w:rsid w:val="00B03F42"/>
    <w:rsid w:val="00B041FD"/>
    <w:rsid w:val="00B044A1"/>
    <w:rsid w:val="00B050BE"/>
    <w:rsid w:val="00B05517"/>
    <w:rsid w:val="00B0568B"/>
    <w:rsid w:val="00B1023E"/>
    <w:rsid w:val="00B11930"/>
    <w:rsid w:val="00B12D8B"/>
    <w:rsid w:val="00B1645E"/>
    <w:rsid w:val="00B17FF6"/>
    <w:rsid w:val="00B20472"/>
    <w:rsid w:val="00B21194"/>
    <w:rsid w:val="00B214AB"/>
    <w:rsid w:val="00B2293B"/>
    <w:rsid w:val="00B23E30"/>
    <w:rsid w:val="00B244FC"/>
    <w:rsid w:val="00B25AB4"/>
    <w:rsid w:val="00B305B5"/>
    <w:rsid w:val="00B30E06"/>
    <w:rsid w:val="00B30FA5"/>
    <w:rsid w:val="00B318E5"/>
    <w:rsid w:val="00B3294F"/>
    <w:rsid w:val="00B373D6"/>
    <w:rsid w:val="00B373FD"/>
    <w:rsid w:val="00B37FE0"/>
    <w:rsid w:val="00B41281"/>
    <w:rsid w:val="00B4290A"/>
    <w:rsid w:val="00B434F9"/>
    <w:rsid w:val="00B44268"/>
    <w:rsid w:val="00B47A13"/>
    <w:rsid w:val="00B5127A"/>
    <w:rsid w:val="00B53DA8"/>
    <w:rsid w:val="00B54574"/>
    <w:rsid w:val="00B5501F"/>
    <w:rsid w:val="00B56B5A"/>
    <w:rsid w:val="00B56F28"/>
    <w:rsid w:val="00B639E2"/>
    <w:rsid w:val="00B65306"/>
    <w:rsid w:val="00B6551E"/>
    <w:rsid w:val="00B707E4"/>
    <w:rsid w:val="00B7138E"/>
    <w:rsid w:val="00B73231"/>
    <w:rsid w:val="00B736EF"/>
    <w:rsid w:val="00B75754"/>
    <w:rsid w:val="00B75A90"/>
    <w:rsid w:val="00B77366"/>
    <w:rsid w:val="00B80776"/>
    <w:rsid w:val="00B81EEB"/>
    <w:rsid w:val="00B837AF"/>
    <w:rsid w:val="00B84114"/>
    <w:rsid w:val="00B842F0"/>
    <w:rsid w:val="00B85820"/>
    <w:rsid w:val="00B86003"/>
    <w:rsid w:val="00B86987"/>
    <w:rsid w:val="00B871D6"/>
    <w:rsid w:val="00B873BC"/>
    <w:rsid w:val="00B90799"/>
    <w:rsid w:val="00B93FC8"/>
    <w:rsid w:val="00B9544F"/>
    <w:rsid w:val="00B9799B"/>
    <w:rsid w:val="00B97DA7"/>
    <w:rsid w:val="00B97E9E"/>
    <w:rsid w:val="00BA0601"/>
    <w:rsid w:val="00BA102E"/>
    <w:rsid w:val="00BA1A5E"/>
    <w:rsid w:val="00BA314A"/>
    <w:rsid w:val="00BA3454"/>
    <w:rsid w:val="00BA444E"/>
    <w:rsid w:val="00BA465F"/>
    <w:rsid w:val="00BA4C46"/>
    <w:rsid w:val="00BA5BAC"/>
    <w:rsid w:val="00BB10CC"/>
    <w:rsid w:val="00BB388A"/>
    <w:rsid w:val="00BB61D9"/>
    <w:rsid w:val="00BB6E99"/>
    <w:rsid w:val="00BB748A"/>
    <w:rsid w:val="00BB7C3A"/>
    <w:rsid w:val="00BC01B1"/>
    <w:rsid w:val="00BC1B70"/>
    <w:rsid w:val="00BC31D8"/>
    <w:rsid w:val="00BC4993"/>
    <w:rsid w:val="00BD1BB0"/>
    <w:rsid w:val="00BD34A6"/>
    <w:rsid w:val="00BD3AAB"/>
    <w:rsid w:val="00BD480A"/>
    <w:rsid w:val="00BD7C9D"/>
    <w:rsid w:val="00BE03DF"/>
    <w:rsid w:val="00BE1097"/>
    <w:rsid w:val="00BE1DB8"/>
    <w:rsid w:val="00BE2572"/>
    <w:rsid w:val="00BE3DD8"/>
    <w:rsid w:val="00BE4057"/>
    <w:rsid w:val="00BE47DA"/>
    <w:rsid w:val="00BE4DCC"/>
    <w:rsid w:val="00BE58F0"/>
    <w:rsid w:val="00BE5F0E"/>
    <w:rsid w:val="00BF2083"/>
    <w:rsid w:val="00BF2E1E"/>
    <w:rsid w:val="00BF4D4D"/>
    <w:rsid w:val="00BF724B"/>
    <w:rsid w:val="00C00DD9"/>
    <w:rsid w:val="00C02AD6"/>
    <w:rsid w:val="00C0370F"/>
    <w:rsid w:val="00C04236"/>
    <w:rsid w:val="00C044D7"/>
    <w:rsid w:val="00C05882"/>
    <w:rsid w:val="00C05CCF"/>
    <w:rsid w:val="00C05FC9"/>
    <w:rsid w:val="00C06758"/>
    <w:rsid w:val="00C06E0C"/>
    <w:rsid w:val="00C1035F"/>
    <w:rsid w:val="00C10DFD"/>
    <w:rsid w:val="00C14EA6"/>
    <w:rsid w:val="00C152FA"/>
    <w:rsid w:val="00C15630"/>
    <w:rsid w:val="00C15EAF"/>
    <w:rsid w:val="00C16603"/>
    <w:rsid w:val="00C16C32"/>
    <w:rsid w:val="00C23C66"/>
    <w:rsid w:val="00C2433E"/>
    <w:rsid w:val="00C3098F"/>
    <w:rsid w:val="00C30F9A"/>
    <w:rsid w:val="00C31623"/>
    <w:rsid w:val="00C318E3"/>
    <w:rsid w:val="00C339A3"/>
    <w:rsid w:val="00C340A8"/>
    <w:rsid w:val="00C34E70"/>
    <w:rsid w:val="00C37D21"/>
    <w:rsid w:val="00C401F7"/>
    <w:rsid w:val="00C408D9"/>
    <w:rsid w:val="00C40AF4"/>
    <w:rsid w:val="00C436E0"/>
    <w:rsid w:val="00C43915"/>
    <w:rsid w:val="00C44766"/>
    <w:rsid w:val="00C447D7"/>
    <w:rsid w:val="00C45154"/>
    <w:rsid w:val="00C4701A"/>
    <w:rsid w:val="00C50066"/>
    <w:rsid w:val="00C50181"/>
    <w:rsid w:val="00C5027A"/>
    <w:rsid w:val="00C50F13"/>
    <w:rsid w:val="00C50F32"/>
    <w:rsid w:val="00C5158F"/>
    <w:rsid w:val="00C536EF"/>
    <w:rsid w:val="00C5460C"/>
    <w:rsid w:val="00C618E1"/>
    <w:rsid w:val="00C63FCF"/>
    <w:rsid w:val="00C6432E"/>
    <w:rsid w:val="00C65499"/>
    <w:rsid w:val="00C66675"/>
    <w:rsid w:val="00C7299B"/>
    <w:rsid w:val="00C73355"/>
    <w:rsid w:val="00C7371B"/>
    <w:rsid w:val="00C738CA"/>
    <w:rsid w:val="00C75700"/>
    <w:rsid w:val="00C758F9"/>
    <w:rsid w:val="00C7763F"/>
    <w:rsid w:val="00C81813"/>
    <w:rsid w:val="00C834B5"/>
    <w:rsid w:val="00C847E6"/>
    <w:rsid w:val="00C87EB9"/>
    <w:rsid w:val="00C93CA6"/>
    <w:rsid w:val="00C95762"/>
    <w:rsid w:val="00C961B6"/>
    <w:rsid w:val="00C97465"/>
    <w:rsid w:val="00C97BC6"/>
    <w:rsid w:val="00C97CCB"/>
    <w:rsid w:val="00CA1C80"/>
    <w:rsid w:val="00CA29F2"/>
    <w:rsid w:val="00CA3BF6"/>
    <w:rsid w:val="00CA59F2"/>
    <w:rsid w:val="00CA75F2"/>
    <w:rsid w:val="00CB27BE"/>
    <w:rsid w:val="00CB39B5"/>
    <w:rsid w:val="00CB5A3F"/>
    <w:rsid w:val="00CB5B60"/>
    <w:rsid w:val="00CB7C84"/>
    <w:rsid w:val="00CC1D5C"/>
    <w:rsid w:val="00CC30BF"/>
    <w:rsid w:val="00CC45E2"/>
    <w:rsid w:val="00CC58B8"/>
    <w:rsid w:val="00CC69A0"/>
    <w:rsid w:val="00CD08FF"/>
    <w:rsid w:val="00CD0B68"/>
    <w:rsid w:val="00CD1CE7"/>
    <w:rsid w:val="00CD28C5"/>
    <w:rsid w:val="00CD493F"/>
    <w:rsid w:val="00CD5E9C"/>
    <w:rsid w:val="00CD63E4"/>
    <w:rsid w:val="00CD7EB2"/>
    <w:rsid w:val="00CE1BB7"/>
    <w:rsid w:val="00CE3755"/>
    <w:rsid w:val="00CE5FDE"/>
    <w:rsid w:val="00CE6F46"/>
    <w:rsid w:val="00CF0C10"/>
    <w:rsid w:val="00CF0F11"/>
    <w:rsid w:val="00CF1356"/>
    <w:rsid w:val="00CF1DAD"/>
    <w:rsid w:val="00CF27B5"/>
    <w:rsid w:val="00CF2805"/>
    <w:rsid w:val="00CF3713"/>
    <w:rsid w:val="00CF49DE"/>
    <w:rsid w:val="00CF588A"/>
    <w:rsid w:val="00D0025D"/>
    <w:rsid w:val="00D0046D"/>
    <w:rsid w:val="00D01E53"/>
    <w:rsid w:val="00D01E5C"/>
    <w:rsid w:val="00D03DF0"/>
    <w:rsid w:val="00D049DB"/>
    <w:rsid w:val="00D05363"/>
    <w:rsid w:val="00D06F14"/>
    <w:rsid w:val="00D07BE3"/>
    <w:rsid w:val="00D1050B"/>
    <w:rsid w:val="00D14565"/>
    <w:rsid w:val="00D145EC"/>
    <w:rsid w:val="00D15E4C"/>
    <w:rsid w:val="00D26F8B"/>
    <w:rsid w:val="00D27530"/>
    <w:rsid w:val="00D3039B"/>
    <w:rsid w:val="00D30D74"/>
    <w:rsid w:val="00D318F2"/>
    <w:rsid w:val="00D31A5F"/>
    <w:rsid w:val="00D3270E"/>
    <w:rsid w:val="00D37419"/>
    <w:rsid w:val="00D43FCE"/>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61C"/>
    <w:rsid w:val="00D77E89"/>
    <w:rsid w:val="00D80BBB"/>
    <w:rsid w:val="00D80C69"/>
    <w:rsid w:val="00D82053"/>
    <w:rsid w:val="00D83036"/>
    <w:rsid w:val="00D847BA"/>
    <w:rsid w:val="00D85138"/>
    <w:rsid w:val="00D868B5"/>
    <w:rsid w:val="00D9022D"/>
    <w:rsid w:val="00D920A3"/>
    <w:rsid w:val="00D94B9F"/>
    <w:rsid w:val="00D94FF2"/>
    <w:rsid w:val="00D96A0C"/>
    <w:rsid w:val="00DA03F0"/>
    <w:rsid w:val="00DA0AEE"/>
    <w:rsid w:val="00DA0B82"/>
    <w:rsid w:val="00DA1964"/>
    <w:rsid w:val="00DA213A"/>
    <w:rsid w:val="00DA256D"/>
    <w:rsid w:val="00DA35B9"/>
    <w:rsid w:val="00DA398C"/>
    <w:rsid w:val="00DA4170"/>
    <w:rsid w:val="00DA4570"/>
    <w:rsid w:val="00DB20C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544B"/>
    <w:rsid w:val="00DE736A"/>
    <w:rsid w:val="00DF0753"/>
    <w:rsid w:val="00DF5ADC"/>
    <w:rsid w:val="00E03E9C"/>
    <w:rsid w:val="00E06613"/>
    <w:rsid w:val="00E06708"/>
    <w:rsid w:val="00E122C3"/>
    <w:rsid w:val="00E12613"/>
    <w:rsid w:val="00E14410"/>
    <w:rsid w:val="00E14CE4"/>
    <w:rsid w:val="00E14F0C"/>
    <w:rsid w:val="00E16171"/>
    <w:rsid w:val="00E164F5"/>
    <w:rsid w:val="00E168B8"/>
    <w:rsid w:val="00E17298"/>
    <w:rsid w:val="00E21436"/>
    <w:rsid w:val="00E2738B"/>
    <w:rsid w:val="00E3158D"/>
    <w:rsid w:val="00E3346B"/>
    <w:rsid w:val="00E36999"/>
    <w:rsid w:val="00E4057B"/>
    <w:rsid w:val="00E40D99"/>
    <w:rsid w:val="00E425FA"/>
    <w:rsid w:val="00E45BFB"/>
    <w:rsid w:val="00E46771"/>
    <w:rsid w:val="00E507DC"/>
    <w:rsid w:val="00E513A4"/>
    <w:rsid w:val="00E51CCB"/>
    <w:rsid w:val="00E520F9"/>
    <w:rsid w:val="00E524F9"/>
    <w:rsid w:val="00E52F46"/>
    <w:rsid w:val="00E53705"/>
    <w:rsid w:val="00E54AFE"/>
    <w:rsid w:val="00E55F60"/>
    <w:rsid w:val="00E567C6"/>
    <w:rsid w:val="00E614DC"/>
    <w:rsid w:val="00E6209D"/>
    <w:rsid w:val="00E6217E"/>
    <w:rsid w:val="00E630E5"/>
    <w:rsid w:val="00E63526"/>
    <w:rsid w:val="00E66503"/>
    <w:rsid w:val="00E66ED5"/>
    <w:rsid w:val="00E670B7"/>
    <w:rsid w:val="00E674A0"/>
    <w:rsid w:val="00E67AD4"/>
    <w:rsid w:val="00E67EE4"/>
    <w:rsid w:val="00E72616"/>
    <w:rsid w:val="00E728A0"/>
    <w:rsid w:val="00E7383B"/>
    <w:rsid w:val="00E74372"/>
    <w:rsid w:val="00E746BE"/>
    <w:rsid w:val="00E74BC2"/>
    <w:rsid w:val="00E7567C"/>
    <w:rsid w:val="00E7717D"/>
    <w:rsid w:val="00E808B4"/>
    <w:rsid w:val="00E82042"/>
    <w:rsid w:val="00E822F9"/>
    <w:rsid w:val="00E83B47"/>
    <w:rsid w:val="00E850AF"/>
    <w:rsid w:val="00E8558D"/>
    <w:rsid w:val="00E871B7"/>
    <w:rsid w:val="00E8791C"/>
    <w:rsid w:val="00E906C1"/>
    <w:rsid w:val="00E91291"/>
    <w:rsid w:val="00E92340"/>
    <w:rsid w:val="00E92B3B"/>
    <w:rsid w:val="00E95E07"/>
    <w:rsid w:val="00E96931"/>
    <w:rsid w:val="00E96C40"/>
    <w:rsid w:val="00E971C4"/>
    <w:rsid w:val="00EA00A3"/>
    <w:rsid w:val="00EA187E"/>
    <w:rsid w:val="00EA2F92"/>
    <w:rsid w:val="00EA3D79"/>
    <w:rsid w:val="00EA5C6A"/>
    <w:rsid w:val="00EA6497"/>
    <w:rsid w:val="00EA6BC7"/>
    <w:rsid w:val="00EB12DB"/>
    <w:rsid w:val="00EB362C"/>
    <w:rsid w:val="00EB428F"/>
    <w:rsid w:val="00EB483E"/>
    <w:rsid w:val="00EB78AC"/>
    <w:rsid w:val="00EC176E"/>
    <w:rsid w:val="00EC2FBA"/>
    <w:rsid w:val="00EC3147"/>
    <w:rsid w:val="00EC3A42"/>
    <w:rsid w:val="00EC6065"/>
    <w:rsid w:val="00EC711E"/>
    <w:rsid w:val="00ED08A8"/>
    <w:rsid w:val="00ED0FE2"/>
    <w:rsid w:val="00ED28BB"/>
    <w:rsid w:val="00ED3EAA"/>
    <w:rsid w:val="00ED5506"/>
    <w:rsid w:val="00ED5A68"/>
    <w:rsid w:val="00ED607A"/>
    <w:rsid w:val="00ED6D1F"/>
    <w:rsid w:val="00EE0582"/>
    <w:rsid w:val="00EE2C35"/>
    <w:rsid w:val="00EE457F"/>
    <w:rsid w:val="00EE5834"/>
    <w:rsid w:val="00EE684A"/>
    <w:rsid w:val="00EE6E8B"/>
    <w:rsid w:val="00EE7048"/>
    <w:rsid w:val="00EE77A5"/>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0B6C"/>
    <w:rsid w:val="00F12D67"/>
    <w:rsid w:val="00F12E7B"/>
    <w:rsid w:val="00F14B07"/>
    <w:rsid w:val="00F15283"/>
    <w:rsid w:val="00F164F1"/>
    <w:rsid w:val="00F22025"/>
    <w:rsid w:val="00F2230D"/>
    <w:rsid w:val="00F22AA9"/>
    <w:rsid w:val="00F22F69"/>
    <w:rsid w:val="00F259C2"/>
    <w:rsid w:val="00F2635A"/>
    <w:rsid w:val="00F26666"/>
    <w:rsid w:val="00F26D92"/>
    <w:rsid w:val="00F2778C"/>
    <w:rsid w:val="00F279D6"/>
    <w:rsid w:val="00F30CCA"/>
    <w:rsid w:val="00F31A3C"/>
    <w:rsid w:val="00F31D2D"/>
    <w:rsid w:val="00F336BF"/>
    <w:rsid w:val="00F3474B"/>
    <w:rsid w:val="00F34B61"/>
    <w:rsid w:val="00F35122"/>
    <w:rsid w:val="00F351FA"/>
    <w:rsid w:val="00F36AA4"/>
    <w:rsid w:val="00F37DE1"/>
    <w:rsid w:val="00F403F0"/>
    <w:rsid w:val="00F41B2B"/>
    <w:rsid w:val="00F42DC7"/>
    <w:rsid w:val="00F43796"/>
    <w:rsid w:val="00F43860"/>
    <w:rsid w:val="00F47F3A"/>
    <w:rsid w:val="00F52FF0"/>
    <w:rsid w:val="00F544EC"/>
    <w:rsid w:val="00F556D2"/>
    <w:rsid w:val="00F633F8"/>
    <w:rsid w:val="00F643D1"/>
    <w:rsid w:val="00F64FA6"/>
    <w:rsid w:val="00F66DBF"/>
    <w:rsid w:val="00F66E62"/>
    <w:rsid w:val="00F700FA"/>
    <w:rsid w:val="00F70E01"/>
    <w:rsid w:val="00F71CD8"/>
    <w:rsid w:val="00F722F1"/>
    <w:rsid w:val="00F73168"/>
    <w:rsid w:val="00F74A2E"/>
    <w:rsid w:val="00F76F23"/>
    <w:rsid w:val="00F77362"/>
    <w:rsid w:val="00F828DA"/>
    <w:rsid w:val="00F82CB5"/>
    <w:rsid w:val="00F835A0"/>
    <w:rsid w:val="00F83A83"/>
    <w:rsid w:val="00F84F17"/>
    <w:rsid w:val="00F85030"/>
    <w:rsid w:val="00F85304"/>
    <w:rsid w:val="00F8579B"/>
    <w:rsid w:val="00F87510"/>
    <w:rsid w:val="00F903FF"/>
    <w:rsid w:val="00F91330"/>
    <w:rsid w:val="00F9321A"/>
    <w:rsid w:val="00F93CA4"/>
    <w:rsid w:val="00F9613E"/>
    <w:rsid w:val="00F961EB"/>
    <w:rsid w:val="00FA42DC"/>
    <w:rsid w:val="00FA4FBC"/>
    <w:rsid w:val="00FA5545"/>
    <w:rsid w:val="00FA7EF3"/>
    <w:rsid w:val="00FB17E7"/>
    <w:rsid w:val="00FB267E"/>
    <w:rsid w:val="00FB3BFC"/>
    <w:rsid w:val="00FB4353"/>
    <w:rsid w:val="00FB44BF"/>
    <w:rsid w:val="00FB4A3E"/>
    <w:rsid w:val="00FC02A4"/>
    <w:rsid w:val="00FC1690"/>
    <w:rsid w:val="00FC1BCC"/>
    <w:rsid w:val="00FC2048"/>
    <w:rsid w:val="00FC5D58"/>
    <w:rsid w:val="00FC634B"/>
    <w:rsid w:val="00FC72EE"/>
    <w:rsid w:val="00FC75E6"/>
    <w:rsid w:val="00FC7D8E"/>
    <w:rsid w:val="00FC7F69"/>
    <w:rsid w:val="00FC7F8E"/>
    <w:rsid w:val="00FD0413"/>
    <w:rsid w:val="00FD0A7E"/>
    <w:rsid w:val="00FD3CB5"/>
    <w:rsid w:val="00FD4E24"/>
    <w:rsid w:val="00FD52DA"/>
    <w:rsid w:val="00FD6118"/>
    <w:rsid w:val="00FD6B54"/>
    <w:rsid w:val="00FE1A29"/>
    <w:rsid w:val="00FE1FAA"/>
    <w:rsid w:val="00FE1FAD"/>
    <w:rsid w:val="00FE2EA7"/>
    <w:rsid w:val="00FE2F55"/>
    <w:rsid w:val="00FE5450"/>
    <w:rsid w:val="00FE5ADA"/>
    <w:rsid w:val="00FE6011"/>
    <w:rsid w:val="00FF1129"/>
    <w:rsid w:val="00FF16DF"/>
    <w:rsid w:val="00FF1C24"/>
    <w:rsid w:val="00FF32ED"/>
    <w:rsid w:val="00FF415B"/>
    <w:rsid w:val="00FF4D7C"/>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EAB"/>
  <w15:docId w15:val="{49EE08AB-AE48-4231-80B9-F15F33F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link w:val="Cmsor1Char2"/>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link w:val="TartalomjegyzkcmsoraChar"/>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D45E2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1">
    <w:name w:val="Listaszerű bekezdés1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1">
    <w:name w:val="Szövegtörzs behúzással 221"/>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4">
    <w:name w:val="Char4"/>
    <w:rsid w:val="00CA75F2"/>
    <w:rPr>
      <w:rFonts w:ascii="Arial" w:eastAsia="Times New Roman" w:hAnsi="Arial" w:cs="Arial"/>
      <w:sz w:val="24"/>
    </w:rPr>
  </w:style>
  <w:style w:type="paragraph" w:customStyle="1" w:styleId="TJ911">
    <w:name w:val="TJ 91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1">
    <w:name w:val="Char31"/>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1">
    <w:name w:val="Nincs térköz1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1">
    <w:name w:val="Szövegtörzs 221"/>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qFormat/>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54"/>
      </w:numPr>
    </w:pPr>
  </w:style>
  <w:style w:type="paragraph" w:customStyle="1" w:styleId="2szint">
    <w:name w:val="2szint"/>
    <w:basedOn w:val="Tartalomjegyzkcmsora"/>
    <w:link w:val="2szintChar"/>
    <w:qFormat/>
    <w:rsid w:val="002F069F"/>
    <w:pPr>
      <w:jc w:val="both"/>
    </w:pPr>
    <w:rPr>
      <w:rFonts w:ascii="Garamond" w:hAnsi="Garamond"/>
      <w:sz w:val="24"/>
    </w:rPr>
  </w:style>
  <w:style w:type="paragraph" w:customStyle="1" w:styleId="Stlus2">
    <w:name w:val="Stílus2"/>
    <w:basedOn w:val="2szint"/>
    <w:link w:val="Stlus2Char"/>
    <w:qFormat/>
    <w:rsid w:val="002F069F"/>
    <w:pPr>
      <w:outlineLvl w:val="1"/>
    </w:pPr>
    <w:rPr>
      <w:u w:val="single"/>
    </w:rPr>
  </w:style>
  <w:style w:type="character" w:customStyle="1" w:styleId="Cmsor1Char2">
    <w:name w:val="Címsor 1 Char2"/>
    <w:aliases w:val="Heading 1 Char Char2,Okean1 Char"/>
    <w:basedOn w:val="Bekezdsalapbettpusa"/>
    <w:link w:val="Cmsor1"/>
    <w:rsid w:val="002F069F"/>
    <w:rPr>
      <w:b/>
      <w:bCs/>
      <w:kern w:val="1"/>
      <w:sz w:val="28"/>
      <w:szCs w:val="28"/>
      <w:lang w:val="en-GB" w:eastAsia="ar-SA"/>
    </w:rPr>
  </w:style>
  <w:style w:type="character" w:customStyle="1" w:styleId="TartalomjegyzkcmsoraChar">
    <w:name w:val="Tartalomjegyzék címsora Char"/>
    <w:basedOn w:val="Cmsor1Char2"/>
    <w:link w:val="Tartalomjegyzkcmsora"/>
    <w:uiPriority w:val="39"/>
    <w:rsid w:val="002F069F"/>
    <w:rPr>
      <w:rFonts w:ascii="Cambria" w:hAnsi="Cambria"/>
      <w:b/>
      <w:bCs/>
      <w:kern w:val="32"/>
      <w:sz w:val="32"/>
      <w:szCs w:val="32"/>
      <w:lang w:val="en-GB" w:eastAsia="ar-SA"/>
    </w:rPr>
  </w:style>
  <w:style w:type="character" w:customStyle="1" w:styleId="2szintChar">
    <w:name w:val="2szint Char"/>
    <w:basedOn w:val="TartalomjegyzkcmsoraChar"/>
    <w:link w:val="2szint"/>
    <w:rsid w:val="002F069F"/>
    <w:rPr>
      <w:rFonts w:ascii="Garamond" w:hAnsi="Garamond"/>
      <w:b/>
      <w:bCs/>
      <w:kern w:val="32"/>
      <w:sz w:val="24"/>
      <w:szCs w:val="32"/>
      <w:lang w:val="en-GB" w:eastAsia="ar-SA"/>
    </w:rPr>
  </w:style>
  <w:style w:type="paragraph" w:customStyle="1" w:styleId="Stlus3">
    <w:name w:val="Stílus3"/>
    <w:basedOn w:val="2szint"/>
    <w:link w:val="Stlus3Char"/>
    <w:qFormat/>
    <w:rsid w:val="002F069F"/>
    <w:pPr>
      <w:spacing w:before="0"/>
    </w:pPr>
  </w:style>
  <w:style w:type="character" w:customStyle="1" w:styleId="Stlus2Char">
    <w:name w:val="Stílus2 Char"/>
    <w:basedOn w:val="2szintChar"/>
    <w:link w:val="Stlus2"/>
    <w:rsid w:val="002F069F"/>
    <w:rPr>
      <w:rFonts w:ascii="Garamond" w:hAnsi="Garamond"/>
      <w:b/>
      <w:bCs/>
      <w:kern w:val="32"/>
      <w:sz w:val="24"/>
      <w:szCs w:val="32"/>
      <w:u w:val="single"/>
      <w:lang w:val="en-GB" w:eastAsia="ar-SA"/>
    </w:rPr>
  </w:style>
  <w:style w:type="character" w:customStyle="1" w:styleId="Stlus3Char">
    <w:name w:val="Stílus3 Char"/>
    <w:basedOn w:val="2szintChar"/>
    <w:link w:val="Stlus3"/>
    <w:rsid w:val="002F069F"/>
    <w:rPr>
      <w:rFonts w:ascii="Garamond" w:hAnsi="Garamond"/>
      <w:b/>
      <w:bCs/>
      <w:kern w:val="32"/>
      <w:sz w:val="24"/>
      <w:szCs w:val="32"/>
      <w:lang w:val="en-GB" w:eastAsia="ar-SA"/>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7C37A8"/>
    <w:rPr>
      <w:rFonts w:ascii="Arial" w:hAnsi="Arial"/>
      <w:lang w:val="x-none" w:eastAsia="ar-SA"/>
    </w:rPr>
  </w:style>
  <w:style w:type="paragraph" w:customStyle="1" w:styleId="Cmsor71">
    <w:name w:val="Címsor 71"/>
    <w:basedOn w:val="Standard"/>
    <w:next w:val="Textbody"/>
    <w:rsid w:val="00485E24"/>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Listaszerbekezds3">
    <w:name w:val="Listaszerű bekezdés3"/>
    <w:basedOn w:val="Norml"/>
    <w:qFormat/>
    <w:rsid w:val="00E54AFE"/>
    <w:pPr>
      <w:suppressAutoHyphens w:val="0"/>
      <w:ind w:left="708"/>
    </w:pPr>
    <w:rPr>
      <w:rFonts w:ascii="Times New Roman" w:hAnsi="Times New Roman" w:cs="Times New Roman"/>
      <w:lang w:eastAsia="hu-HU"/>
    </w:rPr>
  </w:style>
  <w:style w:type="character" w:customStyle="1" w:styleId="fontstyle01">
    <w:name w:val="fontstyle01"/>
    <w:basedOn w:val="Bekezdsalapbettpusa"/>
    <w:rsid w:val="00556652"/>
    <w:rPr>
      <w:rFonts w:ascii="Garamond" w:hAnsi="Garamon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0841653">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14619367">
      <w:bodyDiv w:val="1"/>
      <w:marLeft w:val="0"/>
      <w:marRight w:val="0"/>
      <w:marTop w:val="0"/>
      <w:marBottom w:val="0"/>
      <w:divBdr>
        <w:top w:val="none" w:sz="0" w:space="0" w:color="auto"/>
        <w:left w:val="none" w:sz="0" w:space="0" w:color="auto"/>
        <w:bottom w:val="none" w:sz="0" w:space="0" w:color="auto"/>
        <w:right w:val="none" w:sz="0" w:space="0" w:color="auto"/>
      </w:divBdr>
    </w:div>
    <w:div w:id="1728409502">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28826293">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hyperlink" Target="mailto:kozbeszerzes@pte.hu" TargetMode="External"/><Relationship Id="rId26" Type="http://schemas.openxmlformats.org/officeDocument/2006/relationships/hyperlink" Target="https://uj.jogtar.hu/" TargetMode="External"/><Relationship Id="rId39" Type="http://schemas.openxmlformats.org/officeDocument/2006/relationships/hyperlink" Target="http://ec.europa.eu/ecat/" TargetMode="External"/><Relationship Id="rId3" Type="http://schemas.openxmlformats.org/officeDocument/2006/relationships/styles" Target="styles.xml"/><Relationship Id="rId21" Type="http://schemas.openxmlformats.org/officeDocument/2006/relationships/hyperlink" Target="https://uj.jogtar.hu/" TargetMode="External"/><Relationship Id="rId34" Type="http://schemas.openxmlformats.org/officeDocument/2006/relationships/hyperlink" Target="http://ec.europa.eu/environment/ecolabel/index_en.htm" TargetMode="External"/><Relationship Id="rId42" Type="http://schemas.openxmlformats.org/officeDocument/2006/relationships/hyperlink" Target="http://ec.europa.eu/environment/ecolabel/index_en.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footer" Target="footer1.xml"/><Relationship Id="rId25" Type="http://schemas.openxmlformats.org/officeDocument/2006/relationships/hyperlink" Target="https://uj.jogtar.hu/" TargetMode="External"/><Relationship Id="rId33" Type="http://schemas.openxmlformats.org/officeDocument/2006/relationships/hyperlink" Target="http://okocimke.kvvm.hu/public_hun/index.html" TargetMode="External"/><Relationship Id="rId38" Type="http://schemas.openxmlformats.org/officeDocument/2006/relationships/hyperlink" Target="http://ec.europa.eu/environment/ecolabel/index_en.htm" TargetMode="External"/><Relationship Id="rId46" Type="http://schemas.openxmlformats.org/officeDocument/2006/relationships/hyperlink" Target="http://www.nah.gov.hu" TargetMode="Externa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hyperlink" Target="https://uj.jogtar.hu/" TargetMode="External"/><Relationship Id="rId29" Type="http://schemas.openxmlformats.org/officeDocument/2006/relationships/hyperlink" Target="http://okocimke.kvvm.hu/public_hun/index.html" TargetMode="External"/><Relationship Id="rId41" Type="http://schemas.openxmlformats.org/officeDocument/2006/relationships/hyperlink" Target="http://okocimke.kvvm.hu/public_hu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yperlink" Target="https://uj.jogtar.hu/" TargetMode="External"/><Relationship Id="rId32" Type="http://schemas.openxmlformats.org/officeDocument/2006/relationships/hyperlink" Target="http://eur-lex.europa.eu/legal-content/HU/AUTO/?uri=celex:32010R0066" TargetMode="External"/><Relationship Id="rId37" Type="http://schemas.openxmlformats.org/officeDocument/2006/relationships/hyperlink" Target="http://okocimke.kvvm.hu/public_hun/index.html" TargetMode="External"/><Relationship Id="rId40" Type="http://schemas.openxmlformats.org/officeDocument/2006/relationships/hyperlink" Target="http://eur-lex.europa.eu/legal-content/HU/AUTO/?uri=celex:32010R0066" TargetMode="External"/><Relationship Id="rId45" Type="http://schemas.openxmlformats.org/officeDocument/2006/relationships/hyperlink" Target="http://www.nah.gov.hu" TargetMode="Externa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hyperlink" Target="https://uj.jogtar.hu/" TargetMode="External"/><Relationship Id="rId28" Type="http://schemas.openxmlformats.org/officeDocument/2006/relationships/hyperlink" Target="http://www.nah.gov.hu" TargetMode="External"/><Relationship Id="rId36" Type="http://schemas.openxmlformats.org/officeDocument/2006/relationships/hyperlink" Target="http://eur-lex.europa.eu/legal-content/HU/AUTO/?uri=celex:32010R0066" TargetMode="External"/><Relationship Id="rId10" Type="http://schemas.openxmlformats.org/officeDocument/2006/relationships/hyperlink" Target="mailto:szabo.gothard.mate@pte.hu" TargetMode="External"/><Relationship Id="rId19" Type="http://schemas.openxmlformats.org/officeDocument/2006/relationships/hyperlink" Target="mailto:toth.veronika@pte.hu" TargetMode="External"/><Relationship Id="rId31" Type="http://schemas.openxmlformats.org/officeDocument/2006/relationships/hyperlink" Target="http://ec.europa.eu/ecat/" TargetMode="External"/><Relationship Id="rId44" Type="http://schemas.openxmlformats.org/officeDocument/2006/relationships/hyperlink" Target="http://eur-lex.europa.eu/legal-content/HU/AUTO/?uri=celex:32010R0066"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titkarsag@ddvizig.hu" TargetMode="External"/><Relationship Id="rId22" Type="http://schemas.openxmlformats.org/officeDocument/2006/relationships/hyperlink" Target="https://uj.jogtar.hu/" TargetMode="External"/><Relationship Id="rId27" Type="http://schemas.openxmlformats.org/officeDocument/2006/relationships/hyperlink" Target="https://uj.jogtar.hu/" TargetMode="External"/><Relationship Id="rId30" Type="http://schemas.openxmlformats.org/officeDocument/2006/relationships/hyperlink" Target="http://ec.europa.eu/environment/ecolabel/index_en.htm" TargetMode="External"/><Relationship Id="rId35" Type="http://schemas.openxmlformats.org/officeDocument/2006/relationships/hyperlink" Target="http://ec.europa.eu/ecat/" TargetMode="External"/><Relationship Id="rId43" Type="http://schemas.openxmlformats.org/officeDocument/2006/relationships/hyperlink" Target="http://ec.europa.eu/ecat/" TargetMode="External"/><Relationship Id="rId48"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EA43-21DF-4D2A-9D3B-8EB67E99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48</Pages>
  <Words>14325</Words>
  <Characters>98845</Characters>
  <Application>Microsoft Office Word</Application>
  <DocSecurity>0</DocSecurity>
  <Lines>823</Lines>
  <Paragraphs>225</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112945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dc:description/>
  <cp:lastModifiedBy>Tóth Veronika</cp:lastModifiedBy>
  <cp:revision>572</cp:revision>
  <cp:lastPrinted>2017-08-17T08:29:00Z</cp:lastPrinted>
  <dcterms:created xsi:type="dcterms:W3CDTF">2017-08-17T08:25:00Z</dcterms:created>
  <dcterms:modified xsi:type="dcterms:W3CDTF">2018-04-03T08:58:00Z</dcterms:modified>
</cp:coreProperties>
</file>